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8F" w:rsidRPr="00186AEC" w:rsidRDefault="00FA7C8F" w:rsidP="000B211E">
      <w:pPr>
        <w:tabs>
          <w:tab w:val="left" w:pos="900"/>
          <w:tab w:val="left" w:pos="2520"/>
        </w:tabs>
        <w:spacing w:before="0" w:after="0" w:line="360" w:lineRule="auto"/>
        <w:jc w:val="center"/>
        <w:rPr>
          <w:b/>
          <w:bCs/>
          <w:szCs w:val="26"/>
        </w:rPr>
      </w:pPr>
      <w:bookmarkStart w:id="0" w:name="_Toc306803203"/>
      <w:bookmarkStart w:id="1" w:name="_Toc306803274"/>
      <w:bookmarkStart w:id="2" w:name="_Toc307205867"/>
      <w:bookmarkStart w:id="3" w:name="_Toc307473559"/>
      <w:bookmarkStart w:id="4" w:name="_Toc307473560"/>
      <w:r w:rsidRPr="00186AEC">
        <w:rPr>
          <w:b/>
          <w:bCs/>
          <w:szCs w:val="26"/>
        </w:rPr>
        <w:t>BÁO CÁO ĐÁNH GIÁ TÁC ĐỘNG MÔI TRƯỜNG</w:t>
      </w:r>
      <w:bookmarkEnd w:id="0"/>
      <w:bookmarkEnd w:id="1"/>
      <w:bookmarkEnd w:id="2"/>
      <w:bookmarkEnd w:id="3"/>
      <w:bookmarkEnd w:id="4"/>
    </w:p>
    <w:p w:rsidR="0096431F" w:rsidRDefault="0096431F" w:rsidP="000B211E">
      <w:pPr>
        <w:spacing w:before="0" w:after="0" w:line="360" w:lineRule="auto"/>
        <w:jc w:val="both"/>
        <w:rPr>
          <w:b/>
          <w:bCs/>
          <w:szCs w:val="26"/>
        </w:rPr>
      </w:pPr>
      <w:r>
        <w:rPr>
          <w:b/>
          <w:bCs/>
          <w:szCs w:val="26"/>
        </w:rPr>
        <w:t>I.XUẤT XỨ CỦA DỰ ÁN:</w:t>
      </w:r>
    </w:p>
    <w:p w:rsidR="00853D2B" w:rsidRPr="00853D2B" w:rsidRDefault="00853D2B" w:rsidP="000B211E">
      <w:pPr>
        <w:pStyle w:val="BodyText2"/>
        <w:tabs>
          <w:tab w:val="center" w:pos="0"/>
        </w:tabs>
        <w:spacing w:before="0" w:after="0" w:line="360" w:lineRule="auto"/>
        <w:ind w:firstLine="720"/>
        <w:jc w:val="both"/>
        <w:rPr>
          <w:szCs w:val="26"/>
          <w:lang w:val="de-DE"/>
        </w:rPr>
      </w:pPr>
      <w:r w:rsidRPr="00853D2B">
        <w:rPr>
          <w:szCs w:val="26"/>
          <w:lang w:val="de-DE"/>
        </w:rPr>
        <w:t>Xuân Đài là một xã nằm ở phía Đông Bắc huyện Xuân Trường, tỉnh Nam Định có tổng diện tích 526,73ha, dân số khoảng 5,9 nghìn người, có tuyến TL488 chạy qua là tuyến giao thông đối ngoại kết nối xã, thị trấn với các địa phương lân cận... Đây cũng là một thuận lợi cho sự giao lưu và phát triển kinh tế xã hội của xã và huyện Xuân Trường.</w:t>
      </w:r>
    </w:p>
    <w:p w:rsidR="00853D2B" w:rsidRPr="00853D2B" w:rsidRDefault="00853D2B" w:rsidP="000B211E">
      <w:pPr>
        <w:spacing w:before="0" w:after="0" w:line="360" w:lineRule="auto"/>
        <w:ind w:firstLine="720"/>
        <w:jc w:val="both"/>
        <w:rPr>
          <w:szCs w:val="26"/>
          <w:lang w:val="de-DE"/>
        </w:rPr>
      </w:pPr>
      <w:r w:rsidRPr="00853D2B">
        <w:rPr>
          <w:szCs w:val="26"/>
          <w:lang w:val="de-DE"/>
        </w:rPr>
        <w:t>Mật độ dân cư cao, diện tích đất ở hạn hẹp là nguyên nhân dẫn đến nhu cầu bức thiết về việc phát triển đất ở, đảm bảo an sinh xã hội cho người dân. Cùng với sự phát triển về kinh tế - xã hội của huyện Xuân Trường nói chung và xã Xuân Đài nói riêng, chất lượng đời sống cũng ngày càng nâng cao, môi trường, tiện ích cuộc sống cũng được quan tâm hơn. Trong khi đó, trên địa bàn xã hiện chưa có khu dân cư tập trung được đầu tư hạ tầng cơ sở đồng bộ, đáp ứng được nhu cầu sử dụng cũng như tiện ích cuộc sống ngày càng cao của người dân trên địa bàn xã. Do đó, yêu cầu hình thành các khu dân cư tập trung trên địa bàn huyện Xuân Trường nói chung và xã Xuân Đài nói riêng với hệ thống hạ tầng kỹ thuật, hạ tầng xã hội đồng bộ, văn minh, hiện đại, đáp ứng các tiện ích đời sống là ngày càng cao.</w:t>
      </w:r>
    </w:p>
    <w:p w:rsidR="00853D2B" w:rsidRPr="00853D2B" w:rsidRDefault="00853D2B" w:rsidP="000B211E">
      <w:pPr>
        <w:spacing w:before="0" w:after="0" w:line="360" w:lineRule="auto"/>
        <w:ind w:firstLine="720"/>
        <w:jc w:val="both"/>
        <w:rPr>
          <w:szCs w:val="26"/>
          <w:lang w:val="de-DE"/>
        </w:rPr>
      </w:pPr>
      <w:r w:rsidRPr="00853D2B">
        <w:rPr>
          <w:szCs w:val="26"/>
          <w:lang w:val="de-DE"/>
        </w:rPr>
        <w:t>Vì vậy, để giải quyết nhu cầu bức thiết về đất ở, xây dựng phát triển nhà ở với các kết cấu hạ tầng kỹ thuật, hạ tầng xã hội đồng bộ nhằm nâng cao chất lượng đời sống người dân và phát triển xã Xuân Đài theo hướng văn minh, hiện đại, thì việc đầu tư xây dựng khu dân cư tập trung xã Xuân Đài, huyện Xuân Trường là hết sức cần thiết.</w:t>
      </w:r>
    </w:p>
    <w:p w:rsidR="000F3B5C" w:rsidRPr="000F3B5C" w:rsidRDefault="000F3B5C" w:rsidP="000B211E">
      <w:pPr>
        <w:spacing w:before="0" w:after="0" w:line="360" w:lineRule="auto"/>
        <w:ind w:firstLine="720"/>
        <w:jc w:val="both"/>
        <w:rPr>
          <w:szCs w:val="26"/>
          <w:lang w:val="pt-BR"/>
        </w:rPr>
      </w:pPr>
      <w:r w:rsidRPr="000F3B5C">
        <w:rPr>
          <w:szCs w:val="26"/>
          <w:lang w:val="pt-BR"/>
        </w:rPr>
        <w:t>Dự án “</w:t>
      </w:r>
      <w:r w:rsidRPr="0096431F">
        <w:rPr>
          <w:szCs w:val="26"/>
          <w:lang w:val="pt-BR"/>
        </w:rPr>
        <w:t xml:space="preserve">Xây dựng khu dân cư tập trung xã </w:t>
      </w:r>
      <w:r w:rsidR="002458EE">
        <w:rPr>
          <w:szCs w:val="26"/>
          <w:lang w:val="pt-BR"/>
        </w:rPr>
        <w:t>Xuân Đài</w:t>
      </w:r>
      <w:r w:rsidRPr="0096431F">
        <w:rPr>
          <w:szCs w:val="26"/>
          <w:lang w:val="pt-BR"/>
        </w:rPr>
        <w:t xml:space="preserve">, huyện </w:t>
      </w:r>
      <w:r w:rsidR="002458EE">
        <w:rPr>
          <w:szCs w:val="26"/>
          <w:lang w:val="pt-BR"/>
        </w:rPr>
        <w:t>Xuân Trường</w:t>
      </w:r>
      <w:r w:rsidRPr="000F3B5C">
        <w:rPr>
          <w:szCs w:val="26"/>
          <w:lang w:val="pt-BR"/>
        </w:rPr>
        <w:t xml:space="preserve">” được quy hoạch </w:t>
      </w:r>
      <w:r w:rsidR="006C06EF">
        <w:rPr>
          <w:szCs w:val="26"/>
          <w:lang w:val="pt-BR"/>
        </w:rPr>
        <w:t xml:space="preserve">giai đoạn 1 </w:t>
      </w:r>
      <w:r w:rsidRPr="000F3B5C">
        <w:rPr>
          <w:szCs w:val="26"/>
          <w:lang w:val="pt-BR"/>
        </w:rPr>
        <w:t xml:space="preserve">có diện tích khoảng </w:t>
      </w:r>
      <w:r w:rsidR="00B80FD4" w:rsidRPr="00B80FD4">
        <w:rPr>
          <w:szCs w:val="26"/>
          <w:lang w:val="pt-BR"/>
        </w:rPr>
        <w:t xml:space="preserve">2,02 </w:t>
      </w:r>
      <w:r w:rsidRPr="00B80FD4">
        <w:rPr>
          <w:szCs w:val="26"/>
          <w:lang w:val="pt-BR"/>
        </w:rPr>
        <w:t>ha,</w:t>
      </w:r>
      <w:r w:rsidRPr="000F3B5C">
        <w:rPr>
          <w:szCs w:val="26"/>
          <w:lang w:val="pt-BR"/>
        </w:rPr>
        <w:t xml:space="preserve"> trong đó diện tích trồng lúa nước 02 vụ chuyển đổi mục đích, sử dụng phục vụ dự án là </w:t>
      </w:r>
      <w:r w:rsidR="00B80FD4" w:rsidRPr="00B80FD4">
        <w:rPr>
          <w:szCs w:val="26"/>
          <w:lang w:val="pt-BR"/>
        </w:rPr>
        <w:t>17.891</w:t>
      </w:r>
      <w:r w:rsidRPr="00B80FD4">
        <w:rPr>
          <w:szCs w:val="26"/>
          <w:lang w:val="pt-BR"/>
        </w:rPr>
        <w:t>m</w:t>
      </w:r>
      <w:r w:rsidRPr="00B80FD4">
        <w:rPr>
          <w:szCs w:val="26"/>
          <w:vertAlign w:val="superscript"/>
          <w:lang w:val="pt-BR"/>
        </w:rPr>
        <w:t>2</w:t>
      </w:r>
      <w:r w:rsidRPr="000F3B5C">
        <w:rPr>
          <w:szCs w:val="26"/>
          <w:lang w:val="pt-BR"/>
        </w:rPr>
        <w:t xml:space="preserve"> thuộc thẩm quyền quyết định chấp thuận chuyển đổi mục đích sử dụng đất trồng lúa của Hội đồng nhân dân tỉnh theo quy định của pháp luật về đất đai; dự án với quy mô thiết kế là </w:t>
      </w:r>
      <w:r w:rsidR="00404B94" w:rsidRPr="00404B94">
        <w:rPr>
          <w:szCs w:val="26"/>
          <w:lang w:val="pt-BR"/>
        </w:rPr>
        <w:t>70</w:t>
      </w:r>
      <w:r w:rsidRPr="00404B94">
        <w:rPr>
          <w:szCs w:val="26"/>
          <w:lang w:val="pt-BR"/>
        </w:rPr>
        <w:t xml:space="preserve"> lô đất ở liền kề</w:t>
      </w:r>
      <w:r w:rsidRPr="000F3B5C">
        <w:rPr>
          <w:szCs w:val="26"/>
          <w:lang w:val="pt-BR"/>
        </w:rPr>
        <w:t xml:space="preserve">, đất cây xanh, đất giao thông và hạ tầng kỹ thuật đáp ứng nhu cầu về nhà ở cho </w:t>
      </w:r>
      <w:r w:rsidR="00CF3F6E" w:rsidRPr="006C06EF">
        <w:rPr>
          <w:szCs w:val="26"/>
          <w:lang w:val="pt-BR"/>
        </w:rPr>
        <w:t>3</w:t>
      </w:r>
      <w:r w:rsidR="00853D2B" w:rsidRPr="006C06EF">
        <w:rPr>
          <w:szCs w:val="26"/>
          <w:lang w:val="pt-BR"/>
        </w:rPr>
        <w:t>00</w:t>
      </w:r>
      <w:r w:rsidRPr="006C06EF">
        <w:rPr>
          <w:szCs w:val="26"/>
          <w:lang w:val="pt-BR"/>
        </w:rPr>
        <w:t xml:space="preserve"> người.</w:t>
      </w:r>
      <w:r w:rsidRPr="000F3B5C">
        <w:rPr>
          <w:szCs w:val="26"/>
          <w:lang w:val="pt-BR"/>
        </w:rPr>
        <w:t xml:space="preserve"> Mục tiêu dự án nhằm hình thành khu dân cư văn minh hiện đại góp phần điều chỉnh dân cư, tạo quỹ đất đáp ứng nhu cầu nhà ở của người dân và</w:t>
      </w:r>
      <w:r w:rsidR="00CF3F6E">
        <w:rPr>
          <w:szCs w:val="26"/>
          <w:lang w:val="pt-BR"/>
        </w:rPr>
        <w:t xml:space="preserve"> xây dựng hoàn chỉnh hạ tầng kỹ thuật khu dân cư hình thành quỹ đất đấu giá tạo</w:t>
      </w:r>
      <w:r w:rsidRPr="000F3B5C">
        <w:rPr>
          <w:szCs w:val="26"/>
          <w:lang w:val="pt-BR"/>
        </w:rPr>
        <w:t xml:space="preserve"> nguồn thu nhập cho ngân sách nhà nước để đầu tư các công trình hạ tầng trên địa bàn tỉnh.</w:t>
      </w:r>
    </w:p>
    <w:p w:rsidR="000F3B5C" w:rsidRPr="000F3B5C" w:rsidRDefault="000F3B5C" w:rsidP="000B211E">
      <w:pPr>
        <w:spacing w:before="0" w:after="0" w:line="360" w:lineRule="auto"/>
        <w:ind w:firstLine="720"/>
        <w:jc w:val="both"/>
        <w:rPr>
          <w:szCs w:val="26"/>
          <w:lang w:val="pt-BR"/>
        </w:rPr>
      </w:pPr>
      <w:r w:rsidRPr="000F3B5C">
        <w:rPr>
          <w:szCs w:val="26"/>
          <w:lang w:val="pt-BR"/>
        </w:rPr>
        <w:lastRenderedPageBreak/>
        <w:t>Dự án “</w:t>
      </w:r>
      <w:r w:rsidRPr="0096431F">
        <w:rPr>
          <w:szCs w:val="26"/>
          <w:lang w:val="pt-BR"/>
        </w:rPr>
        <w:t xml:space="preserve">Xây dựng khu dân cư tập trung xã </w:t>
      </w:r>
      <w:r w:rsidR="002458EE">
        <w:rPr>
          <w:szCs w:val="26"/>
          <w:lang w:val="pt-BR"/>
        </w:rPr>
        <w:t>Xuân Đài</w:t>
      </w:r>
      <w:r w:rsidRPr="0096431F">
        <w:rPr>
          <w:szCs w:val="26"/>
          <w:lang w:val="pt-BR"/>
        </w:rPr>
        <w:t xml:space="preserve">, huyện </w:t>
      </w:r>
      <w:r w:rsidR="002458EE">
        <w:rPr>
          <w:szCs w:val="26"/>
          <w:lang w:val="pt-BR"/>
        </w:rPr>
        <w:t>Xuân Trường</w:t>
      </w:r>
      <w:r w:rsidRPr="000F3B5C">
        <w:rPr>
          <w:szCs w:val="26"/>
          <w:lang w:val="pt-BR"/>
        </w:rPr>
        <w:t>” đã được Hội đồng nhân dân tỉnh Nam Định thông qua tại Nghị quyết số 8</w:t>
      </w:r>
      <w:r w:rsidR="00853D2B">
        <w:rPr>
          <w:szCs w:val="26"/>
          <w:lang w:val="pt-BR"/>
        </w:rPr>
        <w:t>6</w:t>
      </w:r>
      <w:r w:rsidRPr="000F3B5C">
        <w:rPr>
          <w:szCs w:val="26"/>
          <w:lang w:val="pt-BR"/>
        </w:rPr>
        <w:t xml:space="preserve">/NQ-HĐND ngày </w:t>
      </w:r>
      <w:r w:rsidR="00853D2B">
        <w:rPr>
          <w:szCs w:val="26"/>
          <w:lang w:val="pt-BR"/>
        </w:rPr>
        <w:t>14/7/2023</w:t>
      </w:r>
      <w:r w:rsidRPr="000F3B5C">
        <w:rPr>
          <w:szCs w:val="26"/>
          <w:lang w:val="pt-BR"/>
        </w:rPr>
        <w:t xml:space="preserve"> về </w:t>
      </w:r>
      <w:r w:rsidR="00853D2B">
        <w:rPr>
          <w:szCs w:val="26"/>
          <w:lang w:val="pt-BR"/>
        </w:rPr>
        <w:t xml:space="preserve">việc </w:t>
      </w:r>
      <w:r w:rsidRPr="000F3B5C">
        <w:rPr>
          <w:szCs w:val="26"/>
          <w:lang w:val="pt-BR"/>
        </w:rPr>
        <w:t xml:space="preserve">quyết định chủ trương đầu tư dự án </w:t>
      </w:r>
      <w:r w:rsidRPr="0096431F">
        <w:rPr>
          <w:szCs w:val="26"/>
          <w:lang w:val="pt-BR"/>
        </w:rPr>
        <w:t xml:space="preserve">Xây dựng khu dân cư tập trung xã </w:t>
      </w:r>
      <w:r w:rsidR="002458EE">
        <w:rPr>
          <w:szCs w:val="26"/>
          <w:lang w:val="pt-BR"/>
        </w:rPr>
        <w:t>Xuân Đài</w:t>
      </w:r>
      <w:r w:rsidRPr="0096431F">
        <w:rPr>
          <w:szCs w:val="26"/>
          <w:lang w:val="pt-BR"/>
        </w:rPr>
        <w:t xml:space="preserve">, huyện </w:t>
      </w:r>
      <w:r w:rsidR="002458EE">
        <w:rPr>
          <w:szCs w:val="26"/>
          <w:lang w:val="pt-BR"/>
        </w:rPr>
        <w:t>Xuân Trường</w:t>
      </w:r>
      <w:r w:rsidRPr="000F3B5C">
        <w:rPr>
          <w:szCs w:val="26"/>
          <w:lang w:val="pt-BR"/>
        </w:rPr>
        <w:t xml:space="preserve">. </w:t>
      </w:r>
    </w:p>
    <w:p w:rsidR="000B211E" w:rsidRDefault="000F3B5C" w:rsidP="000B211E">
      <w:pPr>
        <w:spacing w:before="0" w:after="0" w:line="360" w:lineRule="auto"/>
        <w:ind w:firstLine="720"/>
        <w:jc w:val="both"/>
        <w:rPr>
          <w:szCs w:val="26"/>
          <w:lang w:val="pt-BR"/>
        </w:rPr>
      </w:pPr>
      <w:r w:rsidRPr="000F3B5C">
        <w:rPr>
          <w:szCs w:val="26"/>
          <w:lang w:val="pt-BR"/>
        </w:rPr>
        <w:t>Quy mô như sau: San nền toàn bộ khu dân cư tập trung, độ dốc đảm bảo thoát nước tự chảy; hệ thống giao thông được thiết kế với cao độ thiết kế phù hợp với quy hoạch và thực tế khu vực; kết cấu mặt đường bê tông nhựa chặt dày 7,0cm; vỉa hè, bó vỉa, đan rãnh, kè đá, khuôn viên cây xanh, hệ thống đảm bảo giao thông, hệ thống cấp, thoát nước, hệ thống xử lý nước thải, hệ thống điện,... được thiết kế đồng bộ</w:t>
      </w:r>
      <w:r w:rsidR="000B211E">
        <w:rPr>
          <w:szCs w:val="26"/>
          <w:lang w:val="pt-BR"/>
        </w:rPr>
        <w:t>.</w:t>
      </w:r>
    </w:p>
    <w:p w:rsidR="000F3B5C" w:rsidRPr="000F3B5C" w:rsidRDefault="000F3B5C" w:rsidP="000B211E">
      <w:pPr>
        <w:spacing w:before="0" w:after="0" w:line="360" w:lineRule="auto"/>
        <w:ind w:firstLine="720"/>
        <w:jc w:val="both"/>
        <w:rPr>
          <w:szCs w:val="26"/>
          <w:lang w:val="pt-BR"/>
        </w:rPr>
      </w:pPr>
      <w:r w:rsidRPr="000F3B5C">
        <w:rPr>
          <w:szCs w:val="26"/>
          <w:lang w:val="pt-BR"/>
        </w:rPr>
        <w:t>Phạm vi của báo cáo này không đánh giá đối với khu thương mại dịch vụ, chủ dự án đầu tư khu thương mại dịch vụ có trách nhiệm thực hiện thủ tục môi trưởng của dự án theo quy định của pháp luật.</w:t>
      </w:r>
    </w:p>
    <w:p w:rsidR="00CF3F6E" w:rsidRPr="0096431F" w:rsidRDefault="000F3B5C" w:rsidP="000B211E">
      <w:pPr>
        <w:spacing w:before="0" w:after="0" w:line="360" w:lineRule="auto"/>
        <w:ind w:firstLine="720"/>
        <w:jc w:val="both"/>
        <w:rPr>
          <w:szCs w:val="26"/>
          <w:lang w:val="pt-BR"/>
        </w:rPr>
      </w:pPr>
      <w:r w:rsidRPr="000F3B5C">
        <w:rPr>
          <w:szCs w:val="26"/>
          <w:lang w:val="pt-BR"/>
        </w:rPr>
        <w:t>Căn cứ điểm b khoản 1 Điều 30; điểm đ khoản 4 Điều 28 của Luật Bảo vệ Môi trường năm 2020 và mục số 6 cột 3, phụ lục IV của Nghị định số 08/2022/NĐ-CP ngày 10/01/2022 của Chính phủ quy định chi tiết một số điều của luật bảo vệ môi trường, thì dự án thuộc đối tượng phải lập báo cáo đánh giá tác động môi trường trình Sở Tài nguyên và Môi trường tổ chức thẩm định và Ủy ban nhân dân tỉnh Nam Định phê duyệt kết quả thẩm định.</w:t>
      </w:r>
    </w:p>
    <w:p w:rsidR="00FA7C8F" w:rsidRPr="00186AEC" w:rsidRDefault="00FA7C8F" w:rsidP="000B211E">
      <w:pPr>
        <w:spacing w:before="0" w:after="0" w:line="360" w:lineRule="auto"/>
        <w:jc w:val="both"/>
        <w:rPr>
          <w:b/>
          <w:bCs/>
          <w:szCs w:val="26"/>
        </w:rPr>
      </w:pPr>
      <w:r w:rsidRPr="00186AEC">
        <w:rPr>
          <w:b/>
          <w:bCs/>
          <w:szCs w:val="26"/>
        </w:rPr>
        <w:t>I</w:t>
      </w:r>
      <w:r w:rsidR="00CF3F6E">
        <w:rPr>
          <w:b/>
          <w:bCs/>
          <w:szCs w:val="26"/>
        </w:rPr>
        <w:t>I</w:t>
      </w:r>
      <w:r w:rsidRPr="00186AEC">
        <w:rPr>
          <w:b/>
          <w:bCs/>
          <w:szCs w:val="26"/>
        </w:rPr>
        <w:t>. Thông tin chung:</w:t>
      </w:r>
    </w:p>
    <w:p w:rsidR="00FA7C8F" w:rsidRPr="00186AEC" w:rsidRDefault="0098058F" w:rsidP="000B211E">
      <w:pPr>
        <w:pStyle w:val="Heading3"/>
        <w:spacing w:before="0" w:after="0" w:line="360" w:lineRule="auto"/>
        <w:jc w:val="both"/>
        <w:rPr>
          <w:rFonts w:ascii="Times New Roman" w:hAnsi="Times New Roman" w:cs="Times New Roman"/>
          <w:i/>
          <w:spacing w:val="6"/>
          <w:lang w:val="vi-VN"/>
        </w:rPr>
      </w:pPr>
      <w:r>
        <w:rPr>
          <w:rFonts w:ascii="Times New Roman" w:hAnsi="Times New Roman" w:cs="Times New Roman"/>
          <w:i/>
          <w:spacing w:val="6"/>
        </w:rPr>
        <w:t>2</w:t>
      </w:r>
      <w:r w:rsidR="00FA7C8F" w:rsidRPr="00186AEC">
        <w:rPr>
          <w:rFonts w:ascii="Times New Roman" w:hAnsi="Times New Roman" w:cs="Times New Roman"/>
          <w:i/>
          <w:spacing w:val="6"/>
        </w:rPr>
        <w:t>.1.</w:t>
      </w:r>
      <w:r w:rsidR="00FA7C8F" w:rsidRPr="00186AEC">
        <w:rPr>
          <w:rFonts w:ascii="Times New Roman" w:hAnsi="Times New Roman" w:cs="Times New Roman"/>
          <w:i/>
          <w:spacing w:val="6"/>
          <w:lang w:val="vi-VN"/>
        </w:rPr>
        <w:t>Tên dự án:</w:t>
      </w:r>
    </w:p>
    <w:p w:rsidR="00FA7C8F" w:rsidRPr="00186AEC" w:rsidRDefault="000F3B5C" w:rsidP="000B211E">
      <w:pPr>
        <w:spacing w:before="0" w:after="0" w:line="360" w:lineRule="auto"/>
        <w:ind w:firstLine="412"/>
        <w:jc w:val="center"/>
        <w:rPr>
          <w:b/>
          <w:szCs w:val="26"/>
          <w:lang w:val="nl-NL"/>
        </w:rPr>
      </w:pPr>
      <w:r w:rsidRPr="000F3B5C">
        <w:rPr>
          <w:b/>
          <w:szCs w:val="26"/>
          <w:lang w:val="nl-NL"/>
        </w:rPr>
        <w:t xml:space="preserve">Xây dựng khu dân cư tập trung xã </w:t>
      </w:r>
      <w:r w:rsidR="002458EE">
        <w:rPr>
          <w:b/>
          <w:szCs w:val="26"/>
          <w:lang w:val="nl-NL"/>
        </w:rPr>
        <w:t>Xuân Đài</w:t>
      </w:r>
      <w:r w:rsidRPr="000F3B5C">
        <w:rPr>
          <w:b/>
          <w:szCs w:val="26"/>
          <w:lang w:val="nl-NL"/>
        </w:rPr>
        <w:t xml:space="preserve">, huyện </w:t>
      </w:r>
      <w:r w:rsidR="002458EE">
        <w:rPr>
          <w:b/>
          <w:szCs w:val="26"/>
          <w:lang w:val="nl-NL"/>
        </w:rPr>
        <w:t>Xuân Trường</w:t>
      </w:r>
    </w:p>
    <w:p w:rsidR="00FA7C8F" w:rsidRPr="00186AEC" w:rsidRDefault="0098058F" w:rsidP="000B211E">
      <w:pPr>
        <w:pStyle w:val="than"/>
        <w:spacing w:before="0" w:beforeAutospacing="0" w:after="0" w:afterAutospacing="0" w:line="360" w:lineRule="auto"/>
        <w:jc w:val="both"/>
        <w:outlineLvl w:val="2"/>
        <w:rPr>
          <w:i/>
          <w:sz w:val="26"/>
          <w:szCs w:val="26"/>
          <w:lang w:val="pt-BR"/>
        </w:rPr>
      </w:pPr>
      <w:bookmarkStart w:id="5" w:name="_Toc97102032"/>
      <w:bookmarkStart w:id="6" w:name="_Toc98245180"/>
      <w:r>
        <w:rPr>
          <w:b/>
          <w:i/>
          <w:sz w:val="26"/>
          <w:szCs w:val="26"/>
          <w:lang w:val="pt-BR"/>
        </w:rPr>
        <w:t>2</w:t>
      </w:r>
      <w:r w:rsidR="00FA7C8F" w:rsidRPr="00186AEC">
        <w:rPr>
          <w:b/>
          <w:i/>
          <w:sz w:val="26"/>
          <w:szCs w:val="26"/>
          <w:lang w:val="pt-BR"/>
        </w:rPr>
        <w:t>.2. Tên chủ dự án</w:t>
      </w:r>
      <w:bookmarkEnd w:id="5"/>
      <w:bookmarkEnd w:id="6"/>
    </w:p>
    <w:p w:rsidR="00FA7C8F" w:rsidRPr="00186AEC" w:rsidRDefault="00FA7C8F" w:rsidP="000B211E">
      <w:pPr>
        <w:spacing w:before="0" w:after="0" w:line="360" w:lineRule="auto"/>
        <w:ind w:firstLine="720"/>
        <w:jc w:val="both"/>
        <w:rPr>
          <w:szCs w:val="26"/>
          <w:lang w:val="nl-NL"/>
        </w:rPr>
      </w:pPr>
      <w:r w:rsidRPr="00186AEC">
        <w:rPr>
          <w:bCs/>
          <w:szCs w:val="26"/>
          <w:lang w:val="vi-VN"/>
        </w:rPr>
        <w:t xml:space="preserve">- </w:t>
      </w:r>
      <w:r w:rsidRPr="00186AEC">
        <w:rPr>
          <w:szCs w:val="26"/>
          <w:lang w:val="nl-NL"/>
        </w:rPr>
        <w:t>C</w:t>
      </w:r>
      <w:r w:rsidRPr="00186AEC">
        <w:rPr>
          <w:szCs w:val="26"/>
          <w:lang w:val="vi-VN"/>
        </w:rPr>
        <w:t>hủ dự án</w:t>
      </w:r>
      <w:r w:rsidRPr="00186AEC">
        <w:rPr>
          <w:szCs w:val="26"/>
          <w:lang w:val="nl-NL"/>
        </w:rPr>
        <w:t xml:space="preserve">: </w:t>
      </w:r>
      <w:r w:rsidR="00FB119B" w:rsidRPr="00186AEC">
        <w:rPr>
          <w:szCs w:val="26"/>
          <w:lang w:val="pt-BR"/>
        </w:rPr>
        <w:t xml:space="preserve">Ủy ban nhân dân huyện </w:t>
      </w:r>
      <w:r w:rsidR="002458EE">
        <w:rPr>
          <w:szCs w:val="26"/>
          <w:lang w:val="pt-BR"/>
        </w:rPr>
        <w:t>Xuân Trường</w:t>
      </w:r>
    </w:p>
    <w:p w:rsidR="00443E4D" w:rsidRPr="00186AEC" w:rsidRDefault="00FA7C8F" w:rsidP="000B211E">
      <w:pPr>
        <w:spacing w:before="0" w:after="0" w:line="360" w:lineRule="auto"/>
        <w:ind w:firstLine="720"/>
        <w:jc w:val="both"/>
        <w:rPr>
          <w:szCs w:val="26"/>
          <w:lang w:val="pt-BR"/>
        </w:rPr>
      </w:pPr>
      <w:r w:rsidRPr="00186AEC">
        <w:rPr>
          <w:szCs w:val="26"/>
          <w:lang w:val="pt-BR"/>
        </w:rPr>
        <w:t xml:space="preserve">- </w:t>
      </w:r>
      <w:r w:rsidR="00443E4D" w:rsidRPr="00186AEC">
        <w:rPr>
          <w:szCs w:val="26"/>
          <w:lang w:val="pt-BR"/>
        </w:rPr>
        <w:t xml:space="preserve">Người đại diện: Ông </w:t>
      </w:r>
      <w:r w:rsidR="000B211E" w:rsidRPr="000B211E">
        <w:rPr>
          <w:szCs w:val="26"/>
          <w:lang w:val="nl-NL"/>
        </w:rPr>
        <w:t>Trịnh Văn Hoàng</w:t>
      </w:r>
      <w:r w:rsidR="00443E4D" w:rsidRPr="00186AEC">
        <w:rPr>
          <w:szCs w:val="26"/>
          <w:lang w:val="pt-BR"/>
        </w:rPr>
        <w:t>; Chức vụ: Chủ tịch UBND huyện.</w:t>
      </w:r>
    </w:p>
    <w:p w:rsidR="00443E4D" w:rsidRPr="00186AEC" w:rsidRDefault="00443E4D" w:rsidP="000B211E">
      <w:pPr>
        <w:spacing w:before="0" w:after="0" w:line="360" w:lineRule="auto"/>
        <w:ind w:firstLine="720"/>
        <w:jc w:val="both"/>
        <w:rPr>
          <w:szCs w:val="26"/>
          <w:lang w:val="pt-BR"/>
        </w:rPr>
      </w:pPr>
      <w:r w:rsidRPr="00186AEC">
        <w:rPr>
          <w:szCs w:val="26"/>
          <w:lang w:val="pt-BR"/>
        </w:rPr>
        <w:t xml:space="preserve">- Đại diện đơn vị quản lý dự án: Ban quản lý dự án đầu tư xây dựng huyện </w:t>
      </w:r>
      <w:r w:rsidR="002458EE">
        <w:rPr>
          <w:szCs w:val="26"/>
          <w:lang w:val="pt-BR"/>
        </w:rPr>
        <w:t>Xuân Trường</w:t>
      </w:r>
      <w:r w:rsidRPr="00186AEC">
        <w:rPr>
          <w:szCs w:val="26"/>
          <w:lang w:val="pt-BR"/>
        </w:rPr>
        <w:t xml:space="preserve">. </w:t>
      </w:r>
    </w:p>
    <w:p w:rsidR="00443E4D" w:rsidRPr="00186AEC" w:rsidRDefault="00443E4D" w:rsidP="000B211E">
      <w:pPr>
        <w:spacing w:before="0" w:after="0" w:line="360" w:lineRule="auto"/>
        <w:ind w:firstLine="720"/>
        <w:jc w:val="both"/>
        <w:rPr>
          <w:szCs w:val="26"/>
          <w:lang w:val="pt-BR"/>
        </w:rPr>
      </w:pPr>
      <w:r w:rsidRPr="00186AEC">
        <w:rPr>
          <w:szCs w:val="26"/>
          <w:lang w:val="pt-BR"/>
        </w:rPr>
        <w:t xml:space="preserve">- Người đại diện theo pháp luật của BQL dự án đầu tư xây dựng huyện </w:t>
      </w:r>
      <w:r w:rsidR="002458EE">
        <w:rPr>
          <w:szCs w:val="26"/>
          <w:lang w:val="pt-BR"/>
        </w:rPr>
        <w:t>Xuân Trường</w:t>
      </w:r>
      <w:r w:rsidRPr="00186AEC">
        <w:rPr>
          <w:szCs w:val="26"/>
          <w:lang w:val="pt-BR"/>
        </w:rPr>
        <w:t>:</w:t>
      </w:r>
    </w:p>
    <w:p w:rsidR="00680029" w:rsidRDefault="00443E4D" w:rsidP="000B211E">
      <w:pPr>
        <w:spacing w:before="0" w:after="0" w:line="360" w:lineRule="auto"/>
        <w:ind w:firstLine="720"/>
        <w:jc w:val="both"/>
        <w:rPr>
          <w:szCs w:val="26"/>
          <w:lang w:val="pt-BR"/>
        </w:rPr>
      </w:pPr>
      <w:r w:rsidRPr="005B7F25">
        <w:rPr>
          <w:szCs w:val="26"/>
          <w:lang w:val="pt-BR"/>
        </w:rPr>
        <w:t>Ông:</w:t>
      </w:r>
      <w:r w:rsidR="00680029" w:rsidRPr="005B7F25">
        <w:rPr>
          <w:szCs w:val="26"/>
          <w:lang w:val="pt-BR"/>
        </w:rPr>
        <w:t xml:space="preserve"> Nguyễn Thành Mạnh</w:t>
      </w:r>
      <w:r w:rsidRPr="005B7F25">
        <w:rPr>
          <w:szCs w:val="26"/>
          <w:lang w:val="pt-BR"/>
        </w:rPr>
        <w:t xml:space="preserve">        ; Chức vụ: </w:t>
      </w:r>
      <w:r w:rsidR="00680029" w:rsidRPr="005B7F25">
        <w:rPr>
          <w:szCs w:val="26"/>
          <w:lang w:val="pt-BR"/>
        </w:rPr>
        <w:t>G</w:t>
      </w:r>
      <w:r w:rsidR="00680029">
        <w:rPr>
          <w:szCs w:val="26"/>
          <w:lang w:val="pt-BR"/>
        </w:rPr>
        <w:t>iám đốc Ban quản lý dự án</w:t>
      </w:r>
    </w:p>
    <w:p w:rsidR="00FA7C8F" w:rsidRPr="00186AEC" w:rsidRDefault="00443E4D" w:rsidP="000B211E">
      <w:pPr>
        <w:spacing w:before="0" w:after="0" w:line="360" w:lineRule="auto"/>
        <w:ind w:firstLine="720"/>
        <w:jc w:val="both"/>
        <w:rPr>
          <w:szCs w:val="26"/>
          <w:lang w:val="pt-BR"/>
        </w:rPr>
      </w:pPr>
      <w:r w:rsidRPr="00186AEC">
        <w:rPr>
          <w:szCs w:val="26"/>
          <w:lang w:val="pt-BR"/>
        </w:rPr>
        <w:t>- Địa chỉ liên hệ của chủ dự án:</w:t>
      </w:r>
      <w:r w:rsidR="006D53D9">
        <w:rPr>
          <w:szCs w:val="26"/>
          <w:lang w:val="pt-BR"/>
        </w:rPr>
        <w:t xml:space="preserve"> Thị trấn Xuân Trường</w:t>
      </w:r>
      <w:bookmarkStart w:id="7" w:name="_GoBack"/>
      <w:bookmarkEnd w:id="7"/>
      <w:r w:rsidRPr="00186AEC">
        <w:rPr>
          <w:szCs w:val="26"/>
          <w:lang w:val="pt-BR"/>
        </w:rPr>
        <w:t xml:space="preserve">, huyện </w:t>
      </w:r>
      <w:r w:rsidR="002458EE">
        <w:rPr>
          <w:szCs w:val="26"/>
          <w:lang w:val="pt-BR"/>
        </w:rPr>
        <w:t>Xuân Trường</w:t>
      </w:r>
      <w:r w:rsidRPr="00186AEC">
        <w:rPr>
          <w:szCs w:val="26"/>
          <w:lang w:val="pt-BR"/>
        </w:rPr>
        <w:t>, tỉnh Nam Định.</w:t>
      </w:r>
    </w:p>
    <w:p w:rsidR="00FA7C8F" w:rsidRPr="00186AEC" w:rsidRDefault="0098058F" w:rsidP="000B211E">
      <w:pPr>
        <w:spacing w:before="0" w:after="0" w:line="360" w:lineRule="auto"/>
        <w:jc w:val="both"/>
        <w:rPr>
          <w:i/>
          <w:szCs w:val="26"/>
          <w:lang w:val="pt-BR"/>
        </w:rPr>
      </w:pPr>
      <w:r>
        <w:rPr>
          <w:b/>
          <w:i/>
          <w:szCs w:val="26"/>
          <w:lang w:val="pt-BR"/>
        </w:rPr>
        <w:t>2</w:t>
      </w:r>
      <w:r w:rsidR="00FA7C8F" w:rsidRPr="00186AEC">
        <w:rPr>
          <w:b/>
          <w:i/>
          <w:szCs w:val="26"/>
          <w:lang w:val="pt-BR"/>
        </w:rPr>
        <w:t>.3.</w:t>
      </w:r>
      <w:r w:rsidR="00FA7C8F" w:rsidRPr="00186AEC">
        <w:rPr>
          <w:b/>
          <w:i/>
          <w:szCs w:val="26"/>
          <w:lang w:val="vi-VN"/>
        </w:rPr>
        <w:t xml:space="preserve"> Vị trí địa lý của dự án:</w:t>
      </w:r>
      <w:bookmarkStart w:id="8" w:name="_Toc445110580"/>
      <w:bookmarkStart w:id="9" w:name="_Toc445112254"/>
      <w:bookmarkStart w:id="10" w:name="_Toc445189424"/>
      <w:bookmarkStart w:id="11" w:name="_Toc38610671"/>
      <w:bookmarkStart w:id="12" w:name="_Toc9670949"/>
    </w:p>
    <w:p w:rsidR="00F549E1" w:rsidRPr="00186AEC" w:rsidRDefault="00530670" w:rsidP="000B211E">
      <w:pPr>
        <w:spacing w:before="0" w:after="0" w:line="360" w:lineRule="auto"/>
        <w:ind w:firstLine="720"/>
        <w:jc w:val="both"/>
        <w:rPr>
          <w:szCs w:val="26"/>
          <w:lang w:val="nl-NL"/>
        </w:rPr>
      </w:pPr>
      <w:r w:rsidRPr="00186AEC">
        <w:rPr>
          <w:szCs w:val="26"/>
          <w:lang w:val="pt-BR"/>
        </w:rPr>
        <w:lastRenderedPageBreak/>
        <w:t xml:space="preserve">Khu đất quy hoạch </w:t>
      </w:r>
      <w:r w:rsidR="006C06EF">
        <w:rPr>
          <w:szCs w:val="26"/>
          <w:lang w:val="pt-BR"/>
        </w:rPr>
        <w:t xml:space="preserve">giai đoạn 1 </w:t>
      </w:r>
      <w:r w:rsidRPr="00186AEC">
        <w:rPr>
          <w:szCs w:val="26"/>
          <w:lang w:val="pt-BR"/>
        </w:rPr>
        <w:t xml:space="preserve">khu dân cư thuộc địa giới hành chính của xã </w:t>
      </w:r>
      <w:r w:rsidR="002458EE">
        <w:rPr>
          <w:szCs w:val="26"/>
          <w:lang w:val="pt-BR"/>
        </w:rPr>
        <w:t>Xuân Đài</w:t>
      </w:r>
      <w:r w:rsidR="00EB5908" w:rsidRPr="00186AEC">
        <w:rPr>
          <w:szCs w:val="26"/>
          <w:lang w:val="pt-BR"/>
        </w:rPr>
        <w:t xml:space="preserve"> với tổng diện tích</w:t>
      </w:r>
      <w:r w:rsidR="006C06EF" w:rsidRPr="006C06EF">
        <w:rPr>
          <w:szCs w:val="26"/>
          <w:lang w:val="pt-BR"/>
        </w:rPr>
        <w:t xml:space="preserve">20.155,5 </w:t>
      </w:r>
      <w:r w:rsidR="00680029" w:rsidRPr="006C06EF">
        <w:rPr>
          <w:szCs w:val="26"/>
          <w:lang w:val="pt-BR"/>
        </w:rPr>
        <w:t>m</w:t>
      </w:r>
      <w:r w:rsidR="00680029" w:rsidRPr="006C06EF">
        <w:rPr>
          <w:szCs w:val="26"/>
          <w:vertAlign w:val="superscript"/>
          <w:lang w:val="pt-BR"/>
        </w:rPr>
        <w:t>2</w:t>
      </w:r>
      <w:r w:rsidR="00F549E1" w:rsidRPr="00186AEC">
        <w:rPr>
          <w:szCs w:val="26"/>
          <w:lang w:val="nl-NL"/>
        </w:rPr>
        <w:t xml:space="preserve">. </w:t>
      </w:r>
      <w:r w:rsidRPr="00186AEC">
        <w:rPr>
          <w:szCs w:val="26"/>
          <w:lang w:val="nl-NL"/>
        </w:rPr>
        <w:t xml:space="preserve">Ranh giới của dự án được quy hoạch như sau: </w:t>
      </w:r>
    </w:p>
    <w:p w:rsidR="00530670" w:rsidRPr="00186AEC" w:rsidRDefault="00530670" w:rsidP="000B211E">
      <w:pPr>
        <w:spacing w:before="0" w:after="0" w:line="360" w:lineRule="auto"/>
        <w:ind w:firstLine="720"/>
        <w:jc w:val="both"/>
        <w:rPr>
          <w:szCs w:val="26"/>
          <w:lang w:val="nl-NL"/>
        </w:rPr>
      </w:pPr>
      <w:r w:rsidRPr="00186AEC">
        <w:rPr>
          <w:szCs w:val="26"/>
          <w:lang w:val="nl-NL"/>
        </w:rPr>
        <w:t xml:space="preserve">- Phía Bắc giáp </w:t>
      </w:r>
      <w:r w:rsidR="00680029">
        <w:rPr>
          <w:szCs w:val="26"/>
          <w:lang w:val="nl-NL"/>
        </w:rPr>
        <w:t xml:space="preserve">khu dân cư và </w:t>
      </w:r>
      <w:r w:rsidRPr="00186AEC">
        <w:rPr>
          <w:szCs w:val="26"/>
          <w:lang w:val="nl-NL"/>
        </w:rPr>
        <w:t>ruộng lúa;</w:t>
      </w:r>
    </w:p>
    <w:p w:rsidR="00680029" w:rsidRDefault="00530670" w:rsidP="00680029">
      <w:pPr>
        <w:spacing w:before="0" w:after="0" w:line="360" w:lineRule="auto"/>
        <w:ind w:firstLine="720"/>
        <w:jc w:val="both"/>
        <w:rPr>
          <w:szCs w:val="26"/>
          <w:lang w:val="nl-NL"/>
        </w:rPr>
      </w:pPr>
      <w:r w:rsidRPr="00186AEC">
        <w:rPr>
          <w:szCs w:val="26"/>
          <w:lang w:val="nl-NL"/>
        </w:rPr>
        <w:t xml:space="preserve">- Phía </w:t>
      </w:r>
      <w:r w:rsidR="00680029">
        <w:rPr>
          <w:szCs w:val="26"/>
          <w:lang w:val="nl-NL"/>
        </w:rPr>
        <w:t>Đông giáp khu dân cư;</w:t>
      </w:r>
    </w:p>
    <w:p w:rsidR="00680029" w:rsidRDefault="00680029" w:rsidP="00680029">
      <w:pPr>
        <w:spacing w:before="0" w:after="0" w:line="360" w:lineRule="auto"/>
        <w:ind w:firstLine="720"/>
        <w:jc w:val="both"/>
        <w:rPr>
          <w:szCs w:val="26"/>
          <w:lang w:val="nl-NL"/>
        </w:rPr>
      </w:pPr>
      <w:r>
        <w:rPr>
          <w:szCs w:val="26"/>
          <w:lang w:val="nl-NL"/>
        </w:rPr>
        <w:t>- Phía Tây giáp khu dân cư và ruộng lúa;</w:t>
      </w:r>
    </w:p>
    <w:p w:rsidR="00680029" w:rsidRPr="00186AEC" w:rsidRDefault="00680029" w:rsidP="00680029">
      <w:pPr>
        <w:spacing w:before="0" w:after="0" w:line="360" w:lineRule="auto"/>
        <w:ind w:firstLine="720"/>
        <w:jc w:val="both"/>
        <w:rPr>
          <w:szCs w:val="26"/>
          <w:lang w:val="nl-NL"/>
        </w:rPr>
      </w:pPr>
      <w:r>
        <w:rPr>
          <w:szCs w:val="26"/>
          <w:lang w:val="nl-NL"/>
        </w:rPr>
        <w:t>- Phía Nam giáp đường trục xã</w:t>
      </w:r>
    </w:p>
    <w:p w:rsidR="00BB2C6B" w:rsidRPr="00186AEC" w:rsidRDefault="0098058F" w:rsidP="000B211E">
      <w:pPr>
        <w:spacing w:before="0" w:after="0" w:line="360" w:lineRule="auto"/>
        <w:jc w:val="both"/>
        <w:rPr>
          <w:b/>
          <w:i/>
          <w:szCs w:val="26"/>
          <w:lang w:val="nl-NL"/>
        </w:rPr>
      </w:pPr>
      <w:r>
        <w:rPr>
          <w:b/>
          <w:i/>
          <w:szCs w:val="26"/>
          <w:lang w:val="nl-NL"/>
        </w:rPr>
        <w:t>2</w:t>
      </w:r>
      <w:r w:rsidR="00FA7C8F" w:rsidRPr="00186AEC">
        <w:rPr>
          <w:b/>
          <w:i/>
          <w:szCs w:val="26"/>
          <w:lang w:val="nl-NL"/>
        </w:rPr>
        <w:t>.4. Mục tiêu</w:t>
      </w:r>
      <w:r w:rsidR="00BB2C6B" w:rsidRPr="00186AEC">
        <w:rPr>
          <w:b/>
          <w:i/>
          <w:szCs w:val="26"/>
          <w:lang w:val="nl-NL"/>
        </w:rPr>
        <w:t>, loại hình, quy mô</w:t>
      </w:r>
      <w:r w:rsidR="00FA7C8F" w:rsidRPr="00186AEC">
        <w:rPr>
          <w:b/>
          <w:i/>
          <w:szCs w:val="26"/>
          <w:lang w:val="nl-NL"/>
        </w:rPr>
        <w:t>:</w:t>
      </w:r>
    </w:p>
    <w:p w:rsidR="00BB2C6B" w:rsidRPr="00186AEC" w:rsidRDefault="00BB2C6B" w:rsidP="000B211E">
      <w:pPr>
        <w:spacing w:before="0" w:after="0" w:line="360" w:lineRule="auto"/>
        <w:ind w:firstLine="720"/>
        <w:jc w:val="both"/>
        <w:rPr>
          <w:i/>
          <w:szCs w:val="26"/>
          <w:lang w:val="nl-NL"/>
        </w:rPr>
      </w:pPr>
      <w:r w:rsidRPr="00186AEC">
        <w:rPr>
          <w:i/>
          <w:szCs w:val="26"/>
          <w:lang w:val="nl-NL"/>
        </w:rPr>
        <w:t>(1) Mục tiêu dự án:</w:t>
      </w:r>
    </w:p>
    <w:p w:rsidR="00BB2C6B" w:rsidRPr="00186AEC" w:rsidRDefault="00621CE9" w:rsidP="000B211E">
      <w:pPr>
        <w:spacing w:before="0" w:after="0" w:line="360" w:lineRule="auto"/>
        <w:ind w:firstLine="709"/>
        <w:jc w:val="both"/>
        <w:rPr>
          <w:szCs w:val="26"/>
          <w:lang w:val="nl-NL"/>
        </w:rPr>
      </w:pPr>
      <w:r>
        <w:rPr>
          <w:szCs w:val="26"/>
          <w:lang w:val="nl-NL"/>
        </w:rPr>
        <w:t>H</w:t>
      </w:r>
      <w:r w:rsidRPr="00621CE9">
        <w:rPr>
          <w:szCs w:val="26"/>
          <w:lang w:val="nl-NL"/>
        </w:rPr>
        <w:t>ình thành khu dân cư văn minh hiện đại góp phần điều chỉnh dân cư</w:t>
      </w:r>
      <w:r w:rsidR="00680029">
        <w:rPr>
          <w:szCs w:val="26"/>
          <w:lang w:val="nl-NL"/>
        </w:rPr>
        <w:t xml:space="preserve"> của xã</w:t>
      </w:r>
      <w:r w:rsidRPr="00621CE9">
        <w:rPr>
          <w:szCs w:val="26"/>
          <w:lang w:val="nl-NL"/>
        </w:rPr>
        <w:t>, tạo quỹ đất đáp ứng nhu cầu nhà ở của ngườ</w:t>
      </w:r>
      <w:r w:rsidR="00680029">
        <w:rPr>
          <w:szCs w:val="26"/>
          <w:lang w:val="nl-NL"/>
        </w:rPr>
        <w:t>i dân. X</w:t>
      </w:r>
      <w:r w:rsidRPr="00621CE9">
        <w:rPr>
          <w:szCs w:val="26"/>
          <w:lang w:val="nl-NL"/>
        </w:rPr>
        <w:t>ây dựng hoàn chỉnh hạ tầng kỹ thuật khu dân cư hình thành quỹ đất đấu giá tạo nguồn thu nhập cho ngân sách nhà nước để đầu tư các công trình hạ tầng trên địa bàn tỉnh</w:t>
      </w:r>
      <w:r w:rsidR="00F549E1" w:rsidRPr="00186AEC">
        <w:rPr>
          <w:szCs w:val="26"/>
          <w:lang w:val="nl-NL"/>
        </w:rPr>
        <w:t>.</w:t>
      </w:r>
    </w:p>
    <w:p w:rsidR="00BB2C6B" w:rsidRPr="00186AEC" w:rsidRDefault="00BB2C6B" w:rsidP="000B211E">
      <w:pPr>
        <w:spacing w:before="0" w:after="0" w:line="360" w:lineRule="auto"/>
        <w:ind w:firstLine="709"/>
        <w:jc w:val="both"/>
        <w:rPr>
          <w:szCs w:val="26"/>
          <w:lang w:val="nl-NL"/>
        </w:rPr>
      </w:pPr>
      <w:r w:rsidRPr="00186AEC">
        <w:rPr>
          <w:i/>
          <w:szCs w:val="26"/>
          <w:lang w:val="de-DE"/>
        </w:rPr>
        <w:t>(2)</w:t>
      </w:r>
      <w:r w:rsidRPr="00186AEC">
        <w:rPr>
          <w:i/>
          <w:szCs w:val="26"/>
          <w:lang w:val="pt-BR"/>
        </w:rPr>
        <w:t>. L</w:t>
      </w:r>
      <w:r w:rsidRPr="00186AEC">
        <w:rPr>
          <w:i/>
          <w:szCs w:val="26"/>
          <w:lang w:val="vi-VN"/>
        </w:rPr>
        <w:t>oại hình dự án</w:t>
      </w:r>
      <w:r w:rsidRPr="00186AEC">
        <w:rPr>
          <w:i/>
          <w:szCs w:val="26"/>
          <w:lang w:val="pt-BR"/>
        </w:rPr>
        <w:t xml:space="preserve">: </w:t>
      </w:r>
      <w:r w:rsidRPr="00186AEC">
        <w:rPr>
          <w:szCs w:val="26"/>
          <w:lang w:val="vi-VN"/>
        </w:rPr>
        <w:t>Dự á</w:t>
      </w:r>
      <w:r w:rsidRPr="00186AEC">
        <w:rPr>
          <w:szCs w:val="26"/>
          <w:lang w:val="pt-BR"/>
        </w:rPr>
        <w:t>n thuộc nhóm C</w:t>
      </w:r>
      <w:r w:rsidRPr="00186AEC">
        <w:rPr>
          <w:szCs w:val="26"/>
          <w:lang w:val="vi-VN"/>
        </w:rPr>
        <w:t>.</w:t>
      </w:r>
    </w:p>
    <w:p w:rsidR="00BB2C6B" w:rsidRPr="00186AEC" w:rsidRDefault="00BB2C6B" w:rsidP="000B211E">
      <w:pPr>
        <w:spacing w:before="0" w:after="0" w:line="360" w:lineRule="auto"/>
        <w:ind w:firstLine="709"/>
        <w:jc w:val="both"/>
        <w:rPr>
          <w:i/>
          <w:szCs w:val="26"/>
          <w:lang w:val="de-DE"/>
        </w:rPr>
      </w:pPr>
      <w:r w:rsidRPr="00186AEC">
        <w:rPr>
          <w:i/>
          <w:szCs w:val="26"/>
          <w:lang w:val="de-DE"/>
        </w:rPr>
        <w:t>(3). Quy mô dự án:</w:t>
      </w:r>
    </w:p>
    <w:bookmarkEnd w:id="8"/>
    <w:bookmarkEnd w:id="9"/>
    <w:bookmarkEnd w:id="10"/>
    <w:bookmarkEnd w:id="11"/>
    <w:bookmarkEnd w:id="12"/>
    <w:p w:rsidR="00BB2C6B" w:rsidRPr="00186AEC" w:rsidRDefault="004373B9" w:rsidP="000B211E">
      <w:pPr>
        <w:spacing w:before="0" w:after="0" w:line="360" w:lineRule="auto"/>
        <w:ind w:firstLine="720"/>
        <w:jc w:val="both"/>
        <w:rPr>
          <w:b/>
          <w:bCs/>
          <w:szCs w:val="26"/>
          <w:lang w:val="pt-BR" w:bidi="en-US"/>
        </w:rPr>
      </w:pPr>
      <w:r w:rsidRPr="00186AEC">
        <w:rPr>
          <w:color w:val="000000"/>
          <w:szCs w:val="26"/>
          <w:lang w:val="de-DE"/>
        </w:rPr>
        <w:t xml:space="preserve">Dự án </w:t>
      </w:r>
      <w:r w:rsidRPr="00186AEC">
        <w:rPr>
          <w:color w:val="000000"/>
          <w:szCs w:val="26"/>
          <w:lang w:val="nl-NL"/>
        </w:rPr>
        <w:t xml:space="preserve">Khu dân cư tập trung </w:t>
      </w:r>
      <w:r w:rsidR="00F549E1" w:rsidRPr="00186AEC">
        <w:rPr>
          <w:color w:val="000000"/>
          <w:szCs w:val="26"/>
          <w:lang w:val="nl-NL"/>
        </w:rPr>
        <w:t xml:space="preserve">xã </w:t>
      </w:r>
      <w:r w:rsidR="002458EE">
        <w:rPr>
          <w:color w:val="000000"/>
          <w:szCs w:val="26"/>
          <w:lang w:val="nl-NL"/>
        </w:rPr>
        <w:t>Xuân Đài</w:t>
      </w:r>
      <w:r w:rsidRPr="00186AEC">
        <w:rPr>
          <w:color w:val="000000"/>
          <w:szCs w:val="26"/>
          <w:lang w:val="nl-NL"/>
        </w:rPr>
        <w:t xml:space="preserve">, huyện </w:t>
      </w:r>
      <w:r w:rsidR="002458EE">
        <w:rPr>
          <w:color w:val="000000"/>
          <w:szCs w:val="26"/>
          <w:lang w:val="nl-NL"/>
        </w:rPr>
        <w:t>Xuân Trường</w:t>
      </w:r>
      <w:r w:rsidRPr="00186AEC">
        <w:rPr>
          <w:color w:val="000000"/>
          <w:szCs w:val="26"/>
          <w:lang w:val="vi-VN"/>
        </w:rPr>
        <w:t xml:space="preserve"> với diện tích </w:t>
      </w:r>
      <w:r w:rsidR="00404B94" w:rsidRPr="00404B94">
        <w:rPr>
          <w:color w:val="000000"/>
          <w:szCs w:val="26"/>
          <w:lang w:val="de-DE"/>
        </w:rPr>
        <w:t xml:space="preserve">giai đoạn 1 là 20,155,5 </w:t>
      </w:r>
      <w:r w:rsidRPr="00404B94">
        <w:rPr>
          <w:color w:val="000000"/>
          <w:spacing w:val="6"/>
          <w:szCs w:val="26"/>
          <w:lang w:val="de-DE"/>
        </w:rPr>
        <w:t>m</w:t>
      </w:r>
      <w:r w:rsidRPr="00404B94">
        <w:rPr>
          <w:color w:val="000000"/>
          <w:spacing w:val="6"/>
          <w:szCs w:val="26"/>
          <w:vertAlign w:val="superscript"/>
          <w:lang w:val="de-DE"/>
        </w:rPr>
        <w:t>2</w:t>
      </w:r>
      <w:r w:rsidRPr="00186AEC">
        <w:rPr>
          <w:color w:val="000000"/>
          <w:szCs w:val="26"/>
          <w:lang w:val="de-DE"/>
        </w:rPr>
        <w:t xml:space="preserve">được phân chia ra </w:t>
      </w:r>
      <w:r w:rsidR="00404B94">
        <w:rPr>
          <w:color w:val="000000"/>
          <w:szCs w:val="26"/>
          <w:lang w:val="de-DE"/>
        </w:rPr>
        <w:t>4</w:t>
      </w:r>
      <w:r w:rsidRPr="00186AEC">
        <w:rPr>
          <w:color w:val="000000"/>
          <w:szCs w:val="26"/>
          <w:lang w:val="de-DE"/>
        </w:rPr>
        <w:t xml:space="preserve"> khu chức năng sử dụng, </w:t>
      </w:r>
      <w:r w:rsidRPr="00186AEC">
        <w:rPr>
          <w:szCs w:val="26"/>
          <w:lang w:val="pt-BR"/>
        </w:rPr>
        <w:t xml:space="preserve">bao gồm: Đất </w:t>
      </w:r>
      <w:r w:rsidR="00680029">
        <w:rPr>
          <w:szCs w:val="26"/>
          <w:lang w:val="pt-BR"/>
        </w:rPr>
        <w:t>ở</w:t>
      </w:r>
      <w:r w:rsidRPr="00186AEC">
        <w:rPr>
          <w:szCs w:val="26"/>
          <w:lang w:val="pt-BR"/>
        </w:rPr>
        <w:t xml:space="preserve">, </w:t>
      </w:r>
      <w:r w:rsidR="00680029">
        <w:rPr>
          <w:szCs w:val="26"/>
          <w:lang w:val="pt-BR"/>
        </w:rPr>
        <w:t>đất hạ tầng kỹ thuật, đấ</w:t>
      </w:r>
      <w:r w:rsidR="00404B94">
        <w:rPr>
          <w:szCs w:val="26"/>
          <w:lang w:val="pt-BR"/>
        </w:rPr>
        <w:t xml:space="preserve">t cây xanh </w:t>
      </w:r>
      <w:r w:rsidR="00680029">
        <w:rPr>
          <w:szCs w:val="26"/>
          <w:lang w:val="pt-BR"/>
        </w:rPr>
        <w:t>và đất giao thông</w:t>
      </w:r>
      <w:r w:rsidRPr="00186AEC">
        <w:rPr>
          <w:szCs w:val="26"/>
          <w:lang w:val="pt-BR"/>
        </w:rPr>
        <w:t>, cụ thể như sau: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1843"/>
        <w:gridCol w:w="1418"/>
      </w:tblGrid>
      <w:tr w:rsidR="00EB5908" w:rsidRPr="00186AEC" w:rsidTr="00E669F2">
        <w:tc>
          <w:tcPr>
            <w:tcW w:w="959" w:type="dxa"/>
            <w:shd w:val="clear" w:color="auto" w:fill="auto"/>
            <w:vAlign w:val="center"/>
          </w:tcPr>
          <w:p w:rsidR="00EB5908" w:rsidRPr="00186AEC" w:rsidRDefault="00EB5908" w:rsidP="000B211E">
            <w:pPr>
              <w:pStyle w:val="BodyText2"/>
              <w:spacing w:before="0" w:after="0" w:line="360" w:lineRule="auto"/>
              <w:jc w:val="center"/>
              <w:rPr>
                <w:b/>
                <w:szCs w:val="26"/>
              </w:rPr>
            </w:pPr>
            <w:r w:rsidRPr="00186AEC">
              <w:rPr>
                <w:b/>
                <w:szCs w:val="26"/>
              </w:rPr>
              <w:t>STT</w:t>
            </w:r>
          </w:p>
        </w:tc>
        <w:tc>
          <w:tcPr>
            <w:tcW w:w="5386" w:type="dxa"/>
            <w:shd w:val="clear" w:color="auto" w:fill="auto"/>
            <w:vAlign w:val="center"/>
          </w:tcPr>
          <w:p w:rsidR="00EB5908" w:rsidRPr="00186AEC" w:rsidRDefault="00EB5908" w:rsidP="000B211E">
            <w:pPr>
              <w:pStyle w:val="BodyText2"/>
              <w:spacing w:before="0" w:after="0" w:line="360" w:lineRule="auto"/>
              <w:jc w:val="center"/>
              <w:rPr>
                <w:b/>
                <w:szCs w:val="26"/>
              </w:rPr>
            </w:pPr>
            <w:r w:rsidRPr="00186AEC">
              <w:rPr>
                <w:b/>
                <w:szCs w:val="26"/>
              </w:rPr>
              <w:t>Loại đất</w:t>
            </w:r>
          </w:p>
        </w:tc>
        <w:tc>
          <w:tcPr>
            <w:tcW w:w="1843" w:type="dxa"/>
            <w:shd w:val="clear" w:color="auto" w:fill="auto"/>
            <w:vAlign w:val="center"/>
          </w:tcPr>
          <w:p w:rsidR="00EB5908" w:rsidRPr="00186AEC" w:rsidRDefault="00EB5908" w:rsidP="000B211E">
            <w:pPr>
              <w:pStyle w:val="BodyText2"/>
              <w:spacing w:before="0" w:after="0" w:line="360" w:lineRule="auto"/>
              <w:jc w:val="center"/>
              <w:rPr>
                <w:b/>
                <w:szCs w:val="26"/>
              </w:rPr>
            </w:pPr>
            <w:r w:rsidRPr="00186AEC">
              <w:rPr>
                <w:b/>
                <w:szCs w:val="26"/>
              </w:rPr>
              <w:t>Diện tích (m</w:t>
            </w:r>
            <w:r w:rsidRPr="00186AEC">
              <w:rPr>
                <w:b/>
                <w:szCs w:val="26"/>
                <w:vertAlign w:val="superscript"/>
              </w:rPr>
              <w:t>2</w:t>
            </w:r>
            <w:r w:rsidRPr="00186AEC">
              <w:rPr>
                <w:b/>
                <w:szCs w:val="26"/>
              </w:rPr>
              <w:t>)</w:t>
            </w:r>
          </w:p>
        </w:tc>
        <w:tc>
          <w:tcPr>
            <w:tcW w:w="1418" w:type="dxa"/>
            <w:shd w:val="clear" w:color="auto" w:fill="auto"/>
            <w:vAlign w:val="center"/>
          </w:tcPr>
          <w:p w:rsidR="00EB5908" w:rsidRPr="00186AEC" w:rsidRDefault="00EB5908" w:rsidP="000B211E">
            <w:pPr>
              <w:pStyle w:val="BodyText2"/>
              <w:spacing w:before="0" w:after="0" w:line="360" w:lineRule="auto"/>
              <w:jc w:val="center"/>
              <w:rPr>
                <w:b/>
                <w:szCs w:val="26"/>
              </w:rPr>
            </w:pPr>
            <w:r w:rsidRPr="00186AEC">
              <w:rPr>
                <w:b/>
                <w:szCs w:val="26"/>
              </w:rPr>
              <w:t>Tỷ lệ (%)</w:t>
            </w:r>
          </w:p>
        </w:tc>
      </w:tr>
      <w:tr w:rsidR="00621CE9" w:rsidRPr="00186AEC" w:rsidTr="00621CE9">
        <w:trPr>
          <w:trHeight w:val="397"/>
        </w:trPr>
        <w:tc>
          <w:tcPr>
            <w:tcW w:w="959" w:type="dxa"/>
            <w:shd w:val="clear" w:color="auto" w:fill="auto"/>
            <w:vAlign w:val="center"/>
          </w:tcPr>
          <w:p w:rsidR="00621CE9" w:rsidRPr="00186AEC" w:rsidRDefault="00621CE9" w:rsidP="000B211E">
            <w:pPr>
              <w:pStyle w:val="BodyText2"/>
              <w:spacing w:before="0" w:after="0" w:line="360" w:lineRule="auto"/>
              <w:jc w:val="center"/>
              <w:rPr>
                <w:bCs/>
                <w:szCs w:val="26"/>
              </w:rPr>
            </w:pPr>
            <w:r w:rsidRPr="00186AEC">
              <w:rPr>
                <w:bCs/>
                <w:szCs w:val="26"/>
              </w:rPr>
              <w:t>1</w:t>
            </w:r>
          </w:p>
        </w:tc>
        <w:tc>
          <w:tcPr>
            <w:tcW w:w="5386" w:type="dxa"/>
            <w:shd w:val="clear" w:color="auto" w:fill="auto"/>
            <w:vAlign w:val="center"/>
          </w:tcPr>
          <w:p w:rsidR="00621CE9" w:rsidRPr="00621CE9" w:rsidRDefault="00621CE9" w:rsidP="00680029">
            <w:pPr>
              <w:pStyle w:val="BodyText2"/>
              <w:spacing w:before="0" w:after="0" w:line="360" w:lineRule="auto"/>
              <w:rPr>
                <w:bCs/>
                <w:szCs w:val="26"/>
              </w:rPr>
            </w:pPr>
            <w:r w:rsidRPr="00186AEC">
              <w:rPr>
                <w:bCs/>
                <w:szCs w:val="26"/>
              </w:rPr>
              <w:t>Đất ở</w:t>
            </w:r>
          </w:p>
        </w:tc>
        <w:tc>
          <w:tcPr>
            <w:tcW w:w="1843" w:type="dxa"/>
            <w:shd w:val="clear" w:color="auto" w:fill="auto"/>
            <w:vAlign w:val="center"/>
          </w:tcPr>
          <w:p w:rsidR="00621CE9" w:rsidRPr="00186AEC" w:rsidRDefault="00404B94" w:rsidP="000B211E">
            <w:pPr>
              <w:pStyle w:val="BodyText2"/>
              <w:spacing w:before="0" w:after="0" w:line="360" w:lineRule="auto"/>
              <w:jc w:val="center"/>
              <w:rPr>
                <w:bCs/>
                <w:szCs w:val="26"/>
              </w:rPr>
            </w:pPr>
            <w:r>
              <w:rPr>
                <w:bCs/>
                <w:szCs w:val="26"/>
              </w:rPr>
              <w:t>7.091,7</w:t>
            </w:r>
          </w:p>
        </w:tc>
        <w:tc>
          <w:tcPr>
            <w:tcW w:w="1418" w:type="dxa"/>
            <w:shd w:val="clear" w:color="auto" w:fill="auto"/>
            <w:vAlign w:val="center"/>
          </w:tcPr>
          <w:p w:rsidR="00621CE9" w:rsidRPr="00186AEC" w:rsidRDefault="00404B94" w:rsidP="000B211E">
            <w:pPr>
              <w:pStyle w:val="BodyText2"/>
              <w:spacing w:before="0" w:after="0" w:line="360" w:lineRule="auto"/>
              <w:jc w:val="center"/>
              <w:rPr>
                <w:bCs/>
                <w:szCs w:val="26"/>
              </w:rPr>
            </w:pPr>
            <w:r>
              <w:rPr>
                <w:bCs/>
                <w:szCs w:val="26"/>
              </w:rPr>
              <w:t>35,18</w:t>
            </w:r>
          </w:p>
        </w:tc>
      </w:tr>
      <w:tr w:rsidR="00EB5908" w:rsidRPr="00186AEC" w:rsidTr="00E669F2">
        <w:tc>
          <w:tcPr>
            <w:tcW w:w="959" w:type="dxa"/>
            <w:shd w:val="clear" w:color="auto" w:fill="auto"/>
            <w:vAlign w:val="center"/>
          </w:tcPr>
          <w:p w:rsidR="00EB5908" w:rsidRPr="00186AEC" w:rsidRDefault="00404B94" w:rsidP="000B211E">
            <w:pPr>
              <w:pStyle w:val="BodyText2"/>
              <w:spacing w:before="0" w:after="0" w:line="360" w:lineRule="auto"/>
              <w:jc w:val="center"/>
              <w:rPr>
                <w:bCs/>
                <w:szCs w:val="26"/>
              </w:rPr>
            </w:pPr>
            <w:r>
              <w:rPr>
                <w:bCs/>
                <w:szCs w:val="26"/>
              </w:rPr>
              <w:t>2</w:t>
            </w:r>
          </w:p>
        </w:tc>
        <w:tc>
          <w:tcPr>
            <w:tcW w:w="5386" w:type="dxa"/>
            <w:shd w:val="clear" w:color="auto" w:fill="auto"/>
          </w:tcPr>
          <w:p w:rsidR="00EB5908" w:rsidRPr="00186AEC" w:rsidRDefault="00916F87" w:rsidP="000B211E">
            <w:pPr>
              <w:pStyle w:val="BodyText2"/>
              <w:spacing w:before="0" w:after="0" w:line="360" w:lineRule="auto"/>
              <w:rPr>
                <w:bCs/>
                <w:szCs w:val="26"/>
              </w:rPr>
            </w:pPr>
            <w:r>
              <w:rPr>
                <w:bCs/>
                <w:szCs w:val="26"/>
              </w:rPr>
              <w:t>Đất hạ tầng kỹ thuật</w:t>
            </w:r>
          </w:p>
        </w:tc>
        <w:tc>
          <w:tcPr>
            <w:tcW w:w="1843" w:type="dxa"/>
            <w:shd w:val="clear" w:color="auto" w:fill="auto"/>
          </w:tcPr>
          <w:p w:rsidR="00EB5908" w:rsidRPr="00186AEC" w:rsidRDefault="00404B94" w:rsidP="000B211E">
            <w:pPr>
              <w:pStyle w:val="BodyText2"/>
              <w:spacing w:before="0" w:after="0" w:line="360" w:lineRule="auto"/>
              <w:jc w:val="center"/>
              <w:rPr>
                <w:bCs/>
                <w:szCs w:val="26"/>
              </w:rPr>
            </w:pPr>
            <w:r>
              <w:rPr>
                <w:bCs/>
                <w:szCs w:val="26"/>
              </w:rPr>
              <w:t>1.292,0</w:t>
            </w:r>
          </w:p>
        </w:tc>
        <w:tc>
          <w:tcPr>
            <w:tcW w:w="1418" w:type="dxa"/>
            <w:shd w:val="clear" w:color="auto" w:fill="auto"/>
          </w:tcPr>
          <w:p w:rsidR="00EB5908" w:rsidRPr="00186AEC" w:rsidRDefault="00404B94" w:rsidP="000B211E">
            <w:pPr>
              <w:pStyle w:val="BodyText2"/>
              <w:spacing w:before="0" w:after="0" w:line="360" w:lineRule="auto"/>
              <w:jc w:val="center"/>
              <w:rPr>
                <w:bCs/>
                <w:szCs w:val="26"/>
              </w:rPr>
            </w:pPr>
            <w:r>
              <w:rPr>
                <w:bCs/>
                <w:szCs w:val="26"/>
              </w:rPr>
              <w:t>6,41</w:t>
            </w:r>
          </w:p>
        </w:tc>
      </w:tr>
      <w:tr w:rsidR="00621CE9" w:rsidRPr="00186AEC" w:rsidTr="00E669F2">
        <w:tc>
          <w:tcPr>
            <w:tcW w:w="959" w:type="dxa"/>
            <w:shd w:val="clear" w:color="auto" w:fill="auto"/>
            <w:vAlign w:val="center"/>
          </w:tcPr>
          <w:p w:rsidR="00621CE9" w:rsidRPr="00186AEC" w:rsidRDefault="00404B94" w:rsidP="000B211E">
            <w:pPr>
              <w:pStyle w:val="BodyText2"/>
              <w:spacing w:before="0" w:after="0" w:line="360" w:lineRule="auto"/>
              <w:jc w:val="center"/>
              <w:rPr>
                <w:bCs/>
                <w:szCs w:val="26"/>
              </w:rPr>
            </w:pPr>
            <w:r>
              <w:rPr>
                <w:bCs/>
                <w:szCs w:val="26"/>
              </w:rPr>
              <w:t>3</w:t>
            </w:r>
          </w:p>
        </w:tc>
        <w:tc>
          <w:tcPr>
            <w:tcW w:w="5386" w:type="dxa"/>
            <w:shd w:val="clear" w:color="auto" w:fill="auto"/>
          </w:tcPr>
          <w:p w:rsidR="00621CE9" w:rsidRPr="00186AEC" w:rsidRDefault="00916F87" w:rsidP="000B211E">
            <w:pPr>
              <w:pStyle w:val="BodyText2"/>
              <w:spacing w:before="0" w:after="0" w:line="360" w:lineRule="auto"/>
              <w:rPr>
                <w:bCs/>
                <w:szCs w:val="26"/>
              </w:rPr>
            </w:pPr>
            <w:r>
              <w:rPr>
                <w:bCs/>
                <w:szCs w:val="26"/>
              </w:rPr>
              <w:t>Đất cây xanh, mặt nước</w:t>
            </w:r>
          </w:p>
        </w:tc>
        <w:tc>
          <w:tcPr>
            <w:tcW w:w="1843" w:type="dxa"/>
            <w:shd w:val="clear" w:color="auto" w:fill="auto"/>
          </w:tcPr>
          <w:p w:rsidR="00621CE9" w:rsidRPr="00186AEC" w:rsidRDefault="00404B94" w:rsidP="000B211E">
            <w:pPr>
              <w:pStyle w:val="BodyText2"/>
              <w:spacing w:before="0" w:after="0" w:line="360" w:lineRule="auto"/>
              <w:jc w:val="center"/>
              <w:rPr>
                <w:bCs/>
                <w:szCs w:val="26"/>
              </w:rPr>
            </w:pPr>
            <w:r>
              <w:rPr>
                <w:bCs/>
                <w:szCs w:val="26"/>
              </w:rPr>
              <w:t>1.297,0</w:t>
            </w:r>
          </w:p>
        </w:tc>
        <w:tc>
          <w:tcPr>
            <w:tcW w:w="1418" w:type="dxa"/>
            <w:shd w:val="clear" w:color="auto" w:fill="auto"/>
          </w:tcPr>
          <w:p w:rsidR="00621CE9" w:rsidRPr="00186AEC" w:rsidRDefault="00404B94" w:rsidP="000B211E">
            <w:pPr>
              <w:pStyle w:val="BodyText2"/>
              <w:spacing w:before="0" w:after="0" w:line="360" w:lineRule="auto"/>
              <w:jc w:val="center"/>
              <w:rPr>
                <w:bCs/>
                <w:szCs w:val="26"/>
              </w:rPr>
            </w:pPr>
            <w:r>
              <w:rPr>
                <w:bCs/>
                <w:szCs w:val="26"/>
              </w:rPr>
              <w:t>6,43</w:t>
            </w:r>
          </w:p>
        </w:tc>
      </w:tr>
      <w:tr w:rsidR="00680029" w:rsidRPr="00186AEC" w:rsidTr="00E669F2">
        <w:tc>
          <w:tcPr>
            <w:tcW w:w="959" w:type="dxa"/>
            <w:shd w:val="clear" w:color="auto" w:fill="auto"/>
            <w:vAlign w:val="center"/>
          </w:tcPr>
          <w:p w:rsidR="00680029" w:rsidRPr="00186AEC" w:rsidRDefault="00404B94" w:rsidP="000B211E">
            <w:pPr>
              <w:pStyle w:val="BodyText2"/>
              <w:spacing w:before="0" w:after="0" w:line="360" w:lineRule="auto"/>
              <w:jc w:val="center"/>
              <w:rPr>
                <w:bCs/>
                <w:szCs w:val="26"/>
              </w:rPr>
            </w:pPr>
            <w:r>
              <w:rPr>
                <w:bCs/>
                <w:szCs w:val="26"/>
              </w:rPr>
              <w:t>4</w:t>
            </w:r>
          </w:p>
        </w:tc>
        <w:tc>
          <w:tcPr>
            <w:tcW w:w="5386" w:type="dxa"/>
            <w:shd w:val="clear" w:color="auto" w:fill="auto"/>
          </w:tcPr>
          <w:p w:rsidR="00680029" w:rsidRPr="00186AEC" w:rsidRDefault="00916F87" w:rsidP="000B211E">
            <w:pPr>
              <w:pStyle w:val="BodyText2"/>
              <w:spacing w:before="0" w:after="0" w:line="360" w:lineRule="auto"/>
              <w:rPr>
                <w:bCs/>
                <w:szCs w:val="26"/>
              </w:rPr>
            </w:pPr>
            <w:r>
              <w:rPr>
                <w:bCs/>
                <w:szCs w:val="26"/>
              </w:rPr>
              <w:t>Đất giao thông</w:t>
            </w:r>
          </w:p>
        </w:tc>
        <w:tc>
          <w:tcPr>
            <w:tcW w:w="1843" w:type="dxa"/>
            <w:shd w:val="clear" w:color="auto" w:fill="auto"/>
          </w:tcPr>
          <w:p w:rsidR="00680029" w:rsidRDefault="00404B94" w:rsidP="000B211E">
            <w:pPr>
              <w:pStyle w:val="BodyText2"/>
              <w:spacing w:before="0" w:after="0" w:line="360" w:lineRule="auto"/>
              <w:jc w:val="center"/>
              <w:rPr>
                <w:bCs/>
                <w:szCs w:val="26"/>
              </w:rPr>
            </w:pPr>
            <w:r>
              <w:rPr>
                <w:bCs/>
                <w:szCs w:val="26"/>
              </w:rPr>
              <w:t>10.474,8</w:t>
            </w:r>
          </w:p>
        </w:tc>
        <w:tc>
          <w:tcPr>
            <w:tcW w:w="1418" w:type="dxa"/>
            <w:shd w:val="clear" w:color="auto" w:fill="auto"/>
          </w:tcPr>
          <w:p w:rsidR="00680029" w:rsidRDefault="00404B94" w:rsidP="000B211E">
            <w:pPr>
              <w:pStyle w:val="BodyText2"/>
              <w:spacing w:before="0" w:after="0" w:line="360" w:lineRule="auto"/>
              <w:jc w:val="center"/>
              <w:rPr>
                <w:bCs/>
                <w:szCs w:val="26"/>
              </w:rPr>
            </w:pPr>
            <w:r>
              <w:rPr>
                <w:bCs/>
                <w:szCs w:val="26"/>
              </w:rPr>
              <w:t>51,98</w:t>
            </w:r>
          </w:p>
        </w:tc>
      </w:tr>
      <w:tr w:rsidR="00621CE9" w:rsidRPr="00186AEC" w:rsidTr="00E669F2">
        <w:tc>
          <w:tcPr>
            <w:tcW w:w="959" w:type="dxa"/>
            <w:shd w:val="clear" w:color="auto" w:fill="auto"/>
            <w:vAlign w:val="center"/>
          </w:tcPr>
          <w:p w:rsidR="00621CE9" w:rsidRPr="00186AEC" w:rsidRDefault="00621CE9" w:rsidP="000B211E">
            <w:pPr>
              <w:pStyle w:val="BodyText2"/>
              <w:spacing w:before="0" w:after="0" w:line="360" w:lineRule="auto"/>
              <w:jc w:val="center"/>
              <w:rPr>
                <w:bCs/>
                <w:szCs w:val="26"/>
                <w:lang w:val="vi-VN"/>
              </w:rPr>
            </w:pPr>
          </w:p>
        </w:tc>
        <w:tc>
          <w:tcPr>
            <w:tcW w:w="5386" w:type="dxa"/>
            <w:shd w:val="clear" w:color="auto" w:fill="auto"/>
          </w:tcPr>
          <w:p w:rsidR="00621CE9" w:rsidRPr="00186AEC" w:rsidRDefault="00621CE9" w:rsidP="000B211E">
            <w:pPr>
              <w:pStyle w:val="BodyText2"/>
              <w:spacing w:before="0" w:after="0" w:line="360" w:lineRule="auto"/>
              <w:jc w:val="center"/>
              <w:rPr>
                <w:b/>
                <w:szCs w:val="26"/>
              </w:rPr>
            </w:pPr>
            <w:r w:rsidRPr="00186AEC">
              <w:rPr>
                <w:b/>
                <w:szCs w:val="26"/>
              </w:rPr>
              <w:t>Tổng</w:t>
            </w:r>
          </w:p>
        </w:tc>
        <w:tc>
          <w:tcPr>
            <w:tcW w:w="1843" w:type="dxa"/>
            <w:shd w:val="clear" w:color="auto" w:fill="auto"/>
          </w:tcPr>
          <w:p w:rsidR="00621CE9" w:rsidRPr="00186AEC" w:rsidRDefault="00404B94" w:rsidP="000B211E">
            <w:pPr>
              <w:pStyle w:val="BodyText2"/>
              <w:spacing w:before="0" w:after="0" w:line="360" w:lineRule="auto"/>
              <w:jc w:val="center"/>
              <w:rPr>
                <w:b/>
                <w:szCs w:val="26"/>
              </w:rPr>
            </w:pPr>
            <w:r>
              <w:rPr>
                <w:b/>
                <w:szCs w:val="26"/>
              </w:rPr>
              <w:t>20.155,5</w:t>
            </w:r>
          </w:p>
        </w:tc>
        <w:tc>
          <w:tcPr>
            <w:tcW w:w="1418" w:type="dxa"/>
            <w:shd w:val="clear" w:color="auto" w:fill="auto"/>
          </w:tcPr>
          <w:p w:rsidR="00621CE9" w:rsidRPr="00186AEC" w:rsidRDefault="00404B94" w:rsidP="000B211E">
            <w:pPr>
              <w:pStyle w:val="BodyText2"/>
              <w:spacing w:before="0" w:after="0" w:line="360" w:lineRule="auto"/>
              <w:jc w:val="center"/>
              <w:rPr>
                <w:b/>
                <w:szCs w:val="26"/>
              </w:rPr>
            </w:pPr>
            <w:r>
              <w:rPr>
                <w:b/>
                <w:szCs w:val="26"/>
              </w:rPr>
              <w:t>100</w:t>
            </w:r>
          </w:p>
        </w:tc>
      </w:tr>
    </w:tbl>
    <w:p w:rsidR="004373B9" w:rsidRPr="00186AEC" w:rsidRDefault="004373B9" w:rsidP="005B7F25">
      <w:pPr>
        <w:pStyle w:val="dong"/>
        <w:spacing w:line="360" w:lineRule="auto"/>
        <w:jc w:val="right"/>
        <w:rPr>
          <w:rFonts w:ascii="Times New Roman" w:hAnsi="Times New Roman"/>
          <w:b w:val="0"/>
          <w:i/>
          <w:color w:val="000000"/>
          <w:sz w:val="26"/>
          <w:szCs w:val="26"/>
          <w:lang w:val="da-DK"/>
        </w:rPr>
      </w:pPr>
      <w:r w:rsidRPr="00186AEC">
        <w:rPr>
          <w:rFonts w:ascii="Times New Roman" w:hAnsi="Times New Roman"/>
          <w:b w:val="0"/>
          <w:i/>
          <w:color w:val="000000"/>
          <w:sz w:val="26"/>
          <w:szCs w:val="26"/>
          <w:lang w:val="da-DK"/>
        </w:rPr>
        <w:t xml:space="preserve">(Nguồn: Thuyết minh quy hoạch chi tiết </w:t>
      </w:r>
      <w:r w:rsidRPr="00186AEC">
        <w:rPr>
          <w:rFonts w:ascii="Times New Roman" w:hAnsi="Times New Roman"/>
          <w:b w:val="0"/>
          <w:i/>
          <w:color w:val="000000"/>
          <w:sz w:val="26"/>
          <w:szCs w:val="26"/>
          <w:lang w:val="nl-NL"/>
        </w:rPr>
        <w:t xml:space="preserve">Khu dân cư tập trung </w:t>
      </w:r>
      <w:r w:rsidR="00F549E1" w:rsidRPr="00186AEC">
        <w:rPr>
          <w:rFonts w:ascii="Times New Roman" w:hAnsi="Times New Roman"/>
          <w:b w:val="0"/>
          <w:i/>
          <w:color w:val="000000"/>
          <w:sz w:val="26"/>
          <w:szCs w:val="26"/>
          <w:lang w:val="nl-NL"/>
        </w:rPr>
        <w:t xml:space="preserve">Xã </w:t>
      </w:r>
      <w:r w:rsidR="002458EE">
        <w:rPr>
          <w:rFonts w:ascii="Times New Roman" w:hAnsi="Times New Roman"/>
          <w:b w:val="0"/>
          <w:i/>
          <w:color w:val="000000"/>
          <w:sz w:val="26"/>
          <w:szCs w:val="26"/>
          <w:lang w:val="nl-NL"/>
        </w:rPr>
        <w:t>Xuân Đài</w:t>
      </w:r>
      <w:r w:rsidRPr="00186AEC">
        <w:rPr>
          <w:rFonts w:ascii="Times New Roman" w:hAnsi="Times New Roman"/>
          <w:b w:val="0"/>
          <w:i/>
          <w:color w:val="000000"/>
          <w:sz w:val="26"/>
          <w:szCs w:val="26"/>
          <w:lang w:val="nl-NL"/>
        </w:rPr>
        <w:t xml:space="preserve">, huyện </w:t>
      </w:r>
      <w:r w:rsidR="002458EE">
        <w:rPr>
          <w:rFonts w:ascii="Times New Roman" w:hAnsi="Times New Roman"/>
          <w:b w:val="0"/>
          <w:i/>
          <w:color w:val="000000"/>
          <w:sz w:val="26"/>
          <w:szCs w:val="26"/>
          <w:lang w:val="nl-NL"/>
        </w:rPr>
        <w:t>Xuân Trường</w:t>
      </w:r>
      <w:r w:rsidRPr="00186AEC">
        <w:rPr>
          <w:rFonts w:ascii="Times New Roman" w:hAnsi="Times New Roman"/>
          <w:b w:val="0"/>
          <w:i/>
          <w:color w:val="000000"/>
          <w:sz w:val="26"/>
          <w:szCs w:val="26"/>
          <w:lang w:val="da-DK"/>
        </w:rPr>
        <w:t>);</w:t>
      </w:r>
    </w:p>
    <w:p w:rsidR="00D1754E" w:rsidRPr="00186AEC" w:rsidRDefault="004373B9" w:rsidP="005B7F25">
      <w:pPr>
        <w:tabs>
          <w:tab w:val="left" w:pos="709"/>
          <w:tab w:val="left" w:pos="993"/>
        </w:tabs>
        <w:spacing w:before="0" w:after="0" w:line="360" w:lineRule="auto"/>
        <w:ind w:firstLine="720"/>
        <w:contextualSpacing/>
        <w:jc w:val="both"/>
        <w:rPr>
          <w:i/>
          <w:color w:val="000000"/>
          <w:szCs w:val="26"/>
          <w:lang w:val="pt-BR"/>
        </w:rPr>
      </w:pPr>
      <w:r w:rsidRPr="00186AEC">
        <w:rPr>
          <w:i/>
          <w:color w:val="000000"/>
          <w:szCs w:val="26"/>
          <w:lang w:val="da-DK"/>
        </w:rPr>
        <w:tab/>
        <w:t xml:space="preserve">Ghi chú: Chủ dự án sẽ tiến hành xây dựng hoàn thiện cơ sở hạ tầng </w:t>
      </w:r>
      <w:r w:rsidRPr="00186AEC">
        <w:rPr>
          <w:i/>
          <w:color w:val="000000"/>
          <w:szCs w:val="26"/>
          <w:lang w:val="pt-BR"/>
        </w:rPr>
        <w:t xml:space="preserve">như đường giao thông, cấp điện, cấp nước, hệ thống thoát nước mưa, hệ thống thu gom, bể xử lý và thoát nước thải, trồng cây xanh, sau đó sẽ tiến hành đấu giá quyền sử dụng đất. </w:t>
      </w:r>
    </w:p>
    <w:p w:rsidR="00A55690" w:rsidRPr="00186AEC" w:rsidRDefault="0098058F" w:rsidP="000B211E">
      <w:pPr>
        <w:tabs>
          <w:tab w:val="left" w:pos="709"/>
          <w:tab w:val="left" w:pos="993"/>
        </w:tabs>
        <w:spacing w:before="0" w:after="0" w:line="360" w:lineRule="auto"/>
        <w:contextualSpacing/>
        <w:jc w:val="both"/>
        <w:rPr>
          <w:b/>
          <w:i/>
          <w:color w:val="000000"/>
          <w:szCs w:val="26"/>
          <w:lang w:val="pt-BR"/>
        </w:rPr>
      </w:pPr>
      <w:r>
        <w:rPr>
          <w:b/>
          <w:i/>
          <w:color w:val="000000"/>
          <w:szCs w:val="26"/>
          <w:lang w:val="pt-BR"/>
        </w:rPr>
        <w:t>2</w:t>
      </w:r>
      <w:r w:rsidR="00A55690" w:rsidRPr="00186AEC">
        <w:rPr>
          <w:b/>
          <w:i/>
          <w:color w:val="000000"/>
          <w:szCs w:val="26"/>
          <w:lang w:val="pt-BR"/>
        </w:rPr>
        <w:t>.5. Các yếu tố nhạy cảm về môi trường:</w:t>
      </w:r>
    </w:p>
    <w:p w:rsidR="00A55690" w:rsidRPr="00186AEC" w:rsidRDefault="00A55690" w:rsidP="000B211E">
      <w:pPr>
        <w:spacing w:before="0" w:after="0" w:line="360" w:lineRule="auto"/>
        <w:ind w:firstLine="720"/>
        <w:jc w:val="both"/>
        <w:rPr>
          <w:color w:val="000000"/>
          <w:szCs w:val="26"/>
          <w:lang w:val="de-DE"/>
        </w:rPr>
      </w:pPr>
      <w:bookmarkStart w:id="13" w:name="_Toc462469628"/>
      <w:bookmarkStart w:id="14" w:name="_Toc451068373"/>
      <w:bookmarkStart w:id="15" w:name="_Toc451777270"/>
      <w:r w:rsidRPr="00186AEC">
        <w:rPr>
          <w:color w:val="000000"/>
          <w:szCs w:val="26"/>
          <w:lang w:val="de-DE"/>
        </w:rPr>
        <w:lastRenderedPageBreak/>
        <w:t xml:space="preserve">Theo điểm đ khoản 4 Điều 25 của Nghị định số 08/2022/NĐ-CP ngày 10/01/2022 của Chính phủ quy định chi tiết một số điều của Luật Bảo vệ Môi trường thì dự án “Khu dân cư tập trung </w:t>
      </w:r>
      <w:r w:rsidR="001A100C" w:rsidRPr="00186AEC">
        <w:rPr>
          <w:color w:val="000000"/>
          <w:szCs w:val="26"/>
          <w:lang w:val="de-DE"/>
        </w:rPr>
        <w:t>x</w:t>
      </w:r>
      <w:r w:rsidR="00F549E1" w:rsidRPr="00186AEC">
        <w:rPr>
          <w:color w:val="000000"/>
          <w:szCs w:val="26"/>
          <w:lang w:val="de-DE"/>
        </w:rPr>
        <w:t xml:space="preserve">ã </w:t>
      </w:r>
      <w:r w:rsidR="002458EE">
        <w:rPr>
          <w:color w:val="000000"/>
          <w:szCs w:val="26"/>
          <w:lang w:val="de-DE"/>
        </w:rPr>
        <w:t>Xuân Đài</w:t>
      </w:r>
      <w:r w:rsidRPr="00186AEC">
        <w:rPr>
          <w:color w:val="000000"/>
          <w:szCs w:val="26"/>
          <w:lang w:val="de-DE"/>
        </w:rPr>
        <w:t xml:space="preserve">, huyện </w:t>
      </w:r>
      <w:r w:rsidR="002458EE">
        <w:rPr>
          <w:color w:val="000000"/>
          <w:szCs w:val="26"/>
          <w:lang w:val="de-DE"/>
        </w:rPr>
        <w:t>Xuân Trường</w:t>
      </w:r>
      <w:r w:rsidRPr="00186AEC">
        <w:rPr>
          <w:color w:val="000000"/>
          <w:szCs w:val="26"/>
          <w:lang w:val="de-DE"/>
        </w:rPr>
        <w:t xml:space="preserve">” là dự án có yếu tố nhạy cảm do có yêu cầu chuyển đổi mục đích sử dụng đất trồng lúa nước 02 vụ với diện tích </w:t>
      </w:r>
      <w:r w:rsidR="00404B94" w:rsidRPr="00404B94">
        <w:rPr>
          <w:szCs w:val="26"/>
          <w:lang w:val="pt-BR"/>
        </w:rPr>
        <w:t xml:space="preserve">17.891 </w:t>
      </w:r>
      <w:r w:rsidRPr="00404B94">
        <w:rPr>
          <w:color w:val="000000"/>
          <w:szCs w:val="26"/>
          <w:lang w:val="de-DE"/>
        </w:rPr>
        <w:t>m</w:t>
      </w:r>
      <w:r w:rsidRPr="00404B94">
        <w:rPr>
          <w:color w:val="000000"/>
          <w:szCs w:val="26"/>
          <w:vertAlign w:val="superscript"/>
          <w:lang w:val="de-DE"/>
        </w:rPr>
        <w:t>2</w:t>
      </w:r>
      <w:r w:rsidRPr="00404B94">
        <w:rPr>
          <w:color w:val="000000"/>
          <w:szCs w:val="26"/>
          <w:lang w:val="de-DE"/>
        </w:rPr>
        <w:t>.</w:t>
      </w:r>
      <w:bookmarkEnd w:id="13"/>
      <w:bookmarkEnd w:id="14"/>
      <w:bookmarkEnd w:id="15"/>
    </w:p>
    <w:p w:rsidR="006B1828" w:rsidRPr="00186AEC" w:rsidRDefault="009C163C" w:rsidP="000B211E">
      <w:pPr>
        <w:spacing w:before="0" w:after="0" w:line="360" w:lineRule="auto"/>
        <w:jc w:val="both"/>
        <w:rPr>
          <w:szCs w:val="26"/>
          <w:lang w:val="nl-NL"/>
        </w:rPr>
      </w:pPr>
      <w:r w:rsidRPr="00186AEC">
        <w:rPr>
          <w:b/>
          <w:szCs w:val="26"/>
          <w:lang w:val="nl-NL"/>
        </w:rPr>
        <w:t>I</w:t>
      </w:r>
      <w:r w:rsidR="00621CE9">
        <w:rPr>
          <w:b/>
          <w:szCs w:val="26"/>
          <w:lang w:val="nl-NL"/>
        </w:rPr>
        <w:t>I</w:t>
      </w:r>
      <w:r w:rsidRPr="00186AEC">
        <w:rPr>
          <w:b/>
          <w:szCs w:val="26"/>
          <w:lang w:val="nl-NL"/>
        </w:rPr>
        <w:t xml:space="preserve">I. </w:t>
      </w:r>
      <w:r w:rsidR="006B1828" w:rsidRPr="00186AEC">
        <w:rPr>
          <w:b/>
          <w:szCs w:val="26"/>
          <w:lang w:val="nl-NL"/>
        </w:rPr>
        <w:t>Các hạng mục công trình và hoạt động của dự án:</w:t>
      </w:r>
    </w:p>
    <w:p w:rsidR="009C163C" w:rsidRPr="00186AEC" w:rsidRDefault="0098058F" w:rsidP="000B211E">
      <w:pPr>
        <w:spacing w:before="0" w:after="0" w:line="360" w:lineRule="auto"/>
        <w:jc w:val="both"/>
        <w:rPr>
          <w:b/>
          <w:szCs w:val="26"/>
          <w:lang w:val="nl-NL"/>
        </w:rPr>
      </w:pPr>
      <w:r>
        <w:rPr>
          <w:b/>
          <w:szCs w:val="26"/>
          <w:lang w:val="nl-NL"/>
        </w:rPr>
        <w:t>3</w:t>
      </w:r>
      <w:r w:rsidR="009C163C" w:rsidRPr="00186AEC">
        <w:rPr>
          <w:b/>
          <w:szCs w:val="26"/>
          <w:lang w:val="nl-NL"/>
        </w:rPr>
        <w:t>.1. Các hạng mục công trình của dự án</w:t>
      </w:r>
    </w:p>
    <w:p w:rsidR="00456590" w:rsidRPr="00186AEC" w:rsidRDefault="00456590" w:rsidP="000B211E">
      <w:pPr>
        <w:spacing w:before="0" w:after="0" w:line="360" w:lineRule="auto"/>
        <w:jc w:val="both"/>
        <w:rPr>
          <w:i/>
          <w:szCs w:val="26"/>
          <w:lang w:val="nl-NL"/>
        </w:rPr>
      </w:pPr>
      <w:r w:rsidRPr="00186AEC">
        <w:rPr>
          <w:b/>
          <w:i/>
          <w:szCs w:val="26"/>
          <w:lang w:val="nl-NL"/>
        </w:rPr>
        <w:t>* Hạng mục công trình chính:</w:t>
      </w:r>
    </w:p>
    <w:p w:rsidR="004373B9" w:rsidRPr="00186AEC" w:rsidRDefault="004373B9" w:rsidP="000B211E">
      <w:pPr>
        <w:tabs>
          <w:tab w:val="left" w:pos="709"/>
          <w:tab w:val="left" w:pos="993"/>
        </w:tabs>
        <w:spacing w:before="0" w:after="0" w:line="360" w:lineRule="auto"/>
        <w:contextualSpacing/>
        <w:jc w:val="both"/>
        <w:rPr>
          <w:color w:val="000000"/>
          <w:szCs w:val="26"/>
          <w:lang w:val="de-DE"/>
        </w:rPr>
      </w:pPr>
      <w:r w:rsidRPr="00186AEC">
        <w:rPr>
          <w:color w:val="000000"/>
          <w:szCs w:val="26"/>
          <w:lang w:val="de-DE"/>
        </w:rPr>
        <w:tab/>
      </w:r>
      <w:r w:rsidR="00456590" w:rsidRPr="00186AEC">
        <w:rPr>
          <w:color w:val="000000"/>
          <w:szCs w:val="26"/>
          <w:lang w:val="de-DE"/>
        </w:rPr>
        <w:t xml:space="preserve">- </w:t>
      </w:r>
      <w:r w:rsidRPr="00186AEC">
        <w:rPr>
          <w:color w:val="000000"/>
          <w:szCs w:val="26"/>
          <w:lang w:val="de-DE"/>
        </w:rPr>
        <w:t xml:space="preserve">Dự án </w:t>
      </w:r>
      <w:r w:rsidRPr="00186AEC">
        <w:rPr>
          <w:color w:val="000000"/>
          <w:szCs w:val="26"/>
          <w:lang w:val="nl-NL"/>
        </w:rPr>
        <w:t xml:space="preserve">Khu dân cư tập trung </w:t>
      </w:r>
      <w:r w:rsidR="0096730E" w:rsidRPr="00186AEC">
        <w:rPr>
          <w:color w:val="000000"/>
          <w:szCs w:val="26"/>
          <w:lang w:val="nl-NL"/>
        </w:rPr>
        <w:t>x</w:t>
      </w:r>
      <w:r w:rsidR="00F549E1" w:rsidRPr="00186AEC">
        <w:rPr>
          <w:color w:val="000000"/>
          <w:szCs w:val="26"/>
          <w:lang w:val="nl-NL"/>
        </w:rPr>
        <w:t xml:space="preserve">ã </w:t>
      </w:r>
      <w:r w:rsidR="002458EE">
        <w:rPr>
          <w:color w:val="000000"/>
          <w:szCs w:val="26"/>
          <w:lang w:val="nl-NL"/>
        </w:rPr>
        <w:t>Xuân Đài</w:t>
      </w:r>
      <w:r w:rsidRPr="00186AEC">
        <w:rPr>
          <w:color w:val="000000"/>
          <w:szCs w:val="26"/>
          <w:lang w:val="nl-NL"/>
        </w:rPr>
        <w:t xml:space="preserve">, huyện </w:t>
      </w:r>
      <w:r w:rsidR="002458EE">
        <w:rPr>
          <w:color w:val="000000"/>
          <w:szCs w:val="26"/>
          <w:lang w:val="nl-NL"/>
        </w:rPr>
        <w:t>Xuân Trường</w:t>
      </w:r>
      <w:r w:rsidR="00404B94" w:rsidRPr="00404B94">
        <w:rPr>
          <w:color w:val="000000"/>
          <w:szCs w:val="26"/>
          <w:lang w:val="de-DE"/>
        </w:rPr>
        <w:t xml:space="preserve">giai đoạn 1 </w:t>
      </w:r>
      <w:r w:rsidRPr="00186AEC">
        <w:rPr>
          <w:color w:val="000000"/>
          <w:szCs w:val="26"/>
          <w:lang w:val="vi-VN"/>
        </w:rPr>
        <w:t xml:space="preserve">với diện tích </w:t>
      </w:r>
      <w:r w:rsidR="00404B94">
        <w:rPr>
          <w:szCs w:val="26"/>
          <w:lang w:val="de-DE"/>
        </w:rPr>
        <w:t>20.155,5</w:t>
      </w:r>
      <w:r w:rsidRPr="00186AEC">
        <w:rPr>
          <w:color w:val="000000"/>
          <w:spacing w:val="6"/>
          <w:szCs w:val="26"/>
          <w:lang w:val="de-DE"/>
        </w:rPr>
        <w:t>m</w:t>
      </w:r>
      <w:r w:rsidRPr="00186AEC">
        <w:rPr>
          <w:color w:val="000000"/>
          <w:spacing w:val="6"/>
          <w:szCs w:val="26"/>
          <w:vertAlign w:val="superscript"/>
          <w:lang w:val="de-DE"/>
        </w:rPr>
        <w:t>2</w:t>
      </w:r>
      <w:r w:rsidRPr="00186AEC">
        <w:rPr>
          <w:color w:val="000000"/>
          <w:szCs w:val="26"/>
          <w:lang w:val="vi-VN"/>
        </w:rPr>
        <w:t xml:space="preserve">, </w:t>
      </w:r>
      <w:r w:rsidRPr="00186AEC">
        <w:rPr>
          <w:color w:val="000000"/>
          <w:szCs w:val="26"/>
          <w:lang w:val="de-DE"/>
        </w:rPr>
        <w:t xml:space="preserve">bao </w:t>
      </w:r>
      <w:r w:rsidRPr="00186AEC">
        <w:rPr>
          <w:color w:val="000000"/>
          <w:szCs w:val="26"/>
          <w:lang w:val="vi-VN"/>
        </w:rPr>
        <w:t>gồm các hạng mục</w:t>
      </w:r>
      <w:r w:rsidRPr="00186AEC">
        <w:rPr>
          <w:color w:val="000000"/>
          <w:szCs w:val="26"/>
          <w:lang w:val="de-DE"/>
        </w:rPr>
        <w:t xml:space="preserve"> chính</w:t>
      </w:r>
      <w:r w:rsidRPr="00186AEC">
        <w:rPr>
          <w:color w:val="000000"/>
          <w:szCs w:val="26"/>
          <w:lang w:val="vi-VN"/>
        </w:rPr>
        <w:t>:</w:t>
      </w:r>
    </w:p>
    <w:p w:rsidR="004373B9" w:rsidRPr="00186AEC" w:rsidRDefault="004373B9" w:rsidP="000B211E">
      <w:pPr>
        <w:tabs>
          <w:tab w:val="left" w:pos="709"/>
          <w:tab w:val="left" w:pos="993"/>
        </w:tabs>
        <w:spacing w:before="0" w:after="0" w:line="360" w:lineRule="auto"/>
        <w:contextualSpacing/>
        <w:jc w:val="both"/>
        <w:rPr>
          <w:color w:val="000000"/>
          <w:szCs w:val="26"/>
          <w:lang w:val="nl-NL"/>
        </w:rPr>
      </w:pPr>
      <w:r w:rsidRPr="00186AEC">
        <w:rPr>
          <w:color w:val="000000"/>
          <w:szCs w:val="26"/>
          <w:lang w:val="de-DE"/>
        </w:rPr>
        <w:tab/>
      </w:r>
      <w:r w:rsidR="00456590" w:rsidRPr="00186AEC">
        <w:rPr>
          <w:color w:val="000000"/>
          <w:szCs w:val="26"/>
          <w:lang w:val="de-DE"/>
        </w:rPr>
        <w:t>+</w:t>
      </w:r>
      <w:r w:rsidRPr="00186AEC">
        <w:rPr>
          <w:color w:val="000000"/>
          <w:szCs w:val="26"/>
          <w:lang w:val="nl-NL"/>
        </w:rPr>
        <w:t>San nền toàn bộ khu dân cư tập trung, độ dốc đảm bảo thoát nước tự chảy;</w:t>
      </w:r>
    </w:p>
    <w:p w:rsidR="004373B9" w:rsidRPr="00186AEC" w:rsidRDefault="004373B9" w:rsidP="000B211E">
      <w:pPr>
        <w:tabs>
          <w:tab w:val="left" w:pos="709"/>
          <w:tab w:val="left" w:pos="993"/>
        </w:tabs>
        <w:spacing w:before="0" w:after="0" w:line="360" w:lineRule="auto"/>
        <w:contextualSpacing/>
        <w:jc w:val="both"/>
        <w:rPr>
          <w:color w:val="000000"/>
          <w:szCs w:val="26"/>
          <w:lang w:val="nl-NL"/>
        </w:rPr>
      </w:pPr>
      <w:r w:rsidRPr="00186AEC">
        <w:rPr>
          <w:color w:val="000000"/>
          <w:szCs w:val="26"/>
          <w:lang w:val="nl-NL"/>
        </w:rPr>
        <w:tab/>
      </w:r>
      <w:r w:rsidR="00456590" w:rsidRPr="00186AEC">
        <w:rPr>
          <w:color w:val="000000"/>
          <w:szCs w:val="26"/>
          <w:lang w:val="nl-NL"/>
        </w:rPr>
        <w:t>+</w:t>
      </w:r>
      <w:r w:rsidRPr="00186AEC">
        <w:rPr>
          <w:color w:val="000000"/>
          <w:szCs w:val="26"/>
          <w:lang w:val="nl-NL"/>
        </w:rPr>
        <w:t xml:space="preserve"> Hệ thống đường giao thông được thiết kế với cao độ phù hợp với quy hoạch và thực tế khu vực, kết cấu mặt đường bê tông nhựa chặt dày 7cm;</w:t>
      </w:r>
    </w:p>
    <w:p w:rsidR="00621CE9" w:rsidRPr="00186AEC" w:rsidRDefault="004373B9" w:rsidP="000B211E">
      <w:pPr>
        <w:tabs>
          <w:tab w:val="left" w:pos="709"/>
          <w:tab w:val="left" w:pos="993"/>
        </w:tabs>
        <w:spacing w:before="0" w:after="0" w:line="360" w:lineRule="auto"/>
        <w:contextualSpacing/>
        <w:jc w:val="both"/>
        <w:rPr>
          <w:color w:val="000000"/>
          <w:szCs w:val="26"/>
          <w:lang w:val="nl-NL"/>
        </w:rPr>
      </w:pPr>
      <w:r w:rsidRPr="00186AEC">
        <w:rPr>
          <w:color w:val="000000"/>
          <w:szCs w:val="26"/>
          <w:lang w:val="nl-NL"/>
        </w:rPr>
        <w:tab/>
      </w:r>
      <w:r w:rsidR="00456590" w:rsidRPr="00186AEC">
        <w:rPr>
          <w:color w:val="000000"/>
          <w:szCs w:val="26"/>
          <w:lang w:val="nl-NL"/>
        </w:rPr>
        <w:t>+</w:t>
      </w:r>
      <w:r w:rsidRPr="00186AEC">
        <w:rPr>
          <w:color w:val="000000"/>
          <w:szCs w:val="26"/>
          <w:lang w:val="nl-NL"/>
        </w:rPr>
        <w:t xml:space="preserve"> Vỉa hè, bó vỉa, đan rãnh, kè đá, khuôn viên cây xanh, hệ thống đảm bảo giao thông, hệ thống cấp, thoát nước, hệ thống xử lý nước thải, hệ thống điện,... được thiết kế đồng bộ.</w:t>
      </w:r>
    </w:p>
    <w:p w:rsidR="006B1828" w:rsidRPr="00186AEC" w:rsidRDefault="006B1828" w:rsidP="000B211E">
      <w:pPr>
        <w:spacing w:before="0" w:after="0" w:line="360" w:lineRule="auto"/>
        <w:ind w:firstLine="720"/>
        <w:jc w:val="both"/>
        <w:rPr>
          <w:color w:val="000000"/>
          <w:szCs w:val="26"/>
          <w:lang w:val="da-DK"/>
        </w:rPr>
      </w:pPr>
      <w:r w:rsidRPr="00186AEC">
        <w:rPr>
          <w:color w:val="000000"/>
          <w:szCs w:val="26"/>
          <w:lang w:val="da-DK"/>
        </w:rPr>
        <w:t>- Loại, cấp công trình:</w:t>
      </w:r>
    </w:p>
    <w:p w:rsidR="006B1828" w:rsidRPr="00186AEC" w:rsidRDefault="006B1828" w:rsidP="000B211E">
      <w:pPr>
        <w:spacing w:before="0" w:after="0" w:line="360" w:lineRule="auto"/>
        <w:ind w:firstLine="720"/>
        <w:jc w:val="both"/>
        <w:rPr>
          <w:color w:val="000000"/>
          <w:szCs w:val="26"/>
          <w:lang w:val="da-DK"/>
        </w:rPr>
      </w:pPr>
      <w:r w:rsidRPr="00186AEC">
        <w:rPr>
          <w:color w:val="000000"/>
          <w:szCs w:val="26"/>
          <w:lang w:val="da-DK"/>
        </w:rPr>
        <w:t>+ Hạng mục đường giao thông: Công trình cấp I</w:t>
      </w:r>
      <w:r w:rsidR="001C1BD9">
        <w:rPr>
          <w:color w:val="000000"/>
          <w:szCs w:val="26"/>
          <w:lang w:val="da-DK"/>
        </w:rPr>
        <w:t>V</w:t>
      </w:r>
      <w:r w:rsidRPr="00186AEC">
        <w:rPr>
          <w:color w:val="000000"/>
          <w:szCs w:val="26"/>
          <w:lang w:val="da-DK"/>
        </w:rPr>
        <w:t>;</w:t>
      </w:r>
    </w:p>
    <w:p w:rsidR="006B1828" w:rsidRPr="00186AEC" w:rsidRDefault="006B1828" w:rsidP="000B211E">
      <w:pPr>
        <w:spacing w:before="0" w:after="0" w:line="360" w:lineRule="auto"/>
        <w:ind w:firstLine="720"/>
        <w:jc w:val="both"/>
        <w:rPr>
          <w:color w:val="000000"/>
          <w:szCs w:val="26"/>
          <w:lang w:val="da-DK"/>
        </w:rPr>
      </w:pPr>
      <w:r w:rsidRPr="00186AEC">
        <w:rPr>
          <w:color w:val="000000"/>
          <w:szCs w:val="26"/>
          <w:lang w:val="da-DK"/>
        </w:rPr>
        <w:t>+ Hạng mục hệ thống thoát nước thải: công trình hạ tầng kỹ thuật cấp III;</w:t>
      </w:r>
    </w:p>
    <w:p w:rsidR="006B1828" w:rsidRPr="00186AEC" w:rsidRDefault="006B1828" w:rsidP="000B211E">
      <w:pPr>
        <w:spacing w:before="0" w:after="0" w:line="360" w:lineRule="auto"/>
        <w:ind w:firstLine="720"/>
        <w:jc w:val="both"/>
        <w:rPr>
          <w:color w:val="000000"/>
          <w:szCs w:val="26"/>
          <w:lang w:val="da-DK"/>
        </w:rPr>
      </w:pPr>
      <w:r w:rsidRPr="00186AEC">
        <w:rPr>
          <w:color w:val="000000"/>
          <w:szCs w:val="26"/>
          <w:lang w:val="da-DK"/>
        </w:rPr>
        <w:t>+ Các hạng mục còn lại: Công trình hạ tầng kỹ thuật cấp I</w:t>
      </w:r>
      <w:r w:rsidR="001C1BD9">
        <w:rPr>
          <w:color w:val="000000"/>
          <w:szCs w:val="26"/>
          <w:lang w:val="da-DK"/>
        </w:rPr>
        <w:t>V</w:t>
      </w:r>
      <w:r w:rsidRPr="00186AEC">
        <w:rPr>
          <w:color w:val="000000"/>
          <w:szCs w:val="26"/>
          <w:lang w:val="da-DK"/>
        </w:rPr>
        <w:t>;</w:t>
      </w:r>
    </w:p>
    <w:p w:rsidR="00456590" w:rsidRPr="00186AEC" w:rsidRDefault="00456590" w:rsidP="000B211E">
      <w:pPr>
        <w:spacing w:before="0" w:after="0" w:line="360" w:lineRule="auto"/>
        <w:rPr>
          <w:b/>
          <w:bCs/>
          <w:i/>
          <w:iCs/>
          <w:color w:val="000000"/>
          <w:szCs w:val="26"/>
          <w:lang w:val="nl-NL"/>
        </w:rPr>
      </w:pPr>
      <w:r w:rsidRPr="00186AEC">
        <w:rPr>
          <w:b/>
          <w:szCs w:val="26"/>
          <w:lang w:val="da-DK"/>
        </w:rPr>
        <w:t xml:space="preserve">* </w:t>
      </w:r>
      <w:bookmarkStart w:id="16" w:name="_Toc83818943"/>
      <w:bookmarkStart w:id="17" w:name="_Toc84927011"/>
      <w:bookmarkStart w:id="18" w:name="_Toc36104490"/>
      <w:bookmarkStart w:id="19" w:name="_Toc82506396"/>
      <w:bookmarkStart w:id="20" w:name="_Toc27640693"/>
      <w:bookmarkStart w:id="21" w:name="_Toc87627437"/>
      <w:bookmarkStart w:id="22" w:name="_Toc87627080"/>
      <w:bookmarkStart w:id="23" w:name="_Toc89670439"/>
      <w:bookmarkStart w:id="24" w:name="_Toc90476764"/>
      <w:r w:rsidRPr="00186AEC">
        <w:rPr>
          <w:b/>
          <w:bCs/>
          <w:i/>
          <w:iCs/>
          <w:color w:val="000000"/>
          <w:szCs w:val="26"/>
          <w:lang w:val="nl-NL"/>
        </w:rPr>
        <w:t>Tổ chức không gian, kiến trúc, cảnh quan:</w:t>
      </w:r>
      <w:bookmarkEnd w:id="16"/>
      <w:bookmarkEnd w:id="17"/>
      <w:bookmarkEnd w:id="18"/>
      <w:bookmarkEnd w:id="19"/>
      <w:bookmarkEnd w:id="20"/>
      <w:bookmarkEnd w:id="21"/>
      <w:bookmarkEnd w:id="22"/>
      <w:bookmarkEnd w:id="23"/>
      <w:bookmarkEnd w:id="24"/>
    </w:p>
    <w:p w:rsidR="00456590" w:rsidRPr="00186AEC" w:rsidRDefault="00456590" w:rsidP="000B211E">
      <w:pPr>
        <w:spacing w:before="0" w:after="0" w:line="360" w:lineRule="auto"/>
        <w:ind w:firstLine="720"/>
        <w:jc w:val="both"/>
        <w:rPr>
          <w:color w:val="000000"/>
          <w:szCs w:val="26"/>
          <w:lang w:val="nl-NL"/>
        </w:rPr>
      </w:pPr>
      <w:r w:rsidRPr="00186AEC">
        <w:rPr>
          <w:color w:val="000000"/>
          <w:szCs w:val="26"/>
          <w:lang w:val="nl-NL"/>
        </w:rPr>
        <w:t>- Tổ chức không gian khu dân cư tập trung với nguyên tắc hài hòa giữa các khu chức năng và hài hòa với khu vực xung quanh, đồng thời đảm bảo việc kết nối về hạ tầng kỹ thuật (giao thông, thoát nước, cấp nước...).</w:t>
      </w:r>
    </w:p>
    <w:p w:rsidR="00456590" w:rsidRPr="00186AEC" w:rsidRDefault="00456590" w:rsidP="000B211E">
      <w:pPr>
        <w:spacing w:before="0" w:after="0" w:line="360" w:lineRule="auto"/>
        <w:ind w:firstLine="720"/>
        <w:jc w:val="both"/>
        <w:rPr>
          <w:color w:val="000000"/>
          <w:szCs w:val="26"/>
          <w:lang w:val="nl-NL"/>
        </w:rPr>
      </w:pPr>
      <w:r w:rsidRPr="00186AEC">
        <w:rPr>
          <w:color w:val="000000"/>
          <w:szCs w:val="26"/>
          <w:lang w:val="nl-NL"/>
        </w:rPr>
        <w:t>- Các khu chức năng chính để tổ chức không gian khu dân cư tập trung bao gồm: Khu ở (nhà ở liền kề) và khu cây xanh.</w:t>
      </w:r>
    </w:p>
    <w:p w:rsidR="00456590" w:rsidRPr="00186AEC" w:rsidRDefault="00456590" w:rsidP="000B211E">
      <w:pPr>
        <w:spacing w:before="0" w:after="0" w:line="360" w:lineRule="auto"/>
        <w:ind w:firstLine="720"/>
        <w:jc w:val="both"/>
        <w:rPr>
          <w:color w:val="000000"/>
          <w:szCs w:val="26"/>
          <w:lang w:val="nl-NL"/>
        </w:rPr>
      </w:pPr>
      <w:r w:rsidRPr="00186AEC">
        <w:rPr>
          <w:color w:val="000000"/>
          <w:szCs w:val="26"/>
          <w:lang w:val="nl-NL"/>
        </w:rPr>
        <w:t xml:space="preserve">+ Khu ở: Nhà ở được bố trí liền kề với nhau thông qua các trục giao thông dọc ngang hình ô cờ tạo được sự đa dạng về cảnh quan. </w:t>
      </w:r>
    </w:p>
    <w:p w:rsidR="00456590" w:rsidRPr="00186AEC" w:rsidRDefault="00456590" w:rsidP="000B211E">
      <w:pPr>
        <w:spacing w:before="0" w:after="0" w:line="360" w:lineRule="auto"/>
        <w:ind w:firstLine="702"/>
        <w:jc w:val="both"/>
        <w:rPr>
          <w:color w:val="000000"/>
          <w:szCs w:val="26"/>
          <w:lang w:val="nl-NL"/>
        </w:rPr>
      </w:pPr>
      <w:r w:rsidRPr="00186AEC">
        <w:rPr>
          <w:color w:val="000000"/>
          <w:szCs w:val="26"/>
          <w:lang w:val="nl-NL"/>
        </w:rPr>
        <w:tab/>
        <w:t>+ Khu cây xanh: Quy hoạch khu cây xanh ở trung tâm của khu đất vừa tạo cảnh quan cho toàn khu, vừa là giải pháp điều hoà khí hậu khu vực.</w:t>
      </w:r>
    </w:p>
    <w:p w:rsidR="00456590" w:rsidRPr="00186AEC" w:rsidRDefault="00456590" w:rsidP="000B211E">
      <w:pPr>
        <w:spacing w:before="0" w:after="0" w:line="360" w:lineRule="auto"/>
        <w:ind w:firstLine="720"/>
        <w:jc w:val="both"/>
        <w:rPr>
          <w:color w:val="000000"/>
          <w:szCs w:val="26"/>
          <w:lang w:val="nl-NL"/>
        </w:rPr>
      </w:pPr>
      <w:r w:rsidRPr="00186AEC">
        <w:rPr>
          <w:color w:val="000000"/>
          <w:szCs w:val="26"/>
          <w:lang w:val="nl-NL"/>
        </w:rPr>
        <w:t xml:space="preserve">+ Cột điện hạ thế, chiếu sáng công cộng: Cột điện hạ thế tại các trục đường trong đồ án có bố trí trùng với hệ thống điện chiếu sáng. </w:t>
      </w:r>
    </w:p>
    <w:p w:rsidR="006B1828" w:rsidRPr="00186AEC" w:rsidRDefault="00456590" w:rsidP="000B211E">
      <w:pPr>
        <w:widowControl w:val="0"/>
        <w:spacing w:before="0" w:after="0" w:line="360" w:lineRule="auto"/>
        <w:ind w:firstLine="720"/>
        <w:jc w:val="both"/>
        <w:rPr>
          <w:color w:val="000000"/>
          <w:szCs w:val="26"/>
          <w:lang w:val="nl-NL"/>
        </w:rPr>
      </w:pPr>
      <w:r w:rsidRPr="00186AEC">
        <w:rPr>
          <w:color w:val="000000"/>
          <w:szCs w:val="26"/>
          <w:lang w:val="nl-NL"/>
        </w:rPr>
        <w:lastRenderedPageBreak/>
        <w:t>+ Biển quảng cáo, chỉ dẫn, ký hiệu và cây xanh: Biển quảng cáo, chỉ dẫn, ký hiệu và cây trồng trên hè phải đảm bảo không ảnh hưởng tới an toàn giao thông, không gây khó khăn cho các hoạt động phòng chống cháy, không làm ảnh hưởng các công trình kiến trúc và cảnh quan.</w:t>
      </w:r>
    </w:p>
    <w:p w:rsidR="00456590" w:rsidRPr="00186AEC" w:rsidRDefault="00456590" w:rsidP="000B211E">
      <w:pPr>
        <w:pStyle w:val="BodyTextIndent"/>
        <w:spacing w:before="0" w:after="0" w:line="360" w:lineRule="auto"/>
        <w:ind w:left="0"/>
        <w:jc w:val="both"/>
        <w:rPr>
          <w:i/>
          <w:color w:val="000000"/>
          <w:szCs w:val="26"/>
          <w:lang w:val="pt-BR"/>
        </w:rPr>
      </w:pPr>
      <w:r w:rsidRPr="00186AEC">
        <w:rPr>
          <w:b/>
          <w:i/>
          <w:color w:val="000000"/>
          <w:szCs w:val="26"/>
          <w:lang w:val="sv-SE"/>
        </w:rPr>
        <w:t>* Các chỉ tiêu kinh tế, kỹ thuật chính:</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805"/>
        <w:gridCol w:w="1634"/>
        <w:gridCol w:w="1940"/>
      </w:tblGrid>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b/>
                <w:bCs/>
                <w:szCs w:val="26"/>
              </w:rPr>
            </w:pPr>
            <w:r w:rsidRPr="00186AEC">
              <w:rPr>
                <w:b/>
                <w:bCs/>
                <w:szCs w:val="26"/>
              </w:rPr>
              <w:t>TT</w:t>
            </w:r>
          </w:p>
        </w:tc>
        <w:tc>
          <w:tcPr>
            <w:tcW w:w="0" w:type="auto"/>
            <w:noWrap/>
            <w:vAlign w:val="bottom"/>
          </w:tcPr>
          <w:p w:rsidR="0098578D" w:rsidRPr="00186AEC" w:rsidRDefault="0098578D" w:rsidP="000B211E">
            <w:pPr>
              <w:spacing w:before="0" w:after="0" w:line="360" w:lineRule="auto"/>
              <w:jc w:val="center"/>
              <w:rPr>
                <w:b/>
                <w:bCs/>
                <w:szCs w:val="26"/>
              </w:rPr>
            </w:pPr>
            <w:r w:rsidRPr="00186AEC">
              <w:rPr>
                <w:b/>
                <w:bCs/>
                <w:szCs w:val="26"/>
              </w:rPr>
              <w:t>Hạng mục</w:t>
            </w:r>
          </w:p>
        </w:tc>
        <w:tc>
          <w:tcPr>
            <w:tcW w:w="0" w:type="auto"/>
            <w:noWrap/>
            <w:vAlign w:val="bottom"/>
          </w:tcPr>
          <w:p w:rsidR="0098578D" w:rsidRPr="00186AEC" w:rsidRDefault="0098578D" w:rsidP="000B211E">
            <w:pPr>
              <w:spacing w:before="0" w:after="0" w:line="360" w:lineRule="auto"/>
              <w:jc w:val="center"/>
              <w:rPr>
                <w:b/>
                <w:bCs/>
                <w:szCs w:val="26"/>
              </w:rPr>
            </w:pPr>
            <w:r w:rsidRPr="00186AEC">
              <w:rPr>
                <w:b/>
                <w:bCs/>
                <w:szCs w:val="26"/>
              </w:rPr>
              <w:t>Đơn vị</w:t>
            </w:r>
          </w:p>
        </w:tc>
        <w:tc>
          <w:tcPr>
            <w:tcW w:w="0" w:type="auto"/>
            <w:noWrap/>
            <w:vAlign w:val="bottom"/>
          </w:tcPr>
          <w:p w:rsidR="0098578D" w:rsidRPr="00186AEC" w:rsidRDefault="0098578D" w:rsidP="000B211E">
            <w:pPr>
              <w:spacing w:before="0" w:after="0" w:line="360" w:lineRule="auto"/>
              <w:jc w:val="center"/>
              <w:rPr>
                <w:b/>
                <w:bCs/>
                <w:szCs w:val="26"/>
              </w:rPr>
            </w:pPr>
            <w:r w:rsidRPr="00186AEC">
              <w:rPr>
                <w:b/>
                <w:bCs/>
                <w:szCs w:val="26"/>
              </w:rPr>
              <w:t>Chỉ tiêu dự báo</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b/>
                <w:bCs/>
                <w:szCs w:val="26"/>
              </w:rPr>
            </w:pPr>
            <w:r w:rsidRPr="00186AEC">
              <w:rPr>
                <w:b/>
                <w:bCs/>
                <w:szCs w:val="26"/>
              </w:rPr>
              <w:t>A</w:t>
            </w:r>
          </w:p>
        </w:tc>
        <w:tc>
          <w:tcPr>
            <w:tcW w:w="0" w:type="auto"/>
            <w:noWrap/>
            <w:vAlign w:val="bottom"/>
          </w:tcPr>
          <w:p w:rsidR="0098578D" w:rsidRPr="00186AEC" w:rsidRDefault="0098578D" w:rsidP="000B211E">
            <w:pPr>
              <w:spacing w:before="0" w:after="0" w:line="360" w:lineRule="auto"/>
              <w:rPr>
                <w:b/>
                <w:bCs/>
                <w:szCs w:val="26"/>
              </w:rPr>
            </w:pPr>
            <w:r w:rsidRPr="00186AEC">
              <w:rPr>
                <w:b/>
                <w:bCs/>
                <w:szCs w:val="26"/>
              </w:rPr>
              <w:t>Dân số</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 </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 </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szCs w:val="26"/>
              </w:rPr>
            </w:pPr>
          </w:p>
        </w:tc>
        <w:tc>
          <w:tcPr>
            <w:tcW w:w="0" w:type="auto"/>
            <w:noWrap/>
            <w:vAlign w:val="bottom"/>
          </w:tcPr>
          <w:p w:rsidR="0098578D" w:rsidRPr="00186AEC" w:rsidRDefault="0098578D" w:rsidP="000B211E">
            <w:pPr>
              <w:spacing w:before="0" w:after="0" w:line="360" w:lineRule="auto"/>
              <w:rPr>
                <w:szCs w:val="26"/>
              </w:rPr>
            </w:pPr>
            <w:r w:rsidRPr="00186AEC">
              <w:rPr>
                <w:szCs w:val="26"/>
              </w:rPr>
              <w:t>Dân số trong khu vực thiết kế</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Người</w:t>
            </w:r>
          </w:p>
        </w:tc>
        <w:tc>
          <w:tcPr>
            <w:tcW w:w="0" w:type="auto"/>
            <w:noWrap/>
            <w:vAlign w:val="bottom"/>
          </w:tcPr>
          <w:p w:rsidR="0098578D" w:rsidRPr="00B941FC" w:rsidRDefault="00512227" w:rsidP="000B211E">
            <w:pPr>
              <w:spacing w:before="0" w:after="0" w:line="360" w:lineRule="auto"/>
              <w:jc w:val="center"/>
              <w:rPr>
                <w:szCs w:val="26"/>
              </w:rPr>
            </w:pPr>
            <w:r>
              <w:rPr>
                <w:szCs w:val="26"/>
              </w:rPr>
              <w:t>3</w:t>
            </w:r>
            <w:r w:rsidR="00C7368F">
              <w:rPr>
                <w:szCs w:val="26"/>
              </w:rPr>
              <w:t>00</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b/>
                <w:bCs/>
                <w:szCs w:val="26"/>
              </w:rPr>
            </w:pPr>
            <w:r w:rsidRPr="00186AEC">
              <w:rPr>
                <w:b/>
                <w:bCs/>
                <w:szCs w:val="26"/>
              </w:rPr>
              <w:t>B</w:t>
            </w:r>
          </w:p>
        </w:tc>
        <w:tc>
          <w:tcPr>
            <w:tcW w:w="0" w:type="auto"/>
            <w:noWrap/>
            <w:vAlign w:val="bottom"/>
          </w:tcPr>
          <w:p w:rsidR="0098578D" w:rsidRPr="00186AEC" w:rsidRDefault="0098578D" w:rsidP="000B211E">
            <w:pPr>
              <w:spacing w:before="0" w:after="0" w:line="360" w:lineRule="auto"/>
              <w:rPr>
                <w:b/>
                <w:bCs/>
                <w:szCs w:val="26"/>
              </w:rPr>
            </w:pPr>
            <w:r w:rsidRPr="00186AEC">
              <w:rPr>
                <w:b/>
                <w:bCs/>
                <w:szCs w:val="26"/>
              </w:rPr>
              <w:t>Chỉ tiêu sử dụng đất</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 </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 </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szCs w:val="26"/>
              </w:rPr>
            </w:pPr>
            <w:r w:rsidRPr="00186AEC">
              <w:rPr>
                <w:szCs w:val="26"/>
              </w:rPr>
              <w:t>a</w:t>
            </w:r>
          </w:p>
        </w:tc>
        <w:tc>
          <w:tcPr>
            <w:tcW w:w="0" w:type="auto"/>
            <w:noWrap/>
            <w:vAlign w:val="bottom"/>
          </w:tcPr>
          <w:p w:rsidR="0098578D" w:rsidRPr="00186AEC" w:rsidRDefault="0098578D" w:rsidP="000B211E">
            <w:pPr>
              <w:spacing w:before="0" w:after="0" w:line="360" w:lineRule="auto"/>
              <w:rPr>
                <w:szCs w:val="26"/>
              </w:rPr>
            </w:pPr>
            <w:r w:rsidRPr="00186AEC">
              <w:rPr>
                <w:szCs w:val="26"/>
              </w:rPr>
              <w:t>Đất ở</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m</w:t>
            </w:r>
            <w:r w:rsidRPr="00186AEC">
              <w:rPr>
                <w:szCs w:val="26"/>
                <w:vertAlign w:val="superscript"/>
              </w:rPr>
              <w:t>2</w:t>
            </w:r>
            <w:r w:rsidRPr="00186AEC">
              <w:rPr>
                <w:szCs w:val="26"/>
              </w:rPr>
              <w:t xml:space="preserve"> đất /người</w:t>
            </w:r>
          </w:p>
        </w:tc>
        <w:tc>
          <w:tcPr>
            <w:tcW w:w="0" w:type="auto"/>
            <w:noWrap/>
            <w:vAlign w:val="bottom"/>
          </w:tcPr>
          <w:p w:rsidR="0098578D" w:rsidRPr="00186AEC" w:rsidRDefault="005B7F25" w:rsidP="000B211E">
            <w:pPr>
              <w:spacing w:before="0" w:after="0" w:line="360" w:lineRule="auto"/>
              <w:jc w:val="center"/>
              <w:rPr>
                <w:szCs w:val="26"/>
              </w:rPr>
            </w:pPr>
            <w:r>
              <w:rPr>
                <w:szCs w:val="26"/>
              </w:rPr>
              <w:t>≥25</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szCs w:val="26"/>
              </w:rPr>
            </w:pPr>
            <w:r w:rsidRPr="00186AEC">
              <w:rPr>
                <w:szCs w:val="26"/>
              </w:rPr>
              <w:t>b</w:t>
            </w:r>
          </w:p>
        </w:tc>
        <w:tc>
          <w:tcPr>
            <w:tcW w:w="0" w:type="auto"/>
            <w:noWrap/>
            <w:vAlign w:val="bottom"/>
          </w:tcPr>
          <w:p w:rsidR="0098578D" w:rsidRPr="00186AEC" w:rsidRDefault="0098578D" w:rsidP="000B211E">
            <w:pPr>
              <w:spacing w:before="0" w:after="0" w:line="360" w:lineRule="auto"/>
              <w:rPr>
                <w:szCs w:val="26"/>
              </w:rPr>
            </w:pPr>
            <w:r w:rsidRPr="00186AEC">
              <w:rPr>
                <w:szCs w:val="26"/>
              </w:rPr>
              <w:t>Đất giao thông</w:t>
            </w:r>
            <w:r w:rsidR="005B7F25">
              <w:rPr>
                <w:szCs w:val="26"/>
              </w:rPr>
              <w:t xml:space="preserve"> và hạ tầng kỹ thuật</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m</w:t>
            </w:r>
            <w:r w:rsidRPr="00186AEC">
              <w:rPr>
                <w:szCs w:val="26"/>
                <w:vertAlign w:val="superscript"/>
              </w:rPr>
              <w:t>2</w:t>
            </w:r>
            <w:r w:rsidRPr="00186AEC">
              <w:rPr>
                <w:szCs w:val="26"/>
              </w:rPr>
              <w:t xml:space="preserve"> đất /người</w:t>
            </w:r>
          </w:p>
        </w:tc>
        <w:tc>
          <w:tcPr>
            <w:tcW w:w="0" w:type="auto"/>
            <w:noWrap/>
            <w:vAlign w:val="bottom"/>
          </w:tcPr>
          <w:p w:rsidR="0098578D" w:rsidRPr="00186AEC" w:rsidRDefault="005B7F25" w:rsidP="000B211E">
            <w:pPr>
              <w:spacing w:before="0" w:after="0" w:line="360" w:lineRule="auto"/>
              <w:jc w:val="center"/>
              <w:rPr>
                <w:szCs w:val="26"/>
              </w:rPr>
            </w:pPr>
            <w:r>
              <w:rPr>
                <w:szCs w:val="26"/>
              </w:rPr>
              <w:t>≥5</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szCs w:val="26"/>
              </w:rPr>
            </w:pPr>
            <w:r w:rsidRPr="00186AEC">
              <w:rPr>
                <w:szCs w:val="26"/>
              </w:rPr>
              <w:t>c</w:t>
            </w:r>
          </w:p>
        </w:tc>
        <w:tc>
          <w:tcPr>
            <w:tcW w:w="0" w:type="auto"/>
            <w:noWrap/>
            <w:vAlign w:val="bottom"/>
          </w:tcPr>
          <w:p w:rsidR="0098578D" w:rsidRPr="00186AEC" w:rsidRDefault="0098578D" w:rsidP="000B211E">
            <w:pPr>
              <w:spacing w:before="0" w:after="0" w:line="360" w:lineRule="auto"/>
              <w:rPr>
                <w:szCs w:val="26"/>
              </w:rPr>
            </w:pPr>
            <w:r w:rsidRPr="00186AEC">
              <w:rPr>
                <w:szCs w:val="26"/>
              </w:rPr>
              <w:t xml:space="preserve">Đất cây xanh </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m</w:t>
            </w:r>
            <w:r w:rsidRPr="00186AEC">
              <w:rPr>
                <w:szCs w:val="26"/>
                <w:vertAlign w:val="superscript"/>
              </w:rPr>
              <w:t>2</w:t>
            </w:r>
            <w:r w:rsidRPr="00186AEC">
              <w:rPr>
                <w:szCs w:val="26"/>
              </w:rPr>
              <w:t xml:space="preserve"> đất /người</w:t>
            </w:r>
          </w:p>
        </w:tc>
        <w:tc>
          <w:tcPr>
            <w:tcW w:w="0" w:type="auto"/>
            <w:noWrap/>
            <w:vAlign w:val="bottom"/>
          </w:tcPr>
          <w:p w:rsidR="0098578D" w:rsidRPr="00186AEC" w:rsidRDefault="005B7F25" w:rsidP="000B211E">
            <w:pPr>
              <w:spacing w:before="0" w:after="0" w:line="360" w:lineRule="auto"/>
              <w:jc w:val="center"/>
              <w:rPr>
                <w:szCs w:val="26"/>
              </w:rPr>
            </w:pPr>
            <w:r>
              <w:rPr>
                <w:szCs w:val="26"/>
              </w:rPr>
              <w:t>≥2</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b/>
                <w:bCs/>
                <w:szCs w:val="26"/>
              </w:rPr>
            </w:pPr>
            <w:r w:rsidRPr="00186AEC">
              <w:rPr>
                <w:b/>
                <w:bCs/>
                <w:szCs w:val="26"/>
              </w:rPr>
              <w:t>C</w:t>
            </w:r>
          </w:p>
        </w:tc>
        <w:tc>
          <w:tcPr>
            <w:tcW w:w="0" w:type="auto"/>
            <w:noWrap/>
            <w:vAlign w:val="bottom"/>
          </w:tcPr>
          <w:p w:rsidR="0098578D" w:rsidRPr="00186AEC" w:rsidRDefault="0098578D" w:rsidP="000B211E">
            <w:pPr>
              <w:spacing w:before="0" w:after="0" w:line="360" w:lineRule="auto"/>
              <w:rPr>
                <w:b/>
                <w:bCs/>
                <w:szCs w:val="26"/>
              </w:rPr>
            </w:pPr>
            <w:r w:rsidRPr="00186AEC">
              <w:rPr>
                <w:b/>
                <w:bCs/>
                <w:szCs w:val="26"/>
              </w:rPr>
              <w:t>Tầng cao xây dựng</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 </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 </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b/>
                <w:bCs/>
                <w:szCs w:val="26"/>
              </w:rPr>
            </w:pPr>
            <w:r w:rsidRPr="00186AEC">
              <w:rPr>
                <w:szCs w:val="26"/>
              </w:rPr>
              <w:t>a</w:t>
            </w:r>
          </w:p>
        </w:tc>
        <w:tc>
          <w:tcPr>
            <w:tcW w:w="0" w:type="auto"/>
            <w:noWrap/>
            <w:vAlign w:val="bottom"/>
          </w:tcPr>
          <w:p w:rsidR="0098578D" w:rsidRPr="00186AEC" w:rsidRDefault="0098578D" w:rsidP="000B211E">
            <w:pPr>
              <w:spacing w:before="0" w:after="0" w:line="360" w:lineRule="auto"/>
              <w:rPr>
                <w:b/>
                <w:bCs/>
                <w:szCs w:val="26"/>
              </w:rPr>
            </w:pPr>
            <w:r w:rsidRPr="00186AEC">
              <w:rPr>
                <w:szCs w:val="26"/>
              </w:rPr>
              <w:t>Nhà ở liên k</w:t>
            </w:r>
            <w:r w:rsidR="001C3461">
              <w:rPr>
                <w:szCs w:val="26"/>
              </w:rPr>
              <w:t>ề</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Tầng</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1-5</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b/>
                <w:bCs/>
                <w:szCs w:val="26"/>
              </w:rPr>
            </w:pPr>
            <w:r w:rsidRPr="00186AEC">
              <w:rPr>
                <w:b/>
                <w:bCs/>
                <w:szCs w:val="26"/>
              </w:rPr>
              <w:t>D</w:t>
            </w:r>
          </w:p>
        </w:tc>
        <w:tc>
          <w:tcPr>
            <w:tcW w:w="0" w:type="auto"/>
            <w:noWrap/>
            <w:vAlign w:val="bottom"/>
          </w:tcPr>
          <w:p w:rsidR="0098578D" w:rsidRPr="00186AEC" w:rsidRDefault="0098578D" w:rsidP="000B211E">
            <w:pPr>
              <w:spacing w:before="0" w:after="0" w:line="360" w:lineRule="auto"/>
              <w:rPr>
                <w:b/>
                <w:bCs/>
                <w:szCs w:val="26"/>
              </w:rPr>
            </w:pPr>
            <w:r w:rsidRPr="00186AEC">
              <w:rPr>
                <w:b/>
                <w:bCs/>
                <w:szCs w:val="26"/>
              </w:rPr>
              <w:t>Mật độ xây dựng</w:t>
            </w:r>
          </w:p>
        </w:tc>
        <w:tc>
          <w:tcPr>
            <w:tcW w:w="0" w:type="auto"/>
            <w:noWrap/>
            <w:vAlign w:val="bottom"/>
          </w:tcPr>
          <w:p w:rsidR="0098578D" w:rsidRPr="00186AEC" w:rsidRDefault="0098578D" w:rsidP="000B211E">
            <w:pPr>
              <w:spacing w:before="0" w:after="0" w:line="360" w:lineRule="auto"/>
              <w:jc w:val="center"/>
              <w:rPr>
                <w:szCs w:val="26"/>
              </w:rPr>
            </w:pPr>
          </w:p>
        </w:tc>
        <w:tc>
          <w:tcPr>
            <w:tcW w:w="0" w:type="auto"/>
            <w:noWrap/>
            <w:vAlign w:val="bottom"/>
          </w:tcPr>
          <w:p w:rsidR="0098578D" w:rsidRPr="00186AEC" w:rsidRDefault="0098578D" w:rsidP="000B211E">
            <w:pPr>
              <w:spacing w:before="0" w:after="0" w:line="360" w:lineRule="auto"/>
              <w:jc w:val="center"/>
              <w:rPr>
                <w:szCs w:val="26"/>
              </w:rPr>
            </w:pP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szCs w:val="26"/>
              </w:rPr>
            </w:pPr>
            <w:r w:rsidRPr="00186AEC">
              <w:rPr>
                <w:szCs w:val="26"/>
              </w:rPr>
              <w:t>a</w:t>
            </w:r>
          </w:p>
        </w:tc>
        <w:tc>
          <w:tcPr>
            <w:tcW w:w="0" w:type="auto"/>
            <w:noWrap/>
            <w:vAlign w:val="bottom"/>
          </w:tcPr>
          <w:p w:rsidR="0098578D" w:rsidRPr="00186AEC" w:rsidRDefault="0098578D" w:rsidP="000B211E">
            <w:pPr>
              <w:spacing w:before="0" w:after="0" w:line="360" w:lineRule="auto"/>
              <w:rPr>
                <w:szCs w:val="26"/>
              </w:rPr>
            </w:pPr>
            <w:r w:rsidRPr="00186AEC">
              <w:rPr>
                <w:szCs w:val="26"/>
              </w:rPr>
              <w:t>Đất nhà ở liên kế</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80</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b/>
                <w:bCs/>
                <w:szCs w:val="26"/>
              </w:rPr>
            </w:pPr>
            <w:r w:rsidRPr="00186AEC">
              <w:rPr>
                <w:b/>
                <w:bCs/>
                <w:szCs w:val="26"/>
              </w:rPr>
              <w:t>E</w:t>
            </w:r>
          </w:p>
        </w:tc>
        <w:tc>
          <w:tcPr>
            <w:tcW w:w="0" w:type="auto"/>
            <w:noWrap/>
            <w:vAlign w:val="bottom"/>
          </w:tcPr>
          <w:p w:rsidR="0098578D" w:rsidRPr="00186AEC" w:rsidRDefault="0098578D" w:rsidP="000B211E">
            <w:pPr>
              <w:spacing w:before="0" w:after="0" w:line="360" w:lineRule="auto"/>
              <w:rPr>
                <w:b/>
                <w:bCs/>
                <w:szCs w:val="26"/>
              </w:rPr>
            </w:pPr>
            <w:r w:rsidRPr="00186AEC">
              <w:rPr>
                <w:b/>
                <w:bCs/>
                <w:szCs w:val="26"/>
              </w:rPr>
              <w:t>Hạ tầng kỹ thuật</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 </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 </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szCs w:val="26"/>
              </w:rPr>
            </w:pPr>
            <w:r w:rsidRPr="00186AEC">
              <w:rPr>
                <w:szCs w:val="26"/>
              </w:rPr>
              <w:t>a</w:t>
            </w:r>
          </w:p>
        </w:tc>
        <w:tc>
          <w:tcPr>
            <w:tcW w:w="0" w:type="auto"/>
            <w:noWrap/>
            <w:vAlign w:val="bottom"/>
          </w:tcPr>
          <w:p w:rsidR="0098578D" w:rsidRPr="00186AEC" w:rsidRDefault="0098578D" w:rsidP="000B211E">
            <w:pPr>
              <w:spacing w:before="0" w:after="0" w:line="360" w:lineRule="auto"/>
              <w:rPr>
                <w:szCs w:val="26"/>
              </w:rPr>
            </w:pPr>
            <w:r w:rsidRPr="00186AEC">
              <w:rPr>
                <w:szCs w:val="26"/>
              </w:rPr>
              <w:t>Tiêu chuẩn cấp nước sinh hoạt</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L/ng/ng.đ</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120</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szCs w:val="26"/>
              </w:rPr>
            </w:pPr>
            <w:r w:rsidRPr="00186AEC">
              <w:rPr>
                <w:szCs w:val="26"/>
              </w:rPr>
              <w:t>b</w:t>
            </w:r>
          </w:p>
        </w:tc>
        <w:tc>
          <w:tcPr>
            <w:tcW w:w="0" w:type="auto"/>
            <w:noWrap/>
            <w:vAlign w:val="bottom"/>
          </w:tcPr>
          <w:p w:rsidR="0098578D" w:rsidRPr="00186AEC" w:rsidRDefault="0098578D" w:rsidP="000B211E">
            <w:pPr>
              <w:spacing w:before="0" w:after="0" w:line="360" w:lineRule="auto"/>
              <w:rPr>
                <w:szCs w:val="26"/>
              </w:rPr>
            </w:pPr>
            <w:r w:rsidRPr="00186AEC">
              <w:rPr>
                <w:szCs w:val="26"/>
              </w:rPr>
              <w:t>Tiêu chuẩn cấp điện sinh hoạt</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kw/hộ</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3,0-5,0</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szCs w:val="26"/>
              </w:rPr>
            </w:pPr>
            <w:r w:rsidRPr="00186AEC">
              <w:rPr>
                <w:szCs w:val="26"/>
              </w:rPr>
              <w:t>c</w:t>
            </w:r>
          </w:p>
        </w:tc>
        <w:tc>
          <w:tcPr>
            <w:tcW w:w="0" w:type="auto"/>
            <w:noWrap/>
            <w:vAlign w:val="bottom"/>
          </w:tcPr>
          <w:p w:rsidR="0098578D" w:rsidRPr="00186AEC" w:rsidRDefault="0098578D" w:rsidP="000B211E">
            <w:pPr>
              <w:spacing w:before="0" w:after="0" w:line="360" w:lineRule="auto"/>
              <w:rPr>
                <w:szCs w:val="26"/>
              </w:rPr>
            </w:pPr>
            <w:r w:rsidRPr="00186AEC">
              <w:rPr>
                <w:szCs w:val="26"/>
              </w:rPr>
              <w:t>Tiêu chuẩn nước thải sinh hoạt</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Nước SH</w:t>
            </w:r>
          </w:p>
        </w:tc>
        <w:tc>
          <w:tcPr>
            <w:tcW w:w="0" w:type="auto"/>
            <w:noWrap/>
            <w:vAlign w:val="bottom"/>
          </w:tcPr>
          <w:p w:rsidR="0098578D" w:rsidRPr="00186AEC" w:rsidRDefault="001C1BD9" w:rsidP="000B211E">
            <w:pPr>
              <w:spacing w:before="0" w:after="0" w:line="360" w:lineRule="auto"/>
              <w:jc w:val="center"/>
              <w:rPr>
                <w:szCs w:val="26"/>
              </w:rPr>
            </w:pPr>
            <w:r>
              <w:rPr>
                <w:szCs w:val="26"/>
              </w:rPr>
              <w:t>10</w:t>
            </w:r>
            <w:r w:rsidR="0098578D" w:rsidRPr="00186AEC">
              <w:rPr>
                <w:szCs w:val="26"/>
              </w:rPr>
              <w:t xml:space="preserve">0% </w:t>
            </w:r>
          </w:p>
        </w:tc>
      </w:tr>
      <w:tr w:rsidR="0098578D" w:rsidRPr="00186AEC" w:rsidTr="00E669F2">
        <w:trPr>
          <w:trHeight w:val="330"/>
        </w:trPr>
        <w:tc>
          <w:tcPr>
            <w:tcW w:w="0" w:type="auto"/>
            <w:noWrap/>
            <w:vAlign w:val="bottom"/>
          </w:tcPr>
          <w:p w:rsidR="0098578D" w:rsidRPr="00186AEC" w:rsidRDefault="0098578D" w:rsidP="000B211E">
            <w:pPr>
              <w:spacing w:before="0" w:after="0" w:line="360" w:lineRule="auto"/>
              <w:jc w:val="center"/>
              <w:rPr>
                <w:szCs w:val="26"/>
              </w:rPr>
            </w:pPr>
            <w:r w:rsidRPr="00186AEC">
              <w:rPr>
                <w:szCs w:val="26"/>
              </w:rPr>
              <w:t>d</w:t>
            </w:r>
          </w:p>
        </w:tc>
        <w:tc>
          <w:tcPr>
            <w:tcW w:w="0" w:type="auto"/>
            <w:noWrap/>
            <w:vAlign w:val="bottom"/>
          </w:tcPr>
          <w:p w:rsidR="0098578D" w:rsidRPr="00186AEC" w:rsidRDefault="0098578D" w:rsidP="000B211E">
            <w:pPr>
              <w:spacing w:before="0" w:after="0" w:line="360" w:lineRule="auto"/>
              <w:rPr>
                <w:szCs w:val="26"/>
              </w:rPr>
            </w:pPr>
            <w:r w:rsidRPr="00186AEC">
              <w:rPr>
                <w:szCs w:val="26"/>
              </w:rPr>
              <w:t>Lượng rác thải sinh hoạt</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kg/ng,ngđ</w:t>
            </w:r>
          </w:p>
        </w:tc>
        <w:tc>
          <w:tcPr>
            <w:tcW w:w="0" w:type="auto"/>
            <w:noWrap/>
            <w:vAlign w:val="bottom"/>
          </w:tcPr>
          <w:p w:rsidR="0098578D" w:rsidRPr="00186AEC" w:rsidRDefault="0098578D" w:rsidP="000B211E">
            <w:pPr>
              <w:spacing w:before="0" w:after="0" w:line="360" w:lineRule="auto"/>
              <w:jc w:val="center"/>
              <w:rPr>
                <w:szCs w:val="26"/>
              </w:rPr>
            </w:pPr>
            <w:r w:rsidRPr="00186AEC">
              <w:rPr>
                <w:szCs w:val="26"/>
              </w:rPr>
              <w:t>0,8 </w:t>
            </w:r>
          </w:p>
        </w:tc>
      </w:tr>
    </w:tbl>
    <w:p w:rsidR="00456590" w:rsidRPr="00186AEC" w:rsidRDefault="0098058F" w:rsidP="000B211E">
      <w:pPr>
        <w:widowControl w:val="0"/>
        <w:spacing w:before="0" w:after="0" w:line="360" w:lineRule="auto"/>
        <w:jc w:val="both"/>
        <w:rPr>
          <w:b/>
          <w:szCs w:val="26"/>
          <w:lang w:val="pt-BR" w:eastAsia="en-GB"/>
        </w:rPr>
      </w:pPr>
      <w:r>
        <w:rPr>
          <w:b/>
          <w:szCs w:val="26"/>
          <w:lang w:val="pt-BR" w:eastAsia="en-GB"/>
        </w:rPr>
        <w:t>3</w:t>
      </w:r>
      <w:r w:rsidR="00A55690" w:rsidRPr="00186AEC">
        <w:rPr>
          <w:b/>
          <w:szCs w:val="26"/>
          <w:lang w:val="pt-BR" w:eastAsia="en-GB"/>
        </w:rPr>
        <w:t>.2. Hoạt động của dự án:</w:t>
      </w:r>
    </w:p>
    <w:p w:rsidR="00A55690" w:rsidRPr="00186AEC" w:rsidRDefault="00A55690" w:rsidP="000B211E">
      <w:pPr>
        <w:spacing w:before="0" w:after="0" w:line="360" w:lineRule="auto"/>
        <w:ind w:firstLine="720"/>
        <w:jc w:val="both"/>
        <w:rPr>
          <w:noProof/>
          <w:color w:val="000000"/>
          <w:w w:val="106"/>
          <w:szCs w:val="26"/>
          <w:lang w:val="vi-VN"/>
        </w:rPr>
      </w:pPr>
      <w:r w:rsidRPr="00186AEC">
        <w:rPr>
          <w:noProof/>
          <w:color w:val="000000"/>
          <w:w w:val="106"/>
          <w:szCs w:val="26"/>
          <w:lang w:val="vi-VN"/>
        </w:rPr>
        <w:t xml:space="preserve">Với mục tiêu là phát triển khu dân cư mới có cơ sở hạ tầng tốt gắn kết với khu vực xung quanh góp phần hoàn thiện chức năng của khu </w:t>
      </w:r>
      <w:r w:rsidRPr="00186AEC">
        <w:rPr>
          <w:noProof/>
          <w:color w:val="000000"/>
          <w:w w:val="106"/>
          <w:szCs w:val="26"/>
          <w:lang w:val="de-DE"/>
        </w:rPr>
        <w:t>dân cư tập trung</w:t>
      </w:r>
      <w:r w:rsidRPr="00186AEC">
        <w:rPr>
          <w:noProof/>
          <w:color w:val="000000"/>
          <w:w w:val="106"/>
          <w:szCs w:val="26"/>
          <w:lang w:val="vi-VN"/>
        </w:rPr>
        <w:t xml:space="preserve"> nhằm giảm sức ép về nhà ở, tạo không gian ở mới hiện đại, văn minh. Dự án sau khi được lấp đầy sẽ hoạt động với tiêu chí đáp ứng nhu cầu nhà ở cho người dân và đảm bảo chất lượng về môi trường sống cũng như nhu cầu sinh hoạt cho người dân một cách tốt nhất.</w:t>
      </w:r>
    </w:p>
    <w:p w:rsidR="00A55690" w:rsidRPr="00186AEC" w:rsidRDefault="00A55690" w:rsidP="000B211E">
      <w:pPr>
        <w:spacing w:before="0" w:after="0" w:line="360" w:lineRule="auto"/>
        <w:ind w:firstLine="720"/>
        <w:jc w:val="both"/>
        <w:rPr>
          <w:noProof/>
          <w:color w:val="000000"/>
          <w:w w:val="106"/>
          <w:szCs w:val="26"/>
          <w:lang w:val="vi-VN"/>
        </w:rPr>
      </w:pPr>
      <w:r w:rsidRPr="00186AEC">
        <w:rPr>
          <w:noProof/>
          <w:color w:val="000000"/>
          <w:w w:val="106"/>
          <w:szCs w:val="26"/>
          <w:lang w:val="vi-VN"/>
        </w:rPr>
        <w:t xml:space="preserve">Khi dự án đi vào hoạt động: là hoạt động sinh hoạt của người dân: phát sinh nước thải, khí thải, chất thải rắn, CTNH,... hoạt động của các phương tiện giao thông đi lại phát sinh bụi, khí thải,... </w:t>
      </w:r>
    </w:p>
    <w:p w:rsidR="00A55690" w:rsidRPr="00186AEC" w:rsidRDefault="00A55690" w:rsidP="000B211E">
      <w:pPr>
        <w:widowControl w:val="0"/>
        <w:spacing w:before="0" w:after="0" w:line="360" w:lineRule="auto"/>
        <w:ind w:firstLine="720"/>
        <w:jc w:val="both"/>
        <w:rPr>
          <w:color w:val="000000"/>
          <w:szCs w:val="26"/>
          <w:lang w:val="vi-VN"/>
        </w:rPr>
      </w:pPr>
      <w:r w:rsidRPr="00186AEC">
        <w:rPr>
          <w:color w:val="000000"/>
          <w:szCs w:val="26"/>
          <w:lang w:val="vi-VN"/>
        </w:rPr>
        <w:t xml:space="preserve">Trong các khu chức năng bố trí các điểm thu gom rác đảm bảo vệ sinh môi </w:t>
      </w:r>
      <w:r w:rsidRPr="00186AEC">
        <w:rPr>
          <w:color w:val="000000"/>
          <w:szCs w:val="26"/>
          <w:lang w:val="vi-VN"/>
        </w:rPr>
        <w:lastRenderedPageBreak/>
        <w:t>trường. Rác thải sinh hoạt của từng hộ dân sẽ được ký hợp đồng với đội thu gom rác của địa phương thu gom, vận chuyển rác về khu xử lý rác thải của xã để xử lý. Cây xanh trong khuôn viên dự án được quy hoạch vị trí trung tâm của khu dân cư để điều hòa môi trường không khí cho khu ở. Ngoài ra cây xanh còn được bố trí dọc theo tuyến đường giao thông góp phần cải thiện môi trường sống trong lành, tạo không gian hài hoà và thân thiện.</w:t>
      </w:r>
    </w:p>
    <w:p w:rsidR="00A55690" w:rsidRPr="00186AEC" w:rsidRDefault="0098058F" w:rsidP="000B211E">
      <w:pPr>
        <w:pStyle w:val="Heading2"/>
        <w:spacing w:before="0" w:after="0" w:line="360" w:lineRule="auto"/>
        <w:jc w:val="both"/>
        <w:rPr>
          <w:rFonts w:ascii="Times New Roman" w:hAnsi="Times New Roman"/>
          <w:color w:val="000000"/>
          <w:sz w:val="26"/>
          <w:szCs w:val="26"/>
          <w:lang w:val="de-DE"/>
        </w:rPr>
      </w:pPr>
      <w:bookmarkStart w:id="25" w:name="_Toc104820124"/>
      <w:r w:rsidRPr="0098058F">
        <w:rPr>
          <w:rFonts w:ascii="Times New Roman" w:hAnsi="Times New Roman"/>
          <w:color w:val="000000"/>
          <w:sz w:val="26"/>
          <w:szCs w:val="26"/>
          <w:lang w:val="vi-VN"/>
        </w:rPr>
        <w:t>3</w:t>
      </w:r>
      <w:r w:rsidR="00A55690" w:rsidRPr="00186AEC">
        <w:rPr>
          <w:rFonts w:ascii="Times New Roman" w:hAnsi="Times New Roman"/>
          <w:color w:val="000000"/>
          <w:sz w:val="26"/>
          <w:szCs w:val="26"/>
          <w:lang w:val="vi-VN"/>
        </w:rPr>
        <w:t>.3. Hạng mục công trình và hoạt động của dự án có khả năng tác động đến môi trường:</w:t>
      </w:r>
      <w:bookmarkEnd w:id="25"/>
    </w:p>
    <w:p w:rsidR="00A55690" w:rsidRPr="00186AEC" w:rsidRDefault="00A55690" w:rsidP="000B211E">
      <w:pPr>
        <w:pStyle w:val="NormalWeb"/>
        <w:spacing w:before="0" w:beforeAutospacing="0" w:after="0" w:afterAutospacing="0" w:line="360" w:lineRule="auto"/>
        <w:ind w:firstLine="720"/>
        <w:jc w:val="center"/>
        <w:rPr>
          <w:b/>
          <w:color w:val="000000"/>
          <w:sz w:val="26"/>
          <w:szCs w:val="26"/>
          <w:lang w:val="vi-VN"/>
        </w:rPr>
      </w:pPr>
      <w:bookmarkStart w:id="26" w:name="_Toc104820176"/>
      <w:r w:rsidRPr="00186AEC">
        <w:rPr>
          <w:b/>
          <w:color w:val="000000"/>
          <w:sz w:val="26"/>
          <w:szCs w:val="26"/>
          <w:lang w:val="pt-BR"/>
        </w:rPr>
        <w:t xml:space="preserve">Bảng </w:t>
      </w:r>
      <w:r w:rsidR="001E1840" w:rsidRPr="00186AEC">
        <w:rPr>
          <w:b/>
          <w:color w:val="000000"/>
          <w:sz w:val="26"/>
          <w:szCs w:val="26"/>
        </w:rPr>
        <w:fldChar w:fldCharType="begin"/>
      </w:r>
      <w:r w:rsidRPr="00186AEC">
        <w:rPr>
          <w:b/>
          <w:color w:val="000000"/>
          <w:sz w:val="26"/>
          <w:szCs w:val="26"/>
          <w:lang w:val="pt-BR"/>
        </w:rPr>
        <w:instrText xml:space="preserve"> SEQ Bảng \* ARABIC </w:instrText>
      </w:r>
      <w:r w:rsidR="001E1840" w:rsidRPr="00186AEC">
        <w:rPr>
          <w:b/>
          <w:color w:val="000000"/>
          <w:sz w:val="26"/>
          <w:szCs w:val="26"/>
        </w:rPr>
        <w:fldChar w:fldCharType="separate"/>
      </w:r>
      <w:r w:rsidRPr="00186AEC">
        <w:rPr>
          <w:b/>
          <w:noProof/>
          <w:color w:val="000000"/>
          <w:sz w:val="26"/>
          <w:szCs w:val="26"/>
          <w:lang w:val="pt-BR"/>
        </w:rPr>
        <w:t>3</w:t>
      </w:r>
      <w:r w:rsidR="001E1840" w:rsidRPr="00186AEC">
        <w:rPr>
          <w:b/>
          <w:color w:val="000000"/>
          <w:sz w:val="26"/>
          <w:szCs w:val="26"/>
        </w:rPr>
        <w:fldChar w:fldCharType="end"/>
      </w:r>
      <w:r w:rsidRPr="00186AEC">
        <w:rPr>
          <w:b/>
          <w:color w:val="000000"/>
          <w:sz w:val="26"/>
          <w:szCs w:val="26"/>
          <w:lang w:val="pt-BR"/>
        </w:rPr>
        <w:t>.</w:t>
      </w:r>
      <w:r w:rsidRPr="00186AEC">
        <w:rPr>
          <w:b/>
          <w:color w:val="000000"/>
          <w:sz w:val="26"/>
          <w:szCs w:val="26"/>
          <w:lang w:val="de-DE"/>
        </w:rPr>
        <w:t xml:space="preserve"> Hạng mục công trình và hoạt động của dự án</w:t>
      </w:r>
      <w:bookmarkEnd w:id="2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487"/>
        <w:gridCol w:w="2379"/>
        <w:gridCol w:w="3150"/>
      </w:tblGrid>
      <w:tr w:rsidR="00A55690" w:rsidRPr="00186AEC" w:rsidTr="00A62E2A">
        <w:tc>
          <w:tcPr>
            <w:tcW w:w="590" w:type="dxa"/>
            <w:vAlign w:val="center"/>
          </w:tcPr>
          <w:p w:rsidR="00A55690" w:rsidRPr="00186AEC" w:rsidRDefault="00A55690" w:rsidP="000B211E">
            <w:pPr>
              <w:pStyle w:val="NormalWeb"/>
              <w:spacing w:before="0" w:beforeAutospacing="0" w:after="0" w:afterAutospacing="0" w:line="360" w:lineRule="auto"/>
              <w:jc w:val="center"/>
              <w:rPr>
                <w:b/>
                <w:color w:val="000000"/>
                <w:sz w:val="26"/>
                <w:szCs w:val="26"/>
              </w:rPr>
            </w:pPr>
            <w:r w:rsidRPr="00186AEC">
              <w:rPr>
                <w:b/>
                <w:color w:val="000000"/>
                <w:sz w:val="26"/>
                <w:szCs w:val="26"/>
              </w:rPr>
              <w:t>TT</w:t>
            </w:r>
          </w:p>
        </w:tc>
        <w:tc>
          <w:tcPr>
            <w:tcW w:w="3487" w:type="dxa"/>
            <w:vAlign w:val="center"/>
          </w:tcPr>
          <w:p w:rsidR="00A55690" w:rsidRPr="00186AEC" w:rsidRDefault="00A55690" w:rsidP="000B211E">
            <w:pPr>
              <w:pStyle w:val="NormalWeb"/>
              <w:spacing w:before="0" w:beforeAutospacing="0" w:after="0" w:afterAutospacing="0" w:line="360" w:lineRule="auto"/>
              <w:jc w:val="center"/>
              <w:rPr>
                <w:b/>
                <w:color w:val="000000"/>
                <w:sz w:val="26"/>
                <w:szCs w:val="26"/>
              </w:rPr>
            </w:pPr>
            <w:r w:rsidRPr="00186AEC">
              <w:rPr>
                <w:b/>
                <w:color w:val="000000"/>
                <w:sz w:val="26"/>
                <w:szCs w:val="26"/>
              </w:rPr>
              <w:t>Hoạt động</w:t>
            </w:r>
          </w:p>
        </w:tc>
        <w:tc>
          <w:tcPr>
            <w:tcW w:w="2379" w:type="dxa"/>
            <w:vAlign w:val="center"/>
          </w:tcPr>
          <w:p w:rsidR="00A55690" w:rsidRPr="00186AEC" w:rsidRDefault="00A55690" w:rsidP="000B211E">
            <w:pPr>
              <w:pStyle w:val="NormalWeb"/>
              <w:spacing w:before="0" w:beforeAutospacing="0" w:after="0" w:afterAutospacing="0" w:line="360" w:lineRule="auto"/>
              <w:jc w:val="center"/>
              <w:rPr>
                <w:b/>
                <w:color w:val="000000"/>
                <w:sz w:val="26"/>
                <w:szCs w:val="26"/>
              </w:rPr>
            </w:pPr>
            <w:r w:rsidRPr="00186AEC">
              <w:rPr>
                <w:b/>
                <w:color w:val="000000"/>
                <w:sz w:val="26"/>
                <w:szCs w:val="26"/>
              </w:rPr>
              <w:t>Các hạng mục công trình</w:t>
            </w:r>
          </w:p>
        </w:tc>
        <w:tc>
          <w:tcPr>
            <w:tcW w:w="3150" w:type="dxa"/>
            <w:vAlign w:val="center"/>
          </w:tcPr>
          <w:p w:rsidR="00A55690" w:rsidRPr="00186AEC" w:rsidRDefault="00A55690" w:rsidP="000B211E">
            <w:pPr>
              <w:pStyle w:val="NormalWeb"/>
              <w:spacing w:before="0" w:beforeAutospacing="0" w:after="0" w:afterAutospacing="0" w:line="360" w:lineRule="auto"/>
              <w:jc w:val="center"/>
              <w:rPr>
                <w:b/>
                <w:color w:val="000000"/>
                <w:sz w:val="26"/>
                <w:szCs w:val="26"/>
              </w:rPr>
            </w:pPr>
            <w:r w:rsidRPr="00186AEC">
              <w:rPr>
                <w:b/>
                <w:color w:val="000000"/>
                <w:sz w:val="26"/>
                <w:szCs w:val="26"/>
              </w:rPr>
              <w:t>Các tác động xấu đến môi trường</w:t>
            </w:r>
          </w:p>
        </w:tc>
      </w:tr>
      <w:tr w:rsidR="00A55690" w:rsidRPr="00186AEC" w:rsidTr="00A62E2A">
        <w:tc>
          <w:tcPr>
            <w:tcW w:w="590" w:type="dxa"/>
          </w:tcPr>
          <w:p w:rsidR="00A55690" w:rsidRPr="00186AEC" w:rsidRDefault="00A55690" w:rsidP="000B211E">
            <w:pPr>
              <w:pStyle w:val="NormalWeb"/>
              <w:spacing w:before="0" w:beforeAutospacing="0" w:after="0" w:afterAutospacing="0" w:line="360" w:lineRule="auto"/>
              <w:jc w:val="center"/>
              <w:rPr>
                <w:b/>
                <w:i/>
                <w:color w:val="000000"/>
                <w:sz w:val="26"/>
                <w:szCs w:val="26"/>
              </w:rPr>
            </w:pPr>
            <w:r w:rsidRPr="00186AEC">
              <w:rPr>
                <w:b/>
                <w:i/>
                <w:color w:val="000000"/>
                <w:sz w:val="26"/>
                <w:szCs w:val="26"/>
              </w:rPr>
              <w:t>I</w:t>
            </w:r>
          </w:p>
        </w:tc>
        <w:tc>
          <w:tcPr>
            <w:tcW w:w="9016" w:type="dxa"/>
            <w:gridSpan w:val="3"/>
          </w:tcPr>
          <w:p w:rsidR="00A55690" w:rsidRPr="00186AEC" w:rsidRDefault="00A55690" w:rsidP="000B211E">
            <w:pPr>
              <w:pStyle w:val="NormalWeb"/>
              <w:spacing w:before="0" w:beforeAutospacing="0" w:after="0" w:afterAutospacing="0" w:line="360" w:lineRule="auto"/>
              <w:rPr>
                <w:b/>
                <w:i/>
                <w:color w:val="000000"/>
                <w:sz w:val="26"/>
                <w:szCs w:val="26"/>
              </w:rPr>
            </w:pPr>
            <w:r w:rsidRPr="00186AEC">
              <w:rPr>
                <w:b/>
                <w:i/>
                <w:color w:val="000000"/>
                <w:sz w:val="26"/>
                <w:szCs w:val="26"/>
              </w:rPr>
              <w:t>Giai đoạn thi công xây dựng</w:t>
            </w:r>
          </w:p>
        </w:tc>
      </w:tr>
      <w:tr w:rsidR="00A55690" w:rsidRPr="00186AEC" w:rsidTr="00A62E2A">
        <w:trPr>
          <w:trHeight w:val="2399"/>
        </w:trPr>
        <w:tc>
          <w:tcPr>
            <w:tcW w:w="590" w:type="dxa"/>
            <w:vAlign w:val="center"/>
          </w:tcPr>
          <w:p w:rsidR="00A55690" w:rsidRPr="00186AEC" w:rsidRDefault="00A55690" w:rsidP="000B211E">
            <w:pPr>
              <w:pStyle w:val="NormalWeb"/>
              <w:spacing w:before="0" w:beforeAutospacing="0" w:after="0" w:afterAutospacing="0" w:line="360" w:lineRule="auto"/>
              <w:jc w:val="center"/>
              <w:rPr>
                <w:color w:val="000000"/>
                <w:sz w:val="26"/>
                <w:szCs w:val="26"/>
              </w:rPr>
            </w:pPr>
            <w:r w:rsidRPr="00186AEC">
              <w:rPr>
                <w:color w:val="000000"/>
                <w:sz w:val="26"/>
                <w:szCs w:val="26"/>
              </w:rPr>
              <w:t>1</w:t>
            </w:r>
          </w:p>
          <w:p w:rsidR="00A55690" w:rsidRPr="00186AEC" w:rsidRDefault="00A55690" w:rsidP="000B211E">
            <w:pPr>
              <w:pStyle w:val="NormalWeb"/>
              <w:spacing w:before="0" w:beforeAutospacing="0" w:after="0" w:afterAutospacing="0" w:line="360" w:lineRule="auto"/>
              <w:jc w:val="center"/>
              <w:rPr>
                <w:color w:val="000000"/>
                <w:sz w:val="26"/>
                <w:szCs w:val="26"/>
              </w:rPr>
            </w:pPr>
          </w:p>
        </w:tc>
        <w:tc>
          <w:tcPr>
            <w:tcW w:w="3487" w:type="dxa"/>
            <w:vAlign w:val="center"/>
          </w:tcPr>
          <w:p w:rsidR="00A55690" w:rsidRPr="00186AEC" w:rsidRDefault="00A55690" w:rsidP="000B211E">
            <w:pPr>
              <w:spacing w:before="0" w:after="0" w:line="360" w:lineRule="auto"/>
              <w:jc w:val="both"/>
              <w:rPr>
                <w:bCs/>
                <w:color w:val="000000"/>
                <w:szCs w:val="26"/>
              </w:rPr>
            </w:pPr>
            <w:r w:rsidRPr="00186AEC">
              <w:rPr>
                <w:bCs/>
                <w:color w:val="000000"/>
                <w:szCs w:val="26"/>
              </w:rPr>
              <w:t>- Hoạt động bóc tách tầng đất mặt.</w:t>
            </w:r>
          </w:p>
          <w:p w:rsidR="00A55690" w:rsidRPr="00186AEC" w:rsidRDefault="00A55690" w:rsidP="000B211E">
            <w:pPr>
              <w:spacing w:before="0" w:after="0" w:line="360" w:lineRule="auto"/>
              <w:jc w:val="both"/>
              <w:rPr>
                <w:bCs/>
                <w:color w:val="000000"/>
                <w:szCs w:val="26"/>
              </w:rPr>
            </w:pPr>
            <w:r w:rsidRPr="00186AEC">
              <w:rPr>
                <w:bCs/>
                <w:color w:val="000000"/>
                <w:szCs w:val="26"/>
              </w:rPr>
              <w:t>- Hoạt động san lấp mặt bằng.</w:t>
            </w:r>
          </w:p>
          <w:p w:rsidR="00A55690" w:rsidRPr="00186AEC" w:rsidRDefault="00A55690" w:rsidP="000B211E">
            <w:pPr>
              <w:spacing w:before="0" w:after="0" w:line="360" w:lineRule="auto"/>
              <w:jc w:val="both"/>
              <w:rPr>
                <w:bCs/>
                <w:color w:val="000000"/>
                <w:szCs w:val="26"/>
              </w:rPr>
            </w:pPr>
            <w:r w:rsidRPr="00186AEC">
              <w:rPr>
                <w:bCs/>
                <w:color w:val="000000"/>
                <w:szCs w:val="26"/>
              </w:rPr>
              <w:t>- Hoạt động thi công xây dựng cơ sở hạ tầng.</w:t>
            </w:r>
          </w:p>
          <w:p w:rsidR="00A55690" w:rsidRPr="00186AEC" w:rsidRDefault="00C7368F" w:rsidP="000B211E">
            <w:pPr>
              <w:spacing w:before="0" w:after="0" w:line="360" w:lineRule="auto"/>
              <w:jc w:val="both"/>
              <w:rPr>
                <w:bCs/>
                <w:color w:val="000000"/>
                <w:szCs w:val="26"/>
              </w:rPr>
            </w:pPr>
            <w:r>
              <w:rPr>
                <w:bCs/>
                <w:color w:val="000000"/>
                <w:szCs w:val="26"/>
              </w:rPr>
              <w:t xml:space="preserve">- </w:t>
            </w:r>
            <w:r w:rsidR="00A55690" w:rsidRPr="00186AEC">
              <w:rPr>
                <w:bCs/>
                <w:color w:val="000000"/>
                <w:szCs w:val="26"/>
              </w:rPr>
              <w:t>Hoạt động vận chuyển nguyên vật liệu xây dựng</w:t>
            </w:r>
          </w:p>
          <w:p w:rsidR="00A55690" w:rsidRPr="00186AEC" w:rsidRDefault="00A55690" w:rsidP="000B211E">
            <w:pPr>
              <w:pStyle w:val="NormalWeb"/>
              <w:spacing w:before="0" w:beforeAutospacing="0" w:after="0" w:afterAutospacing="0" w:line="360" w:lineRule="auto"/>
              <w:jc w:val="both"/>
              <w:rPr>
                <w:b/>
                <w:color w:val="000000"/>
                <w:sz w:val="26"/>
                <w:szCs w:val="26"/>
              </w:rPr>
            </w:pPr>
            <w:r w:rsidRPr="00186AEC">
              <w:rPr>
                <w:bCs/>
                <w:color w:val="000000"/>
                <w:sz w:val="26"/>
                <w:szCs w:val="26"/>
              </w:rPr>
              <w:t>- Hoạt động sinh hoạt của công nhân tham gia thi công</w:t>
            </w:r>
          </w:p>
        </w:tc>
        <w:tc>
          <w:tcPr>
            <w:tcW w:w="2379" w:type="dxa"/>
            <w:vAlign w:val="center"/>
          </w:tcPr>
          <w:p w:rsidR="00A55690" w:rsidRPr="00186AEC" w:rsidRDefault="00A55690" w:rsidP="000B211E">
            <w:pPr>
              <w:pStyle w:val="NormalWeb"/>
              <w:spacing w:before="0" w:beforeAutospacing="0" w:after="0" w:afterAutospacing="0" w:line="360" w:lineRule="auto"/>
              <w:jc w:val="both"/>
              <w:rPr>
                <w:color w:val="000000"/>
                <w:sz w:val="26"/>
                <w:szCs w:val="26"/>
                <w:lang w:val="nl-NL"/>
              </w:rPr>
            </w:pPr>
            <w:r w:rsidRPr="00186AEC">
              <w:rPr>
                <w:color w:val="000000"/>
                <w:sz w:val="26"/>
                <w:szCs w:val="26"/>
              </w:rPr>
              <w:t>-</w:t>
            </w:r>
            <w:r w:rsidRPr="00186AEC">
              <w:rPr>
                <w:color w:val="000000"/>
                <w:sz w:val="26"/>
                <w:szCs w:val="26"/>
                <w:lang w:val="nl-NL"/>
              </w:rPr>
              <w:t>Hệ thống giao thông.</w:t>
            </w:r>
          </w:p>
          <w:p w:rsidR="00A55690" w:rsidRPr="00186AEC" w:rsidRDefault="00A55690" w:rsidP="000B211E">
            <w:pPr>
              <w:pStyle w:val="NormalWeb"/>
              <w:spacing w:before="0" w:beforeAutospacing="0" w:after="0" w:afterAutospacing="0" w:line="360" w:lineRule="auto"/>
              <w:jc w:val="both"/>
              <w:rPr>
                <w:color w:val="000000"/>
                <w:sz w:val="26"/>
                <w:szCs w:val="26"/>
                <w:lang w:val="nl-NL"/>
              </w:rPr>
            </w:pPr>
            <w:r w:rsidRPr="00186AEC">
              <w:rPr>
                <w:color w:val="000000"/>
                <w:sz w:val="26"/>
                <w:szCs w:val="26"/>
                <w:lang w:val="nl-NL"/>
              </w:rPr>
              <w:t>- Hệ thống thoát nước mưa và nước thải.</w:t>
            </w:r>
          </w:p>
          <w:p w:rsidR="00A55690" w:rsidRPr="00186AEC" w:rsidRDefault="00A55690" w:rsidP="000B211E">
            <w:pPr>
              <w:pStyle w:val="NormalWeb"/>
              <w:spacing w:before="0" w:beforeAutospacing="0" w:after="0" w:afterAutospacing="0" w:line="360" w:lineRule="auto"/>
              <w:jc w:val="both"/>
              <w:rPr>
                <w:color w:val="000000"/>
                <w:sz w:val="26"/>
                <w:szCs w:val="26"/>
                <w:lang w:val="nl-NL"/>
              </w:rPr>
            </w:pPr>
            <w:r w:rsidRPr="00186AEC">
              <w:rPr>
                <w:color w:val="000000"/>
                <w:sz w:val="26"/>
                <w:szCs w:val="26"/>
                <w:lang w:val="nl-NL"/>
              </w:rPr>
              <w:t>- Hệ thống cấp nước sạch.</w:t>
            </w:r>
          </w:p>
          <w:p w:rsidR="00A55690" w:rsidRPr="00186AEC" w:rsidRDefault="00A55690" w:rsidP="000B211E">
            <w:pPr>
              <w:pStyle w:val="NormalWeb"/>
              <w:spacing w:before="0" w:beforeAutospacing="0" w:after="0" w:afterAutospacing="0" w:line="360" w:lineRule="auto"/>
              <w:jc w:val="both"/>
              <w:rPr>
                <w:b/>
                <w:color w:val="000000"/>
                <w:sz w:val="26"/>
                <w:szCs w:val="26"/>
              </w:rPr>
            </w:pPr>
            <w:r w:rsidRPr="00186AEC">
              <w:rPr>
                <w:color w:val="000000"/>
                <w:sz w:val="26"/>
                <w:szCs w:val="26"/>
                <w:lang w:val="nl-NL"/>
              </w:rPr>
              <w:t>- Hệ thống cấp điện,....</w:t>
            </w:r>
          </w:p>
        </w:tc>
        <w:tc>
          <w:tcPr>
            <w:tcW w:w="3150" w:type="dxa"/>
            <w:vAlign w:val="center"/>
          </w:tcPr>
          <w:p w:rsidR="00A55690" w:rsidRPr="00186AEC" w:rsidRDefault="00A55690" w:rsidP="000B211E">
            <w:pPr>
              <w:spacing w:before="0" w:after="0" w:line="360" w:lineRule="auto"/>
              <w:jc w:val="both"/>
              <w:rPr>
                <w:color w:val="000000"/>
                <w:szCs w:val="26"/>
              </w:rPr>
            </w:pPr>
            <w:r w:rsidRPr="00186AEC">
              <w:rPr>
                <w:color w:val="000000"/>
                <w:szCs w:val="26"/>
              </w:rPr>
              <w:t>- Bụi đất đá, tiếng ồn, khí thải độc hại (CO, NO</w:t>
            </w:r>
            <w:r w:rsidRPr="001D2856">
              <w:rPr>
                <w:color w:val="000000"/>
                <w:szCs w:val="26"/>
                <w:vertAlign w:val="subscript"/>
              </w:rPr>
              <w:t>x</w:t>
            </w:r>
            <w:r w:rsidRPr="00186AEC">
              <w:rPr>
                <w:color w:val="000000"/>
                <w:szCs w:val="26"/>
              </w:rPr>
              <w:t>, SO</w:t>
            </w:r>
            <w:r w:rsidRPr="00186AEC">
              <w:rPr>
                <w:color w:val="000000"/>
                <w:szCs w:val="26"/>
                <w:vertAlign w:val="subscript"/>
              </w:rPr>
              <w:t>2</w:t>
            </w:r>
            <w:r w:rsidRPr="00186AEC">
              <w:rPr>
                <w:color w:val="000000"/>
                <w:szCs w:val="26"/>
              </w:rPr>
              <w:t>, C</w:t>
            </w:r>
            <w:r w:rsidRPr="001D2856">
              <w:rPr>
                <w:color w:val="000000"/>
                <w:szCs w:val="26"/>
                <w:vertAlign w:val="subscript"/>
              </w:rPr>
              <w:t>x</w:t>
            </w:r>
            <w:r w:rsidRPr="00186AEC">
              <w:rPr>
                <w:color w:val="000000"/>
                <w:szCs w:val="26"/>
              </w:rPr>
              <w:t>H</w:t>
            </w:r>
            <w:r w:rsidRPr="001D2856">
              <w:rPr>
                <w:color w:val="000000"/>
                <w:szCs w:val="26"/>
                <w:vertAlign w:val="subscript"/>
              </w:rPr>
              <w:t>y</w:t>
            </w:r>
            <w:r w:rsidRPr="00186AEC">
              <w:rPr>
                <w:color w:val="000000"/>
                <w:szCs w:val="26"/>
              </w:rPr>
              <w:t>,…)</w:t>
            </w:r>
          </w:p>
          <w:p w:rsidR="00A55690" w:rsidRPr="00186AEC" w:rsidRDefault="00A55690" w:rsidP="000B211E">
            <w:pPr>
              <w:spacing w:before="0" w:after="0" w:line="360" w:lineRule="auto"/>
              <w:jc w:val="both"/>
              <w:rPr>
                <w:color w:val="000000"/>
                <w:szCs w:val="26"/>
              </w:rPr>
            </w:pPr>
            <w:r w:rsidRPr="00186AEC">
              <w:rPr>
                <w:color w:val="000000"/>
                <w:szCs w:val="26"/>
              </w:rPr>
              <w:t xml:space="preserve">- Nước mưa chảy tràn, nước thải sinh hoạt của công nhân </w:t>
            </w:r>
            <w:r w:rsidRPr="00186AEC">
              <w:rPr>
                <w:bCs/>
                <w:color w:val="000000"/>
                <w:szCs w:val="26"/>
              </w:rPr>
              <w:t>tham gia thi công, nước thải từ hoạt động san lấp mặt bằng</w:t>
            </w:r>
            <w:r w:rsidRPr="00186AEC">
              <w:rPr>
                <w:color w:val="000000"/>
                <w:szCs w:val="26"/>
              </w:rPr>
              <w:t>.</w:t>
            </w:r>
          </w:p>
          <w:p w:rsidR="00A55690" w:rsidRPr="00186AEC" w:rsidRDefault="00A55690" w:rsidP="000B211E">
            <w:pPr>
              <w:spacing w:before="0" w:after="0" w:line="360" w:lineRule="auto"/>
              <w:jc w:val="both"/>
              <w:rPr>
                <w:color w:val="000000"/>
                <w:szCs w:val="26"/>
              </w:rPr>
            </w:pPr>
            <w:r w:rsidRPr="00186AEC">
              <w:rPr>
                <w:color w:val="000000"/>
                <w:szCs w:val="26"/>
              </w:rPr>
              <w:t>- Chất thải rắn như vỏ bao, gạch vỡ, gỗ, cốppha hỏng thải…</w:t>
            </w:r>
          </w:p>
          <w:p w:rsidR="00A55690" w:rsidRPr="00186AEC" w:rsidRDefault="00A55690" w:rsidP="000B211E">
            <w:pPr>
              <w:spacing w:before="0" w:after="0" w:line="360" w:lineRule="auto"/>
              <w:jc w:val="both"/>
              <w:rPr>
                <w:color w:val="000000"/>
                <w:szCs w:val="26"/>
              </w:rPr>
            </w:pPr>
            <w:r w:rsidRPr="00186AEC">
              <w:rPr>
                <w:color w:val="000000"/>
                <w:szCs w:val="26"/>
              </w:rPr>
              <w:t>- Chất thải rắn sinh hoạt</w:t>
            </w:r>
          </w:p>
          <w:p w:rsidR="00A55690" w:rsidRPr="00186AEC" w:rsidRDefault="001D2856" w:rsidP="000B211E">
            <w:pPr>
              <w:spacing w:before="0" w:after="0" w:line="360" w:lineRule="auto"/>
              <w:jc w:val="both"/>
              <w:rPr>
                <w:color w:val="000000"/>
                <w:szCs w:val="26"/>
              </w:rPr>
            </w:pPr>
            <w:r>
              <w:rPr>
                <w:color w:val="000000"/>
                <w:szCs w:val="26"/>
              </w:rPr>
              <w:t xml:space="preserve">- CTNH </w:t>
            </w:r>
            <w:r w:rsidR="00A55690" w:rsidRPr="00186AEC">
              <w:rPr>
                <w:color w:val="000000"/>
                <w:szCs w:val="26"/>
              </w:rPr>
              <w:t>như dầu thải, giẻ lau dính dầu,…</w:t>
            </w:r>
          </w:p>
          <w:p w:rsidR="00A55690" w:rsidRPr="00186AEC" w:rsidRDefault="00A55690" w:rsidP="000B211E">
            <w:pPr>
              <w:spacing w:before="0" w:after="0" w:line="360" w:lineRule="auto"/>
              <w:jc w:val="both"/>
              <w:rPr>
                <w:color w:val="000000"/>
                <w:spacing w:val="4"/>
                <w:szCs w:val="26"/>
              </w:rPr>
            </w:pPr>
            <w:r w:rsidRPr="00186AEC">
              <w:rPr>
                <w:color w:val="000000"/>
                <w:spacing w:val="4"/>
                <w:szCs w:val="26"/>
              </w:rPr>
              <w:t>- Tiếng ồn</w:t>
            </w:r>
          </w:p>
          <w:p w:rsidR="00A55690" w:rsidRPr="00186AEC" w:rsidRDefault="00A55690" w:rsidP="000B211E">
            <w:pPr>
              <w:spacing w:before="0" w:after="0" w:line="360" w:lineRule="auto"/>
              <w:jc w:val="both"/>
              <w:rPr>
                <w:color w:val="000000"/>
                <w:szCs w:val="26"/>
              </w:rPr>
            </w:pPr>
            <w:r w:rsidRPr="00186AEC">
              <w:rPr>
                <w:color w:val="000000"/>
                <w:spacing w:val="4"/>
                <w:szCs w:val="26"/>
              </w:rPr>
              <w:t>- Các vấn đề xã hội khác.</w:t>
            </w:r>
          </w:p>
        </w:tc>
      </w:tr>
      <w:tr w:rsidR="00A55690" w:rsidRPr="00186AEC" w:rsidTr="00A62E2A">
        <w:tc>
          <w:tcPr>
            <w:tcW w:w="590" w:type="dxa"/>
          </w:tcPr>
          <w:p w:rsidR="00A55690" w:rsidRPr="00186AEC" w:rsidRDefault="00A55690" w:rsidP="000B211E">
            <w:pPr>
              <w:pStyle w:val="NormalWeb"/>
              <w:spacing w:before="0" w:beforeAutospacing="0" w:after="0" w:afterAutospacing="0" w:line="360" w:lineRule="auto"/>
              <w:jc w:val="center"/>
              <w:rPr>
                <w:b/>
                <w:i/>
                <w:color w:val="000000"/>
                <w:sz w:val="26"/>
                <w:szCs w:val="26"/>
              </w:rPr>
            </w:pPr>
            <w:r w:rsidRPr="00186AEC">
              <w:rPr>
                <w:b/>
                <w:i/>
                <w:color w:val="000000"/>
                <w:sz w:val="26"/>
                <w:szCs w:val="26"/>
              </w:rPr>
              <w:t>II</w:t>
            </w:r>
          </w:p>
        </w:tc>
        <w:tc>
          <w:tcPr>
            <w:tcW w:w="9016" w:type="dxa"/>
            <w:gridSpan w:val="3"/>
          </w:tcPr>
          <w:p w:rsidR="00A55690" w:rsidRPr="00186AEC" w:rsidRDefault="00A55690" w:rsidP="000B211E">
            <w:pPr>
              <w:pStyle w:val="NormalWeb"/>
              <w:spacing w:before="0" w:beforeAutospacing="0" w:after="0" w:afterAutospacing="0" w:line="360" w:lineRule="auto"/>
              <w:rPr>
                <w:b/>
                <w:i/>
                <w:color w:val="000000"/>
                <w:sz w:val="26"/>
                <w:szCs w:val="26"/>
              </w:rPr>
            </w:pPr>
            <w:r w:rsidRPr="00186AEC">
              <w:rPr>
                <w:b/>
                <w:i/>
                <w:color w:val="000000"/>
                <w:sz w:val="26"/>
                <w:szCs w:val="26"/>
              </w:rPr>
              <w:t>Giai đoạn vận hành</w:t>
            </w:r>
          </w:p>
        </w:tc>
      </w:tr>
      <w:tr w:rsidR="00A55690" w:rsidRPr="00B80FD4" w:rsidTr="00A62E2A">
        <w:trPr>
          <w:trHeight w:val="1254"/>
        </w:trPr>
        <w:tc>
          <w:tcPr>
            <w:tcW w:w="590" w:type="dxa"/>
            <w:vAlign w:val="center"/>
          </w:tcPr>
          <w:p w:rsidR="00A55690" w:rsidRPr="00186AEC" w:rsidRDefault="00A55690" w:rsidP="000B211E">
            <w:pPr>
              <w:pStyle w:val="NormalWeb"/>
              <w:spacing w:before="0" w:beforeAutospacing="0" w:after="0" w:afterAutospacing="0" w:line="360" w:lineRule="auto"/>
              <w:jc w:val="center"/>
              <w:rPr>
                <w:color w:val="000000"/>
                <w:sz w:val="26"/>
                <w:szCs w:val="26"/>
              </w:rPr>
            </w:pPr>
            <w:r w:rsidRPr="00186AEC">
              <w:rPr>
                <w:color w:val="000000"/>
                <w:sz w:val="26"/>
                <w:szCs w:val="26"/>
              </w:rPr>
              <w:t>1</w:t>
            </w:r>
          </w:p>
        </w:tc>
        <w:tc>
          <w:tcPr>
            <w:tcW w:w="3487" w:type="dxa"/>
            <w:vAlign w:val="center"/>
          </w:tcPr>
          <w:p w:rsidR="00A55690" w:rsidRPr="00186AEC" w:rsidRDefault="00A55690" w:rsidP="000B211E">
            <w:pPr>
              <w:spacing w:before="0" w:after="0" w:line="360" w:lineRule="auto"/>
              <w:jc w:val="both"/>
              <w:rPr>
                <w:color w:val="000000"/>
                <w:szCs w:val="26"/>
              </w:rPr>
            </w:pPr>
            <w:r w:rsidRPr="00186AEC">
              <w:rPr>
                <w:color w:val="000000"/>
                <w:szCs w:val="26"/>
              </w:rPr>
              <w:t xml:space="preserve">Đấu giá quyền sử dụng đất, chuyển nhượng đất cho người dân trúng giá vào xây dựng </w:t>
            </w:r>
            <w:r w:rsidRPr="00186AEC">
              <w:rPr>
                <w:color w:val="000000"/>
                <w:szCs w:val="26"/>
              </w:rPr>
              <w:lastRenderedPageBreak/>
              <w:t>nhà và sinh sống trong khu dân cư</w:t>
            </w:r>
            <w:r w:rsidRPr="00186AEC">
              <w:rPr>
                <w:color w:val="000000"/>
                <w:szCs w:val="26"/>
                <w:lang w:val="vi-VN"/>
              </w:rPr>
              <w:t>.</w:t>
            </w:r>
          </w:p>
        </w:tc>
        <w:tc>
          <w:tcPr>
            <w:tcW w:w="2379" w:type="dxa"/>
            <w:vAlign w:val="center"/>
          </w:tcPr>
          <w:p w:rsidR="00A55690" w:rsidRPr="00186AEC" w:rsidRDefault="00A55690" w:rsidP="000B211E">
            <w:pPr>
              <w:pStyle w:val="NormalWeb"/>
              <w:spacing w:before="0" w:beforeAutospacing="0" w:after="0" w:afterAutospacing="0" w:line="360" w:lineRule="auto"/>
              <w:jc w:val="both"/>
              <w:rPr>
                <w:color w:val="000000"/>
                <w:sz w:val="26"/>
                <w:szCs w:val="26"/>
              </w:rPr>
            </w:pPr>
            <w:r w:rsidRPr="00186AEC">
              <w:rPr>
                <w:color w:val="000000"/>
                <w:sz w:val="26"/>
                <w:szCs w:val="26"/>
              </w:rPr>
              <w:lastRenderedPageBreak/>
              <w:t>Xây dựng nhà ở của các hộ dân trong KDC</w:t>
            </w:r>
          </w:p>
        </w:tc>
        <w:tc>
          <w:tcPr>
            <w:tcW w:w="3150" w:type="dxa"/>
            <w:vAlign w:val="center"/>
          </w:tcPr>
          <w:p w:rsidR="00A55690" w:rsidRPr="00186AEC" w:rsidRDefault="00A55690" w:rsidP="000B211E">
            <w:pPr>
              <w:spacing w:before="0" w:after="0" w:line="360" w:lineRule="auto"/>
              <w:jc w:val="both"/>
              <w:rPr>
                <w:color w:val="000000"/>
                <w:spacing w:val="4"/>
                <w:szCs w:val="26"/>
                <w:lang w:val="nl-NL"/>
              </w:rPr>
            </w:pPr>
            <w:r w:rsidRPr="00186AEC">
              <w:rPr>
                <w:color w:val="000000"/>
                <w:spacing w:val="4"/>
                <w:szCs w:val="26"/>
                <w:lang w:val="nl-NL"/>
              </w:rPr>
              <w:t>- Chất thải rắn và CTNH.</w:t>
            </w:r>
          </w:p>
          <w:p w:rsidR="00A55690" w:rsidRPr="00186AEC" w:rsidRDefault="00A55690" w:rsidP="000B211E">
            <w:pPr>
              <w:spacing w:before="0" w:after="0" w:line="360" w:lineRule="auto"/>
              <w:jc w:val="both"/>
              <w:rPr>
                <w:color w:val="000000"/>
                <w:spacing w:val="4"/>
                <w:szCs w:val="26"/>
                <w:lang w:val="nl-NL"/>
              </w:rPr>
            </w:pPr>
            <w:r w:rsidRPr="00186AEC">
              <w:rPr>
                <w:color w:val="000000"/>
                <w:spacing w:val="4"/>
                <w:szCs w:val="26"/>
                <w:lang w:val="nl-NL"/>
              </w:rPr>
              <w:t>- Bụi, khí thải.</w:t>
            </w:r>
          </w:p>
          <w:p w:rsidR="00A55690" w:rsidRPr="00186AEC" w:rsidRDefault="00A55690" w:rsidP="000B211E">
            <w:pPr>
              <w:spacing w:before="0" w:after="0" w:line="360" w:lineRule="auto"/>
              <w:jc w:val="both"/>
              <w:rPr>
                <w:color w:val="000000"/>
                <w:spacing w:val="4"/>
                <w:szCs w:val="26"/>
                <w:lang w:val="nl-NL"/>
              </w:rPr>
            </w:pPr>
            <w:r w:rsidRPr="00186AEC">
              <w:rPr>
                <w:color w:val="000000"/>
                <w:spacing w:val="4"/>
                <w:szCs w:val="26"/>
                <w:lang w:val="nl-NL"/>
              </w:rPr>
              <w:t>- Nước thải</w:t>
            </w:r>
          </w:p>
          <w:p w:rsidR="00A55690" w:rsidRPr="00186AEC" w:rsidRDefault="00A55690" w:rsidP="000B211E">
            <w:pPr>
              <w:pStyle w:val="NormalWeb"/>
              <w:spacing w:before="0" w:beforeAutospacing="0" w:after="0" w:afterAutospacing="0" w:line="360" w:lineRule="auto"/>
              <w:jc w:val="both"/>
              <w:rPr>
                <w:b/>
                <w:color w:val="000000"/>
                <w:sz w:val="26"/>
                <w:szCs w:val="26"/>
                <w:lang w:val="nl-NL"/>
              </w:rPr>
            </w:pPr>
            <w:r w:rsidRPr="00186AEC">
              <w:rPr>
                <w:color w:val="000000"/>
                <w:spacing w:val="4"/>
                <w:sz w:val="26"/>
                <w:szCs w:val="26"/>
                <w:lang w:val="nl-NL"/>
              </w:rPr>
              <w:lastRenderedPageBreak/>
              <w:t>- Tiếng ồn</w:t>
            </w:r>
          </w:p>
        </w:tc>
      </w:tr>
      <w:tr w:rsidR="00A55690" w:rsidRPr="00B80FD4" w:rsidTr="00A62E2A">
        <w:tc>
          <w:tcPr>
            <w:tcW w:w="590" w:type="dxa"/>
            <w:vAlign w:val="center"/>
          </w:tcPr>
          <w:p w:rsidR="00A55690" w:rsidRPr="00186AEC" w:rsidRDefault="00A55690" w:rsidP="000B211E">
            <w:pPr>
              <w:pStyle w:val="NormalWeb"/>
              <w:spacing w:before="0" w:beforeAutospacing="0" w:after="0" w:afterAutospacing="0" w:line="360" w:lineRule="auto"/>
              <w:jc w:val="center"/>
              <w:rPr>
                <w:color w:val="000000"/>
                <w:sz w:val="26"/>
                <w:szCs w:val="26"/>
              </w:rPr>
            </w:pPr>
            <w:r w:rsidRPr="00186AEC">
              <w:rPr>
                <w:color w:val="000000"/>
                <w:sz w:val="26"/>
                <w:szCs w:val="26"/>
              </w:rPr>
              <w:lastRenderedPageBreak/>
              <w:t>2</w:t>
            </w:r>
          </w:p>
        </w:tc>
        <w:tc>
          <w:tcPr>
            <w:tcW w:w="3487" w:type="dxa"/>
            <w:vAlign w:val="center"/>
          </w:tcPr>
          <w:p w:rsidR="00A55690" w:rsidRPr="00186AEC" w:rsidRDefault="00A55690" w:rsidP="000B211E">
            <w:pPr>
              <w:tabs>
                <w:tab w:val="left" w:pos="720"/>
              </w:tabs>
              <w:spacing w:before="0" w:after="0" w:line="360" w:lineRule="auto"/>
              <w:jc w:val="both"/>
              <w:rPr>
                <w:bCs/>
                <w:color w:val="000000"/>
                <w:szCs w:val="26"/>
              </w:rPr>
            </w:pPr>
            <w:r w:rsidRPr="00186AEC">
              <w:rPr>
                <w:bCs/>
                <w:color w:val="000000"/>
                <w:szCs w:val="26"/>
              </w:rPr>
              <w:t>- Hoạt động sinh hoạt của người dân.</w:t>
            </w:r>
          </w:p>
          <w:p w:rsidR="00A55690" w:rsidRPr="00186AEC" w:rsidRDefault="00A55690" w:rsidP="000B211E">
            <w:pPr>
              <w:pStyle w:val="NormalWeb"/>
              <w:spacing w:before="0" w:beforeAutospacing="0" w:after="0" w:afterAutospacing="0" w:line="360" w:lineRule="auto"/>
              <w:jc w:val="both"/>
              <w:rPr>
                <w:color w:val="000000"/>
                <w:sz w:val="26"/>
                <w:szCs w:val="26"/>
              </w:rPr>
            </w:pPr>
            <w:r w:rsidRPr="00186AEC">
              <w:rPr>
                <w:bCs/>
                <w:color w:val="000000"/>
                <w:sz w:val="26"/>
                <w:szCs w:val="26"/>
              </w:rPr>
              <w:t>- Hoạt động giao thông.</w:t>
            </w:r>
          </w:p>
        </w:tc>
        <w:tc>
          <w:tcPr>
            <w:tcW w:w="2379" w:type="dxa"/>
            <w:vAlign w:val="center"/>
          </w:tcPr>
          <w:p w:rsidR="00A55690" w:rsidRPr="00186AEC" w:rsidRDefault="00A55690" w:rsidP="000B211E">
            <w:pPr>
              <w:pStyle w:val="NormalWeb"/>
              <w:spacing w:before="0" w:beforeAutospacing="0" w:after="0" w:afterAutospacing="0" w:line="360" w:lineRule="auto"/>
              <w:jc w:val="center"/>
              <w:rPr>
                <w:b/>
                <w:color w:val="000000"/>
                <w:sz w:val="26"/>
                <w:szCs w:val="26"/>
              </w:rPr>
            </w:pPr>
            <w:r w:rsidRPr="00186AEC">
              <w:rPr>
                <w:b/>
                <w:color w:val="000000"/>
                <w:sz w:val="26"/>
                <w:szCs w:val="26"/>
              </w:rPr>
              <w:t>-</w:t>
            </w:r>
          </w:p>
        </w:tc>
        <w:tc>
          <w:tcPr>
            <w:tcW w:w="3150" w:type="dxa"/>
            <w:vAlign w:val="center"/>
          </w:tcPr>
          <w:p w:rsidR="00A55690" w:rsidRPr="00186AEC" w:rsidRDefault="00A55690" w:rsidP="000B211E">
            <w:pPr>
              <w:spacing w:before="0" w:after="0" w:line="360" w:lineRule="auto"/>
              <w:jc w:val="both"/>
              <w:rPr>
                <w:color w:val="000000"/>
                <w:szCs w:val="26"/>
              </w:rPr>
            </w:pPr>
            <w:r w:rsidRPr="00186AEC">
              <w:rPr>
                <w:color w:val="000000"/>
                <w:szCs w:val="26"/>
              </w:rPr>
              <w:t xml:space="preserve">- Bụi, khí thải, hơi mùi phát sinh từ </w:t>
            </w:r>
            <w:r w:rsidRPr="00186AEC">
              <w:rPr>
                <w:color w:val="000000"/>
                <w:szCs w:val="26"/>
                <w:lang w:val="vi-VN"/>
              </w:rPr>
              <w:t>hoạt động</w:t>
            </w:r>
            <w:r w:rsidRPr="00186AEC">
              <w:rPr>
                <w:color w:val="000000"/>
                <w:szCs w:val="26"/>
              </w:rPr>
              <w:t xml:space="preserve"> giao thông, hoạt động nấu ăn; từ hệ thống điều hòa, khu tập trung rác thải…</w:t>
            </w:r>
          </w:p>
          <w:p w:rsidR="00A55690" w:rsidRPr="00186AEC" w:rsidRDefault="00A55690" w:rsidP="000B211E">
            <w:pPr>
              <w:spacing w:before="0" w:after="0" w:line="360" w:lineRule="auto"/>
              <w:jc w:val="both"/>
              <w:rPr>
                <w:bCs/>
                <w:iCs/>
                <w:color w:val="000000"/>
                <w:szCs w:val="26"/>
                <w:lang w:val="vi-VN"/>
              </w:rPr>
            </w:pPr>
            <w:r w:rsidRPr="00186AEC">
              <w:rPr>
                <w:color w:val="000000"/>
                <w:szCs w:val="26"/>
              </w:rPr>
              <w:t xml:space="preserve">- </w:t>
            </w:r>
            <w:r w:rsidRPr="00186AEC">
              <w:rPr>
                <w:color w:val="000000"/>
                <w:szCs w:val="26"/>
                <w:lang w:val="da-DK"/>
              </w:rPr>
              <w:t>Nước thải sinh hoạt từ các khu vệ sinh (hộ gia đình, công trình công cộng) trong khu vực dân cư</w:t>
            </w:r>
            <w:r w:rsidRPr="00186AEC">
              <w:rPr>
                <w:color w:val="000000"/>
                <w:szCs w:val="26"/>
              </w:rPr>
              <w:t xml:space="preserve"> và n</w:t>
            </w:r>
            <w:r w:rsidRPr="00186AEC">
              <w:rPr>
                <w:color w:val="000000"/>
                <w:szCs w:val="26"/>
                <w:lang w:val="vi-VN"/>
              </w:rPr>
              <w:t>ước mưa chảy tràn.</w:t>
            </w:r>
          </w:p>
          <w:p w:rsidR="00A55690" w:rsidRPr="00186AEC" w:rsidRDefault="00A55690" w:rsidP="000B211E">
            <w:pPr>
              <w:pStyle w:val="NormalWeb"/>
              <w:spacing w:before="0" w:beforeAutospacing="0" w:after="0" w:afterAutospacing="0" w:line="360" w:lineRule="auto"/>
              <w:jc w:val="both"/>
              <w:rPr>
                <w:b/>
                <w:color w:val="000000"/>
                <w:sz w:val="26"/>
                <w:szCs w:val="26"/>
                <w:lang w:val="vi-VN"/>
              </w:rPr>
            </w:pPr>
            <w:r w:rsidRPr="00186AEC">
              <w:rPr>
                <w:color w:val="000000"/>
                <w:sz w:val="26"/>
                <w:szCs w:val="26"/>
                <w:lang w:val="vi-VN"/>
              </w:rPr>
              <w:t xml:space="preserve">- Chất thải rắn bao gồm: Rác thải sinh hoạtvà chất thải nguy hại phát sinh từ hoạt động </w:t>
            </w:r>
            <w:r w:rsidRPr="00186AEC">
              <w:rPr>
                <w:color w:val="000000"/>
                <w:sz w:val="26"/>
                <w:szCs w:val="26"/>
                <w:lang w:val="da-DK"/>
              </w:rPr>
              <w:t>sinh hoạt của khu dân cư</w:t>
            </w:r>
            <w:r w:rsidRPr="00186AEC">
              <w:rPr>
                <w:color w:val="000000"/>
                <w:sz w:val="26"/>
                <w:szCs w:val="26"/>
                <w:lang w:val="vi-VN"/>
              </w:rPr>
              <w:t>.</w:t>
            </w:r>
          </w:p>
        </w:tc>
      </w:tr>
    </w:tbl>
    <w:p w:rsidR="00A55690" w:rsidRPr="00186AEC" w:rsidRDefault="00A55690" w:rsidP="000B211E">
      <w:pPr>
        <w:widowControl w:val="0"/>
        <w:spacing w:before="0" w:after="0" w:line="360" w:lineRule="auto"/>
        <w:jc w:val="both"/>
        <w:rPr>
          <w:color w:val="000000"/>
          <w:szCs w:val="26"/>
          <w:lang w:val="vi-VN"/>
        </w:rPr>
      </w:pPr>
    </w:p>
    <w:p w:rsidR="00A55690" w:rsidRPr="00186AEC" w:rsidRDefault="00A55690" w:rsidP="000B211E">
      <w:pPr>
        <w:pStyle w:val="Heading2"/>
        <w:spacing w:before="0" w:after="0" w:line="360" w:lineRule="auto"/>
        <w:jc w:val="both"/>
        <w:rPr>
          <w:rFonts w:ascii="Times New Roman" w:hAnsi="Times New Roman"/>
          <w:i w:val="0"/>
          <w:color w:val="000000"/>
          <w:sz w:val="26"/>
          <w:szCs w:val="26"/>
          <w:lang w:val="vi-VN"/>
        </w:rPr>
      </w:pPr>
      <w:bookmarkStart w:id="27" w:name="_Toc104820125"/>
      <w:r w:rsidRPr="00186AEC">
        <w:rPr>
          <w:rFonts w:ascii="Times New Roman" w:hAnsi="Times New Roman"/>
          <w:i w:val="0"/>
          <w:color w:val="000000"/>
          <w:sz w:val="26"/>
          <w:szCs w:val="26"/>
          <w:lang w:val="vi-VN"/>
        </w:rPr>
        <w:t>I</w:t>
      </w:r>
      <w:r w:rsidR="0098058F" w:rsidRPr="0098058F">
        <w:rPr>
          <w:rFonts w:ascii="Times New Roman" w:hAnsi="Times New Roman"/>
          <w:i w:val="0"/>
          <w:color w:val="000000"/>
          <w:sz w:val="26"/>
          <w:szCs w:val="26"/>
          <w:lang w:val="vi-VN"/>
        </w:rPr>
        <w:t>V</w:t>
      </w:r>
      <w:r w:rsidRPr="00186AEC">
        <w:rPr>
          <w:rFonts w:ascii="Times New Roman" w:hAnsi="Times New Roman"/>
          <w:i w:val="0"/>
          <w:color w:val="000000"/>
          <w:sz w:val="26"/>
          <w:szCs w:val="26"/>
          <w:lang w:val="vi-VN"/>
        </w:rPr>
        <w:t>. Dự báo các tác động môi trường chính, chất thải phát sinh theo các giai đoạn của dự án:</w:t>
      </w:r>
      <w:bookmarkEnd w:id="27"/>
    </w:p>
    <w:p w:rsidR="00A55690" w:rsidRPr="00186AEC" w:rsidRDefault="0098058F" w:rsidP="000B211E">
      <w:pPr>
        <w:spacing w:before="0" w:after="0" w:line="360" w:lineRule="auto"/>
        <w:jc w:val="both"/>
        <w:rPr>
          <w:b/>
          <w:i/>
          <w:color w:val="000000"/>
          <w:szCs w:val="26"/>
          <w:lang w:val="nb-NO"/>
        </w:rPr>
      </w:pPr>
      <w:r>
        <w:rPr>
          <w:b/>
          <w:i/>
          <w:color w:val="000000"/>
          <w:szCs w:val="26"/>
          <w:lang w:val="nb-NO"/>
        </w:rPr>
        <w:t>4</w:t>
      </w:r>
      <w:r w:rsidR="00A55690" w:rsidRPr="00186AEC">
        <w:rPr>
          <w:b/>
          <w:i/>
          <w:color w:val="000000"/>
          <w:szCs w:val="26"/>
          <w:lang w:val="nb-NO"/>
        </w:rPr>
        <w:t>.1. Giai đoạn thi công xây dựng Dự án</w:t>
      </w:r>
    </w:p>
    <w:p w:rsidR="00A55690" w:rsidRPr="00186AEC" w:rsidRDefault="00A55690" w:rsidP="000B211E">
      <w:pPr>
        <w:spacing w:before="0" w:after="0" w:line="360" w:lineRule="auto"/>
        <w:ind w:firstLine="709"/>
        <w:jc w:val="both"/>
        <w:rPr>
          <w:i/>
          <w:color w:val="000000"/>
          <w:szCs w:val="26"/>
          <w:lang w:val="nb-NO"/>
        </w:rPr>
      </w:pPr>
      <w:r w:rsidRPr="00186AEC">
        <w:rPr>
          <w:i/>
          <w:color w:val="000000"/>
          <w:szCs w:val="26"/>
          <w:lang w:val="nb-NO"/>
        </w:rPr>
        <w:t xml:space="preserve">* Bụi và khí thải: </w:t>
      </w:r>
    </w:p>
    <w:p w:rsidR="00A55690" w:rsidRPr="00186AEC" w:rsidRDefault="00A55690" w:rsidP="000B211E">
      <w:pPr>
        <w:spacing w:before="0" w:after="0" w:line="360" w:lineRule="auto"/>
        <w:ind w:firstLine="709"/>
        <w:jc w:val="both"/>
        <w:rPr>
          <w:bCs/>
          <w:iCs/>
          <w:color w:val="000000"/>
          <w:szCs w:val="26"/>
          <w:lang w:val="nb-NO"/>
        </w:rPr>
      </w:pPr>
      <w:r w:rsidRPr="00186AEC">
        <w:rPr>
          <w:color w:val="000000"/>
          <w:szCs w:val="26"/>
          <w:lang w:val="nb-NO"/>
        </w:rPr>
        <w:t>- Bụi: P</w:t>
      </w:r>
      <w:r w:rsidRPr="00186AEC">
        <w:rPr>
          <w:bCs/>
          <w:iCs/>
          <w:color w:val="000000"/>
          <w:szCs w:val="26"/>
          <w:lang w:val="vi-VN"/>
        </w:rPr>
        <w:t xml:space="preserve">hát sinh trong các công đoạn như </w:t>
      </w:r>
      <w:r w:rsidRPr="00186AEC">
        <w:rPr>
          <w:bCs/>
          <w:iCs/>
          <w:color w:val="000000"/>
          <w:szCs w:val="26"/>
          <w:lang w:val="nb-NO"/>
        </w:rPr>
        <w:t xml:space="preserve">bóc tách tầng đất mặt, san lấp mặt bằng, </w:t>
      </w:r>
      <w:r w:rsidRPr="00186AEC">
        <w:rPr>
          <w:bCs/>
          <w:iCs/>
          <w:color w:val="000000"/>
          <w:szCs w:val="26"/>
          <w:lang w:val="vi-VN"/>
        </w:rPr>
        <w:t>hoạt động bốc dỡ, đảo trộn, vận chuyển nguyên vật liệu và hoạt động của các phương tiện vận chuyển</w:t>
      </w:r>
      <w:r w:rsidRPr="00186AEC">
        <w:rPr>
          <w:bCs/>
          <w:iCs/>
          <w:color w:val="000000"/>
          <w:szCs w:val="26"/>
          <w:lang w:val="nb-NO"/>
        </w:rPr>
        <w:t xml:space="preserve"> với t</w:t>
      </w:r>
      <w:r w:rsidRPr="00186AEC">
        <w:rPr>
          <w:bCs/>
          <w:iCs/>
          <w:color w:val="000000"/>
          <w:szCs w:val="26"/>
          <w:lang w:val="vi-VN"/>
        </w:rPr>
        <w:t xml:space="preserve">hành phần ô nhiễm: </w:t>
      </w:r>
      <w:r w:rsidRPr="00186AEC">
        <w:rPr>
          <w:bCs/>
          <w:iCs/>
          <w:color w:val="000000"/>
          <w:szCs w:val="26"/>
          <w:lang w:val="nb-NO"/>
        </w:rPr>
        <w:t>B</w:t>
      </w:r>
      <w:r w:rsidRPr="00186AEC">
        <w:rPr>
          <w:bCs/>
          <w:iCs/>
          <w:color w:val="000000"/>
          <w:szCs w:val="26"/>
          <w:lang w:val="vi-VN"/>
        </w:rPr>
        <w:t>ụi đất, bụi đá, bụi cát,…</w:t>
      </w:r>
    </w:p>
    <w:p w:rsidR="00A55690" w:rsidRPr="00186AEC" w:rsidRDefault="00A55690" w:rsidP="000B211E">
      <w:pPr>
        <w:spacing w:before="0" w:after="0" w:line="360" w:lineRule="auto"/>
        <w:ind w:firstLine="720"/>
        <w:jc w:val="both"/>
        <w:rPr>
          <w:bCs/>
          <w:iCs/>
          <w:color w:val="000000"/>
          <w:szCs w:val="26"/>
          <w:lang w:val="nb-NO"/>
        </w:rPr>
      </w:pPr>
      <w:r w:rsidRPr="00186AEC">
        <w:rPr>
          <w:bCs/>
          <w:iCs/>
          <w:color w:val="000000"/>
          <w:szCs w:val="26"/>
          <w:lang w:val="nb-NO"/>
        </w:rPr>
        <w:t xml:space="preserve">- Khí thải: </w:t>
      </w:r>
    </w:p>
    <w:p w:rsidR="00A55690" w:rsidRPr="00186AEC" w:rsidRDefault="00A55690" w:rsidP="000B211E">
      <w:pPr>
        <w:spacing w:before="0" w:after="0" w:line="360" w:lineRule="auto"/>
        <w:ind w:firstLine="720"/>
        <w:jc w:val="both"/>
        <w:rPr>
          <w:iCs/>
          <w:color w:val="000000"/>
          <w:szCs w:val="26"/>
          <w:lang w:val="vi-VN"/>
        </w:rPr>
      </w:pPr>
      <w:r w:rsidRPr="00186AEC">
        <w:rPr>
          <w:iCs/>
          <w:color w:val="000000"/>
          <w:szCs w:val="26"/>
          <w:lang w:val="nb-NO"/>
        </w:rPr>
        <w:t xml:space="preserve">+ </w:t>
      </w:r>
      <w:r w:rsidRPr="00186AEC">
        <w:rPr>
          <w:iCs/>
          <w:color w:val="000000"/>
          <w:szCs w:val="26"/>
          <w:lang w:val="vi-VN"/>
        </w:rPr>
        <w:t xml:space="preserve">Khí thải phát sinh từ các thiết bị máy móc hoạt động trên công trường </w:t>
      </w:r>
      <w:r w:rsidRPr="00186AEC">
        <w:rPr>
          <w:iCs/>
          <w:color w:val="000000"/>
          <w:szCs w:val="26"/>
          <w:lang w:val="nb-NO"/>
        </w:rPr>
        <w:t>(</w:t>
      </w:r>
      <w:r w:rsidRPr="00186AEC">
        <w:rPr>
          <w:iCs/>
          <w:color w:val="000000"/>
          <w:szCs w:val="26"/>
          <w:lang w:val="vi-VN"/>
        </w:rPr>
        <w:t xml:space="preserve">xe tải, </w:t>
      </w:r>
      <w:r w:rsidRPr="00186AEC">
        <w:rPr>
          <w:iCs/>
          <w:color w:val="000000"/>
          <w:szCs w:val="26"/>
          <w:lang w:val="nb-NO"/>
        </w:rPr>
        <w:t xml:space="preserve">máy xúc, </w:t>
      </w:r>
      <w:r w:rsidRPr="00186AEC">
        <w:rPr>
          <w:iCs/>
          <w:color w:val="000000"/>
          <w:szCs w:val="26"/>
          <w:lang w:val="vi-VN"/>
        </w:rPr>
        <w:t>máy cắt, máy đầm,...</w:t>
      </w:r>
      <w:r w:rsidRPr="00186AEC">
        <w:rPr>
          <w:iCs/>
          <w:color w:val="000000"/>
          <w:szCs w:val="26"/>
          <w:lang w:val="nb-NO"/>
        </w:rPr>
        <w:t>) và</w:t>
      </w:r>
      <w:r w:rsidRPr="00186AEC">
        <w:rPr>
          <w:iCs/>
          <w:color w:val="000000"/>
          <w:szCs w:val="26"/>
          <w:lang w:val="vi-VN"/>
        </w:rPr>
        <w:t xml:space="preserve"> phương tiện vận chuyển</w:t>
      </w:r>
      <w:r w:rsidRPr="00186AEC">
        <w:rPr>
          <w:iCs/>
          <w:color w:val="000000"/>
          <w:szCs w:val="26"/>
          <w:lang w:val="nb-NO"/>
        </w:rPr>
        <w:t xml:space="preserve"> với t</w:t>
      </w:r>
      <w:r w:rsidRPr="00186AEC">
        <w:rPr>
          <w:iCs/>
          <w:color w:val="000000"/>
          <w:szCs w:val="26"/>
          <w:lang w:val="vi-VN"/>
        </w:rPr>
        <w:t>hành phần ô nhiễm: khí SO</w:t>
      </w:r>
      <w:r w:rsidRPr="00186AEC">
        <w:rPr>
          <w:iCs/>
          <w:color w:val="000000"/>
          <w:szCs w:val="26"/>
          <w:vertAlign w:val="subscript"/>
          <w:lang w:val="vi-VN"/>
        </w:rPr>
        <w:t>2</w:t>
      </w:r>
      <w:r w:rsidRPr="00186AEC">
        <w:rPr>
          <w:iCs/>
          <w:color w:val="000000"/>
          <w:szCs w:val="26"/>
          <w:lang w:val="vi-VN"/>
        </w:rPr>
        <w:t>, CO</w:t>
      </w:r>
      <w:r w:rsidRPr="00186AEC">
        <w:rPr>
          <w:iCs/>
          <w:color w:val="000000"/>
          <w:szCs w:val="26"/>
          <w:vertAlign w:val="subscript"/>
          <w:lang w:val="vi-VN"/>
        </w:rPr>
        <w:t>x</w:t>
      </w:r>
      <w:r w:rsidRPr="00186AEC">
        <w:rPr>
          <w:iCs/>
          <w:color w:val="000000"/>
          <w:szCs w:val="26"/>
          <w:lang w:val="vi-VN"/>
        </w:rPr>
        <w:t>, NO</w:t>
      </w:r>
      <w:r w:rsidRPr="00186AEC">
        <w:rPr>
          <w:iCs/>
          <w:color w:val="000000"/>
          <w:szCs w:val="26"/>
          <w:vertAlign w:val="subscript"/>
          <w:lang w:val="vi-VN"/>
        </w:rPr>
        <w:t>x</w:t>
      </w:r>
      <w:r w:rsidRPr="00186AEC">
        <w:rPr>
          <w:iCs/>
          <w:color w:val="000000"/>
          <w:szCs w:val="26"/>
          <w:lang w:val="vi-VN"/>
        </w:rPr>
        <w:t xml:space="preserve">, </w:t>
      </w:r>
      <w:r w:rsidRPr="00186AEC">
        <w:rPr>
          <w:color w:val="000000"/>
          <w:szCs w:val="26"/>
          <w:lang w:val="vi-VN"/>
        </w:rPr>
        <w:t>Hydrocacbon</w:t>
      </w:r>
      <w:r w:rsidRPr="00186AEC">
        <w:rPr>
          <w:iCs/>
          <w:color w:val="000000"/>
          <w:szCs w:val="26"/>
          <w:lang w:val="vi-VN"/>
        </w:rPr>
        <w:t>...</w:t>
      </w:r>
    </w:p>
    <w:p w:rsidR="00A55690" w:rsidRPr="00186AEC" w:rsidRDefault="00A55690" w:rsidP="000B211E">
      <w:pPr>
        <w:widowControl w:val="0"/>
        <w:tabs>
          <w:tab w:val="left" w:pos="720"/>
          <w:tab w:val="left" w:pos="993"/>
        </w:tabs>
        <w:adjustRightInd w:val="0"/>
        <w:spacing w:before="0" w:after="0" w:line="360" w:lineRule="auto"/>
        <w:ind w:firstLine="720"/>
        <w:contextualSpacing/>
        <w:jc w:val="both"/>
        <w:rPr>
          <w:b/>
          <w:i/>
          <w:color w:val="000000"/>
          <w:szCs w:val="26"/>
          <w:lang w:val="vi-VN"/>
        </w:rPr>
      </w:pPr>
      <w:r w:rsidRPr="00186AEC">
        <w:rPr>
          <w:iCs/>
          <w:color w:val="000000"/>
          <w:szCs w:val="26"/>
          <w:lang w:val="vi-VN"/>
        </w:rPr>
        <w:t xml:space="preserve">+ </w:t>
      </w:r>
      <w:r w:rsidRPr="00186AEC">
        <w:rPr>
          <w:color w:val="000000"/>
          <w:szCs w:val="26"/>
          <w:lang w:val="vi-VN"/>
        </w:rPr>
        <w:t>Khí thải phát sinh do quá trình rải và phun nhựa đường</w:t>
      </w:r>
      <w:r w:rsidRPr="00186AEC">
        <w:rPr>
          <w:color w:val="000000"/>
          <w:szCs w:val="26"/>
          <w:lang w:val="vi-VN" w:eastAsia="vi-VN"/>
        </w:rPr>
        <w:t xml:space="preserve">với thành phần ô nhiễm </w:t>
      </w:r>
      <w:r w:rsidRPr="00186AEC">
        <w:rPr>
          <w:color w:val="000000"/>
          <w:szCs w:val="26"/>
          <w:lang w:val="vi-VN"/>
        </w:rPr>
        <w:t>chủ yếu là: H</w:t>
      </w:r>
      <w:r w:rsidRPr="00186AEC">
        <w:rPr>
          <w:color w:val="000000"/>
          <w:szCs w:val="26"/>
          <w:lang w:val="nl-NL"/>
        </w:rPr>
        <w:t xml:space="preserve">ơi dầu, hắc ín, CO, </w:t>
      </w:r>
      <w:r w:rsidRPr="00186AEC">
        <w:rPr>
          <w:color w:val="000000"/>
          <w:szCs w:val="26"/>
          <w:lang w:val="vi-VN"/>
        </w:rPr>
        <w:t>H</w:t>
      </w:r>
      <w:r w:rsidRPr="00186AEC">
        <w:rPr>
          <w:color w:val="000000"/>
          <w:szCs w:val="26"/>
          <w:vertAlign w:val="subscript"/>
          <w:lang w:val="vi-VN"/>
        </w:rPr>
        <w:t>2</w:t>
      </w:r>
      <w:r w:rsidRPr="00186AEC">
        <w:rPr>
          <w:color w:val="000000"/>
          <w:szCs w:val="26"/>
          <w:lang w:val="vi-VN"/>
        </w:rPr>
        <w:t>S</w:t>
      </w:r>
      <w:r w:rsidRPr="00186AEC">
        <w:rPr>
          <w:color w:val="000000"/>
          <w:szCs w:val="26"/>
          <w:lang w:val="nl-NL"/>
        </w:rPr>
        <w:t>...</w:t>
      </w:r>
    </w:p>
    <w:p w:rsidR="00A55690" w:rsidRPr="00186AEC" w:rsidRDefault="00A55690" w:rsidP="000B211E">
      <w:pPr>
        <w:spacing w:before="0" w:after="0" w:line="360" w:lineRule="auto"/>
        <w:ind w:firstLine="720"/>
        <w:jc w:val="both"/>
        <w:rPr>
          <w:iCs/>
          <w:color w:val="000000"/>
          <w:szCs w:val="26"/>
          <w:lang w:val="vi-VN"/>
        </w:rPr>
      </w:pPr>
      <w:r w:rsidRPr="00186AEC">
        <w:rPr>
          <w:iCs/>
          <w:color w:val="000000"/>
          <w:szCs w:val="26"/>
          <w:lang w:val="vi-VN"/>
        </w:rPr>
        <w:lastRenderedPageBreak/>
        <w:t>+ Khí thải phát sinh từ sự phân huỷ các chất thải, rác thải trên công trường thi công như: CH</w:t>
      </w:r>
      <w:r w:rsidRPr="00186AEC">
        <w:rPr>
          <w:iCs/>
          <w:color w:val="000000"/>
          <w:szCs w:val="26"/>
          <w:vertAlign w:val="subscript"/>
          <w:lang w:val="vi-VN"/>
        </w:rPr>
        <w:t>4</w:t>
      </w:r>
      <w:r w:rsidRPr="00186AEC">
        <w:rPr>
          <w:iCs/>
          <w:color w:val="000000"/>
          <w:szCs w:val="26"/>
          <w:lang w:val="vi-VN"/>
        </w:rPr>
        <w:t>, NH</w:t>
      </w:r>
      <w:r w:rsidRPr="00186AEC">
        <w:rPr>
          <w:iCs/>
          <w:color w:val="000000"/>
          <w:szCs w:val="26"/>
          <w:vertAlign w:val="subscript"/>
          <w:lang w:val="vi-VN"/>
        </w:rPr>
        <w:t>3</w:t>
      </w:r>
      <w:r w:rsidRPr="00186AEC">
        <w:rPr>
          <w:iCs/>
          <w:color w:val="000000"/>
          <w:szCs w:val="26"/>
          <w:lang w:val="vi-VN"/>
        </w:rPr>
        <w:t>, H</w:t>
      </w:r>
      <w:r w:rsidRPr="00186AEC">
        <w:rPr>
          <w:iCs/>
          <w:color w:val="000000"/>
          <w:szCs w:val="26"/>
          <w:vertAlign w:val="subscript"/>
          <w:lang w:val="vi-VN"/>
        </w:rPr>
        <w:t>2</w:t>
      </w:r>
      <w:r w:rsidRPr="00186AEC">
        <w:rPr>
          <w:iCs/>
          <w:color w:val="000000"/>
          <w:szCs w:val="26"/>
          <w:lang w:val="vi-VN"/>
        </w:rPr>
        <w:t>S,...</w:t>
      </w:r>
    </w:p>
    <w:p w:rsidR="00A55690" w:rsidRPr="00186AEC" w:rsidRDefault="00A55690" w:rsidP="000B211E">
      <w:pPr>
        <w:spacing w:before="0" w:after="0" w:line="360" w:lineRule="auto"/>
        <w:ind w:firstLine="720"/>
        <w:jc w:val="both"/>
        <w:rPr>
          <w:i/>
          <w:color w:val="000000"/>
          <w:szCs w:val="26"/>
          <w:lang w:val="nb-NO"/>
        </w:rPr>
      </w:pPr>
      <w:r w:rsidRPr="00186AEC">
        <w:rPr>
          <w:i/>
          <w:color w:val="000000"/>
          <w:szCs w:val="26"/>
          <w:lang w:val="nb-NO"/>
        </w:rPr>
        <w:t>* Nước thải:</w:t>
      </w:r>
    </w:p>
    <w:p w:rsidR="00A55690" w:rsidRPr="00186AEC" w:rsidRDefault="00A55690" w:rsidP="000B211E">
      <w:pPr>
        <w:tabs>
          <w:tab w:val="left" w:pos="720"/>
        </w:tabs>
        <w:spacing w:before="0" w:after="0" w:line="360" w:lineRule="auto"/>
        <w:ind w:firstLine="720"/>
        <w:jc w:val="both"/>
        <w:rPr>
          <w:color w:val="000000"/>
          <w:spacing w:val="-4"/>
          <w:szCs w:val="26"/>
          <w:lang w:val="vi-VN"/>
        </w:rPr>
      </w:pPr>
      <w:r w:rsidRPr="00186AEC">
        <w:rPr>
          <w:color w:val="000000"/>
          <w:szCs w:val="26"/>
          <w:lang w:val="nb-NO"/>
        </w:rPr>
        <w:t xml:space="preserve">- Nước thải từ hoạt động xây dựng: </w:t>
      </w:r>
      <w:r w:rsidRPr="00186AEC">
        <w:rPr>
          <w:bCs/>
          <w:iCs/>
          <w:color w:val="000000"/>
          <w:szCs w:val="26"/>
          <w:lang w:val="vi-VN"/>
        </w:rPr>
        <w:t>Phát sinh chủ yếu là nước thải từ công đoạn rửa cát, đá xây dựng, bảo dưỡng, vệ sinh máy móc, thiết bị tham gia thi công</w:t>
      </w:r>
      <w:r w:rsidRPr="00186AEC">
        <w:rPr>
          <w:color w:val="000000"/>
          <w:spacing w:val="-4"/>
          <w:szCs w:val="26"/>
          <w:lang w:val="vi-VN"/>
        </w:rPr>
        <w:t xml:space="preserve">... </w:t>
      </w:r>
      <w:r w:rsidRPr="00186AEC">
        <w:rPr>
          <w:color w:val="000000"/>
          <w:szCs w:val="26"/>
          <w:lang w:val="vi-VN"/>
        </w:rPr>
        <w:t>Thành phần ô nhiễm chính trong nước thải xây dựng là đất, cát xây dựng, dầu mỡ.</w:t>
      </w:r>
      <w:r w:rsidRPr="00186AEC">
        <w:rPr>
          <w:color w:val="000000"/>
          <w:spacing w:val="-4"/>
          <w:szCs w:val="26"/>
          <w:lang w:val="vi-VN"/>
        </w:rPr>
        <w:t xml:space="preserve"> Lượng phát sinh khoảng </w:t>
      </w:r>
      <w:r w:rsidR="00C7368F" w:rsidRPr="002458EE">
        <w:rPr>
          <w:color w:val="000000"/>
          <w:spacing w:val="-4"/>
          <w:szCs w:val="26"/>
          <w:lang w:val="vi-VN"/>
        </w:rPr>
        <w:t>2</w:t>
      </w:r>
      <w:r w:rsidRPr="00186AEC">
        <w:rPr>
          <w:color w:val="000000"/>
          <w:spacing w:val="-4"/>
          <w:szCs w:val="26"/>
          <w:lang w:val="vi-VN"/>
        </w:rPr>
        <w:t xml:space="preserve"> m</w:t>
      </w:r>
      <w:r w:rsidRPr="00186AEC">
        <w:rPr>
          <w:color w:val="000000"/>
          <w:spacing w:val="-4"/>
          <w:szCs w:val="26"/>
          <w:vertAlign w:val="superscript"/>
          <w:lang w:val="vi-VN"/>
        </w:rPr>
        <w:t>3</w:t>
      </w:r>
      <w:r w:rsidRPr="00186AEC">
        <w:rPr>
          <w:color w:val="000000"/>
          <w:spacing w:val="-4"/>
          <w:szCs w:val="26"/>
          <w:lang w:val="vi-VN"/>
        </w:rPr>
        <w:t>/ngày.</w:t>
      </w:r>
    </w:p>
    <w:p w:rsidR="00A55690" w:rsidRPr="00186AEC" w:rsidRDefault="00A55690" w:rsidP="000B211E">
      <w:pPr>
        <w:spacing w:before="0" w:after="0" w:line="360" w:lineRule="auto"/>
        <w:ind w:firstLine="720"/>
        <w:jc w:val="both"/>
        <w:rPr>
          <w:color w:val="000000"/>
          <w:spacing w:val="-2"/>
          <w:szCs w:val="26"/>
          <w:lang w:val="vi-VN"/>
        </w:rPr>
      </w:pPr>
      <w:r w:rsidRPr="00186AEC">
        <w:rPr>
          <w:color w:val="000000"/>
          <w:szCs w:val="26"/>
          <w:lang w:val="vi-VN"/>
        </w:rPr>
        <w:t>- Nước thải sinh hoạt</w:t>
      </w:r>
      <w:r w:rsidRPr="00186AEC">
        <w:rPr>
          <w:color w:val="000000"/>
          <w:szCs w:val="26"/>
          <w:lang w:val="nb-NO"/>
        </w:rPr>
        <w:t xml:space="preserve"> của công nhân thi công</w:t>
      </w:r>
      <w:r w:rsidRPr="00186AEC">
        <w:rPr>
          <w:color w:val="000000"/>
          <w:szCs w:val="26"/>
          <w:lang w:val="vi-VN"/>
        </w:rPr>
        <w:t>: 3m</w:t>
      </w:r>
      <w:r w:rsidRPr="00186AEC">
        <w:rPr>
          <w:color w:val="000000"/>
          <w:szCs w:val="26"/>
          <w:vertAlign w:val="superscript"/>
          <w:lang w:val="vi-VN"/>
        </w:rPr>
        <w:t>3</w:t>
      </w:r>
      <w:r w:rsidRPr="00186AEC">
        <w:rPr>
          <w:color w:val="000000"/>
          <w:szCs w:val="26"/>
          <w:lang w:val="vi-VN"/>
        </w:rPr>
        <w:t xml:space="preserve">/ngày.đêm. Thành phần ô nhiễm chính </w:t>
      </w:r>
      <w:r w:rsidRPr="00186AEC">
        <w:rPr>
          <w:color w:val="000000"/>
          <w:spacing w:val="-2"/>
          <w:szCs w:val="26"/>
          <w:lang w:val="vi-VN"/>
        </w:rPr>
        <w:t>là các chất cặn bã, các chất lơ lửng (TSS), các chất hữu cơ (BOD</w:t>
      </w:r>
      <w:r w:rsidRPr="00186AEC">
        <w:rPr>
          <w:color w:val="000000"/>
          <w:spacing w:val="-2"/>
          <w:szCs w:val="26"/>
          <w:vertAlign w:val="subscript"/>
          <w:lang w:val="vi-VN"/>
        </w:rPr>
        <w:t>5</w:t>
      </w:r>
      <w:r w:rsidRPr="00186AEC">
        <w:rPr>
          <w:color w:val="000000"/>
          <w:spacing w:val="-2"/>
          <w:szCs w:val="26"/>
          <w:lang w:val="vi-VN"/>
        </w:rPr>
        <w:t>, COD), các chất dinh dưỡng (NO</w:t>
      </w:r>
      <w:r w:rsidRPr="00186AEC">
        <w:rPr>
          <w:color w:val="000000"/>
          <w:spacing w:val="-2"/>
          <w:szCs w:val="26"/>
          <w:vertAlign w:val="subscript"/>
          <w:lang w:val="vi-VN"/>
        </w:rPr>
        <w:t>3</w:t>
      </w:r>
      <w:r w:rsidRPr="00186AEC">
        <w:rPr>
          <w:color w:val="000000"/>
          <w:spacing w:val="-2"/>
          <w:szCs w:val="26"/>
          <w:vertAlign w:val="superscript"/>
          <w:lang w:val="vi-VN"/>
        </w:rPr>
        <w:t>-</w:t>
      </w:r>
      <w:r w:rsidRPr="00186AEC">
        <w:rPr>
          <w:color w:val="000000"/>
          <w:spacing w:val="-2"/>
          <w:szCs w:val="26"/>
          <w:vertAlign w:val="superscript"/>
          <w:lang w:val="vi-VN"/>
        </w:rPr>
        <w:softHyphen/>
      </w:r>
      <w:r w:rsidRPr="00186AEC">
        <w:rPr>
          <w:color w:val="000000"/>
          <w:spacing w:val="-2"/>
          <w:szCs w:val="26"/>
          <w:vertAlign w:val="superscript"/>
          <w:lang w:val="vi-VN"/>
        </w:rPr>
        <w:softHyphen/>
      </w:r>
      <w:r w:rsidRPr="00186AEC">
        <w:rPr>
          <w:color w:val="000000"/>
          <w:spacing w:val="-2"/>
          <w:szCs w:val="26"/>
          <w:lang w:val="vi-VN"/>
        </w:rPr>
        <w:t>, PO</w:t>
      </w:r>
      <w:r w:rsidRPr="00186AEC">
        <w:rPr>
          <w:color w:val="000000"/>
          <w:spacing w:val="-2"/>
          <w:szCs w:val="26"/>
          <w:vertAlign w:val="subscript"/>
          <w:lang w:val="vi-VN"/>
        </w:rPr>
        <w:t>4</w:t>
      </w:r>
      <w:r w:rsidRPr="00186AEC">
        <w:rPr>
          <w:color w:val="000000"/>
          <w:spacing w:val="-2"/>
          <w:szCs w:val="26"/>
          <w:vertAlign w:val="superscript"/>
          <w:lang w:val="vi-VN"/>
        </w:rPr>
        <w:t>3-</w:t>
      </w:r>
      <w:r w:rsidRPr="00186AEC">
        <w:rPr>
          <w:color w:val="000000"/>
          <w:spacing w:val="-2"/>
          <w:szCs w:val="26"/>
          <w:lang w:val="vi-VN"/>
        </w:rPr>
        <w:t>) và các vi sinh vật gây bệnh.</w:t>
      </w:r>
    </w:p>
    <w:p w:rsidR="00A55690" w:rsidRPr="00186AEC" w:rsidRDefault="00A55690" w:rsidP="000B211E">
      <w:pPr>
        <w:spacing w:before="0" w:after="0" w:line="360" w:lineRule="auto"/>
        <w:ind w:firstLine="720"/>
        <w:jc w:val="both"/>
        <w:rPr>
          <w:i/>
          <w:color w:val="000000"/>
          <w:szCs w:val="26"/>
          <w:lang w:val="nb-NO"/>
        </w:rPr>
      </w:pPr>
      <w:r w:rsidRPr="00186AEC">
        <w:rPr>
          <w:i/>
          <w:color w:val="000000"/>
          <w:szCs w:val="26"/>
          <w:lang w:val="nb-NO"/>
        </w:rPr>
        <w:t>* Chất thải rắn, chất thải nguy hại:</w:t>
      </w:r>
    </w:p>
    <w:p w:rsidR="00A55690" w:rsidRPr="00186AEC" w:rsidRDefault="00A55690" w:rsidP="000B211E">
      <w:pPr>
        <w:spacing w:before="0" w:after="0" w:line="360" w:lineRule="auto"/>
        <w:ind w:firstLine="720"/>
        <w:jc w:val="both"/>
        <w:rPr>
          <w:color w:val="000000"/>
          <w:spacing w:val="-2"/>
          <w:szCs w:val="26"/>
          <w:lang w:val="nb-NO"/>
        </w:rPr>
      </w:pPr>
      <w:r w:rsidRPr="00186AEC">
        <w:rPr>
          <w:color w:val="000000"/>
          <w:spacing w:val="-2"/>
          <w:szCs w:val="26"/>
          <w:lang w:val="nb-NO"/>
        </w:rPr>
        <w:t xml:space="preserve">- </w:t>
      </w:r>
      <w:r w:rsidRPr="00186AEC">
        <w:rPr>
          <w:color w:val="000000"/>
          <w:szCs w:val="26"/>
          <w:lang w:val="nb-NO"/>
        </w:rPr>
        <w:t>Chất</w:t>
      </w:r>
      <w:r w:rsidRPr="00186AEC">
        <w:rPr>
          <w:color w:val="000000"/>
          <w:szCs w:val="26"/>
          <w:lang w:val="vi-VN"/>
        </w:rPr>
        <w:t xml:space="preserve"> thải</w:t>
      </w:r>
      <w:r w:rsidRPr="00186AEC">
        <w:rPr>
          <w:color w:val="000000"/>
          <w:szCs w:val="26"/>
          <w:lang w:val="nb-NO"/>
        </w:rPr>
        <w:t xml:space="preserve"> rắn</w:t>
      </w:r>
      <w:r w:rsidRPr="00186AEC">
        <w:rPr>
          <w:color w:val="000000"/>
          <w:szCs w:val="26"/>
          <w:lang w:val="vi-VN"/>
        </w:rPr>
        <w:t xml:space="preserve"> sinh hoạt của công nhân tham gia thi công chủ yếu là giấy vụn, túi nilon, bìa carton, vỏ hoa quả, phần thức ăn thừa,...</w:t>
      </w:r>
      <w:r w:rsidRPr="00186AEC">
        <w:rPr>
          <w:color w:val="000000"/>
          <w:szCs w:val="26"/>
          <w:lang w:val="sv-SE"/>
        </w:rPr>
        <w:t xml:space="preserve"> khoảng 24 kg/ngày=0,024 tấn/ngày.</w:t>
      </w:r>
    </w:p>
    <w:p w:rsidR="00A55690" w:rsidRPr="00186AEC" w:rsidRDefault="00A55690" w:rsidP="000B211E">
      <w:pPr>
        <w:spacing w:before="0" w:after="0" w:line="360" w:lineRule="auto"/>
        <w:ind w:firstLine="720"/>
        <w:jc w:val="both"/>
        <w:rPr>
          <w:szCs w:val="26"/>
          <w:lang w:val="sv-SE"/>
        </w:rPr>
      </w:pPr>
      <w:r w:rsidRPr="00186AEC">
        <w:rPr>
          <w:color w:val="000000"/>
          <w:szCs w:val="26"/>
          <w:lang w:val="nb-NO"/>
        </w:rPr>
        <w:t>- Chất thải rắn thông thường: B</w:t>
      </w:r>
      <w:r w:rsidRPr="00186AEC">
        <w:rPr>
          <w:color w:val="000000"/>
          <w:szCs w:val="26"/>
          <w:lang w:val="sv-SE"/>
        </w:rPr>
        <w:t xml:space="preserve">ao gồm đất đá rơi vãi, sắt thép vụn, gỗ côtpha, dây thừng, thùng chứa,... phát sinh trong </w:t>
      </w:r>
      <w:r w:rsidRPr="00186AEC">
        <w:rPr>
          <w:szCs w:val="26"/>
          <w:lang w:val="sv-SE"/>
        </w:rPr>
        <w:t xml:space="preserve">quá trình xây dựng. </w:t>
      </w:r>
    </w:p>
    <w:p w:rsidR="00A55690" w:rsidRPr="00186AEC" w:rsidRDefault="00A55690" w:rsidP="000B211E">
      <w:pPr>
        <w:spacing w:before="0" w:after="0" w:line="360" w:lineRule="auto"/>
        <w:ind w:firstLine="720"/>
        <w:jc w:val="both"/>
        <w:rPr>
          <w:szCs w:val="26"/>
          <w:lang w:val="sv-SE"/>
        </w:rPr>
      </w:pPr>
      <w:r w:rsidRPr="00186AEC">
        <w:rPr>
          <w:szCs w:val="26"/>
          <w:lang w:val="sv-SE"/>
        </w:rPr>
        <w:t xml:space="preserve">- Khối lượng tầng đất mặt được bóc tách khoảng </w:t>
      </w:r>
      <w:r w:rsidR="00404B94" w:rsidRPr="00404B94">
        <w:rPr>
          <w:szCs w:val="26"/>
          <w:lang w:val="da-DK"/>
        </w:rPr>
        <w:t xml:space="preserve">3.578 </w:t>
      </w:r>
      <w:r w:rsidRPr="00404B94">
        <w:rPr>
          <w:szCs w:val="26"/>
          <w:lang w:val="da-DK"/>
        </w:rPr>
        <w:t>m</w:t>
      </w:r>
      <w:r w:rsidRPr="00404B94">
        <w:rPr>
          <w:szCs w:val="26"/>
          <w:vertAlign w:val="superscript"/>
          <w:lang w:val="da-DK"/>
        </w:rPr>
        <w:t>3</w:t>
      </w:r>
      <w:r w:rsidRPr="00404B94">
        <w:rPr>
          <w:szCs w:val="26"/>
          <w:lang w:val="da-DK"/>
        </w:rPr>
        <w:t xml:space="preserve"> đất</w:t>
      </w:r>
      <w:r w:rsidRPr="00404B94">
        <w:rPr>
          <w:szCs w:val="26"/>
          <w:lang w:val="sv-SE"/>
        </w:rPr>
        <w:t>.</w:t>
      </w:r>
    </w:p>
    <w:p w:rsidR="00A55690" w:rsidRPr="00186AEC" w:rsidRDefault="00A55690" w:rsidP="000B211E">
      <w:pPr>
        <w:widowControl w:val="0"/>
        <w:tabs>
          <w:tab w:val="left" w:pos="720"/>
        </w:tabs>
        <w:spacing w:before="0" w:after="0" w:line="360" w:lineRule="auto"/>
        <w:ind w:firstLine="720"/>
        <w:jc w:val="both"/>
        <w:rPr>
          <w:color w:val="000000"/>
          <w:szCs w:val="26"/>
          <w:lang w:val="sv-SE"/>
        </w:rPr>
      </w:pPr>
      <w:r w:rsidRPr="00186AEC">
        <w:rPr>
          <w:color w:val="000000"/>
          <w:szCs w:val="26"/>
          <w:lang w:val="sv-SE"/>
        </w:rPr>
        <w:t xml:space="preserve">- Chất thải nguy hại: Bao gồm: </w:t>
      </w:r>
      <w:r w:rsidRPr="00186AEC">
        <w:rPr>
          <w:color w:val="000000"/>
          <w:szCs w:val="26"/>
          <w:lang w:val="vi-VN"/>
        </w:rPr>
        <w:t>Dầu mỡ rơi vãi, các giẻ lau dính dầu mỡ</w:t>
      </w:r>
      <w:r w:rsidRPr="00186AEC">
        <w:rPr>
          <w:color w:val="000000"/>
          <w:szCs w:val="26"/>
          <w:lang w:val="sv-SE"/>
        </w:rPr>
        <w:t>, l</w:t>
      </w:r>
      <w:r w:rsidRPr="00186AEC">
        <w:rPr>
          <w:color w:val="000000"/>
          <w:szCs w:val="26"/>
          <w:lang w:val="vi-VN"/>
        </w:rPr>
        <w:t>ượng dầu mỡ thải từ các thiết bị, máy móc tham gia thi công</w:t>
      </w:r>
      <w:r w:rsidRPr="00186AEC">
        <w:rPr>
          <w:color w:val="000000"/>
          <w:szCs w:val="26"/>
          <w:lang w:val="sv-SE"/>
        </w:rPr>
        <w:t>, s</w:t>
      </w:r>
      <w:r w:rsidRPr="00186AEC">
        <w:rPr>
          <w:color w:val="000000"/>
          <w:szCs w:val="26"/>
          <w:lang w:val="vi-VN"/>
        </w:rPr>
        <w:t>ơn thải,</w:t>
      </w:r>
      <w:r w:rsidRPr="00186AEC">
        <w:rPr>
          <w:color w:val="000000"/>
          <w:szCs w:val="26"/>
          <w:lang w:val="sv-SE"/>
        </w:rPr>
        <w:t xml:space="preserve"> que</w:t>
      </w:r>
      <w:r w:rsidRPr="00186AEC">
        <w:rPr>
          <w:color w:val="000000"/>
          <w:szCs w:val="26"/>
          <w:lang w:val="vi-VN"/>
        </w:rPr>
        <w:t xml:space="preserve"> hàn thải</w:t>
      </w:r>
      <w:r w:rsidRPr="00186AEC">
        <w:rPr>
          <w:color w:val="000000"/>
          <w:szCs w:val="26"/>
          <w:lang w:val="sv-SE"/>
        </w:rPr>
        <w:t>,..</w:t>
      </w:r>
      <w:r w:rsidRPr="00186AEC">
        <w:rPr>
          <w:color w:val="000000"/>
          <w:szCs w:val="26"/>
          <w:lang w:val="vi-VN"/>
        </w:rPr>
        <w:t>.</w:t>
      </w:r>
      <w:r w:rsidRPr="00186AEC">
        <w:rPr>
          <w:color w:val="000000"/>
          <w:szCs w:val="26"/>
          <w:lang w:val="sv-SE"/>
        </w:rPr>
        <w:t xml:space="preserve"> khoảng </w:t>
      </w:r>
      <w:r w:rsidR="00E47EB1" w:rsidRPr="00186AEC">
        <w:rPr>
          <w:color w:val="000000"/>
          <w:szCs w:val="26"/>
          <w:lang w:val="sv-SE"/>
        </w:rPr>
        <w:t>2</w:t>
      </w:r>
      <w:r w:rsidRPr="00186AEC">
        <w:rPr>
          <w:color w:val="000000"/>
          <w:szCs w:val="26"/>
          <w:lang w:val="sv-SE"/>
        </w:rPr>
        <w:t>00 kg/giai đoạn thi công xây dựng.</w:t>
      </w:r>
    </w:p>
    <w:p w:rsidR="00A55690" w:rsidRPr="00186AEC" w:rsidRDefault="00A90E6E" w:rsidP="000B211E">
      <w:pPr>
        <w:tabs>
          <w:tab w:val="left" w:pos="720"/>
        </w:tabs>
        <w:spacing w:before="0" w:after="0" w:line="360" w:lineRule="auto"/>
        <w:jc w:val="both"/>
        <w:rPr>
          <w:i/>
          <w:color w:val="000000"/>
          <w:szCs w:val="26"/>
          <w:lang w:val="nb-NO"/>
        </w:rPr>
      </w:pPr>
      <w:r w:rsidRPr="00186AEC">
        <w:rPr>
          <w:i/>
          <w:color w:val="000000"/>
          <w:szCs w:val="26"/>
          <w:lang w:val="nb-NO"/>
        </w:rPr>
        <w:tab/>
      </w:r>
      <w:r w:rsidR="00A55690" w:rsidRPr="00186AEC">
        <w:rPr>
          <w:i/>
          <w:color w:val="000000"/>
          <w:szCs w:val="26"/>
          <w:lang w:val="nb-NO"/>
        </w:rPr>
        <w:t>* Tiếng ồn, độ rung:</w:t>
      </w:r>
    </w:p>
    <w:p w:rsidR="00A55690" w:rsidRPr="00186AEC" w:rsidRDefault="00A55690" w:rsidP="000B211E">
      <w:pPr>
        <w:tabs>
          <w:tab w:val="left" w:pos="720"/>
        </w:tabs>
        <w:spacing w:before="0" w:after="0" w:line="360" w:lineRule="auto"/>
        <w:ind w:firstLine="709"/>
        <w:jc w:val="both"/>
        <w:rPr>
          <w:color w:val="000000"/>
          <w:szCs w:val="26"/>
          <w:lang w:val="sv-SE"/>
        </w:rPr>
      </w:pPr>
      <w:r w:rsidRPr="00186AEC">
        <w:rPr>
          <w:color w:val="000000"/>
          <w:szCs w:val="26"/>
          <w:lang w:val="sv-SE"/>
        </w:rPr>
        <w:t>- Tiếng ồn chủ yếu từ các phương tiện GTVT, máy bơm nước, máy nổ,...</w:t>
      </w:r>
    </w:p>
    <w:p w:rsidR="00A55690" w:rsidRPr="00186AEC" w:rsidRDefault="00A55690" w:rsidP="000B211E">
      <w:pPr>
        <w:tabs>
          <w:tab w:val="left" w:pos="720"/>
        </w:tabs>
        <w:spacing w:before="0" w:after="0" w:line="360" w:lineRule="auto"/>
        <w:ind w:firstLine="709"/>
        <w:jc w:val="both"/>
        <w:rPr>
          <w:color w:val="000000"/>
          <w:szCs w:val="26"/>
          <w:lang w:val="sv-SE"/>
        </w:rPr>
      </w:pPr>
      <w:r w:rsidRPr="00186AEC">
        <w:rPr>
          <w:color w:val="000000"/>
          <w:szCs w:val="26"/>
          <w:lang w:val="sv-SE"/>
        </w:rPr>
        <w:t>- Độ rung từ máy đóng cọc, máy cắt kim loại,.... quá trình trộn bêtông.</w:t>
      </w:r>
    </w:p>
    <w:p w:rsidR="00A55690" w:rsidRPr="00186AEC" w:rsidRDefault="00A55690" w:rsidP="000B211E">
      <w:pPr>
        <w:tabs>
          <w:tab w:val="left" w:pos="720"/>
        </w:tabs>
        <w:spacing w:before="0" w:after="0" w:line="360" w:lineRule="auto"/>
        <w:ind w:firstLine="709"/>
        <w:jc w:val="both"/>
        <w:rPr>
          <w:color w:val="000000"/>
          <w:szCs w:val="26"/>
          <w:lang w:val="sv-SE"/>
        </w:rPr>
      </w:pPr>
      <w:r w:rsidRPr="00186AEC">
        <w:rPr>
          <w:color w:val="000000"/>
          <w:szCs w:val="26"/>
          <w:lang w:val="sv-SE"/>
        </w:rPr>
        <w:t>Tá</w:t>
      </w:r>
      <w:r w:rsidRPr="00186AEC">
        <w:rPr>
          <w:color w:val="000000"/>
          <w:szCs w:val="26"/>
          <w:lang w:val="nb-NO"/>
        </w:rPr>
        <w:t>c động đến hệ sinh thái, giao thông, sức khỏe cộng đồng, kinh tế - xã hội khu vực thi công dự án.</w:t>
      </w:r>
    </w:p>
    <w:p w:rsidR="00A55690" w:rsidRPr="00186AEC" w:rsidRDefault="00A55690" w:rsidP="000B211E">
      <w:pPr>
        <w:spacing w:before="0" w:after="0" w:line="360" w:lineRule="auto"/>
        <w:ind w:firstLine="709"/>
        <w:jc w:val="both"/>
        <w:rPr>
          <w:i/>
          <w:color w:val="000000"/>
          <w:szCs w:val="26"/>
          <w:lang w:val="nb-NO"/>
        </w:rPr>
      </w:pPr>
      <w:r w:rsidRPr="00186AEC">
        <w:rPr>
          <w:i/>
          <w:color w:val="000000"/>
          <w:szCs w:val="26"/>
          <w:lang w:val="nb-NO"/>
        </w:rPr>
        <w:t>* Các tác động khác:</w:t>
      </w:r>
    </w:p>
    <w:p w:rsidR="00A55690" w:rsidRPr="00186AEC" w:rsidRDefault="00A55690" w:rsidP="000B211E">
      <w:pPr>
        <w:spacing w:before="0" w:after="0" w:line="360" w:lineRule="auto"/>
        <w:ind w:firstLine="709"/>
        <w:jc w:val="both"/>
        <w:rPr>
          <w:color w:val="000000"/>
          <w:szCs w:val="26"/>
          <w:lang w:val="nb-NO"/>
        </w:rPr>
      </w:pPr>
      <w:r w:rsidRPr="00186AEC">
        <w:rPr>
          <w:color w:val="000000"/>
          <w:szCs w:val="26"/>
          <w:lang w:val="nb-NO"/>
        </w:rPr>
        <w:t>Các tác động do các rủi ro, sự cố như: Tai nạn lao động, tai nạn giao thông, sự cố cháy nổ, sự cố dịch bệnh, ngộ độc thực phẩm, thiên tai.</w:t>
      </w:r>
    </w:p>
    <w:p w:rsidR="00A55690" w:rsidRPr="00186AEC" w:rsidRDefault="0098058F" w:rsidP="000B211E">
      <w:pPr>
        <w:spacing w:before="0" w:after="0" w:line="360" w:lineRule="auto"/>
        <w:jc w:val="both"/>
        <w:rPr>
          <w:b/>
          <w:i/>
          <w:color w:val="000000"/>
          <w:szCs w:val="26"/>
          <w:lang w:val="nb-NO"/>
        </w:rPr>
      </w:pPr>
      <w:r>
        <w:rPr>
          <w:b/>
          <w:i/>
          <w:color w:val="000000"/>
          <w:szCs w:val="26"/>
          <w:lang w:val="nb-NO"/>
        </w:rPr>
        <w:t>4</w:t>
      </w:r>
      <w:r w:rsidR="00A55690" w:rsidRPr="00186AEC">
        <w:rPr>
          <w:b/>
          <w:i/>
          <w:color w:val="000000"/>
          <w:szCs w:val="26"/>
          <w:lang w:val="nb-NO"/>
        </w:rPr>
        <w:t>.2. Giai đoạn vận hành Dự án</w:t>
      </w:r>
    </w:p>
    <w:p w:rsidR="00A55690" w:rsidRPr="00186AEC" w:rsidRDefault="00A55690" w:rsidP="000B211E">
      <w:pPr>
        <w:spacing w:before="0" w:after="0" w:line="360" w:lineRule="auto"/>
        <w:ind w:firstLine="709"/>
        <w:jc w:val="both"/>
        <w:rPr>
          <w:i/>
          <w:color w:val="000000"/>
          <w:szCs w:val="26"/>
          <w:lang w:val="nb-NO"/>
        </w:rPr>
      </w:pPr>
      <w:r w:rsidRPr="00186AEC">
        <w:rPr>
          <w:i/>
          <w:color w:val="000000"/>
          <w:szCs w:val="26"/>
          <w:lang w:val="nb-NO"/>
        </w:rPr>
        <w:t xml:space="preserve">* Bụi và khí thải: </w:t>
      </w:r>
    </w:p>
    <w:p w:rsidR="00A55690" w:rsidRPr="00186AEC" w:rsidRDefault="00A55690" w:rsidP="000B211E">
      <w:pPr>
        <w:spacing w:before="0" w:after="0" w:line="360" w:lineRule="auto"/>
        <w:ind w:firstLine="709"/>
        <w:jc w:val="both"/>
        <w:rPr>
          <w:bCs/>
          <w:color w:val="000000"/>
          <w:szCs w:val="26"/>
          <w:lang w:val="nb-NO"/>
        </w:rPr>
      </w:pPr>
      <w:r w:rsidRPr="00186AEC">
        <w:rPr>
          <w:color w:val="000000"/>
          <w:szCs w:val="26"/>
          <w:lang w:val="nb-NO"/>
        </w:rPr>
        <w:t xml:space="preserve">- Từ </w:t>
      </w:r>
      <w:r w:rsidRPr="00186AEC">
        <w:rPr>
          <w:color w:val="000000"/>
          <w:szCs w:val="26"/>
          <w:lang w:val="vi-VN"/>
        </w:rPr>
        <w:t>hoạt động nấu ăn</w:t>
      </w:r>
      <w:r w:rsidRPr="00186AEC">
        <w:rPr>
          <w:color w:val="000000"/>
          <w:szCs w:val="26"/>
          <w:lang w:val="nb-NO"/>
        </w:rPr>
        <w:t xml:space="preserve">: </w:t>
      </w:r>
      <w:r w:rsidRPr="00186AEC">
        <w:rPr>
          <w:bCs/>
          <w:color w:val="000000"/>
          <w:szCs w:val="26"/>
          <w:lang w:val="vi-VN"/>
        </w:rPr>
        <w:t>Khi đốt cháy khí gas sinh ra NO</w:t>
      </w:r>
      <w:r w:rsidRPr="00186AEC">
        <w:rPr>
          <w:bCs/>
          <w:color w:val="000000"/>
          <w:szCs w:val="26"/>
          <w:vertAlign w:val="subscript"/>
          <w:lang w:val="vi-VN"/>
        </w:rPr>
        <w:t>x</w:t>
      </w:r>
      <w:r w:rsidRPr="00186AEC">
        <w:rPr>
          <w:bCs/>
          <w:color w:val="000000"/>
          <w:szCs w:val="26"/>
          <w:lang w:val="vi-VN"/>
        </w:rPr>
        <w:t>, SO</w:t>
      </w:r>
      <w:r w:rsidRPr="00186AEC">
        <w:rPr>
          <w:bCs/>
          <w:color w:val="000000"/>
          <w:szCs w:val="26"/>
          <w:vertAlign w:val="subscript"/>
          <w:lang w:val="vi-VN"/>
        </w:rPr>
        <w:t>2</w:t>
      </w:r>
      <w:r w:rsidRPr="00186AEC">
        <w:rPr>
          <w:bCs/>
          <w:color w:val="000000"/>
          <w:szCs w:val="26"/>
          <w:lang w:val="vi-VN"/>
        </w:rPr>
        <w:t>, CO có nồng độ thấp.</w:t>
      </w:r>
    </w:p>
    <w:p w:rsidR="00A55690" w:rsidRPr="00186AEC" w:rsidRDefault="00A55690" w:rsidP="000B211E">
      <w:pPr>
        <w:spacing w:before="0" w:after="0" w:line="360" w:lineRule="auto"/>
        <w:ind w:firstLine="709"/>
        <w:jc w:val="both"/>
        <w:rPr>
          <w:iCs/>
          <w:color w:val="000000"/>
          <w:szCs w:val="26"/>
          <w:lang w:val="vi-VN"/>
        </w:rPr>
      </w:pPr>
      <w:r w:rsidRPr="00186AEC">
        <w:rPr>
          <w:iCs/>
          <w:color w:val="000000"/>
          <w:szCs w:val="26"/>
          <w:lang w:val="nb-NO"/>
        </w:rPr>
        <w:lastRenderedPageBreak/>
        <w:t>- T</w:t>
      </w:r>
      <w:r w:rsidRPr="00186AEC">
        <w:rPr>
          <w:iCs/>
          <w:color w:val="000000"/>
          <w:szCs w:val="26"/>
          <w:lang w:val="vi-VN"/>
        </w:rPr>
        <w:t>ừ các hoạt động giao thông vận tải</w:t>
      </w:r>
      <w:r w:rsidRPr="00186AEC">
        <w:rPr>
          <w:iCs/>
          <w:color w:val="000000"/>
          <w:szCs w:val="26"/>
          <w:lang w:val="nb-NO"/>
        </w:rPr>
        <w:t>: Khí thải phát sinh có t</w:t>
      </w:r>
      <w:r w:rsidRPr="00186AEC">
        <w:rPr>
          <w:color w:val="000000"/>
          <w:szCs w:val="26"/>
          <w:lang w:val="vi-VN"/>
        </w:rPr>
        <w:t>hành phần chính</w:t>
      </w:r>
      <w:r w:rsidRPr="00186AEC">
        <w:rPr>
          <w:color w:val="000000"/>
          <w:szCs w:val="26"/>
          <w:lang w:val="nb-NO"/>
        </w:rPr>
        <w:t xml:space="preserve"> bao gồm</w:t>
      </w:r>
      <w:r w:rsidRPr="00186AEC">
        <w:rPr>
          <w:color w:val="000000"/>
          <w:szCs w:val="26"/>
          <w:lang w:val="vi-VN"/>
        </w:rPr>
        <w:t>: NO</w:t>
      </w:r>
      <w:r w:rsidRPr="00186AEC">
        <w:rPr>
          <w:color w:val="000000"/>
          <w:szCs w:val="26"/>
          <w:vertAlign w:val="subscript"/>
          <w:lang w:val="nb-NO"/>
        </w:rPr>
        <w:t>2</w:t>
      </w:r>
      <w:r w:rsidRPr="00186AEC">
        <w:rPr>
          <w:color w:val="000000"/>
          <w:szCs w:val="26"/>
          <w:lang w:val="vi-VN"/>
        </w:rPr>
        <w:t>, SO</w:t>
      </w:r>
      <w:r w:rsidRPr="00186AEC">
        <w:rPr>
          <w:color w:val="000000"/>
          <w:szCs w:val="26"/>
          <w:vertAlign w:val="subscript"/>
          <w:lang w:val="vi-VN"/>
        </w:rPr>
        <w:t>2</w:t>
      </w:r>
      <w:r w:rsidRPr="00186AEC">
        <w:rPr>
          <w:color w:val="000000"/>
          <w:szCs w:val="26"/>
          <w:lang w:val="vi-VN"/>
        </w:rPr>
        <w:t>, CO</w:t>
      </w:r>
      <w:r w:rsidRPr="00186AEC">
        <w:rPr>
          <w:color w:val="000000"/>
          <w:szCs w:val="26"/>
          <w:vertAlign w:val="subscript"/>
          <w:lang w:val="nb-NO"/>
        </w:rPr>
        <w:t>2</w:t>
      </w:r>
      <w:r w:rsidRPr="00186AEC">
        <w:rPr>
          <w:color w:val="000000"/>
          <w:szCs w:val="26"/>
          <w:lang w:val="vi-VN"/>
        </w:rPr>
        <w:t>, hyđrocacbon,…</w:t>
      </w:r>
    </w:p>
    <w:p w:rsidR="00A55690" w:rsidRPr="00186AEC" w:rsidRDefault="00A55690" w:rsidP="000B211E">
      <w:pPr>
        <w:spacing w:before="0" w:after="0" w:line="360" w:lineRule="auto"/>
        <w:ind w:firstLine="709"/>
        <w:jc w:val="both"/>
        <w:rPr>
          <w:color w:val="000000"/>
          <w:szCs w:val="26"/>
          <w:lang w:val="vi-VN"/>
        </w:rPr>
      </w:pPr>
      <w:r w:rsidRPr="00186AEC">
        <w:rPr>
          <w:color w:val="000000"/>
          <w:szCs w:val="26"/>
          <w:lang w:val="vi-VN"/>
        </w:rPr>
        <w:t xml:space="preserve">- Từ khu </w:t>
      </w:r>
      <w:r w:rsidR="00A90E6E" w:rsidRPr="00186AEC">
        <w:rPr>
          <w:color w:val="000000"/>
          <w:szCs w:val="26"/>
          <w:lang w:val="vi-VN"/>
        </w:rPr>
        <w:t>tập kết rác thải tạm thời</w:t>
      </w:r>
      <w:r w:rsidRPr="00186AEC">
        <w:rPr>
          <w:color w:val="000000"/>
          <w:szCs w:val="26"/>
          <w:lang w:val="vi-VN"/>
        </w:rPr>
        <w:t>, khu xử lý nước thải tập trung: Thành phần hơi mùi, khí thải gồm CH</w:t>
      </w:r>
      <w:r w:rsidRPr="00186AEC">
        <w:rPr>
          <w:color w:val="000000"/>
          <w:szCs w:val="26"/>
          <w:vertAlign w:val="subscript"/>
          <w:lang w:val="vi-VN"/>
        </w:rPr>
        <w:t>4</w:t>
      </w:r>
      <w:r w:rsidRPr="00186AEC">
        <w:rPr>
          <w:color w:val="000000"/>
          <w:szCs w:val="26"/>
          <w:lang w:val="vi-VN"/>
        </w:rPr>
        <w:t>, NH</w:t>
      </w:r>
      <w:r w:rsidRPr="00186AEC">
        <w:rPr>
          <w:color w:val="000000"/>
          <w:szCs w:val="26"/>
          <w:vertAlign w:val="subscript"/>
          <w:lang w:val="vi-VN"/>
        </w:rPr>
        <w:t>3</w:t>
      </w:r>
      <w:r w:rsidRPr="00186AEC">
        <w:rPr>
          <w:color w:val="000000"/>
          <w:szCs w:val="26"/>
          <w:lang w:val="vi-VN"/>
        </w:rPr>
        <w:t>, H</w:t>
      </w:r>
      <w:r w:rsidRPr="00186AEC">
        <w:rPr>
          <w:color w:val="000000"/>
          <w:szCs w:val="26"/>
          <w:vertAlign w:val="subscript"/>
          <w:lang w:val="vi-VN"/>
        </w:rPr>
        <w:t>2</w:t>
      </w:r>
      <w:r w:rsidRPr="00186AEC">
        <w:rPr>
          <w:color w:val="000000"/>
          <w:szCs w:val="26"/>
          <w:lang w:val="vi-VN"/>
        </w:rPr>
        <w:t>S ... phát sinh từ sự phân huỷ các chất hữu cơ trong chất thải, nước thải.</w:t>
      </w:r>
    </w:p>
    <w:p w:rsidR="00A55690" w:rsidRPr="00186AEC" w:rsidRDefault="00A55690" w:rsidP="00972550">
      <w:pPr>
        <w:spacing w:before="0" w:after="0" w:line="360" w:lineRule="auto"/>
        <w:ind w:firstLine="720"/>
        <w:jc w:val="both"/>
        <w:rPr>
          <w:i/>
          <w:color w:val="000000"/>
          <w:szCs w:val="26"/>
          <w:lang w:val="nb-NO"/>
        </w:rPr>
      </w:pPr>
      <w:r w:rsidRPr="00186AEC">
        <w:rPr>
          <w:i/>
          <w:color w:val="000000"/>
          <w:szCs w:val="26"/>
          <w:lang w:val="nb-NO"/>
        </w:rPr>
        <w:t>* Nước thải:</w:t>
      </w:r>
    </w:p>
    <w:p w:rsidR="00A90E6E" w:rsidRPr="00186AEC" w:rsidRDefault="00A90E6E" w:rsidP="000B211E">
      <w:pPr>
        <w:spacing w:before="0" w:after="0" w:line="360" w:lineRule="auto"/>
        <w:ind w:firstLine="720"/>
        <w:jc w:val="both"/>
        <w:rPr>
          <w:spacing w:val="-2"/>
          <w:szCs w:val="26"/>
          <w:lang w:val="pt-BR"/>
        </w:rPr>
      </w:pPr>
      <w:r w:rsidRPr="00186AEC">
        <w:rPr>
          <w:szCs w:val="26"/>
          <w:lang w:val="pt-BR"/>
        </w:rPr>
        <w:t>- Nước mưa chảy tràn trên toàn bộ diện tích dự án với tải lượ</w:t>
      </w:r>
      <w:r w:rsidRPr="00186AEC">
        <w:rPr>
          <w:szCs w:val="26"/>
          <w:lang w:val="vi-VN"/>
        </w:rPr>
        <w:t xml:space="preserve">ng </w:t>
      </w:r>
      <w:r w:rsidR="00972550">
        <w:rPr>
          <w:szCs w:val="26"/>
          <w:lang w:val="nb-NO"/>
        </w:rPr>
        <w:t>36.020</w:t>
      </w:r>
      <w:r w:rsidRPr="00E45224">
        <w:rPr>
          <w:szCs w:val="26"/>
          <w:lang w:val="vi-VN"/>
        </w:rPr>
        <w:t>m</w:t>
      </w:r>
      <w:r w:rsidRPr="00E45224">
        <w:rPr>
          <w:szCs w:val="26"/>
          <w:vertAlign w:val="superscript"/>
          <w:lang w:val="vi-VN"/>
        </w:rPr>
        <w:t>3</w:t>
      </w:r>
      <w:r w:rsidRPr="00E45224">
        <w:rPr>
          <w:szCs w:val="26"/>
          <w:lang w:val="vi-VN"/>
        </w:rPr>
        <w:t>/năm</w:t>
      </w:r>
      <w:r w:rsidRPr="00186AEC">
        <w:rPr>
          <w:szCs w:val="26"/>
          <w:lang w:val="pt-BR"/>
        </w:rPr>
        <w:t>. T</w:t>
      </w:r>
      <w:r w:rsidRPr="00186AEC">
        <w:rPr>
          <w:spacing w:val="-2"/>
          <w:szCs w:val="26"/>
          <w:lang w:val="pt-BR"/>
        </w:rPr>
        <w:t>hành phần chủ yếu là chất rắn (đất, cát,...) bị cuốn trôi theo.</w:t>
      </w:r>
    </w:p>
    <w:p w:rsidR="00A55690" w:rsidRPr="00186AEC" w:rsidRDefault="00A55690" w:rsidP="000B211E">
      <w:pPr>
        <w:spacing w:before="0" w:after="0" w:line="360" w:lineRule="auto"/>
        <w:ind w:firstLine="720"/>
        <w:jc w:val="both"/>
        <w:rPr>
          <w:color w:val="000000"/>
          <w:szCs w:val="26"/>
          <w:lang w:val="pt-BR"/>
        </w:rPr>
      </w:pPr>
      <w:r w:rsidRPr="00186AEC">
        <w:rPr>
          <w:color w:val="000000"/>
          <w:szCs w:val="26"/>
          <w:lang w:val="vi-VN"/>
        </w:rPr>
        <w:t xml:space="preserve">- Nước thải sinh hoạt phát sinh từ hoạt động sinh hoạt của người dân trong khu dân cư: </w:t>
      </w:r>
      <w:r w:rsidR="00512227" w:rsidRPr="00512227">
        <w:rPr>
          <w:color w:val="000000"/>
          <w:szCs w:val="26"/>
          <w:lang w:val="nb-NO"/>
        </w:rPr>
        <w:t>30</w:t>
      </w:r>
      <w:r w:rsidRPr="00512227">
        <w:rPr>
          <w:color w:val="000000"/>
          <w:szCs w:val="26"/>
          <w:lang w:val="vi-VN"/>
        </w:rPr>
        <w:t xml:space="preserve"> m</w:t>
      </w:r>
      <w:r w:rsidRPr="00512227">
        <w:rPr>
          <w:color w:val="000000"/>
          <w:szCs w:val="26"/>
          <w:vertAlign w:val="superscript"/>
          <w:lang w:val="vi-VN"/>
        </w:rPr>
        <w:t>3</w:t>
      </w:r>
      <w:r w:rsidRPr="00512227">
        <w:rPr>
          <w:color w:val="000000"/>
          <w:szCs w:val="26"/>
          <w:lang w:val="vi-VN"/>
        </w:rPr>
        <w:t>/ngày đêm</w:t>
      </w:r>
      <w:r w:rsidRPr="00E45224">
        <w:rPr>
          <w:color w:val="000000"/>
          <w:szCs w:val="26"/>
          <w:lang w:val="vi-VN"/>
        </w:rPr>
        <w:t>.</w:t>
      </w:r>
      <w:r w:rsidRPr="00186AEC">
        <w:rPr>
          <w:color w:val="000000"/>
          <w:szCs w:val="26"/>
          <w:lang w:val="pt-BR"/>
        </w:rPr>
        <w:t>Thành phần chứa các chất ô nhiễm chủ yếu ở dạng hữu cơ như: COD, BOD</w:t>
      </w:r>
      <w:r w:rsidRPr="00186AEC">
        <w:rPr>
          <w:color w:val="000000"/>
          <w:szCs w:val="26"/>
          <w:vertAlign w:val="subscript"/>
          <w:lang w:val="pt-BR"/>
        </w:rPr>
        <w:t>5</w:t>
      </w:r>
      <w:r w:rsidRPr="00186AEC">
        <w:rPr>
          <w:color w:val="000000"/>
          <w:szCs w:val="26"/>
          <w:lang w:val="pt-BR"/>
        </w:rPr>
        <w:t xml:space="preserve">, Nitơ, phốt pho, hàm lượng cặn lơ lửng (SS) cao và một số loại vi sinh vật. </w:t>
      </w:r>
    </w:p>
    <w:p w:rsidR="00A55690" w:rsidRPr="00186AEC" w:rsidRDefault="00A55690" w:rsidP="000B211E">
      <w:pPr>
        <w:spacing w:before="0" w:after="0" w:line="360" w:lineRule="auto"/>
        <w:jc w:val="both"/>
        <w:rPr>
          <w:i/>
          <w:color w:val="000000"/>
          <w:szCs w:val="26"/>
          <w:lang w:val="nb-NO"/>
        </w:rPr>
      </w:pPr>
      <w:r w:rsidRPr="00186AEC">
        <w:rPr>
          <w:i/>
          <w:color w:val="000000"/>
          <w:szCs w:val="26"/>
          <w:lang w:val="nb-NO"/>
        </w:rPr>
        <w:t>* Chất thải rắn, chất thải nguy hại:</w:t>
      </w:r>
    </w:p>
    <w:p w:rsidR="00A55690" w:rsidRPr="00186AEC" w:rsidRDefault="00A55690" w:rsidP="000B211E">
      <w:pPr>
        <w:spacing w:before="0" w:after="0" w:line="360" w:lineRule="auto"/>
        <w:ind w:firstLine="720"/>
        <w:jc w:val="both"/>
        <w:rPr>
          <w:color w:val="000000"/>
          <w:spacing w:val="-2"/>
          <w:szCs w:val="26"/>
          <w:lang w:val="de-DE"/>
        </w:rPr>
      </w:pPr>
      <w:r w:rsidRPr="00186AEC">
        <w:rPr>
          <w:color w:val="000000"/>
          <w:szCs w:val="26"/>
          <w:lang w:val="nb-NO"/>
        </w:rPr>
        <w:t xml:space="preserve">- Chất thải rắn sinh hoạt của người dân trong khu dân cư khoảng </w:t>
      </w:r>
      <w:r w:rsidR="00E45224">
        <w:rPr>
          <w:color w:val="000000"/>
          <w:szCs w:val="26"/>
          <w:lang w:val="da-DK"/>
        </w:rPr>
        <w:t>240</w:t>
      </w:r>
      <w:r w:rsidRPr="00186AEC">
        <w:rPr>
          <w:color w:val="000000"/>
          <w:szCs w:val="26"/>
          <w:lang w:val="da-DK"/>
        </w:rPr>
        <w:t xml:space="preserve"> kg</w:t>
      </w:r>
      <w:r w:rsidRPr="00186AEC">
        <w:rPr>
          <w:color w:val="000000"/>
          <w:szCs w:val="26"/>
          <w:lang w:val="nb-NO"/>
        </w:rPr>
        <w:t xml:space="preserve">/ngày. Rác thải công cộng khoảng </w:t>
      </w:r>
      <w:r w:rsidR="00377E0E" w:rsidRPr="00377E0E">
        <w:rPr>
          <w:color w:val="000000"/>
          <w:szCs w:val="26"/>
          <w:lang w:val="nb-NO"/>
        </w:rPr>
        <w:t>24</w:t>
      </w:r>
      <w:r w:rsidRPr="00377E0E">
        <w:rPr>
          <w:color w:val="000000"/>
          <w:szCs w:val="26"/>
          <w:lang w:val="nb-NO"/>
        </w:rPr>
        <w:t>kg/ngày.</w:t>
      </w:r>
      <w:r w:rsidRPr="00186AEC">
        <w:rPr>
          <w:color w:val="000000"/>
          <w:szCs w:val="26"/>
          <w:lang w:val="nb-NO"/>
        </w:rPr>
        <w:t xml:space="preserve"> T</w:t>
      </w:r>
      <w:r w:rsidRPr="00186AEC">
        <w:rPr>
          <w:color w:val="000000"/>
          <w:spacing w:val="-2"/>
          <w:szCs w:val="26"/>
          <w:lang w:val="pt-BR"/>
        </w:rPr>
        <w:t xml:space="preserve">hành phần </w:t>
      </w:r>
      <w:r w:rsidRPr="00186AEC">
        <w:rPr>
          <w:color w:val="000000"/>
          <w:spacing w:val="-2"/>
          <w:szCs w:val="26"/>
          <w:lang w:val="de-DE"/>
        </w:rPr>
        <w:t>gồm rác thải hữu cơ và vô cơ.</w:t>
      </w:r>
    </w:p>
    <w:p w:rsidR="00A55690" w:rsidRPr="00186AEC" w:rsidRDefault="00A55690" w:rsidP="000B211E">
      <w:pPr>
        <w:spacing w:before="0" w:after="0" w:line="360" w:lineRule="auto"/>
        <w:ind w:firstLine="720"/>
        <w:jc w:val="both"/>
        <w:rPr>
          <w:spacing w:val="-2"/>
          <w:szCs w:val="26"/>
          <w:lang w:val="de-DE"/>
        </w:rPr>
      </w:pPr>
      <w:r w:rsidRPr="00186AEC">
        <w:rPr>
          <w:color w:val="000000"/>
          <w:szCs w:val="26"/>
          <w:lang w:val="de-DE"/>
        </w:rPr>
        <w:t xml:space="preserve">- Chất thải thông thường: Phát sinh bùn thải từ hệ thống bể xử lý nước thải tập </w:t>
      </w:r>
      <w:r w:rsidRPr="004C3D0E">
        <w:rPr>
          <w:color w:val="000000"/>
          <w:szCs w:val="26"/>
          <w:lang w:val="de-DE"/>
        </w:rPr>
        <w:t xml:space="preserve">trung với khối </w:t>
      </w:r>
      <w:r w:rsidRPr="004C3D0E">
        <w:rPr>
          <w:szCs w:val="26"/>
          <w:lang w:val="de-DE"/>
        </w:rPr>
        <w:t xml:space="preserve">lượng </w:t>
      </w:r>
      <w:r w:rsidR="00377E0E" w:rsidRPr="00377E0E">
        <w:rPr>
          <w:szCs w:val="26"/>
          <w:lang w:val="de-DE"/>
        </w:rPr>
        <w:t xml:space="preserve">khoảng </w:t>
      </w:r>
      <w:r w:rsidR="00512227">
        <w:rPr>
          <w:szCs w:val="26"/>
          <w:lang w:val="de-DE"/>
        </w:rPr>
        <w:t>285</w:t>
      </w:r>
      <w:r w:rsidRPr="00377E0E">
        <w:rPr>
          <w:szCs w:val="26"/>
          <w:lang w:val="de-DE"/>
        </w:rPr>
        <w:t>kg/năm.</w:t>
      </w:r>
    </w:p>
    <w:p w:rsidR="00A55690" w:rsidRPr="00186AEC" w:rsidRDefault="00A55690" w:rsidP="000B211E">
      <w:pPr>
        <w:tabs>
          <w:tab w:val="left" w:pos="720"/>
        </w:tabs>
        <w:spacing w:before="0" w:after="0" w:line="360" w:lineRule="auto"/>
        <w:jc w:val="both"/>
        <w:rPr>
          <w:color w:val="000000"/>
          <w:szCs w:val="26"/>
          <w:lang w:val="pt-BR"/>
        </w:rPr>
      </w:pPr>
      <w:r w:rsidRPr="00186AEC">
        <w:rPr>
          <w:color w:val="000000"/>
          <w:szCs w:val="26"/>
          <w:lang w:val="de-DE"/>
        </w:rPr>
        <w:tab/>
        <w:t xml:space="preserve">- Chất thải nguy hại khoảng </w:t>
      </w:r>
      <w:r w:rsidR="00377E0E" w:rsidRPr="00377E0E">
        <w:rPr>
          <w:color w:val="000000"/>
          <w:szCs w:val="26"/>
          <w:lang w:val="de-DE"/>
        </w:rPr>
        <w:t>0,24</w:t>
      </w:r>
      <w:r w:rsidRPr="00377E0E">
        <w:rPr>
          <w:color w:val="000000"/>
          <w:szCs w:val="26"/>
          <w:lang w:val="de-DE"/>
        </w:rPr>
        <w:t>kg/ngày.</w:t>
      </w:r>
      <w:r w:rsidRPr="00186AEC">
        <w:rPr>
          <w:color w:val="000000"/>
          <w:szCs w:val="26"/>
          <w:lang w:val="pt-BR"/>
        </w:rPr>
        <w:t>Thành phần CTNH chủ yếu gồm: pin thải, bóng đèn huỳnh quang thải, đồ điện tử hỏng,...</w:t>
      </w:r>
    </w:p>
    <w:p w:rsidR="00A55690" w:rsidRPr="00186AEC" w:rsidRDefault="00A55690" w:rsidP="000B211E">
      <w:pPr>
        <w:tabs>
          <w:tab w:val="left" w:pos="720"/>
        </w:tabs>
        <w:spacing w:before="0" w:after="0" w:line="360" w:lineRule="auto"/>
        <w:jc w:val="both"/>
        <w:rPr>
          <w:i/>
          <w:color w:val="000000"/>
          <w:szCs w:val="26"/>
          <w:lang w:val="nb-NO"/>
        </w:rPr>
      </w:pPr>
      <w:r w:rsidRPr="00186AEC">
        <w:rPr>
          <w:i/>
          <w:color w:val="000000"/>
          <w:szCs w:val="26"/>
          <w:lang w:val="nb-NO"/>
        </w:rPr>
        <w:t>* Tiếng ồn, độ rung:</w:t>
      </w:r>
    </w:p>
    <w:p w:rsidR="00A55690" w:rsidRPr="00186AEC" w:rsidRDefault="00A55690" w:rsidP="000B211E">
      <w:pPr>
        <w:spacing w:before="0" w:after="0" w:line="360" w:lineRule="auto"/>
        <w:ind w:firstLine="709"/>
        <w:jc w:val="both"/>
        <w:rPr>
          <w:color w:val="000000"/>
          <w:szCs w:val="26"/>
          <w:lang w:val="pt-BR"/>
        </w:rPr>
      </w:pPr>
      <w:r w:rsidRPr="00186AEC">
        <w:rPr>
          <w:color w:val="000000"/>
          <w:szCs w:val="26"/>
          <w:lang w:val="pt-BR"/>
        </w:rPr>
        <w:t>N</w:t>
      </w:r>
      <w:r w:rsidRPr="00186AEC">
        <w:rPr>
          <w:color w:val="000000"/>
          <w:szCs w:val="26"/>
          <w:lang w:val="vi-VN"/>
        </w:rPr>
        <w:t xml:space="preserve">guồn gây tiếng ồn và độ rung chủ yếu </w:t>
      </w:r>
      <w:r w:rsidRPr="00186AEC">
        <w:rPr>
          <w:color w:val="000000"/>
          <w:szCs w:val="26"/>
          <w:lang w:val="pt-BR"/>
        </w:rPr>
        <w:t>từ</w:t>
      </w:r>
      <w:r w:rsidRPr="00186AEC">
        <w:rPr>
          <w:color w:val="000000"/>
          <w:szCs w:val="26"/>
          <w:lang w:val="vi-VN"/>
        </w:rPr>
        <w:t xml:space="preserve"> hoạt động của người dân trong </w:t>
      </w:r>
      <w:r w:rsidRPr="00186AEC">
        <w:rPr>
          <w:color w:val="000000"/>
          <w:szCs w:val="26"/>
          <w:lang w:val="pt-BR"/>
        </w:rPr>
        <w:t>khu dân cư</w:t>
      </w:r>
      <w:r w:rsidRPr="00186AEC">
        <w:rPr>
          <w:color w:val="000000"/>
          <w:szCs w:val="26"/>
          <w:lang w:val="vi-VN"/>
        </w:rPr>
        <w:t xml:space="preserve"> phát sinh từ các phương tiện giao thông lưu hành trong khu </w:t>
      </w:r>
      <w:r w:rsidRPr="00186AEC">
        <w:rPr>
          <w:color w:val="000000"/>
          <w:szCs w:val="26"/>
          <w:lang w:val="pt-BR"/>
        </w:rPr>
        <w:t>vực</w:t>
      </w:r>
      <w:r w:rsidRPr="00186AEC">
        <w:rPr>
          <w:color w:val="000000"/>
          <w:szCs w:val="26"/>
          <w:lang w:val="vi-VN"/>
        </w:rPr>
        <w:t xml:space="preserve"> và các vùng lân cận</w:t>
      </w:r>
    </w:p>
    <w:p w:rsidR="00A55690" w:rsidRPr="00186AEC" w:rsidRDefault="00A55690" w:rsidP="000B211E">
      <w:pPr>
        <w:spacing w:before="0" w:after="0" w:line="360" w:lineRule="auto"/>
        <w:jc w:val="both"/>
        <w:rPr>
          <w:i/>
          <w:color w:val="000000"/>
          <w:szCs w:val="26"/>
          <w:lang w:val="nb-NO"/>
        </w:rPr>
      </w:pPr>
      <w:r w:rsidRPr="00186AEC">
        <w:rPr>
          <w:i/>
          <w:color w:val="000000"/>
          <w:szCs w:val="26"/>
          <w:lang w:val="nb-NO"/>
        </w:rPr>
        <w:t>* Các tác động khác:</w:t>
      </w:r>
    </w:p>
    <w:p w:rsidR="00A55690" w:rsidRPr="00186AEC" w:rsidRDefault="00A55690" w:rsidP="000B211E">
      <w:pPr>
        <w:spacing w:before="0" w:after="0" w:line="360" w:lineRule="auto"/>
        <w:ind w:firstLine="709"/>
        <w:jc w:val="both"/>
        <w:rPr>
          <w:color w:val="000000"/>
          <w:szCs w:val="26"/>
          <w:lang w:val="nb-NO"/>
        </w:rPr>
      </w:pPr>
      <w:r w:rsidRPr="00186AEC">
        <w:rPr>
          <w:color w:val="000000"/>
          <w:szCs w:val="26"/>
          <w:lang w:val="nb-NO"/>
        </w:rPr>
        <w:t xml:space="preserve">Các tác động do các rủi ro, sự cố như: </w:t>
      </w:r>
      <w:r w:rsidRPr="00186AEC">
        <w:rPr>
          <w:color w:val="000000"/>
          <w:szCs w:val="26"/>
          <w:lang w:val="pt-BR"/>
        </w:rPr>
        <w:t>Cháy nổ, do công trình xuống cấp, thiên tai, sự cố…</w:t>
      </w:r>
    </w:p>
    <w:p w:rsidR="00A55690" w:rsidRPr="00186AEC" w:rsidRDefault="009679ED" w:rsidP="000B211E">
      <w:pPr>
        <w:pStyle w:val="Heading2"/>
        <w:spacing w:before="0" w:after="0" w:line="360" w:lineRule="auto"/>
        <w:rPr>
          <w:rFonts w:ascii="Times New Roman" w:hAnsi="Times New Roman"/>
          <w:i w:val="0"/>
          <w:color w:val="000000"/>
          <w:sz w:val="26"/>
          <w:szCs w:val="26"/>
          <w:lang w:val="nb-NO"/>
        </w:rPr>
      </w:pPr>
      <w:bookmarkStart w:id="28" w:name="_Toc40688502"/>
      <w:bookmarkStart w:id="29" w:name="_Toc58597832"/>
      <w:bookmarkStart w:id="30" w:name="_Toc58597684"/>
      <w:bookmarkStart w:id="31" w:name="_Toc104820126"/>
      <w:r w:rsidRPr="00186AEC">
        <w:rPr>
          <w:rFonts w:ascii="Times New Roman" w:hAnsi="Times New Roman"/>
          <w:i w:val="0"/>
          <w:color w:val="000000"/>
          <w:sz w:val="26"/>
          <w:szCs w:val="26"/>
          <w:lang w:val="nb-NO"/>
        </w:rPr>
        <w:t>V.</w:t>
      </w:r>
      <w:r w:rsidR="00A55690" w:rsidRPr="00186AEC">
        <w:rPr>
          <w:rFonts w:ascii="Times New Roman" w:hAnsi="Times New Roman"/>
          <w:i w:val="0"/>
          <w:color w:val="000000"/>
          <w:sz w:val="26"/>
          <w:szCs w:val="26"/>
          <w:lang w:val="nb-NO"/>
        </w:rPr>
        <w:t xml:space="preserve"> Các công trình và biện pháp bảo vệ môi trường của dự án:</w:t>
      </w:r>
      <w:bookmarkEnd w:id="28"/>
      <w:bookmarkEnd w:id="29"/>
      <w:bookmarkEnd w:id="30"/>
      <w:bookmarkEnd w:id="31"/>
    </w:p>
    <w:p w:rsidR="00A55690" w:rsidRPr="00186AEC" w:rsidRDefault="0098058F" w:rsidP="000B211E">
      <w:pPr>
        <w:spacing w:before="0" w:after="0" w:line="360" w:lineRule="auto"/>
        <w:jc w:val="both"/>
        <w:rPr>
          <w:b/>
          <w:i/>
          <w:color w:val="000000"/>
          <w:szCs w:val="26"/>
          <w:lang w:val="nb-NO"/>
        </w:rPr>
      </w:pPr>
      <w:r>
        <w:rPr>
          <w:b/>
          <w:i/>
          <w:color w:val="000000"/>
          <w:szCs w:val="26"/>
          <w:lang w:val="nb-NO"/>
        </w:rPr>
        <w:t>5</w:t>
      </w:r>
      <w:r w:rsidR="00A55690" w:rsidRPr="00186AEC">
        <w:rPr>
          <w:b/>
          <w:i/>
          <w:color w:val="000000"/>
          <w:szCs w:val="26"/>
          <w:lang w:val="nb-NO"/>
        </w:rPr>
        <w:t>.1. Các công trình, biện pháp bảo vệ môi trường giai đoạn thi công xây dựng</w:t>
      </w:r>
    </w:p>
    <w:p w:rsidR="00A55690" w:rsidRPr="00186AEC" w:rsidRDefault="00A55690" w:rsidP="000B211E">
      <w:pPr>
        <w:tabs>
          <w:tab w:val="left" w:pos="720"/>
        </w:tabs>
        <w:spacing w:before="0" w:after="0" w:line="360" w:lineRule="auto"/>
        <w:jc w:val="both"/>
        <w:rPr>
          <w:color w:val="000000"/>
          <w:spacing w:val="-2"/>
          <w:szCs w:val="26"/>
          <w:lang w:val="vi-VN"/>
        </w:rPr>
      </w:pPr>
      <w:r w:rsidRPr="00186AEC">
        <w:rPr>
          <w:color w:val="000000"/>
          <w:spacing w:val="-2"/>
          <w:szCs w:val="26"/>
          <w:lang w:val="nb-NO"/>
        </w:rPr>
        <w:tab/>
      </w:r>
      <w:r w:rsidRPr="00186AEC">
        <w:rPr>
          <w:color w:val="000000"/>
          <w:spacing w:val="-2"/>
          <w:szCs w:val="26"/>
          <w:lang w:val="vi-VN"/>
        </w:rPr>
        <w:t xml:space="preserve">- Chủ dự án sẽ phối hợp với các đơn vị thi công áp dụng các biện pháp giảm thiểu các tác động cũng như áp dụng các biện pháp an toàn trong quá trình thi công nhằm hạn chế tới mức tối đa các tai nạn đáng tiếc có thể xảy ra trong quá trình thi công. Không sử dụng các phương tiện thi công cơ giới không đảm các tiêu chuẩn về môi </w:t>
      </w:r>
      <w:r w:rsidRPr="00186AEC">
        <w:rPr>
          <w:color w:val="000000"/>
          <w:spacing w:val="-2"/>
          <w:szCs w:val="26"/>
          <w:lang w:val="vi-VN"/>
        </w:rPr>
        <w:lastRenderedPageBreak/>
        <w:t>trường. Không thi công vào thời gian từ 22h đến 6h và từ 11h-13h để tránh ảnh hưởng tiếng ồn đến khu dân cư,...</w:t>
      </w:r>
    </w:p>
    <w:p w:rsidR="00A55690" w:rsidRPr="00186AEC" w:rsidRDefault="00A55690" w:rsidP="000B211E">
      <w:pPr>
        <w:spacing w:before="0" w:after="0" w:line="360" w:lineRule="auto"/>
        <w:ind w:firstLine="720"/>
        <w:jc w:val="both"/>
        <w:rPr>
          <w:i/>
          <w:color w:val="000000"/>
          <w:szCs w:val="26"/>
          <w:lang w:val="vi-VN"/>
        </w:rPr>
      </w:pPr>
      <w:r w:rsidRPr="00186AEC">
        <w:rPr>
          <w:i/>
          <w:color w:val="000000"/>
          <w:szCs w:val="26"/>
          <w:lang w:val="vi-VN"/>
        </w:rPr>
        <w:t>* Đối với bụi, khí thải:</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Sử dụng tôn hoặc bạt chắn để che khu vực xây dựng gần phía khu dân cư để hạn chế bụi, khí thải ảnh hưởng đến môi trường xung quanh.</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Thường xuyên phun ẩm khu vực xây dựng để hạn chế bụi, khí thải ảnh hưởng đến môi trường xung quanh.</w:t>
      </w:r>
    </w:p>
    <w:p w:rsidR="00A55690" w:rsidRPr="00186AEC" w:rsidRDefault="001D2856" w:rsidP="000B211E">
      <w:pPr>
        <w:tabs>
          <w:tab w:val="num" w:pos="-108"/>
        </w:tabs>
        <w:spacing w:before="0" w:after="0" w:line="360" w:lineRule="auto"/>
        <w:jc w:val="both"/>
        <w:rPr>
          <w:color w:val="000000"/>
          <w:szCs w:val="26"/>
          <w:lang w:val="vi-VN"/>
        </w:rPr>
      </w:pPr>
      <w:r>
        <w:rPr>
          <w:color w:val="000000"/>
          <w:szCs w:val="26"/>
          <w:lang w:val="vi-VN"/>
        </w:rPr>
        <w:tab/>
      </w:r>
      <w:r w:rsidR="00A55690" w:rsidRPr="00186AEC">
        <w:rPr>
          <w:color w:val="000000"/>
          <w:szCs w:val="26"/>
          <w:lang w:val="vi-VN"/>
        </w:rPr>
        <w:t xml:space="preserve">- Xe chở và bãi tập kết nguyên liệu được che chắn để giảm bụi, xe không chở quá tải, không dùng phương tiện, máy móc cũ, hỏng phát sinh nhiều khí thải. </w:t>
      </w:r>
    </w:p>
    <w:p w:rsidR="00A55690" w:rsidRPr="00186AEC" w:rsidRDefault="00A55690" w:rsidP="000B211E">
      <w:pPr>
        <w:tabs>
          <w:tab w:val="num" w:pos="-108"/>
        </w:tabs>
        <w:spacing w:before="0" w:after="0" w:line="360" w:lineRule="auto"/>
        <w:jc w:val="both"/>
        <w:rPr>
          <w:bCs/>
          <w:iCs/>
          <w:color w:val="000000"/>
          <w:szCs w:val="26"/>
          <w:lang w:val="vi-VN"/>
        </w:rPr>
      </w:pPr>
      <w:r w:rsidRPr="00186AEC">
        <w:rPr>
          <w:bCs/>
          <w:iCs/>
          <w:color w:val="000000"/>
          <w:szCs w:val="26"/>
          <w:lang w:val="vi-VN"/>
        </w:rPr>
        <w:tab/>
        <w:t>- Không làm việc vào những giờ nghỉ ngơi từ 22h hôm trước đến 6h sáng ngày hôm sau và từ 11h đến 13h.</w:t>
      </w:r>
    </w:p>
    <w:p w:rsidR="00A55690" w:rsidRPr="00186AEC" w:rsidRDefault="00A55690" w:rsidP="000B211E">
      <w:pPr>
        <w:widowControl w:val="0"/>
        <w:spacing w:before="0" w:after="0" w:line="360" w:lineRule="auto"/>
        <w:ind w:firstLine="720"/>
        <w:jc w:val="both"/>
        <w:rPr>
          <w:color w:val="000000"/>
          <w:szCs w:val="26"/>
          <w:lang w:val="nb-NO"/>
        </w:rPr>
      </w:pPr>
      <w:r w:rsidRPr="00186AEC">
        <w:rPr>
          <w:color w:val="000000"/>
          <w:szCs w:val="26"/>
          <w:lang w:val="vi-VN"/>
        </w:rPr>
        <w:t>- Đối với k</w:t>
      </w:r>
      <w:r w:rsidRPr="00186AEC">
        <w:rPr>
          <w:color w:val="000000"/>
          <w:szCs w:val="26"/>
          <w:lang w:val="nb-NO"/>
        </w:rPr>
        <w:t xml:space="preserve">hí thải phát sinh từ quá trình </w:t>
      </w:r>
      <w:r w:rsidRPr="00186AEC">
        <w:rPr>
          <w:color w:val="000000"/>
          <w:szCs w:val="26"/>
          <w:lang w:val="vi-VN"/>
        </w:rPr>
        <w:t>rải và phun nhựa đường</w:t>
      </w:r>
      <w:r w:rsidR="00FE2190" w:rsidRPr="00186AEC">
        <w:rPr>
          <w:color w:val="000000"/>
          <w:szCs w:val="26"/>
          <w:lang w:val="nb-NO"/>
        </w:rPr>
        <w:t xml:space="preserve">: </w:t>
      </w:r>
      <w:r w:rsidRPr="00186AEC">
        <w:rPr>
          <w:color w:val="000000"/>
          <w:szCs w:val="26"/>
          <w:lang w:val="vi-VN"/>
        </w:rPr>
        <w:t>Khu vực nấu nhựa đường được đặt cuối hướng gió</w:t>
      </w:r>
      <w:r w:rsidRPr="00186AEC">
        <w:rPr>
          <w:color w:val="000000"/>
          <w:szCs w:val="26"/>
          <w:lang w:val="nb-NO"/>
        </w:rPr>
        <w:t>,cách xa khu dân cư</w:t>
      </w:r>
      <w:r w:rsidRPr="00186AEC">
        <w:rPr>
          <w:color w:val="000000"/>
          <w:szCs w:val="26"/>
          <w:lang w:val="vi-VN"/>
        </w:rPr>
        <w:t xml:space="preserve"> để hạn chế đối tượng chịu tác động do sức nóng và khí thải phát sinh từ hoạt động nấu và rải nhựa đường.Hạn chế nấu nhựa vào những ngày nắng nóng để giảm thiểu tác động của hơi mùi, khí thải.</w:t>
      </w:r>
    </w:p>
    <w:p w:rsidR="00A55690" w:rsidRPr="00186AEC" w:rsidRDefault="001D2856" w:rsidP="000B211E">
      <w:pPr>
        <w:tabs>
          <w:tab w:val="num" w:pos="-108"/>
        </w:tabs>
        <w:spacing w:before="0" w:after="0" w:line="360" w:lineRule="auto"/>
        <w:jc w:val="both"/>
        <w:rPr>
          <w:color w:val="000000"/>
          <w:szCs w:val="26"/>
          <w:lang w:val="vi-VN"/>
        </w:rPr>
      </w:pPr>
      <w:r>
        <w:rPr>
          <w:i/>
          <w:color w:val="000000"/>
          <w:szCs w:val="26"/>
          <w:lang w:val="vi-VN"/>
        </w:rPr>
        <w:tab/>
      </w:r>
      <w:r w:rsidR="00A55690" w:rsidRPr="00186AEC">
        <w:rPr>
          <w:i/>
          <w:color w:val="000000"/>
          <w:szCs w:val="26"/>
          <w:lang w:val="vi-VN"/>
        </w:rPr>
        <w:t>* Đối với nước thải:</w:t>
      </w:r>
    </w:p>
    <w:p w:rsidR="00A55690" w:rsidRPr="00186AEC" w:rsidRDefault="00A55690" w:rsidP="000B211E">
      <w:pPr>
        <w:autoSpaceDE w:val="0"/>
        <w:autoSpaceDN w:val="0"/>
        <w:adjustRightInd w:val="0"/>
        <w:spacing w:before="0" w:after="0" w:line="360" w:lineRule="auto"/>
        <w:ind w:firstLine="720"/>
        <w:jc w:val="both"/>
        <w:rPr>
          <w:i/>
          <w:color w:val="000000"/>
          <w:szCs w:val="26"/>
          <w:lang w:val="vi-VN"/>
        </w:rPr>
      </w:pPr>
      <w:r w:rsidRPr="00186AEC">
        <w:rPr>
          <w:i/>
          <w:color w:val="000000"/>
          <w:szCs w:val="26"/>
          <w:lang w:val="vi-VN"/>
        </w:rPr>
        <w:t>- Nước thải sinh hoạt:</w:t>
      </w:r>
    </w:p>
    <w:p w:rsidR="00A55690" w:rsidRPr="00186AEC" w:rsidRDefault="00A55690" w:rsidP="000B211E">
      <w:pPr>
        <w:autoSpaceDE w:val="0"/>
        <w:autoSpaceDN w:val="0"/>
        <w:adjustRightInd w:val="0"/>
        <w:spacing w:before="0" w:after="0" w:line="360" w:lineRule="auto"/>
        <w:ind w:firstLine="720"/>
        <w:jc w:val="both"/>
        <w:rPr>
          <w:color w:val="000000"/>
          <w:szCs w:val="26"/>
          <w:lang w:val="vi-VN"/>
        </w:rPr>
      </w:pPr>
      <w:r w:rsidRPr="00186AEC">
        <w:rPr>
          <w:color w:val="000000"/>
          <w:szCs w:val="26"/>
          <w:lang w:val="vi-VN"/>
        </w:rPr>
        <w:t>+ Chủ thầu xây dựng sẽ ưu tiên tuyển dụng công nhân địa phương có điều kiện tự túc ăn ở để hạn chế phát sinh nước thải trên công trường. Tổ chức nhân lực hợp lý theo từng công đoạn thi công.</w:t>
      </w:r>
    </w:p>
    <w:p w:rsidR="00A55690" w:rsidRPr="00186AEC" w:rsidRDefault="00A55690" w:rsidP="000B211E">
      <w:pPr>
        <w:spacing w:before="0" w:after="0" w:line="360" w:lineRule="auto"/>
        <w:ind w:firstLine="828"/>
        <w:jc w:val="both"/>
        <w:rPr>
          <w:color w:val="000000"/>
          <w:szCs w:val="26"/>
          <w:lang w:val="vi-VN"/>
        </w:rPr>
      </w:pPr>
      <w:r w:rsidRPr="00186AEC">
        <w:rPr>
          <w:color w:val="000000"/>
          <w:szCs w:val="26"/>
          <w:lang w:val="vi-VN"/>
        </w:rPr>
        <w:t>+ Chủ dự án sẽ lắp đặt 02 nhà vệ di động gần khu vực lán trại (2m</w:t>
      </w:r>
      <w:r w:rsidRPr="00186AEC">
        <w:rPr>
          <w:color w:val="000000"/>
          <w:szCs w:val="26"/>
          <w:vertAlign w:val="superscript"/>
          <w:lang w:val="vi-VN"/>
        </w:rPr>
        <w:t>3</w:t>
      </w:r>
      <w:r w:rsidRPr="00186AEC">
        <w:rPr>
          <w:color w:val="000000"/>
          <w:szCs w:val="26"/>
          <w:lang w:val="vi-VN"/>
        </w:rPr>
        <w:t>/bể). Chủ dự án sẽ thuê đơn vị có chức năng trên địa bàn thu gom và xử lý hàng ngày.</w:t>
      </w:r>
    </w:p>
    <w:p w:rsidR="00A55690" w:rsidRPr="00186AEC" w:rsidRDefault="00A55690" w:rsidP="000B211E">
      <w:pPr>
        <w:spacing w:before="0" w:after="0" w:line="360" w:lineRule="auto"/>
        <w:ind w:firstLine="720"/>
        <w:jc w:val="both"/>
        <w:rPr>
          <w:color w:val="000000"/>
          <w:szCs w:val="26"/>
          <w:lang w:val="vi-VN"/>
        </w:rPr>
      </w:pPr>
      <w:r w:rsidRPr="00186AEC">
        <w:rPr>
          <w:bCs/>
          <w:i/>
          <w:iCs/>
          <w:color w:val="000000"/>
          <w:szCs w:val="26"/>
          <w:lang w:val="vi-VN"/>
        </w:rPr>
        <w:t>- N</w:t>
      </w:r>
      <w:r w:rsidRPr="00186AEC">
        <w:rPr>
          <w:i/>
          <w:iCs/>
          <w:color w:val="000000"/>
          <w:szCs w:val="26"/>
          <w:lang w:val="vi-VN"/>
        </w:rPr>
        <w:t>ước thải từ quá trình xây dựng:</w:t>
      </w:r>
    </w:p>
    <w:p w:rsidR="00A55690" w:rsidRPr="00186AEC" w:rsidRDefault="00A55690" w:rsidP="000B211E">
      <w:pPr>
        <w:spacing w:before="0" w:after="0" w:line="360" w:lineRule="auto"/>
        <w:ind w:firstLine="828"/>
        <w:jc w:val="both"/>
        <w:rPr>
          <w:color w:val="000000"/>
          <w:szCs w:val="26"/>
          <w:lang w:val="vi-VN"/>
        </w:rPr>
      </w:pPr>
      <w:r w:rsidRPr="00186AEC">
        <w:rPr>
          <w:iCs/>
          <w:color w:val="000000"/>
          <w:szCs w:val="26"/>
          <w:lang w:val="vi-VN"/>
        </w:rPr>
        <w:t xml:space="preserve">+ </w:t>
      </w:r>
      <w:r w:rsidRPr="00186AEC">
        <w:rPr>
          <w:color w:val="000000"/>
          <w:szCs w:val="26"/>
          <w:lang w:val="vi-VN"/>
        </w:rPr>
        <w:t>Đơn vị thi công khai thông tuyến thoát nước tự nhiên có trong khu vực dự án và đào rãnh thu gom nước xung quanh chân công trình để thoát nước. Nước thải sau thu gom sẽ chảy qua hố ga lắng cặn mỗi hố ga có kích thước (1x1x1,5)m, thể tích khoảng 1,5m</w:t>
      </w:r>
      <w:r w:rsidRPr="00186AEC">
        <w:rPr>
          <w:color w:val="000000"/>
          <w:szCs w:val="26"/>
          <w:vertAlign w:val="superscript"/>
          <w:lang w:val="vi-VN"/>
        </w:rPr>
        <w:t>3</w:t>
      </w:r>
      <w:r w:rsidRPr="00186AEC">
        <w:rPr>
          <w:color w:val="000000"/>
          <w:szCs w:val="26"/>
          <w:lang w:val="vi-VN"/>
        </w:rPr>
        <w:t xml:space="preserve">. </w:t>
      </w:r>
    </w:p>
    <w:p w:rsidR="00A55690" w:rsidRPr="00186AEC" w:rsidRDefault="00A55690" w:rsidP="000B211E">
      <w:pPr>
        <w:spacing w:before="0" w:after="0" w:line="360" w:lineRule="auto"/>
        <w:ind w:firstLine="828"/>
        <w:jc w:val="both"/>
        <w:rPr>
          <w:color w:val="000000"/>
          <w:szCs w:val="26"/>
          <w:lang w:val="vi-VN"/>
        </w:rPr>
      </w:pPr>
      <w:r w:rsidRPr="00186AEC">
        <w:rPr>
          <w:color w:val="000000"/>
          <w:szCs w:val="26"/>
          <w:lang w:val="vi-VN"/>
        </w:rPr>
        <w:t>+ Thường xuyên nạo vét cặn lắng trong hố ga, nước thải tái sử dụng để dập bụi.</w:t>
      </w:r>
    </w:p>
    <w:p w:rsidR="00A55690" w:rsidRPr="00186AEC" w:rsidRDefault="00A55690" w:rsidP="000B211E">
      <w:pPr>
        <w:spacing w:before="0" w:after="0" w:line="360" w:lineRule="auto"/>
        <w:jc w:val="both"/>
        <w:rPr>
          <w:color w:val="000000"/>
          <w:szCs w:val="26"/>
          <w:lang w:val="vi-VN"/>
        </w:rPr>
      </w:pPr>
      <w:r w:rsidRPr="00186AEC">
        <w:rPr>
          <w:color w:val="000000"/>
          <w:szCs w:val="26"/>
          <w:lang w:val="vi-VN"/>
        </w:rPr>
        <w:tab/>
      </w:r>
      <w:r w:rsidRPr="00186AEC">
        <w:rPr>
          <w:i/>
          <w:color w:val="000000"/>
          <w:szCs w:val="26"/>
          <w:lang w:val="vi-VN"/>
        </w:rPr>
        <w:t>* Đối với chất thải rắn, CTNH</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Chất thải rắn xây dựng và rác thải sinh hoạt được thu gom thường xuyên và xử lý theo đúng quy định.</w:t>
      </w:r>
    </w:p>
    <w:p w:rsidR="00A55690" w:rsidRPr="00186AEC" w:rsidRDefault="00A55690" w:rsidP="000B211E">
      <w:pPr>
        <w:tabs>
          <w:tab w:val="center" w:pos="4320"/>
          <w:tab w:val="right" w:pos="8640"/>
        </w:tabs>
        <w:spacing w:before="0" w:after="0" w:line="360" w:lineRule="auto"/>
        <w:ind w:firstLine="670"/>
        <w:jc w:val="both"/>
        <w:rPr>
          <w:color w:val="000000"/>
          <w:szCs w:val="26"/>
          <w:lang w:val="vi-VN"/>
        </w:rPr>
      </w:pPr>
      <w:r w:rsidRPr="00186AEC">
        <w:rPr>
          <w:color w:val="000000"/>
          <w:szCs w:val="26"/>
          <w:lang w:val="vi-VN"/>
        </w:rPr>
        <w:lastRenderedPageBreak/>
        <w:tab/>
        <w:t>- CTNH thu gom, phân loại và lưu giữ theo đúng quy định. Hợp đồng với đơn vị có chức năng thu gom đưa đi xử lý</w:t>
      </w:r>
    </w:p>
    <w:p w:rsidR="00A55690" w:rsidRPr="00186AEC" w:rsidRDefault="0098058F" w:rsidP="000B211E">
      <w:pPr>
        <w:spacing w:before="0" w:after="0" w:line="360" w:lineRule="auto"/>
        <w:jc w:val="both"/>
        <w:rPr>
          <w:b/>
          <w:i/>
          <w:color w:val="000000"/>
          <w:szCs w:val="26"/>
          <w:lang w:val="vi-VN"/>
        </w:rPr>
      </w:pPr>
      <w:r w:rsidRPr="0098058F">
        <w:rPr>
          <w:b/>
          <w:i/>
          <w:color w:val="000000"/>
          <w:szCs w:val="26"/>
          <w:lang w:val="vi-VN"/>
        </w:rPr>
        <w:t>5</w:t>
      </w:r>
      <w:r w:rsidR="00A55690" w:rsidRPr="00186AEC">
        <w:rPr>
          <w:b/>
          <w:i/>
          <w:color w:val="000000"/>
          <w:szCs w:val="26"/>
          <w:lang w:val="vi-VN"/>
        </w:rPr>
        <w:t>.2. Các công trình, biện pháp bảo vệ môi trường giai đoạn vận hành</w:t>
      </w:r>
    </w:p>
    <w:p w:rsidR="00A55690" w:rsidRPr="00186AEC" w:rsidRDefault="0098058F" w:rsidP="000B211E">
      <w:pPr>
        <w:spacing w:before="0" w:after="0" w:line="360" w:lineRule="auto"/>
        <w:jc w:val="both"/>
        <w:rPr>
          <w:b/>
          <w:i/>
          <w:color w:val="000000"/>
          <w:szCs w:val="26"/>
          <w:lang w:val="vi-VN"/>
        </w:rPr>
      </w:pPr>
      <w:r w:rsidRPr="002458EE">
        <w:rPr>
          <w:b/>
          <w:i/>
          <w:color w:val="000000"/>
          <w:szCs w:val="26"/>
          <w:lang w:val="vi-VN"/>
        </w:rPr>
        <w:t>5</w:t>
      </w:r>
      <w:r w:rsidR="00A55690" w:rsidRPr="00186AEC">
        <w:rPr>
          <w:b/>
          <w:i/>
          <w:color w:val="000000"/>
          <w:szCs w:val="26"/>
          <w:lang w:val="vi-VN"/>
        </w:rPr>
        <w:t>.2.1. Các công trình, biện pháp thu gom, xử lý nước thải:</w:t>
      </w:r>
    </w:p>
    <w:p w:rsidR="00A55690" w:rsidRPr="00186AEC" w:rsidRDefault="00A55690" w:rsidP="000B211E">
      <w:pPr>
        <w:spacing w:before="0" w:after="0" w:line="360" w:lineRule="auto"/>
        <w:ind w:firstLine="567"/>
        <w:jc w:val="both"/>
        <w:rPr>
          <w:color w:val="000000"/>
          <w:szCs w:val="26"/>
          <w:lang w:val="vi-VN"/>
        </w:rPr>
      </w:pPr>
      <w:r w:rsidRPr="00186AEC">
        <w:rPr>
          <w:color w:val="000000"/>
          <w:szCs w:val="26"/>
          <w:lang w:val="vi-VN"/>
        </w:rPr>
        <w:t>- Hệ thống thu gom và xử lý nước thải:</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Dự án xây dựng hệ thống thu gom, thoát nước mưa, tách riêng hệ thống thu gom, xử lý nước thải;</w:t>
      </w:r>
    </w:p>
    <w:p w:rsidR="00A55690" w:rsidRPr="00186AEC" w:rsidRDefault="00A55690" w:rsidP="000B211E">
      <w:pPr>
        <w:spacing w:before="0" w:after="0" w:line="360" w:lineRule="auto"/>
        <w:ind w:firstLine="720"/>
        <w:jc w:val="both"/>
        <w:rPr>
          <w:color w:val="000000"/>
          <w:szCs w:val="26"/>
          <w:lang w:val="nl-NL"/>
        </w:rPr>
      </w:pPr>
      <w:r w:rsidRPr="008F1E7E">
        <w:rPr>
          <w:color w:val="000000"/>
          <w:szCs w:val="26"/>
          <w:lang w:val="da-DK"/>
        </w:rPr>
        <w:t xml:space="preserve">+ Khi bàn giao đất cho hộ dân có nhu cầu sử dụng, </w:t>
      </w:r>
      <w:r w:rsidRPr="008F1E7E">
        <w:rPr>
          <w:color w:val="000000"/>
          <w:szCs w:val="26"/>
          <w:lang w:val="vi-VN"/>
        </w:rPr>
        <w:t>chủ dự án s</w:t>
      </w:r>
      <w:r w:rsidRPr="008F1E7E">
        <w:rPr>
          <w:color w:val="000000"/>
          <w:szCs w:val="26"/>
          <w:lang w:val="da-DK"/>
        </w:rPr>
        <w:t xml:space="preserve">ẽ yêu cầu các hộ dân này phải xây dựng bể tự hoại 3 ngăn, đảm bảo thể tích xử lý nước thải sinh hoạt phát sinh tại từng hộ. </w:t>
      </w:r>
      <w:r w:rsidRPr="008F1E7E">
        <w:rPr>
          <w:color w:val="000000"/>
          <w:szCs w:val="26"/>
          <w:lang w:val="vi-VN"/>
        </w:rPr>
        <w:t xml:space="preserve">Nước thải sau khi được xử lý cục bộ tại bể tự hoại sẽ được dẫn </w:t>
      </w:r>
      <w:r w:rsidRPr="008F1E7E">
        <w:rPr>
          <w:color w:val="000000"/>
          <w:szCs w:val="26"/>
          <w:lang w:val="vi-VN" w:eastAsia="vi-VN"/>
        </w:rPr>
        <w:t xml:space="preserve">vào cống </w:t>
      </w:r>
      <w:r w:rsidR="00F65985" w:rsidRPr="008F1E7E">
        <w:rPr>
          <w:color w:val="000000"/>
          <w:szCs w:val="26"/>
          <w:lang w:val="vi-VN" w:eastAsia="vi-VN"/>
        </w:rPr>
        <w:t>thoát nước thải phía sau các ô đất thiết kế cống xây B</w:t>
      </w:r>
      <w:r w:rsidR="0098058F" w:rsidRPr="008F1E7E">
        <w:rPr>
          <w:color w:val="000000"/>
          <w:szCs w:val="26"/>
          <w:lang w:val="da-DK" w:eastAsia="vi-VN"/>
        </w:rPr>
        <w:t>3</w:t>
      </w:r>
      <w:r w:rsidR="00F65985" w:rsidRPr="008F1E7E">
        <w:rPr>
          <w:color w:val="000000"/>
          <w:szCs w:val="26"/>
          <w:lang w:val="vi-VN" w:eastAsia="vi-VN"/>
        </w:rPr>
        <w:t xml:space="preserve">00cống trên hè và qua đường xử lý giao cắt thiết kế cống tròn </w:t>
      </w:r>
      <w:r w:rsidR="008F1E7E" w:rsidRPr="008F1E7E">
        <w:rPr>
          <w:color w:val="000000"/>
          <w:szCs w:val="26"/>
          <w:lang w:val="da-DK" w:eastAsia="vi-VN"/>
        </w:rPr>
        <w:t xml:space="preserve">BTCT </w:t>
      </w:r>
      <w:r w:rsidR="00F65985" w:rsidRPr="008F1E7E">
        <w:rPr>
          <w:color w:val="000000"/>
          <w:szCs w:val="26"/>
          <w:lang w:val="vi-VN" w:eastAsia="vi-VN"/>
        </w:rPr>
        <w:t xml:space="preserve">D400, </w:t>
      </w:r>
      <w:r w:rsidR="004C3D0E" w:rsidRPr="008F1E7E">
        <w:rPr>
          <w:color w:val="000000"/>
          <w:szCs w:val="26"/>
          <w:lang w:val="da-DK" w:eastAsia="vi-VN"/>
        </w:rPr>
        <w:t xml:space="preserve">cống tròn </w:t>
      </w:r>
      <w:r w:rsidR="004C3D0E" w:rsidRPr="008F1E7E">
        <w:rPr>
          <w:color w:val="000000"/>
          <w:szCs w:val="26"/>
          <w:lang w:val="vi-VN" w:eastAsia="vi-VN"/>
        </w:rPr>
        <w:t>D</w:t>
      </w:r>
      <w:r w:rsidR="0098058F" w:rsidRPr="008F1E7E">
        <w:rPr>
          <w:color w:val="000000"/>
          <w:szCs w:val="26"/>
          <w:lang w:val="da-DK" w:eastAsia="vi-VN"/>
        </w:rPr>
        <w:t>4</w:t>
      </w:r>
      <w:r w:rsidR="004C3D0E" w:rsidRPr="008F1E7E">
        <w:rPr>
          <w:color w:val="000000"/>
          <w:szCs w:val="26"/>
          <w:lang w:val="vi-VN" w:eastAsia="vi-VN"/>
        </w:rPr>
        <w:t>00</w:t>
      </w:r>
      <w:r w:rsidR="00FE2190" w:rsidRPr="008F1E7E">
        <w:rPr>
          <w:color w:val="000000"/>
          <w:szCs w:val="26"/>
          <w:lang w:val="da-DK" w:eastAsia="vi-VN"/>
        </w:rPr>
        <w:t>kết hợp với các hố ga</w:t>
      </w:r>
      <w:r w:rsidRPr="00C242F8">
        <w:rPr>
          <w:color w:val="000000"/>
          <w:szCs w:val="26"/>
          <w:lang w:val="vi-VN" w:eastAsia="vi-VN"/>
        </w:rPr>
        <w:t xml:space="preserve">. Nước thải sau đó tập trung về </w:t>
      </w:r>
      <w:r w:rsidR="008F1E7E" w:rsidRPr="00C242F8">
        <w:rPr>
          <w:color w:val="000000"/>
          <w:szCs w:val="26"/>
          <w:lang w:val="vi-VN" w:eastAsia="vi-VN"/>
        </w:rPr>
        <w:t xml:space="preserve">3 </w:t>
      </w:r>
      <w:r w:rsidRPr="00C242F8">
        <w:rPr>
          <w:color w:val="000000"/>
          <w:szCs w:val="26"/>
          <w:lang w:val="vi-VN" w:eastAsia="vi-VN"/>
        </w:rPr>
        <w:t>hệ thống bể xử lý nước thải tậ</w:t>
      </w:r>
      <w:r w:rsidR="008F1E7E" w:rsidRPr="00C242F8">
        <w:rPr>
          <w:color w:val="000000"/>
          <w:szCs w:val="26"/>
          <w:lang w:val="vi-VN" w:eastAsia="vi-VN"/>
        </w:rPr>
        <w:t xml:space="preserve">p trung với công suất bể xử lý nước thải 1 </w:t>
      </w:r>
      <w:r w:rsidR="00377E0E" w:rsidRPr="00377E0E">
        <w:rPr>
          <w:color w:val="000000"/>
          <w:szCs w:val="26"/>
          <w:lang w:val="vi-VN" w:eastAsia="vi-VN"/>
        </w:rPr>
        <w:t xml:space="preserve">(giai đoạn 1) </w:t>
      </w:r>
      <w:r w:rsidR="008F1E7E" w:rsidRPr="00C242F8">
        <w:rPr>
          <w:color w:val="000000"/>
          <w:szCs w:val="26"/>
          <w:lang w:val="vi-VN" w:eastAsia="vi-VN"/>
        </w:rPr>
        <w:t>là 30 m</w:t>
      </w:r>
      <w:r w:rsidR="008F1E7E" w:rsidRPr="00C242F8">
        <w:rPr>
          <w:color w:val="000000"/>
          <w:szCs w:val="26"/>
          <w:vertAlign w:val="superscript"/>
          <w:lang w:val="vi-VN" w:eastAsia="vi-VN"/>
        </w:rPr>
        <w:t>3</w:t>
      </w:r>
      <w:r w:rsidR="008F1E7E" w:rsidRPr="00C242F8">
        <w:rPr>
          <w:color w:val="000000"/>
          <w:szCs w:val="26"/>
          <w:lang w:val="vi-VN" w:eastAsia="vi-VN"/>
        </w:rPr>
        <w:t xml:space="preserve">/ngày.đêm, bể xử lý nước thải 2 </w:t>
      </w:r>
      <w:r w:rsidR="00377E0E" w:rsidRPr="00377E0E">
        <w:rPr>
          <w:color w:val="000000"/>
          <w:szCs w:val="26"/>
          <w:lang w:val="vi-VN" w:eastAsia="vi-VN"/>
        </w:rPr>
        <w:t xml:space="preserve">(giai đoạn 2) </w:t>
      </w:r>
      <w:r w:rsidR="008F1E7E" w:rsidRPr="00C242F8">
        <w:rPr>
          <w:color w:val="000000"/>
          <w:szCs w:val="26"/>
          <w:lang w:val="vi-VN" w:eastAsia="vi-VN"/>
        </w:rPr>
        <w:t>là 45 m</w:t>
      </w:r>
      <w:r w:rsidR="008F1E7E" w:rsidRPr="00C242F8">
        <w:rPr>
          <w:color w:val="000000"/>
          <w:szCs w:val="26"/>
          <w:vertAlign w:val="superscript"/>
          <w:lang w:val="vi-VN" w:eastAsia="vi-VN"/>
        </w:rPr>
        <w:t>3</w:t>
      </w:r>
      <w:r w:rsidR="008F1E7E" w:rsidRPr="00C242F8">
        <w:rPr>
          <w:color w:val="000000"/>
          <w:szCs w:val="26"/>
          <w:lang w:val="vi-VN" w:eastAsia="vi-VN"/>
        </w:rPr>
        <w:t>/ngày.đêm và b</w:t>
      </w:r>
      <w:r w:rsidR="00377E0E">
        <w:rPr>
          <w:color w:val="000000"/>
          <w:szCs w:val="26"/>
          <w:lang w:val="vi-VN" w:eastAsia="vi-VN"/>
        </w:rPr>
        <w:t>ể</w:t>
      </w:r>
      <w:r w:rsidR="008F1E7E" w:rsidRPr="00C242F8">
        <w:rPr>
          <w:color w:val="000000"/>
          <w:szCs w:val="26"/>
          <w:lang w:val="vi-VN" w:eastAsia="vi-VN"/>
        </w:rPr>
        <w:t xml:space="preserve"> xử lý nước thải 3 </w:t>
      </w:r>
      <w:r w:rsidR="00377E0E" w:rsidRPr="00377E0E">
        <w:rPr>
          <w:color w:val="000000"/>
          <w:szCs w:val="26"/>
          <w:lang w:val="vi-VN" w:eastAsia="vi-VN"/>
        </w:rPr>
        <w:t xml:space="preserve">(giai đoạn 2) </w:t>
      </w:r>
      <w:r w:rsidR="008F1E7E" w:rsidRPr="00C242F8">
        <w:rPr>
          <w:color w:val="000000"/>
          <w:szCs w:val="26"/>
          <w:lang w:val="vi-VN" w:eastAsia="vi-VN"/>
        </w:rPr>
        <w:t>là 25 m</w:t>
      </w:r>
      <w:r w:rsidR="008F1E7E" w:rsidRPr="00C242F8">
        <w:rPr>
          <w:color w:val="000000"/>
          <w:szCs w:val="26"/>
          <w:vertAlign w:val="superscript"/>
          <w:lang w:val="vi-VN" w:eastAsia="vi-VN"/>
        </w:rPr>
        <w:t>3</w:t>
      </w:r>
      <w:r w:rsidR="008F1E7E" w:rsidRPr="00C242F8">
        <w:rPr>
          <w:color w:val="000000"/>
          <w:szCs w:val="26"/>
          <w:lang w:val="vi-VN" w:eastAsia="vi-VN"/>
        </w:rPr>
        <w:t xml:space="preserve">/ngày.đêm </w:t>
      </w:r>
      <w:r w:rsidRPr="00C242F8">
        <w:rPr>
          <w:szCs w:val="26"/>
          <w:lang w:val="vi-VN" w:eastAsia="vi-VN"/>
        </w:rPr>
        <w:t xml:space="preserve">để </w:t>
      </w:r>
      <w:r w:rsidRPr="00C242F8">
        <w:rPr>
          <w:szCs w:val="26"/>
          <w:lang w:val="nl-NL"/>
        </w:rPr>
        <w:t>xử lý</w:t>
      </w:r>
      <w:r w:rsidRPr="00C242F8">
        <w:rPr>
          <w:color w:val="000000"/>
          <w:szCs w:val="26"/>
          <w:lang w:val="nl-NL"/>
        </w:rPr>
        <w:t>. Hệ thống bể xử lý nước thải được đặt ngầm trong khu đất cây xanh</w:t>
      </w:r>
      <w:r w:rsidR="00FE2190" w:rsidRPr="00C242F8">
        <w:rPr>
          <w:color w:val="000000"/>
          <w:szCs w:val="26"/>
          <w:lang w:val="nl-NL"/>
        </w:rPr>
        <w:t xml:space="preserve">. </w:t>
      </w:r>
      <w:r w:rsidRPr="00C242F8">
        <w:rPr>
          <w:color w:val="000000"/>
          <w:szCs w:val="26"/>
          <w:lang w:val="nl-NL"/>
        </w:rPr>
        <w:t xml:space="preserve">Nước thải sau xử lý đảm bảo đạt </w:t>
      </w:r>
      <w:r w:rsidRPr="00C242F8">
        <w:rPr>
          <w:color w:val="000000"/>
          <w:szCs w:val="26"/>
          <w:lang w:val="vi-VN"/>
        </w:rPr>
        <w:t>QCVN 14:2008/BTNMT</w:t>
      </w:r>
      <w:r w:rsidRPr="00C242F8">
        <w:rPr>
          <w:color w:val="000000"/>
          <w:szCs w:val="26"/>
          <w:lang w:val="nl-NL"/>
        </w:rPr>
        <w:t xml:space="preserve"> (cột B)</w:t>
      </w:r>
      <w:r w:rsidRPr="00C242F8">
        <w:rPr>
          <w:color w:val="000000"/>
          <w:szCs w:val="26"/>
          <w:lang w:val="vi-VN"/>
        </w:rPr>
        <w:t xml:space="preserve"> - Quy chuẩn kỹ thuật quốc gia về chất lượng nước thải sinh hoạt</w:t>
      </w:r>
      <w:r w:rsidR="00C242F8" w:rsidRPr="00C242F8">
        <w:rPr>
          <w:color w:val="000000"/>
          <w:szCs w:val="26"/>
          <w:lang w:val="nl-NL"/>
        </w:rPr>
        <w:t>thải ra kênh Láng 6 qua 3 cửa xả có tọa độ (X: 2247441.06;</w:t>
      </w:r>
      <w:r w:rsidR="00C242F8">
        <w:rPr>
          <w:color w:val="000000"/>
          <w:szCs w:val="26"/>
          <w:lang w:val="nl-NL"/>
        </w:rPr>
        <w:t xml:space="preserve"> Y: 592599.38); (X: 2247555.26; Y: 592464.13); (X: 2247595.65; Y: 592496.19).</w:t>
      </w:r>
    </w:p>
    <w:p w:rsidR="00A55690" w:rsidRPr="00186AEC" w:rsidRDefault="0098058F" w:rsidP="000B211E">
      <w:pPr>
        <w:spacing w:before="0" w:after="0" w:line="360" w:lineRule="auto"/>
        <w:jc w:val="both"/>
        <w:rPr>
          <w:b/>
          <w:i/>
          <w:color w:val="000000"/>
          <w:szCs w:val="26"/>
          <w:lang w:val="nl-NL"/>
        </w:rPr>
      </w:pPr>
      <w:r>
        <w:rPr>
          <w:b/>
          <w:i/>
          <w:color w:val="000000"/>
          <w:szCs w:val="26"/>
          <w:lang w:val="nl-NL"/>
        </w:rPr>
        <w:t>5</w:t>
      </w:r>
      <w:r w:rsidR="00A55690" w:rsidRPr="00186AEC">
        <w:rPr>
          <w:b/>
          <w:i/>
          <w:color w:val="000000"/>
          <w:szCs w:val="26"/>
          <w:lang w:val="nl-NL"/>
        </w:rPr>
        <w:t>.2.2. Các công trình, biện pháp thu gom, xử lý chất thải rắn, CTNH</w:t>
      </w:r>
    </w:p>
    <w:p w:rsidR="00A55690" w:rsidRPr="00186AEC" w:rsidRDefault="00A55690" w:rsidP="000B211E">
      <w:pPr>
        <w:spacing w:before="0" w:after="0" w:line="360" w:lineRule="auto"/>
        <w:ind w:firstLine="720"/>
        <w:jc w:val="both"/>
        <w:rPr>
          <w:color w:val="000000"/>
          <w:spacing w:val="-2"/>
          <w:szCs w:val="26"/>
          <w:lang w:val="nl-NL"/>
        </w:rPr>
      </w:pPr>
      <w:r w:rsidRPr="00186AEC">
        <w:rPr>
          <w:color w:val="000000"/>
          <w:szCs w:val="26"/>
          <w:lang w:val="nl-NL"/>
        </w:rPr>
        <w:t xml:space="preserve">- Công trình, biện pháp thu gom, lưu trữ, quản lý chất thải rắn thông thường: </w:t>
      </w:r>
      <w:r w:rsidRPr="00186AEC">
        <w:rPr>
          <w:color w:val="000000"/>
          <w:spacing w:val="-2"/>
          <w:szCs w:val="26"/>
          <w:lang w:val="vi-VN"/>
        </w:rPr>
        <w:t xml:space="preserve">Bố trí </w:t>
      </w:r>
      <w:r w:rsidRPr="00186AEC">
        <w:rPr>
          <w:color w:val="000000"/>
          <w:spacing w:val="-2"/>
          <w:szCs w:val="26"/>
          <w:lang w:val="nl-NL"/>
        </w:rPr>
        <w:t>xe đẩy tay (500lít/xe)</w:t>
      </w:r>
      <w:r w:rsidRPr="00186AEC">
        <w:rPr>
          <w:color w:val="000000"/>
          <w:spacing w:val="-2"/>
          <w:szCs w:val="26"/>
          <w:lang w:val="vi-VN"/>
        </w:rPr>
        <w:t xml:space="preserve"> chứa rác thải sinh hoạttại </w:t>
      </w:r>
      <w:r w:rsidRPr="00186AEC">
        <w:rPr>
          <w:color w:val="000000"/>
          <w:spacing w:val="-2"/>
          <w:szCs w:val="26"/>
          <w:lang w:val="nl-NL"/>
        </w:rPr>
        <w:t>khu vực cây xanh.</w:t>
      </w:r>
    </w:p>
    <w:p w:rsidR="00A55690" w:rsidRPr="00186AEC" w:rsidRDefault="00A55690" w:rsidP="000B211E">
      <w:pPr>
        <w:spacing w:before="0" w:after="0" w:line="360" w:lineRule="auto"/>
        <w:ind w:firstLine="720"/>
        <w:jc w:val="both"/>
        <w:rPr>
          <w:color w:val="000000"/>
          <w:spacing w:val="-2"/>
          <w:szCs w:val="26"/>
          <w:lang w:val="vi-VN"/>
        </w:rPr>
      </w:pPr>
      <w:r w:rsidRPr="00186AEC">
        <w:rPr>
          <w:color w:val="000000"/>
          <w:szCs w:val="26"/>
          <w:lang w:val="nl-NL"/>
        </w:rPr>
        <w:t xml:space="preserve">- Công trình, biện pháp thu gom, lưu trữ, quản lý chất thải nguy hại: Chủ dự án </w:t>
      </w:r>
      <w:r w:rsidRPr="00186AEC">
        <w:rPr>
          <w:color w:val="000000"/>
          <w:spacing w:val="-2"/>
          <w:szCs w:val="26"/>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186AEC">
        <w:rPr>
          <w:color w:val="000000"/>
          <w:spacing w:val="-2"/>
          <w:szCs w:val="26"/>
          <w:lang w:val="vi-VN"/>
        </w:rPr>
        <w:t>, lưu giữ và xử lý theo đúng quy định về quản lý CTNH.</w:t>
      </w:r>
    </w:p>
    <w:p w:rsidR="00A55690" w:rsidRPr="00186AEC" w:rsidRDefault="00A55690" w:rsidP="000B211E">
      <w:pPr>
        <w:spacing w:before="0" w:after="0" w:line="360" w:lineRule="auto"/>
        <w:ind w:firstLine="720"/>
        <w:jc w:val="both"/>
        <w:rPr>
          <w:color w:val="000000"/>
          <w:szCs w:val="26"/>
          <w:shd w:val="clear" w:color="auto" w:fill="FFFFFF"/>
          <w:lang w:val="vi-VN"/>
        </w:rPr>
      </w:pPr>
      <w:r w:rsidRPr="00186AEC">
        <w:rPr>
          <w:color w:val="000000"/>
          <w:szCs w:val="26"/>
          <w:lang w:val="vi-VN"/>
        </w:rPr>
        <w:t>- Chủ dự án sẽ bố trí địa điểm</w:t>
      </w:r>
      <w:r w:rsidRPr="00186AEC">
        <w:rPr>
          <w:color w:val="000000"/>
          <w:szCs w:val="26"/>
          <w:shd w:val="clear" w:color="auto" w:fill="FFFFFF"/>
          <w:lang w:val="vi-VN"/>
        </w:rPr>
        <w:t xml:space="preserve"> tập kết tạm thời (khoảng 1h÷2h) xe thu gom rác thải sinh hoạt tại khu vực khuôn viên cây xanh, tại đây chỉ tập kết xe gom chứa rác tại khu dân cư để chờ xe cơ giới đến vận chuyển đưa đi xử lý đúng quy định, không có </w:t>
      </w:r>
      <w:r w:rsidRPr="00186AEC">
        <w:rPr>
          <w:color w:val="000000"/>
          <w:szCs w:val="26"/>
          <w:shd w:val="clear" w:color="auto" w:fill="FFFFFF"/>
          <w:lang w:val="vi-VN"/>
        </w:rPr>
        <w:lastRenderedPageBreak/>
        <w:t>hoạt động đổ rác xuống khu vực này, bảo đảm theo quy định tại Khoản 4, Điều 57, Luật BVMT năm 2020, trước khi vận chuyển đến địa điểm xử lý theo quy định.</w:t>
      </w:r>
    </w:p>
    <w:p w:rsidR="00A55690" w:rsidRPr="00186AEC" w:rsidRDefault="0098058F" w:rsidP="000B211E">
      <w:pPr>
        <w:spacing w:before="0" w:after="0" w:line="360" w:lineRule="auto"/>
        <w:jc w:val="both"/>
        <w:rPr>
          <w:b/>
          <w:i/>
          <w:color w:val="000000"/>
          <w:szCs w:val="26"/>
          <w:lang w:val="vi-VN"/>
        </w:rPr>
      </w:pPr>
      <w:r w:rsidRPr="006002C0">
        <w:rPr>
          <w:b/>
          <w:i/>
          <w:color w:val="000000"/>
          <w:szCs w:val="26"/>
          <w:lang w:val="vi-VN"/>
        </w:rPr>
        <w:t>5</w:t>
      </w:r>
      <w:r w:rsidR="00A55690" w:rsidRPr="00186AEC">
        <w:rPr>
          <w:b/>
          <w:i/>
          <w:color w:val="000000"/>
          <w:szCs w:val="26"/>
          <w:lang w:val="vi-VN"/>
        </w:rPr>
        <w:t>.3. Các công trình, biện pháp bảo vệ môi trường khác</w:t>
      </w:r>
    </w:p>
    <w:p w:rsidR="00A55690" w:rsidRPr="00186AEC" w:rsidRDefault="00A55690" w:rsidP="000B211E">
      <w:pPr>
        <w:spacing w:before="0" w:after="0" w:line="360" w:lineRule="auto"/>
        <w:ind w:firstLine="720"/>
        <w:jc w:val="both"/>
        <w:rPr>
          <w:b/>
          <w:color w:val="000000"/>
          <w:szCs w:val="26"/>
          <w:u w:val="single"/>
          <w:lang w:val="vi-VN"/>
        </w:rPr>
      </w:pPr>
      <w:r w:rsidRPr="00186AEC">
        <w:rPr>
          <w:b/>
          <w:color w:val="000000"/>
          <w:szCs w:val="26"/>
          <w:u w:val="single"/>
          <w:lang w:val="vi-VN"/>
        </w:rPr>
        <w:t>Phương án phòng ngừa, ứng phó sự cố môi trường:</w:t>
      </w:r>
    </w:p>
    <w:p w:rsidR="00A55690" w:rsidRPr="00186AEC" w:rsidRDefault="00A55690" w:rsidP="000B211E">
      <w:pPr>
        <w:widowControl w:val="0"/>
        <w:numPr>
          <w:ilvl w:val="0"/>
          <w:numId w:val="1"/>
        </w:numPr>
        <w:tabs>
          <w:tab w:val="left" w:pos="993"/>
          <w:tab w:val="left" w:pos="1276"/>
        </w:tabs>
        <w:spacing w:before="0" w:after="0" w:line="360" w:lineRule="auto"/>
        <w:ind w:left="0" w:hanging="80"/>
        <w:jc w:val="both"/>
        <w:rPr>
          <w:i/>
          <w:iCs/>
          <w:color w:val="000000"/>
          <w:szCs w:val="26"/>
          <w:lang w:val="af-ZA"/>
        </w:rPr>
      </w:pPr>
      <w:r w:rsidRPr="00186AEC">
        <w:rPr>
          <w:i/>
          <w:iCs/>
          <w:color w:val="000000"/>
          <w:szCs w:val="26"/>
          <w:lang w:val="af-ZA"/>
        </w:rPr>
        <w:t>Sự cố cháy nổ, chập điện</w:t>
      </w:r>
    </w:p>
    <w:p w:rsidR="00A55690" w:rsidRPr="00186AEC" w:rsidRDefault="00A55690" w:rsidP="000B211E">
      <w:pPr>
        <w:widowControl w:val="0"/>
        <w:spacing w:before="0" w:after="0" w:line="360" w:lineRule="auto"/>
        <w:ind w:firstLine="709"/>
        <w:jc w:val="both"/>
        <w:rPr>
          <w:color w:val="000000"/>
          <w:szCs w:val="26"/>
          <w:lang w:val="af-ZA"/>
        </w:rPr>
      </w:pPr>
      <w:r w:rsidRPr="00186AEC">
        <w:rPr>
          <w:color w:val="000000"/>
          <w:szCs w:val="26"/>
          <w:lang w:val="af-ZA"/>
        </w:rPr>
        <w:t xml:space="preserve">-Trong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186AEC">
        <w:rPr>
          <w:color w:val="000000"/>
          <w:szCs w:val="26"/>
          <w:lang w:val="sv-SE"/>
        </w:rPr>
        <w:t>D</w:t>
      </w:r>
      <w:r w:rsidRPr="00186AEC">
        <w:rPr>
          <w:color w:val="000000"/>
          <w:szCs w:val="26"/>
          <w:lang w:val="af-ZA"/>
        </w:rPr>
        <w:t>100mm tại các góc chuyển, các ngã tư, ngã ba. Khoảng cách giữa các họng cứu hoả ≤ 150 m theo yêu cầu tiêu chuẩn.</w:t>
      </w:r>
    </w:p>
    <w:p w:rsidR="00A55690" w:rsidRPr="00186AEC" w:rsidRDefault="00A55690" w:rsidP="000B211E">
      <w:pPr>
        <w:spacing w:before="0" w:after="0" w:line="360" w:lineRule="auto"/>
        <w:ind w:firstLine="720"/>
        <w:jc w:val="both"/>
        <w:rPr>
          <w:color w:val="000000"/>
          <w:szCs w:val="26"/>
          <w:lang w:val="af-ZA"/>
        </w:rPr>
      </w:pPr>
      <w:r w:rsidRPr="00186AEC">
        <w:rPr>
          <w:color w:val="000000"/>
          <w:szCs w:val="26"/>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rsidR="00A55690" w:rsidRPr="00186AEC" w:rsidRDefault="00A55690" w:rsidP="000B211E">
      <w:pPr>
        <w:widowControl w:val="0"/>
        <w:spacing w:before="0" w:after="0" w:line="360" w:lineRule="auto"/>
        <w:ind w:firstLine="720"/>
        <w:jc w:val="both"/>
        <w:rPr>
          <w:color w:val="000000"/>
          <w:szCs w:val="26"/>
          <w:lang w:val="af-ZA"/>
        </w:rPr>
      </w:pPr>
      <w:r w:rsidRPr="00186AEC">
        <w:rPr>
          <w:color w:val="000000"/>
          <w:szCs w:val="26"/>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rsidR="00A55690" w:rsidRPr="00186AEC" w:rsidRDefault="00A55690" w:rsidP="000B211E">
      <w:pPr>
        <w:widowControl w:val="0"/>
        <w:spacing w:before="0" w:after="0" w:line="360" w:lineRule="auto"/>
        <w:ind w:firstLine="720"/>
        <w:jc w:val="both"/>
        <w:rPr>
          <w:color w:val="000000"/>
          <w:szCs w:val="26"/>
          <w:lang w:val="vi-VN"/>
        </w:rPr>
      </w:pPr>
      <w:r w:rsidRPr="00186AEC">
        <w:rPr>
          <w:color w:val="000000"/>
          <w:szCs w:val="26"/>
          <w:lang w:val="vi-VN"/>
        </w:rPr>
        <w:t>Các trụ và họng cứu hỏa lấy nước từ hệ thống cấp nước sinh hoạt, vị trí được bố trí đều và thuận tiện về mặt giao thông với khoảng cách từ 150 đến 180m. Mạng lưới cấp nước có áp lực cao, đủ lưu lượng và có một số bể nước dự phòng.</w:t>
      </w:r>
    </w:p>
    <w:p w:rsidR="00A55690" w:rsidRPr="00186AEC" w:rsidRDefault="00A55690" w:rsidP="000B211E">
      <w:pPr>
        <w:widowControl w:val="0"/>
        <w:spacing w:before="0" w:after="0" w:line="360" w:lineRule="auto"/>
        <w:ind w:firstLine="720"/>
        <w:jc w:val="both"/>
        <w:rPr>
          <w:color w:val="000000"/>
          <w:szCs w:val="26"/>
          <w:lang w:val="vi-VN"/>
        </w:rPr>
      </w:pPr>
      <w:r w:rsidRPr="00186AEC">
        <w:rPr>
          <w:color w:val="000000"/>
          <w:szCs w:val="26"/>
          <w:lang w:val="vi-VN"/>
        </w:rPr>
        <w:t xml:space="preserve">Tuyên truyền cho các hộ gia đình chỉ sửu dụng các thiết bị có yêu cầu nghiêm ngặt khi dã được kiểm định như máy nén khí, bình chứa gas, thang máy.... </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Khi phát hiện rò, rỉ khí gas cần thực hiện nhứng biện pháp xử lý sau:</w:t>
      </w:r>
      <w:r w:rsidRPr="00186AEC">
        <w:rPr>
          <w:color w:val="000000"/>
          <w:szCs w:val="26"/>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Hàng năm tổ chức tập huấn và diễn tập phương án PCCC trong khu dân cư.</w:t>
      </w:r>
    </w:p>
    <w:p w:rsidR="00A55690" w:rsidRPr="00186AEC" w:rsidRDefault="00A55690" w:rsidP="000B211E">
      <w:pPr>
        <w:widowControl w:val="0"/>
        <w:numPr>
          <w:ilvl w:val="0"/>
          <w:numId w:val="1"/>
        </w:numPr>
        <w:tabs>
          <w:tab w:val="clear" w:pos="789"/>
          <w:tab w:val="left" w:pos="709"/>
          <w:tab w:val="left" w:pos="993"/>
        </w:tabs>
        <w:spacing w:before="0" w:after="0" w:line="360" w:lineRule="auto"/>
        <w:ind w:left="0" w:hanging="80"/>
        <w:jc w:val="both"/>
        <w:rPr>
          <w:i/>
          <w:iCs/>
          <w:color w:val="000000"/>
          <w:szCs w:val="26"/>
          <w:lang w:val="vi-VN"/>
        </w:rPr>
      </w:pPr>
      <w:r w:rsidRPr="00186AEC">
        <w:rPr>
          <w:i/>
          <w:iCs/>
          <w:color w:val="000000"/>
          <w:szCs w:val="26"/>
          <w:lang w:val="vi-VN"/>
        </w:rPr>
        <w:lastRenderedPageBreak/>
        <w:t xml:space="preserve">Sự cố tai nạn giao thông </w:t>
      </w:r>
    </w:p>
    <w:p w:rsidR="00A55690" w:rsidRPr="00186AEC" w:rsidRDefault="00A55690" w:rsidP="000B211E">
      <w:pPr>
        <w:spacing w:before="0" w:after="0" w:line="360" w:lineRule="auto"/>
        <w:ind w:firstLine="709"/>
        <w:jc w:val="both"/>
        <w:rPr>
          <w:color w:val="000000"/>
          <w:szCs w:val="26"/>
          <w:lang w:val="vi-VN"/>
        </w:rPr>
      </w:pPr>
      <w:r w:rsidRPr="00186AEC">
        <w:rPr>
          <w:color w:val="000000"/>
          <w:szCs w:val="26"/>
          <w:lang w:val="vi-VN"/>
        </w:rPr>
        <w:t>- Quy định tốc độ xe ra vào khu dân cư.</w:t>
      </w:r>
    </w:p>
    <w:p w:rsidR="00A55690" w:rsidRPr="00186AEC" w:rsidRDefault="00A55690" w:rsidP="000B211E">
      <w:pPr>
        <w:widowControl w:val="0"/>
        <w:numPr>
          <w:ilvl w:val="0"/>
          <w:numId w:val="1"/>
        </w:numPr>
        <w:tabs>
          <w:tab w:val="left" w:pos="993"/>
        </w:tabs>
        <w:spacing w:before="0" w:after="0" w:line="360" w:lineRule="auto"/>
        <w:ind w:left="0" w:hanging="80"/>
        <w:jc w:val="both"/>
        <w:rPr>
          <w:i/>
          <w:iCs/>
          <w:color w:val="000000"/>
          <w:szCs w:val="26"/>
          <w:lang w:val="vi-VN"/>
        </w:rPr>
      </w:pPr>
      <w:r w:rsidRPr="00186AEC">
        <w:rPr>
          <w:i/>
          <w:iCs/>
          <w:color w:val="000000"/>
          <w:szCs w:val="26"/>
          <w:lang w:val="vi-VN"/>
        </w:rPr>
        <w:t>Sự cố thiên tai</w:t>
      </w:r>
    </w:p>
    <w:p w:rsidR="00A55690" w:rsidRPr="00186AEC" w:rsidRDefault="00A55690" w:rsidP="000B211E">
      <w:pPr>
        <w:spacing w:before="0" w:after="0" w:line="360" w:lineRule="auto"/>
        <w:ind w:firstLine="709"/>
        <w:jc w:val="both"/>
        <w:rPr>
          <w:color w:val="000000"/>
          <w:szCs w:val="26"/>
          <w:lang w:val="vi-VN"/>
        </w:rPr>
      </w:pPr>
      <w:r w:rsidRPr="00186AEC">
        <w:rPr>
          <w:color w:val="000000"/>
          <w:szCs w:val="26"/>
          <w:lang w:val="vi-VN"/>
        </w:rPr>
        <w:t>- Để hạn chế thiệt hại do bão lũ có thể gây ra, Chủ dự án sẽ phối hợp với tổ trưởng của các khu dân cư (do dân bầu) lên kế hoạch phòng chống như sau:</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Kiểm tra bảo đảm an toàn các đường dây tải điện.</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Kiểm tra hệ thống cơ sở hạ tầng: hệ thống cấp thoát nước, hệ thống thông tin liên lạc, các hạng mục công trình; khơi thông cống rãnh….</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Nếu phát hiện hiện tượng bất thường xảy ra nhanh chóng báo với chính quyền địa phương để có phương án giải quyết kịp thời.</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Biện pháp phòng, chống sét:</w:t>
      </w:r>
    </w:p>
    <w:p w:rsidR="00A55690" w:rsidRPr="00186AEC" w:rsidRDefault="00A55690" w:rsidP="000B211E">
      <w:pPr>
        <w:spacing w:before="0" w:after="0" w:line="360" w:lineRule="auto"/>
        <w:ind w:firstLine="709"/>
        <w:jc w:val="both"/>
        <w:rPr>
          <w:color w:val="000000"/>
          <w:szCs w:val="26"/>
          <w:lang w:val="vi-VN"/>
        </w:rPr>
      </w:pPr>
      <w:r w:rsidRPr="00186AEC">
        <w:rPr>
          <w:color w:val="000000"/>
          <w:szCs w:val="26"/>
          <w:lang w:val="vi-VN"/>
        </w:rPr>
        <w:t>+ Xây dựng hệ thống chống sét cho hệ thống cột điện trong khu dân cư, các trạm biến áp,…</w:t>
      </w:r>
    </w:p>
    <w:p w:rsidR="00A55690" w:rsidRPr="00186AEC" w:rsidRDefault="00A55690" w:rsidP="000B211E">
      <w:pPr>
        <w:spacing w:before="0" w:after="0" w:line="360" w:lineRule="auto"/>
        <w:ind w:firstLine="709"/>
        <w:jc w:val="both"/>
        <w:rPr>
          <w:color w:val="000000"/>
          <w:szCs w:val="26"/>
          <w:lang w:val="vi-VN"/>
        </w:rPr>
      </w:pPr>
      <w:r w:rsidRPr="00186AEC">
        <w:rPr>
          <w:color w:val="000000"/>
          <w:szCs w:val="26"/>
          <w:lang w:val="vi-VN"/>
        </w:rPr>
        <w:t>+ Yêu cầu các hộ gia đình, hộ kinh doanh đến sinh sống và làm việc trong khu dân cư phải xây dựng hệ thống chống sét.</w:t>
      </w:r>
    </w:p>
    <w:p w:rsidR="00A55690" w:rsidRPr="00186AEC" w:rsidRDefault="00A55690" w:rsidP="000B211E">
      <w:pPr>
        <w:pStyle w:val="ListParagraph"/>
        <w:numPr>
          <w:ilvl w:val="0"/>
          <w:numId w:val="2"/>
        </w:numPr>
        <w:spacing w:after="0" w:line="360" w:lineRule="auto"/>
        <w:ind w:left="0"/>
        <w:jc w:val="both"/>
        <w:rPr>
          <w:rFonts w:ascii="Times New Roman" w:hAnsi="Times New Roman"/>
          <w:i/>
          <w:color w:val="000000"/>
          <w:sz w:val="26"/>
          <w:szCs w:val="26"/>
          <w:lang w:val="af-ZA"/>
        </w:rPr>
      </w:pPr>
      <w:r w:rsidRPr="00186AEC">
        <w:rPr>
          <w:rFonts w:ascii="Times New Roman" w:hAnsi="Times New Roman"/>
          <w:i/>
          <w:color w:val="000000"/>
          <w:sz w:val="26"/>
          <w:szCs w:val="26"/>
          <w:lang w:val="af-ZA"/>
        </w:rPr>
        <w:t>Sự cố hệ thống bể xử lý nước thải</w:t>
      </w:r>
    </w:p>
    <w:p w:rsidR="00A55690" w:rsidRPr="00186AEC" w:rsidRDefault="00A55690" w:rsidP="000B211E">
      <w:pPr>
        <w:spacing w:before="0" w:after="0" w:line="360" w:lineRule="auto"/>
        <w:ind w:firstLine="720"/>
        <w:jc w:val="both"/>
        <w:rPr>
          <w:color w:val="000000"/>
          <w:szCs w:val="26"/>
          <w:lang w:val="af-ZA"/>
        </w:rPr>
      </w:pPr>
      <w:r w:rsidRPr="00186AEC">
        <w:rPr>
          <w:color w:val="000000"/>
          <w:szCs w:val="26"/>
          <w:lang w:val="af-ZA"/>
        </w:rPr>
        <w:t>-</w:t>
      </w:r>
      <w:r w:rsidRPr="00186AEC">
        <w:rPr>
          <w:color w:val="000000"/>
          <w:szCs w:val="26"/>
          <w:lang w:val="vi-VN"/>
        </w:rPr>
        <w:t xml:space="preserve"> Quá trình xây dựng, lắp đặt thiết bị của </w:t>
      </w:r>
      <w:r w:rsidRPr="00186AEC">
        <w:rPr>
          <w:color w:val="000000"/>
          <w:szCs w:val="26"/>
          <w:lang w:val="af-ZA"/>
        </w:rPr>
        <w:t>hệ thống b</w:t>
      </w:r>
      <w:r w:rsidRPr="00186AEC">
        <w:rPr>
          <w:color w:val="000000"/>
          <w:szCs w:val="26"/>
          <w:lang w:val="vi-VN"/>
        </w:rPr>
        <w:t>ể xử lý nước thải phải tuân thủ theo đúng yêu cầu của thiết kế</w:t>
      </w:r>
      <w:r w:rsidRPr="00186AEC">
        <w:rPr>
          <w:color w:val="000000"/>
          <w:szCs w:val="26"/>
          <w:lang w:val="af-ZA"/>
        </w:rPr>
        <w:t>.</w:t>
      </w:r>
    </w:p>
    <w:p w:rsidR="00A55690" w:rsidRPr="00186AEC" w:rsidRDefault="00A55690" w:rsidP="000B211E">
      <w:pPr>
        <w:pStyle w:val="CharCharCharChar"/>
        <w:ind w:firstLineChars="257" w:firstLine="668"/>
        <w:rPr>
          <w:i w:val="0"/>
          <w:color w:val="000000"/>
          <w:sz w:val="26"/>
          <w:szCs w:val="26"/>
          <w:lang w:val="vi-VN"/>
        </w:rPr>
      </w:pPr>
      <w:r w:rsidRPr="00186AEC">
        <w:rPr>
          <w:i w:val="0"/>
          <w:color w:val="000000"/>
          <w:sz w:val="26"/>
          <w:szCs w:val="26"/>
          <w:lang w:val="af-ZA"/>
        </w:rPr>
        <w:t>-</w:t>
      </w:r>
      <w:r w:rsidRPr="00186AEC">
        <w:rPr>
          <w:i w:val="0"/>
          <w:color w:val="000000"/>
          <w:sz w:val="26"/>
          <w:szCs w:val="26"/>
          <w:lang w:val="vi-VN"/>
        </w:rPr>
        <w:t xml:space="preserve"> Vận hành thường xuyên </w:t>
      </w:r>
      <w:r w:rsidRPr="00186AEC">
        <w:rPr>
          <w:i w:val="0"/>
          <w:color w:val="000000"/>
          <w:sz w:val="26"/>
          <w:szCs w:val="26"/>
          <w:lang w:val="af-ZA"/>
        </w:rPr>
        <w:t>hệ thốngb</w:t>
      </w:r>
      <w:r w:rsidRPr="00186AEC">
        <w:rPr>
          <w:i w:val="0"/>
          <w:color w:val="000000"/>
          <w:sz w:val="26"/>
          <w:szCs w:val="26"/>
          <w:lang w:val="vi-VN"/>
        </w:rPr>
        <w:t>ể xử lý nước thải đảm bảo hệ thống luôn trong trạng thái hoạt động ổn định nhất.</w:t>
      </w:r>
    </w:p>
    <w:p w:rsidR="00A55690" w:rsidRPr="00186AEC" w:rsidRDefault="00A55690" w:rsidP="000B211E">
      <w:pPr>
        <w:pStyle w:val="CharCharCharChar"/>
        <w:ind w:firstLineChars="257" w:firstLine="668"/>
        <w:rPr>
          <w:i w:val="0"/>
          <w:color w:val="000000"/>
          <w:sz w:val="26"/>
          <w:szCs w:val="26"/>
          <w:lang w:val="vi-VN"/>
        </w:rPr>
      </w:pPr>
      <w:r w:rsidRPr="00186AEC">
        <w:rPr>
          <w:i w:val="0"/>
          <w:color w:val="000000"/>
          <w:sz w:val="26"/>
          <w:szCs w:val="26"/>
          <w:lang w:val="vi-VN"/>
        </w:rPr>
        <w:t>- Thường xuyên kiểm tra hoạt động của hệ thống để phát hiện và khắc phục kịp thời khi có sự cố xảy ra.</w:t>
      </w:r>
    </w:p>
    <w:p w:rsidR="00A55690" w:rsidRPr="00186AEC" w:rsidRDefault="00A55690" w:rsidP="000B211E">
      <w:pPr>
        <w:pStyle w:val="ListParagraph"/>
        <w:spacing w:after="0" w:line="360" w:lineRule="auto"/>
        <w:ind w:left="0" w:firstLine="691"/>
        <w:jc w:val="both"/>
        <w:rPr>
          <w:rFonts w:ascii="Times New Roman" w:hAnsi="Times New Roman"/>
          <w:bCs/>
          <w:color w:val="000000"/>
          <w:sz w:val="26"/>
          <w:szCs w:val="26"/>
          <w:lang w:val="vi-VN"/>
        </w:rPr>
      </w:pPr>
      <w:r w:rsidRPr="00186AEC">
        <w:rPr>
          <w:rFonts w:ascii="Times New Roman" w:hAnsi="Times New Roman"/>
          <w:bCs/>
          <w:color w:val="000000"/>
          <w:sz w:val="26"/>
          <w:szCs w:val="26"/>
          <w:lang w:val="vi-VN"/>
        </w:rPr>
        <w:t xml:space="preserve">- Hóa chất sử dụng đúng tỷ lệ quy định. </w:t>
      </w:r>
    </w:p>
    <w:p w:rsidR="00A55690" w:rsidRPr="002639A0" w:rsidRDefault="00A55690" w:rsidP="000B211E">
      <w:pPr>
        <w:pStyle w:val="ListParagraph"/>
        <w:spacing w:after="0" w:line="360" w:lineRule="auto"/>
        <w:ind w:left="0" w:firstLine="691"/>
        <w:jc w:val="both"/>
        <w:rPr>
          <w:rFonts w:ascii="Times New Roman" w:hAnsi="Times New Roman"/>
          <w:bCs/>
          <w:sz w:val="26"/>
          <w:szCs w:val="26"/>
          <w:lang w:val="vi-VN"/>
        </w:rPr>
      </w:pPr>
      <w:r w:rsidRPr="00186AEC">
        <w:rPr>
          <w:rFonts w:ascii="Times New Roman" w:hAnsi="Times New Roman"/>
          <w:bCs/>
          <w:iCs/>
          <w:color w:val="000000"/>
          <w:sz w:val="26"/>
          <w:szCs w:val="26"/>
          <w:lang w:val="vi-VN"/>
        </w:rPr>
        <w:t xml:space="preserve">- Khi hệ thống bể xử lý nước thải gặp sự cố như nước thải sau xử lý không đạt quy chuẩn cho phép, </w:t>
      </w:r>
      <w:r w:rsidRPr="00186AEC">
        <w:rPr>
          <w:rFonts w:ascii="Times New Roman" w:hAnsi="Times New Roman"/>
          <w:color w:val="000000"/>
          <w:sz w:val="26"/>
          <w:szCs w:val="26"/>
          <w:lang w:val="vi-VN"/>
        </w:rPr>
        <w:t xml:space="preserve">Chủ dự án sẽ </w:t>
      </w:r>
      <w:r w:rsidRPr="00186AEC">
        <w:rPr>
          <w:rFonts w:ascii="Times New Roman" w:hAnsi="Times New Roman"/>
          <w:bCs/>
          <w:iCs/>
          <w:color w:val="000000"/>
          <w:sz w:val="26"/>
          <w:szCs w:val="26"/>
          <w:lang w:val="vi-VN"/>
        </w:rPr>
        <w:t>cử cán bộ tiến hành kiểm tra hệ thống bể xử lý nước thải, tìm nguyên nhân có biện pháp khắc phục kịp thời</w:t>
      </w:r>
      <w:r w:rsidRPr="00186AEC">
        <w:rPr>
          <w:rFonts w:ascii="Times New Roman" w:hAnsi="Times New Roman"/>
          <w:color w:val="000000"/>
          <w:sz w:val="26"/>
          <w:szCs w:val="26"/>
          <w:lang w:val="vi-VN"/>
        </w:rPr>
        <w:t xml:space="preserve">. Nước thải sau khi xử lý đảm bảo đạt quy chuẩn cho phép QCVN 14:2008/BTNMT </w:t>
      </w:r>
      <w:r w:rsidRPr="002639A0">
        <w:rPr>
          <w:rFonts w:ascii="Times New Roman" w:hAnsi="Times New Roman"/>
          <w:sz w:val="26"/>
          <w:szCs w:val="26"/>
          <w:lang w:val="vi-VN"/>
        </w:rPr>
        <w:t xml:space="preserve">(cột B) và </w:t>
      </w:r>
      <w:r w:rsidR="004A4A80" w:rsidRPr="002639A0">
        <w:rPr>
          <w:rFonts w:ascii="Times New Roman" w:hAnsi="Times New Roman"/>
          <w:sz w:val="26"/>
          <w:szCs w:val="26"/>
          <w:lang w:val="vi-VN"/>
        </w:rPr>
        <w:t xml:space="preserve">thoát ra </w:t>
      </w:r>
      <w:r w:rsidR="00C242F8" w:rsidRPr="00C242F8">
        <w:rPr>
          <w:rFonts w:ascii="Times New Roman" w:hAnsi="Times New Roman"/>
          <w:sz w:val="26"/>
          <w:szCs w:val="26"/>
          <w:lang w:val="vi-VN"/>
        </w:rPr>
        <w:t>kênh Láng 6 theo đường cống D400.</w:t>
      </w:r>
    </w:p>
    <w:p w:rsidR="00A55690" w:rsidRPr="002639A0" w:rsidRDefault="00A55690" w:rsidP="000B211E">
      <w:pPr>
        <w:pStyle w:val="Ng"/>
        <w:widowControl w:val="0"/>
        <w:numPr>
          <w:ilvl w:val="0"/>
          <w:numId w:val="3"/>
        </w:numPr>
        <w:spacing w:before="0" w:after="0" w:line="360" w:lineRule="auto"/>
        <w:ind w:left="0"/>
        <w:rPr>
          <w:sz w:val="26"/>
          <w:szCs w:val="26"/>
        </w:rPr>
      </w:pPr>
      <w:r w:rsidRPr="002639A0">
        <w:rPr>
          <w:sz w:val="26"/>
          <w:szCs w:val="26"/>
        </w:rPr>
        <w:t xml:space="preserve">Sự cố ngập úng. </w:t>
      </w:r>
    </w:p>
    <w:p w:rsidR="00A55690" w:rsidRPr="00186AEC" w:rsidRDefault="00A55690" w:rsidP="000B211E">
      <w:pPr>
        <w:spacing w:before="0" w:after="0" w:line="360" w:lineRule="auto"/>
        <w:ind w:firstLine="720"/>
        <w:jc w:val="both"/>
        <w:rPr>
          <w:color w:val="000000"/>
          <w:szCs w:val="26"/>
          <w:lang w:val="da-DK"/>
        </w:rPr>
      </w:pPr>
      <w:r w:rsidRPr="00186AEC">
        <w:rPr>
          <w:color w:val="000000"/>
          <w:szCs w:val="26"/>
          <w:lang w:val="da-DK"/>
        </w:rPr>
        <w:lastRenderedPageBreak/>
        <w:t xml:space="preserve">Trường hợp </w:t>
      </w:r>
      <w:r w:rsidRPr="00186AEC">
        <w:rPr>
          <w:color w:val="000000"/>
          <w:szCs w:val="26"/>
          <w:lang w:val="vi-VN"/>
        </w:rPr>
        <w:t>mưa lớn kéo dài</w:t>
      </w:r>
      <w:r w:rsidRPr="00186AEC">
        <w:rPr>
          <w:color w:val="000000"/>
          <w:szCs w:val="26"/>
          <w:lang w:val="da-DK"/>
        </w:rPr>
        <w:t xml:space="preserve"> dẫn đến hệ</w:t>
      </w:r>
      <w:r w:rsidRPr="00186AEC">
        <w:rPr>
          <w:color w:val="000000"/>
          <w:szCs w:val="26"/>
          <w:lang w:val="vi-VN"/>
        </w:rPr>
        <w:t xml:space="preserve"> thống thoát nước mưa</w:t>
      </w:r>
      <w:r w:rsidRPr="00186AEC">
        <w:rPr>
          <w:color w:val="000000"/>
          <w:szCs w:val="26"/>
          <w:lang w:val="da-DK"/>
        </w:rPr>
        <w:t xml:space="preserve"> trong khu dân cư không tiêu thoát kịp gây</w:t>
      </w:r>
      <w:r w:rsidRPr="00186AEC">
        <w:rPr>
          <w:color w:val="000000"/>
          <w:szCs w:val="26"/>
          <w:lang w:val="vi-VN"/>
        </w:rPr>
        <w:t xml:space="preserve"> ứ đọng, ngập úng</w:t>
      </w:r>
      <w:r w:rsidRPr="00186AEC">
        <w:rPr>
          <w:color w:val="000000"/>
          <w:szCs w:val="26"/>
          <w:lang w:val="da-DK"/>
        </w:rPr>
        <w:t xml:space="preserve"> cục bộ. Căn cứ vào tình hình thực tế Chủ dự án sẽ có những biện pháp cụ thể như sau:</w:t>
      </w:r>
    </w:p>
    <w:p w:rsidR="00A55690" w:rsidRPr="00186AEC" w:rsidRDefault="00A55690" w:rsidP="000B211E">
      <w:pPr>
        <w:spacing w:before="0" w:after="0" w:line="360" w:lineRule="auto"/>
        <w:ind w:firstLine="720"/>
        <w:jc w:val="both"/>
        <w:rPr>
          <w:color w:val="000000"/>
          <w:szCs w:val="26"/>
          <w:shd w:val="clear" w:color="auto" w:fill="FFFFFF"/>
          <w:lang w:val="da-DK"/>
        </w:rPr>
      </w:pPr>
      <w:r w:rsidRPr="00186AEC">
        <w:rPr>
          <w:color w:val="000000"/>
          <w:szCs w:val="26"/>
          <w:shd w:val="clear" w:color="auto" w:fill="FFFFFF"/>
          <w:lang w:val="da-DK"/>
        </w:rPr>
        <w:t xml:space="preserve">- Khi có dự báo mưa to đến mưa rất to, </w:t>
      </w:r>
      <w:r w:rsidRPr="00186AEC">
        <w:rPr>
          <w:color w:val="000000"/>
          <w:szCs w:val="26"/>
          <w:lang w:val="da-DK"/>
        </w:rPr>
        <w:t xml:space="preserve">Chủ dự án </w:t>
      </w:r>
      <w:r w:rsidRPr="00186AEC">
        <w:rPr>
          <w:color w:val="000000"/>
          <w:szCs w:val="26"/>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rsidR="00A55690" w:rsidRPr="00186AEC" w:rsidRDefault="00A55690" w:rsidP="000B211E">
      <w:pPr>
        <w:pStyle w:val="NormalWeb"/>
        <w:shd w:val="clear" w:color="auto" w:fill="FFFFFF"/>
        <w:spacing w:before="0" w:beforeAutospacing="0" w:after="0" w:afterAutospacing="0" w:line="360" w:lineRule="auto"/>
        <w:ind w:firstLine="720"/>
        <w:jc w:val="both"/>
        <w:rPr>
          <w:color w:val="000000"/>
          <w:sz w:val="26"/>
          <w:szCs w:val="26"/>
          <w:lang w:val="da-DK"/>
        </w:rPr>
      </w:pPr>
      <w:r w:rsidRPr="00186AEC">
        <w:rPr>
          <w:color w:val="000000"/>
          <w:sz w:val="26"/>
          <w:szCs w:val="26"/>
          <w:lang w:val="da-DK"/>
        </w:rPr>
        <w:t>- Sơ tán người ra khỏi khu vực nguy hiểm, nơi không bảo đảm an toàn; tập trung triển khai biện pháp bảo đảm an toàn cho người, đặc biệt đối tượng dễ bị tổn thương trong tình huống thiên tai khẩn cấp;</w:t>
      </w:r>
    </w:p>
    <w:p w:rsidR="00A55690" w:rsidRPr="00186AEC" w:rsidRDefault="00A55690" w:rsidP="000B211E">
      <w:pPr>
        <w:pStyle w:val="NormalWeb"/>
        <w:shd w:val="clear" w:color="auto" w:fill="FFFFFF"/>
        <w:spacing w:before="0" w:beforeAutospacing="0" w:after="0" w:afterAutospacing="0" w:line="360" w:lineRule="auto"/>
        <w:ind w:firstLine="720"/>
        <w:jc w:val="both"/>
        <w:rPr>
          <w:color w:val="000000"/>
          <w:sz w:val="26"/>
          <w:szCs w:val="26"/>
          <w:lang w:val="da-DK"/>
        </w:rPr>
      </w:pPr>
      <w:r w:rsidRPr="00186AEC">
        <w:rPr>
          <w:color w:val="000000"/>
          <w:sz w:val="26"/>
          <w:szCs w:val="26"/>
          <w:lang w:val="da-DK"/>
        </w:rPr>
        <w:t>- Thực hiện biện pháp bảo đảm an toàn đối với nhà cửa, công trình cho người dân.</w:t>
      </w:r>
    </w:p>
    <w:p w:rsidR="00A55690" w:rsidRPr="00186AEC" w:rsidRDefault="00A55690" w:rsidP="000B211E">
      <w:pPr>
        <w:pStyle w:val="NormalWeb"/>
        <w:shd w:val="clear" w:color="auto" w:fill="FFFFFF"/>
        <w:spacing w:before="0" w:beforeAutospacing="0" w:after="0" w:afterAutospacing="0" w:line="360" w:lineRule="auto"/>
        <w:ind w:firstLine="720"/>
        <w:jc w:val="both"/>
        <w:rPr>
          <w:color w:val="000000"/>
          <w:sz w:val="26"/>
          <w:szCs w:val="26"/>
          <w:lang w:val="da-DK"/>
        </w:rPr>
      </w:pPr>
      <w:r w:rsidRPr="00186AEC">
        <w:rPr>
          <w:color w:val="000000"/>
          <w:sz w:val="26"/>
          <w:szCs w:val="26"/>
          <w:lang w:val="da-DK"/>
        </w:rPr>
        <w:t>- Bố trí máy bơm nước để hỗ trợ việc tiêu thoát nước cho khu vực bị ngập úng ngay khi hết mưa.</w:t>
      </w:r>
    </w:p>
    <w:p w:rsidR="00A55690" w:rsidRPr="00186AEC" w:rsidRDefault="00A55690" w:rsidP="000B211E">
      <w:pPr>
        <w:pStyle w:val="NormalWeb"/>
        <w:shd w:val="clear" w:color="auto" w:fill="FFFFFF"/>
        <w:spacing w:before="0" w:beforeAutospacing="0" w:after="0" w:afterAutospacing="0" w:line="360" w:lineRule="auto"/>
        <w:ind w:firstLine="720"/>
        <w:jc w:val="both"/>
        <w:rPr>
          <w:color w:val="000000"/>
          <w:sz w:val="26"/>
          <w:szCs w:val="26"/>
          <w:lang w:val="da-DK"/>
        </w:rPr>
      </w:pPr>
      <w:r w:rsidRPr="00186AEC">
        <w:rPr>
          <w:color w:val="000000"/>
          <w:sz w:val="26"/>
          <w:szCs w:val="26"/>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rsidR="00A55690" w:rsidRPr="00186AEC" w:rsidRDefault="00A55690" w:rsidP="000B211E">
      <w:pPr>
        <w:pStyle w:val="NormalWeb"/>
        <w:shd w:val="clear" w:color="auto" w:fill="FFFFFF"/>
        <w:spacing w:before="0" w:beforeAutospacing="0" w:after="0" w:afterAutospacing="0" w:line="360" w:lineRule="auto"/>
        <w:ind w:firstLine="720"/>
        <w:jc w:val="both"/>
        <w:rPr>
          <w:color w:val="000000"/>
          <w:sz w:val="26"/>
          <w:szCs w:val="26"/>
          <w:lang w:val="da-DK"/>
        </w:rPr>
      </w:pPr>
      <w:r w:rsidRPr="00186AEC">
        <w:rPr>
          <w:color w:val="000000"/>
          <w:sz w:val="26"/>
          <w:szCs w:val="26"/>
          <w:lang w:val="da-DK"/>
        </w:rPr>
        <w:t>- Bảo đảm giao thông và thông tin liên lạc đáp ứng yêu cầu chỉ đạo, chỉ huy phòng, chống thiên tai;</w:t>
      </w:r>
    </w:p>
    <w:p w:rsidR="00A55690" w:rsidRPr="00186AEC" w:rsidRDefault="00A55690" w:rsidP="000B211E">
      <w:pPr>
        <w:spacing w:before="0" w:after="0" w:line="360" w:lineRule="auto"/>
        <w:ind w:firstLine="720"/>
        <w:jc w:val="both"/>
        <w:rPr>
          <w:color w:val="000000"/>
          <w:szCs w:val="26"/>
          <w:shd w:val="clear" w:color="auto" w:fill="FFFFFF"/>
          <w:lang w:val="da-DK"/>
        </w:rPr>
      </w:pPr>
      <w:r w:rsidRPr="00186AEC">
        <w:rPr>
          <w:color w:val="000000"/>
          <w:szCs w:val="26"/>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rsidR="00A55690" w:rsidRPr="00186AEC" w:rsidRDefault="00A55690" w:rsidP="000B211E">
      <w:pPr>
        <w:pStyle w:val="Heading2"/>
        <w:spacing w:before="0" w:after="0" w:line="360" w:lineRule="auto"/>
        <w:rPr>
          <w:rFonts w:ascii="Times New Roman" w:hAnsi="Times New Roman"/>
          <w:color w:val="000000"/>
          <w:sz w:val="26"/>
          <w:szCs w:val="26"/>
          <w:lang w:val="da-DK"/>
        </w:rPr>
      </w:pPr>
      <w:bookmarkStart w:id="32" w:name="_Toc104820127"/>
      <w:r w:rsidRPr="00186AEC">
        <w:rPr>
          <w:rFonts w:ascii="Times New Roman" w:hAnsi="Times New Roman"/>
          <w:color w:val="000000"/>
          <w:sz w:val="26"/>
          <w:szCs w:val="26"/>
          <w:lang w:val="da-DK"/>
        </w:rPr>
        <w:t>5.5. Chương trình quản lý và giám sát môi trường của chủ dự án:</w:t>
      </w:r>
      <w:bookmarkEnd w:id="32"/>
    </w:p>
    <w:p w:rsidR="00A55690" w:rsidRPr="00186AEC" w:rsidRDefault="00A55690" w:rsidP="000B211E">
      <w:pPr>
        <w:spacing w:before="0" w:after="0" w:line="360" w:lineRule="auto"/>
        <w:jc w:val="both"/>
        <w:rPr>
          <w:b/>
          <w:i/>
          <w:iCs/>
          <w:color w:val="000000"/>
          <w:szCs w:val="26"/>
          <w:lang w:val="vi-VN"/>
        </w:rPr>
      </w:pPr>
      <w:r w:rsidRPr="00186AEC">
        <w:rPr>
          <w:i/>
          <w:iCs/>
          <w:color w:val="000000"/>
          <w:szCs w:val="26"/>
          <w:lang w:val="vi-VN"/>
        </w:rPr>
        <w:tab/>
      </w:r>
      <w:r w:rsidRPr="00186AEC">
        <w:rPr>
          <w:b/>
          <w:i/>
          <w:iCs/>
          <w:color w:val="000000"/>
          <w:szCs w:val="26"/>
          <w:lang w:val="vi-VN"/>
        </w:rPr>
        <w:t>a. Giai đoạn xây dựng</w:t>
      </w:r>
    </w:p>
    <w:p w:rsidR="00A55690" w:rsidRPr="00186AEC" w:rsidRDefault="00A55690" w:rsidP="000B211E">
      <w:pPr>
        <w:spacing w:before="0" w:after="0" w:line="360" w:lineRule="auto"/>
        <w:ind w:firstLine="720"/>
        <w:jc w:val="both"/>
        <w:rPr>
          <w:i/>
          <w:iCs/>
          <w:color w:val="000000"/>
          <w:szCs w:val="26"/>
          <w:lang w:val="vi-VN"/>
        </w:rPr>
      </w:pPr>
      <w:r w:rsidRPr="00186AEC">
        <w:rPr>
          <w:i/>
          <w:iCs/>
          <w:color w:val="000000"/>
          <w:szCs w:val="26"/>
          <w:lang w:val="vi-VN"/>
        </w:rPr>
        <w:t>* Không khí xung quanh:</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xml:space="preserve">- Vị trí giám sát: 02 vị trí </w:t>
      </w:r>
      <w:r w:rsidRPr="00186AEC">
        <w:rPr>
          <w:color w:val="000000"/>
          <w:szCs w:val="26"/>
          <w:lang w:val="nb-NO"/>
        </w:rPr>
        <w:t xml:space="preserve">cuối hướng gió ưu tiên gần khu dân </w:t>
      </w:r>
      <w:r w:rsidRPr="00986F79">
        <w:rPr>
          <w:color w:val="000000"/>
          <w:szCs w:val="26"/>
          <w:lang w:val="nb-NO"/>
        </w:rPr>
        <w:t xml:space="preserve">cư (phía </w:t>
      </w:r>
      <w:r w:rsidR="00986F79" w:rsidRPr="00986F79">
        <w:rPr>
          <w:color w:val="000000"/>
          <w:szCs w:val="26"/>
          <w:lang w:val="nb-NO"/>
        </w:rPr>
        <w:t xml:space="preserve">Bắc </w:t>
      </w:r>
      <w:r w:rsidRPr="00986F79">
        <w:rPr>
          <w:color w:val="000000"/>
          <w:szCs w:val="26"/>
          <w:lang w:val="nb-NO"/>
        </w:rPr>
        <w:t>và phía</w:t>
      </w:r>
      <w:r w:rsidR="00986F79" w:rsidRPr="00986F79">
        <w:rPr>
          <w:color w:val="000000"/>
          <w:szCs w:val="26"/>
          <w:lang w:val="nb-NO"/>
        </w:rPr>
        <w:t xml:space="preserve"> Đông</w:t>
      </w:r>
      <w:r w:rsidRPr="00986F79">
        <w:rPr>
          <w:color w:val="000000"/>
          <w:szCs w:val="26"/>
          <w:lang w:val="nb-NO"/>
        </w:rPr>
        <w:t>) tại khu vực xây dựng dự án</w:t>
      </w:r>
      <w:r w:rsidRPr="00986F79">
        <w:rPr>
          <w:color w:val="000000"/>
          <w:szCs w:val="26"/>
          <w:lang w:val="vi-VN"/>
        </w:rPr>
        <w:t>.</w:t>
      </w:r>
    </w:p>
    <w:p w:rsidR="00A55690" w:rsidRPr="00186AEC" w:rsidRDefault="00A55690" w:rsidP="000B211E">
      <w:pPr>
        <w:spacing w:before="0" w:after="0" w:line="360" w:lineRule="auto"/>
        <w:ind w:firstLine="720"/>
        <w:jc w:val="both"/>
        <w:rPr>
          <w:color w:val="000000"/>
          <w:spacing w:val="-2"/>
          <w:szCs w:val="26"/>
          <w:lang w:val="vi-VN"/>
        </w:rPr>
      </w:pPr>
      <w:r w:rsidRPr="00186AEC">
        <w:rPr>
          <w:color w:val="000000"/>
          <w:spacing w:val="-2"/>
          <w:szCs w:val="26"/>
          <w:lang w:val="vi-VN"/>
        </w:rPr>
        <w:t>- Thông số giám sát: Tiếng ồn, bụi lơ lửng, CO, SO</w:t>
      </w:r>
      <w:r w:rsidRPr="00186AEC">
        <w:rPr>
          <w:color w:val="000000"/>
          <w:spacing w:val="-2"/>
          <w:szCs w:val="26"/>
          <w:vertAlign w:val="subscript"/>
          <w:lang w:val="vi-VN"/>
        </w:rPr>
        <w:t>2</w:t>
      </w:r>
      <w:r w:rsidRPr="00186AEC">
        <w:rPr>
          <w:color w:val="000000"/>
          <w:spacing w:val="-2"/>
          <w:szCs w:val="26"/>
          <w:lang w:val="vi-VN"/>
        </w:rPr>
        <w:t>, NO</w:t>
      </w:r>
      <w:r w:rsidRPr="00186AEC">
        <w:rPr>
          <w:color w:val="000000"/>
          <w:spacing w:val="-2"/>
          <w:szCs w:val="26"/>
          <w:vertAlign w:val="subscript"/>
        </w:rPr>
        <w:t>2</w:t>
      </w:r>
      <w:r w:rsidRPr="00186AEC">
        <w:rPr>
          <w:color w:val="000000"/>
          <w:spacing w:val="-2"/>
          <w:szCs w:val="26"/>
          <w:lang w:val="vi-VN"/>
        </w:rPr>
        <w:t>.</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Tần suất giám sát: 6 tháng/lần.</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Thiết bị thu mẫu và phương pháp phân tích: theo các tiêu chuẩn môi trường Việt Nam.</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t>- Quy chuẩn so sánh: QCVN 05:20</w:t>
      </w:r>
      <w:r w:rsidR="00A13B8E" w:rsidRPr="00A13B8E">
        <w:rPr>
          <w:color w:val="000000"/>
          <w:szCs w:val="26"/>
          <w:lang w:val="vi-VN"/>
        </w:rPr>
        <w:t>2</w:t>
      </w:r>
      <w:r w:rsidRPr="00186AEC">
        <w:rPr>
          <w:color w:val="000000"/>
          <w:szCs w:val="26"/>
          <w:lang w:val="vi-VN"/>
        </w:rPr>
        <w:t>3/BTNMT- Quy chuẩn kỹ thuật quốc gia về chất lượng không khí xung quanh.</w:t>
      </w:r>
    </w:p>
    <w:p w:rsidR="00A55690" w:rsidRPr="00186AEC" w:rsidRDefault="00A55690" w:rsidP="000B211E">
      <w:pPr>
        <w:spacing w:before="0" w:after="0" w:line="360" w:lineRule="auto"/>
        <w:ind w:firstLine="720"/>
        <w:jc w:val="both"/>
        <w:rPr>
          <w:color w:val="000000"/>
          <w:szCs w:val="26"/>
          <w:lang w:val="vi-VN"/>
        </w:rPr>
      </w:pPr>
      <w:r w:rsidRPr="00186AEC">
        <w:rPr>
          <w:color w:val="000000"/>
          <w:szCs w:val="26"/>
          <w:lang w:val="vi-VN"/>
        </w:rPr>
        <w:lastRenderedPageBreak/>
        <w:t>- Quy chuẩn so sánh: QCVN 26:2010/BTNMT - Quy chuẩn kỹ thuật quốc gia về tiếng ồn.</w:t>
      </w:r>
    </w:p>
    <w:p w:rsidR="00A55690" w:rsidRPr="00186AEC" w:rsidRDefault="00A55690" w:rsidP="000B211E">
      <w:pPr>
        <w:spacing w:before="0" w:after="0" w:line="360" w:lineRule="auto"/>
        <w:ind w:firstLine="720"/>
        <w:jc w:val="both"/>
        <w:rPr>
          <w:b/>
          <w:i/>
          <w:iCs/>
          <w:color w:val="000000"/>
          <w:szCs w:val="26"/>
          <w:lang w:val="vi-VN"/>
        </w:rPr>
      </w:pPr>
      <w:r w:rsidRPr="00186AEC">
        <w:rPr>
          <w:b/>
          <w:i/>
          <w:iCs/>
          <w:color w:val="000000"/>
          <w:szCs w:val="26"/>
          <w:lang w:val="vi-VN"/>
        </w:rPr>
        <w:t>b. Giai đoạn vận hành</w:t>
      </w:r>
    </w:p>
    <w:p w:rsidR="00A55690" w:rsidRPr="00186AEC" w:rsidRDefault="00A55690" w:rsidP="000B211E">
      <w:pPr>
        <w:spacing w:before="0" w:after="0" w:line="360" w:lineRule="auto"/>
        <w:ind w:firstLine="720"/>
        <w:jc w:val="both"/>
        <w:rPr>
          <w:b/>
          <w:i/>
          <w:iCs/>
          <w:color w:val="000000"/>
          <w:szCs w:val="26"/>
          <w:lang w:val="vi-VN"/>
        </w:rPr>
      </w:pPr>
      <w:r w:rsidRPr="00186AEC">
        <w:rPr>
          <w:b/>
          <w:i/>
          <w:iCs/>
          <w:color w:val="000000"/>
          <w:szCs w:val="26"/>
          <w:lang w:val="vi-VN"/>
        </w:rPr>
        <w:t>* Giám sát môi trường nước thải:</w:t>
      </w:r>
    </w:p>
    <w:p w:rsidR="00A55690" w:rsidRPr="00186AEC" w:rsidRDefault="00A55690" w:rsidP="000B211E">
      <w:pPr>
        <w:spacing w:before="0" w:after="0" w:line="360" w:lineRule="auto"/>
        <w:ind w:firstLine="720"/>
        <w:jc w:val="both"/>
        <w:rPr>
          <w:color w:val="000000"/>
          <w:spacing w:val="-4"/>
          <w:szCs w:val="26"/>
          <w:lang w:val="vi-VN"/>
        </w:rPr>
      </w:pPr>
      <w:r w:rsidRPr="00186AEC">
        <w:rPr>
          <w:color w:val="000000"/>
          <w:spacing w:val="-4"/>
          <w:szCs w:val="26"/>
          <w:lang w:val="vi-VN"/>
        </w:rPr>
        <w:t>- Vị trí, thông số quan trắc, giám sát: 01 mẫu</w:t>
      </w:r>
    </w:p>
    <w:p w:rsidR="00A55690" w:rsidRPr="00186AEC" w:rsidRDefault="00A55690" w:rsidP="000B211E">
      <w:pPr>
        <w:spacing w:before="0" w:after="0" w:line="360" w:lineRule="auto"/>
        <w:ind w:firstLine="720"/>
        <w:jc w:val="both"/>
        <w:rPr>
          <w:color w:val="000000"/>
          <w:szCs w:val="26"/>
          <w:lang w:val="nl-NL"/>
        </w:rPr>
      </w:pPr>
      <w:r w:rsidRPr="00186AEC">
        <w:rPr>
          <w:color w:val="000000"/>
          <w:spacing w:val="-4"/>
          <w:szCs w:val="26"/>
          <w:lang w:val="vi-VN"/>
        </w:rPr>
        <w:t xml:space="preserve">+ 01 mẫu lấy tại hố ga </w:t>
      </w:r>
      <w:r w:rsidRPr="00186AEC">
        <w:rPr>
          <w:color w:val="000000"/>
          <w:szCs w:val="26"/>
          <w:lang w:val="vi-VN"/>
        </w:rPr>
        <w:t xml:space="preserve">sau ngăn khử trùng củahệ thống </w:t>
      </w:r>
      <w:r w:rsidRPr="00186AEC">
        <w:rPr>
          <w:color w:val="000000"/>
          <w:szCs w:val="26"/>
          <w:lang w:val="nl-NL" w:eastAsia="vi-VN"/>
        </w:rPr>
        <w:t xml:space="preserve">bể xử lý nước thải tập trung. </w:t>
      </w:r>
      <w:r w:rsidRPr="00186AEC">
        <w:rPr>
          <w:color w:val="000000"/>
          <w:szCs w:val="26"/>
          <w:lang w:val="vi-VN"/>
        </w:rPr>
        <w:t xml:space="preserve">Thông số </w:t>
      </w:r>
      <w:r w:rsidRPr="00186AEC">
        <w:rPr>
          <w:color w:val="000000"/>
          <w:szCs w:val="26"/>
          <w:lang w:val="nl-NL"/>
        </w:rPr>
        <w:t xml:space="preserve">quan trắc </w:t>
      </w:r>
      <w:r w:rsidRPr="00186AEC">
        <w:rPr>
          <w:color w:val="000000"/>
          <w:szCs w:val="26"/>
          <w:lang w:val="vi-VN"/>
        </w:rPr>
        <w:t xml:space="preserve">giám sát: </w:t>
      </w:r>
      <w:r w:rsidRPr="00186AEC">
        <w:rPr>
          <w:color w:val="000000"/>
          <w:szCs w:val="26"/>
          <w:lang w:val="nl-NL"/>
        </w:rPr>
        <w:t>Lưu lượng nước thải đầu ra của hệ thống bể xử lý (m</w:t>
      </w:r>
      <w:r w:rsidRPr="00186AEC">
        <w:rPr>
          <w:color w:val="000000"/>
          <w:szCs w:val="26"/>
          <w:vertAlign w:val="superscript"/>
          <w:lang w:val="nl-NL"/>
        </w:rPr>
        <w:t>3</w:t>
      </w:r>
      <w:r w:rsidRPr="00186AEC">
        <w:rPr>
          <w:color w:val="000000"/>
          <w:szCs w:val="26"/>
          <w:lang w:val="nl-NL"/>
        </w:rPr>
        <w:t xml:space="preserve">/ngày đêm), </w:t>
      </w:r>
      <w:r w:rsidRPr="00186AEC">
        <w:rPr>
          <w:bCs/>
          <w:iCs/>
          <w:color w:val="000000"/>
          <w:szCs w:val="26"/>
          <w:lang w:val="vi-VN"/>
        </w:rPr>
        <w:t xml:space="preserve">pH; </w:t>
      </w:r>
      <w:r w:rsidRPr="00186AEC">
        <w:rPr>
          <w:color w:val="000000"/>
          <w:szCs w:val="26"/>
          <w:lang w:val="vi-VN"/>
        </w:rPr>
        <w:t>BOD</w:t>
      </w:r>
      <w:r w:rsidRPr="00186AEC">
        <w:rPr>
          <w:color w:val="000000"/>
          <w:szCs w:val="26"/>
          <w:vertAlign w:val="subscript"/>
          <w:lang w:val="vi-VN"/>
        </w:rPr>
        <w:t>5</w:t>
      </w:r>
      <w:r w:rsidRPr="00186AEC">
        <w:rPr>
          <w:bCs/>
          <w:iCs/>
          <w:color w:val="000000"/>
          <w:szCs w:val="26"/>
          <w:lang w:val="vi-VN"/>
        </w:rPr>
        <w:t>;</w:t>
      </w:r>
      <w:r w:rsidRPr="00186AEC">
        <w:rPr>
          <w:color w:val="000000"/>
          <w:szCs w:val="26"/>
          <w:lang w:val="vi-VN"/>
        </w:rPr>
        <w:t xml:space="preserve"> tổng chất rắn lơ lửng (TSS)</w:t>
      </w:r>
      <w:r w:rsidRPr="00186AEC">
        <w:rPr>
          <w:bCs/>
          <w:iCs/>
          <w:color w:val="000000"/>
          <w:szCs w:val="26"/>
          <w:lang w:val="vi-VN"/>
        </w:rPr>
        <w:t>;</w:t>
      </w:r>
      <w:r w:rsidRPr="00186AEC">
        <w:rPr>
          <w:color w:val="000000"/>
          <w:szCs w:val="26"/>
          <w:lang w:val="vi-VN"/>
        </w:rPr>
        <w:t xml:space="preserve"> sunfua</w:t>
      </w:r>
      <w:r w:rsidRPr="00186AEC">
        <w:rPr>
          <w:bCs/>
          <w:iCs/>
          <w:color w:val="000000"/>
          <w:szCs w:val="26"/>
          <w:lang w:val="vi-VN"/>
        </w:rPr>
        <w:t>;</w:t>
      </w:r>
      <w:r w:rsidRPr="00186AEC">
        <w:rPr>
          <w:color w:val="000000"/>
          <w:szCs w:val="26"/>
          <w:lang w:val="vi-VN"/>
        </w:rPr>
        <w:t xml:space="preserve"> Amoni (tính theo N)</w:t>
      </w:r>
      <w:r w:rsidRPr="00186AEC">
        <w:rPr>
          <w:bCs/>
          <w:iCs/>
          <w:color w:val="000000"/>
          <w:szCs w:val="26"/>
          <w:lang w:val="vi-VN"/>
        </w:rPr>
        <w:t xml:space="preserve">; </w:t>
      </w:r>
      <w:r w:rsidRPr="00186AEC">
        <w:rPr>
          <w:color w:val="000000"/>
          <w:szCs w:val="26"/>
          <w:lang w:val="vi-VN"/>
        </w:rPr>
        <w:t>Nitrat</w:t>
      </w:r>
      <w:r w:rsidRPr="00186AEC">
        <w:rPr>
          <w:bCs/>
          <w:iCs/>
          <w:color w:val="000000"/>
          <w:szCs w:val="26"/>
          <w:lang w:val="vi-VN"/>
        </w:rPr>
        <w:t>;</w:t>
      </w:r>
      <w:r w:rsidRPr="00186AEC">
        <w:rPr>
          <w:color w:val="000000"/>
          <w:szCs w:val="26"/>
          <w:lang w:val="vi-VN"/>
        </w:rPr>
        <w:t xml:space="preserve"> Phốt phat (tính theo P)</w:t>
      </w:r>
      <w:r w:rsidRPr="00186AEC">
        <w:rPr>
          <w:bCs/>
          <w:iCs/>
          <w:color w:val="000000"/>
          <w:szCs w:val="26"/>
          <w:lang w:val="vi-VN"/>
        </w:rPr>
        <w:t>;</w:t>
      </w:r>
      <w:r w:rsidRPr="00186AEC">
        <w:rPr>
          <w:color w:val="000000"/>
          <w:szCs w:val="26"/>
          <w:lang w:val="vi-VN"/>
        </w:rPr>
        <w:t xml:space="preserve"> Dầu mỡ động thực vật</w:t>
      </w:r>
      <w:r w:rsidRPr="00186AEC">
        <w:rPr>
          <w:bCs/>
          <w:iCs/>
          <w:color w:val="000000"/>
          <w:szCs w:val="26"/>
          <w:lang w:val="vi-VN"/>
        </w:rPr>
        <w:t>;</w:t>
      </w:r>
      <w:r w:rsidRPr="00186AEC">
        <w:rPr>
          <w:color w:val="000000"/>
          <w:szCs w:val="26"/>
          <w:lang w:val="vi-VN"/>
        </w:rPr>
        <w:t xml:space="preserve"> tổng các chất hoạt động bề mặt</w:t>
      </w:r>
      <w:r w:rsidRPr="00186AEC">
        <w:rPr>
          <w:bCs/>
          <w:iCs/>
          <w:color w:val="000000"/>
          <w:szCs w:val="26"/>
          <w:lang w:val="vi-VN"/>
        </w:rPr>
        <w:t>;</w:t>
      </w:r>
      <w:r w:rsidRPr="00186AEC">
        <w:rPr>
          <w:color w:val="000000"/>
          <w:szCs w:val="26"/>
          <w:lang w:val="vi-VN"/>
        </w:rPr>
        <w:t xml:space="preserve"> tổng Coliforms.</w:t>
      </w:r>
    </w:p>
    <w:p w:rsidR="00A55690" w:rsidRPr="00186AEC" w:rsidRDefault="00A55690" w:rsidP="000B211E">
      <w:pPr>
        <w:spacing w:before="0" w:after="0" w:line="360" w:lineRule="auto"/>
        <w:ind w:firstLine="720"/>
        <w:jc w:val="both"/>
        <w:rPr>
          <w:color w:val="000000"/>
          <w:szCs w:val="26"/>
          <w:lang w:val="nl-NL"/>
        </w:rPr>
      </w:pPr>
      <w:r w:rsidRPr="00186AEC">
        <w:rPr>
          <w:color w:val="000000"/>
          <w:szCs w:val="26"/>
          <w:lang w:val="nl-NL"/>
        </w:rPr>
        <w:t>- Tần suất, quan trắc giám sát: 6 tháng/lần (2 lần/năm).</w:t>
      </w:r>
    </w:p>
    <w:p w:rsidR="00A55690" w:rsidRPr="00186AEC" w:rsidRDefault="00A55690" w:rsidP="000B211E">
      <w:pPr>
        <w:tabs>
          <w:tab w:val="left" w:pos="567"/>
        </w:tabs>
        <w:spacing w:before="0" w:after="0" w:line="360" w:lineRule="auto"/>
        <w:jc w:val="both"/>
        <w:rPr>
          <w:szCs w:val="26"/>
          <w:lang w:val="nl-NL"/>
        </w:rPr>
      </w:pPr>
      <w:r w:rsidRPr="00186AEC">
        <w:rPr>
          <w:color w:val="000000"/>
          <w:szCs w:val="26"/>
          <w:lang w:val="nl-NL"/>
        </w:rPr>
        <w:tab/>
      </w:r>
      <w:r w:rsidRPr="00186AEC">
        <w:rPr>
          <w:szCs w:val="26"/>
          <w:lang w:val="nl-NL"/>
        </w:rPr>
        <w:t xml:space="preserve">- Quy chuẩn so sánh: QCVN 14:2008/BTNMT (cột B) - Quy chuẩn kỹ thuật quốc gia về nước thải sinh </w:t>
      </w:r>
      <w:r w:rsidRPr="00377E0E">
        <w:rPr>
          <w:szCs w:val="26"/>
          <w:lang w:val="nl-NL"/>
        </w:rPr>
        <w:t>hoạt (Hệ số áp dụng K = 1 vì dự</w:t>
      </w:r>
      <w:r w:rsidR="001D4BB9" w:rsidRPr="00377E0E">
        <w:rPr>
          <w:szCs w:val="26"/>
          <w:lang w:val="nl-NL"/>
        </w:rPr>
        <w:t xml:space="preserve"> án có </w:t>
      </w:r>
      <w:r w:rsidR="00377E0E" w:rsidRPr="00377E0E">
        <w:rPr>
          <w:szCs w:val="26"/>
          <w:lang w:val="nl-NL"/>
        </w:rPr>
        <w:t>300</w:t>
      </w:r>
      <w:r w:rsidRPr="00377E0E">
        <w:rPr>
          <w:szCs w:val="26"/>
          <w:lang w:val="nl-NL"/>
        </w:rPr>
        <w:t xml:space="preserve"> hộ&lt;500hộ).</w:t>
      </w:r>
    </w:p>
    <w:p w:rsidR="00A55690" w:rsidRPr="00186AEC" w:rsidRDefault="00A55690" w:rsidP="000B211E">
      <w:pPr>
        <w:spacing w:before="0" w:after="0" w:line="360" w:lineRule="auto"/>
        <w:ind w:firstLine="720"/>
        <w:jc w:val="both"/>
        <w:rPr>
          <w:color w:val="000000"/>
          <w:spacing w:val="-6"/>
          <w:szCs w:val="26"/>
          <w:lang w:val="vi-VN"/>
        </w:rPr>
      </w:pPr>
      <w:r w:rsidRPr="00186AEC">
        <w:rPr>
          <w:color w:val="000000"/>
          <w:spacing w:val="-6"/>
          <w:szCs w:val="26"/>
          <w:lang w:val="vi-VN"/>
        </w:rPr>
        <w:t>Khi có sự thay đổi về các quy chuẩn kỹ thuật quốc gia về môi trường sẽ áp dụng thực hiện theo các quy chuẩn kỹ thuật quốc gia về môi trường tương ứng mới nhất.</w:t>
      </w:r>
    </w:p>
    <w:p w:rsidR="00A55690" w:rsidRPr="00186AEC" w:rsidRDefault="00A55690" w:rsidP="000B211E">
      <w:pPr>
        <w:spacing w:before="0" w:after="0" w:line="360" w:lineRule="auto"/>
        <w:jc w:val="both"/>
        <w:rPr>
          <w:b/>
          <w:i/>
          <w:color w:val="000000"/>
          <w:szCs w:val="26"/>
          <w:lang w:val="vi-VN"/>
        </w:rPr>
      </w:pPr>
      <w:r w:rsidRPr="00186AEC">
        <w:rPr>
          <w:b/>
          <w:i/>
          <w:iCs/>
          <w:color w:val="000000"/>
          <w:szCs w:val="26"/>
          <w:lang w:val="nl-NL"/>
        </w:rPr>
        <w:tab/>
        <w:t xml:space="preserve">*Giám sát </w:t>
      </w:r>
      <w:r w:rsidRPr="00186AEC">
        <w:rPr>
          <w:b/>
          <w:i/>
          <w:color w:val="000000"/>
          <w:szCs w:val="26"/>
          <w:lang w:val="es-GT"/>
        </w:rPr>
        <w:t>chất thải rắn, chất thải nguy hại:</w:t>
      </w:r>
    </w:p>
    <w:p w:rsidR="00A55690" w:rsidRPr="00186AEC" w:rsidRDefault="00A55690" w:rsidP="000B211E">
      <w:pPr>
        <w:widowControl w:val="0"/>
        <w:tabs>
          <w:tab w:val="left" w:pos="284"/>
        </w:tabs>
        <w:spacing w:before="0" w:after="0" w:line="360" w:lineRule="auto"/>
        <w:ind w:firstLine="709"/>
        <w:jc w:val="both"/>
        <w:rPr>
          <w:color w:val="000000"/>
          <w:szCs w:val="26"/>
          <w:lang w:val="nl-NL"/>
        </w:rPr>
      </w:pPr>
      <w:r w:rsidRPr="00186AEC">
        <w:rPr>
          <w:b/>
          <w:color w:val="000000"/>
          <w:szCs w:val="26"/>
          <w:lang w:val="nl-NL"/>
        </w:rPr>
        <w:tab/>
      </w:r>
      <w:r w:rsidRPr="00186AEC">
        <w:rPr>
          <w:color w:val="000000"/>
          <w:szCs w:val="26"/>
          <w:lang w:val="nl-NL"/>
        </w:rPr>
        <w:t>- Vị trí giám sát: Khu vực thu gom, tập kết tạm thời xe vận chuyển CTR.</w:t>
      </w:r>
    </w:p>
    <w:p w:rsidR="00A55690" w:rsidRPr="00186AEC" w:rsidRDefault="00A55690" w:rsidP="000B211E">
      <w:pPr>
        <w:widowControl w:val="0"/>
        <w:tabs>
          <w:tab w:val="left" w:pos="284"/>
        </w:tabs>
        <w:spacing w:before="0" w:after="0" w:line="360" w:lineRule="auto"/>
        <w:jc w:val="both"/>
        <w:rPr>
          <w:color w:val="000000"/>
          <w:szCs w:val="26"/>
          <w:lang w:val="vi-VN"/>
        </w:rPr>
      </w:pPr>
      <w:r w:rsidRPr="00186AEC">
        <w:rPr>
          <w:color w:val="000000"/>
          <w:szCs w:val="26"/>
          <w:lang w:val="nl-NL"/>
        </w:rPr>
        <w:tab/>
      </w:r>
      <w:r w:rsidRPr="00186AEC">
        <w:rPr>
          <w:color w:val="000000"/>
          <w:szCs w:val="26"/>
          <w:lang w:val="nl-NL"/>
        </w:rPr>
        <w:tab/>
        <w:t>- Nội dung giám sát: G</w:t>
      </w:r>
      <w:r w:rsidRPr="00186AEC">
        <w:rPr>
          <w:color w:val="000000"/>
          <w:szCs w:val="26"/>
          <w:lang w:val="vi-VN"/>
        </w:rPr>
        <w:t xml:space="preserve">iám sát </w:t>
      </w:r>
      <w:r w:rsidRPr="00186AEC">
        <w:rPr>
          <w:color w:val="000000"/>
          <w:szCs w:val="26"/>
          <w:lang w:val="nl-NL"/>
        </w:rPr>
        <w:t>khối</w:t>
      </w:r>
      <w:r w:rsidRPr="00186AEC">
        <w:rPr>
          <w:color w:val="000000"/>
          <w:szCs w:val="26"/>
          <w:lang w:val="vi-VN"/>
        </w:rPr>
        <w:t xml:space="preserve"> lượng</w:t>
      </w:r>
      <w:r w:rsidRPr="00186AEC">
        <w:rPr>
          <w:color w:val="000000"/>
          <w:szCs w:val="26"/>
          <w:lang w:val="nl-NL"/>
        </w:rPr>
        <w:t>, chủng loại, thành phần CTR,; biện pháp phân loại, thu gom CTR,..</w:t>
      </w:r>
      <w:r w:rsidRPr="00186AEC">
        <w:rPr>
          <w:color w:val="000000"/>
          <w:szCs w:val="26"/>
          <w:lang w:val="vi-VN"/>
        </w:rPr>
        <w:t xml:space="preserve">. </w:t>
      </w:r>
    </w:p>
    <w:p w:rsidR="00A55690" w:rsidRPr="00186AEC" w:rsidRDefault="00A55690" w:rsidP="000B211E">
      <w:pPr>
        <w:widowControl w:val="0"/>
        <w:tabs>
          <w:tab w:val="left" w:pos="284"/>
        </w:tabs>
        <w:spacing w:before="0" w:after="0" w:line="360" w:lineRule="auto"/>
        <w:jc w:val="both"/>
        <w:rPr>
          <w:color w:val="000000"/>
          <w:szCs w:val="26"/>
          <w:lang w:val="vi-VN"/>
        </w:rPr>
      </w:pPr>
      <w:r w:rsidRPr="00186AEC">
        <w:rPr>
          <w:color w:val="000000"/>
          <w:szCs w:val="26"/>
          <w:lang w:val="nl-NL"/>
        </w:rPr>
        <w:tab/>
      </w:r>
      <w:r w:rsidRPr="00186AEC">
        <w:rPr>
          <w:i/>
          <w:color w:val="000000"/>
          <w:szCs w:val="26"/>
          <w:lang w:val="nl-NL"/>
        </w:rPr>
        <w:tab/>
      </w:r>
      <w:r w:rsidRPr="00186AEC">
        <w:rPr>
          <w:color w:val="000000"/>
          <w:szCs w:val="26"/>
          <w:lang w:val="nl-NL"/>
        </w:rPr>
        <w:t xml:space="preserve">- </w:t>
      </w:r>
      <w:r w:rsidRPr="00186AEC">
        <w:rPr>
          <w:color w:val="000000"/>
          <w:szCs w:val="26"/>
          <w:lang w:val="vi-VN"/>
        </w:rPr>
        <w:t xml:space="preserve">Tần suất </w:t>
      </w:r>
      <w:r w:rsidRPr="00186AEC">
        <w:rPr>
          <w:color w:val="000000"/>
          <w:szCs w:val="26"/>
          <w:lang w:val="nl-NL"/>
        </w:rPr>
        <w:t xml:space="preserve">quan trắc </w:t>
      </w:r>
      <w:r w:rsidRPr="00186AEC">
        <w:rPr>
          <w:color w:val="000000"/>
          <w:szCs w:val="26"/>
          <w:lang w:val="vi-VN"/>
        </w:rPr>
        <w:t xml:space="preserve">giám sát: </w:t>
      </w:r>
      <w:r w:rsidRPr="00186AEC">
        <w:rPr>
          <w:color w:val="000000"/>
          <w:szCs w:val="26"/>
          <w:lang w:val="nl-NL"/>
        </w:rPr>
        <w:t>Giám sát thường xuyên và liên tục</w:t>
      </w:r>
      <w:r w:rsidRPr="00186AEC">
        <w:rPr>
          <w:color w:val="000000"/>
          <w:szCs w:val="26"/>
          <w:lang w:val="vi-VN"/>
        </w:rPr>
        <w:t>.</w:t>
      </w:r>
    </w:p>
    <w:p w:rsidR="00A55690" w:rsidRPr="00186AEC" w:rsidRDefault="00A55690" w:rsidP="000B211E">
      <w:pPr>
        <w:spacing w:before="0" w:after="0" w:line="360" w:lineRule="auto"/>
        <w:ind w:firstLine="720"/>
        <w:jc w:val="both"/>
        <w:rPr>
          <w:color w:val="000000"/>
          <w:szCs w:val="26"/>
          <w:lang w:val="es-GT"/>
        </w:rPr>
      </w:pPr>
      <w:r w:rsidRPr="00186AEC">
        <w:rPr>
          <w:color w:val="000000"/>
          <w:szCs w:val="26"/>
          <w:lang w:val="es-GT"/>
        </w:rPr>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rsidR="009C163C" w:rsidRPr="00186AEC" w:rsidRDefault="009C163C" w:rsidP="000B211E">
      <w:pPr>
        <w:spacing w:before="0" w:after="0" w:line="360" w:lineRule="auto"/>
        <w:jc w:val="both"/>
        <w:rPr>
          <w:szCs w:val="26"/>
          <w:lang w:val="vi-VN"/>
        </w:rPr>
      </w:pPr>
      <w:r w:rsidRPr="00186AEC">
        <w:rPr>
          <w:b/>
          <w:szCs w:val="26"/>
          <w:lang w:val="es-GT"/>
        </w:rPr>
        <w:t xml:space="preserve">V. </w:t>
      </w:r>
      <w:r w:rsidRPr="00186AEC">
        <w:rPr>
          <w:b/>
          <w:szCs w:val="26"/>
          <w:lang w:val="vi-VN"/>
        </w:rPr>
        <w:t>CAM KẾT</w:t>
      </w:r>
      <w:r w:rsidRPr="00186AEC">
        <w:rPr>
          <w:b/>
          <w:szCs w:val="26"/>
          <w:lang w:val="es-GT"/>
        </w:rPr>
        <w:t xml:space="preserve"> CỦA CHỦ DỰ ÁN</w:t>
      </w:r>
      <w:r w:rsidRPr="00186AEC">
        <w:rPr>
          <w:szCs w:val="26"/>
          <w:lang w:val="vi-VN"/>
        </w:rPr>
        <w:t>.</w:t>
      </w:r>
    </w:p>
    <w:p w:rsidR="009C163C" w:rsidRPr="00186AEC" w:rsidRDefault="009C163C" w:rsidP="000B211E">
      <w:pPr>
        <w:tabs>
          <w:tab w:val="left" w:pos="1080"/>
        </w:tabs>
        <w:spacing w:before="0" w:after="0" w:line="360" w:lineRule="auto"/>
        <w:ind w:firstLine="720"/>
        <w:jc w:val="both"/>
        <w:rPr>
          <w:szCs w:val="26"/>
          <w:lang w:val="nb-NO"/>
        </w:rPr>
      </w:pPr>
      <w:r w:rsidRPr="00186AEC">
        <w:rPr>
          <w:szCs w:val="26"/>
          <w:lang w:val="nb-NO"/>
        </w:rPr>
        <w:t>Chủ đầu tư cam kết chịu trách nhiệm trước pháp luật Việt Nam nếu vi phạm các Công ước Quốc tế, các tiêu chuẩn Việt Nam và để xảy ra sự cố gây ô nhiễm môi trường.</w:t>
      </w:r>
    </w:p>
    <w:p w:rsidR="009C163C" w:rsidRPr="00186AEC" w:rsidRDefault="009C163C" w:rsidP="000B211E">
      <w:pPr>
        <w:tabs>
          <w:tab w:val="left" w:pos="1080"/>
        </w:tabs>
        <w:spacing w:before="0" w:after="0" w:line="360" w:lineRule="auto"/>
        <w:ind w:firstLine="720"/>
        <w:jc w:val="both"/>
        <w:rPr>
          <w:szCs w:val="26"/>
          <w:lang w:val="nb-NO"/>
        </w:rPr>
      </w:pPr>
      <w:r w:rsidRPr="00186AEC">
        <w:rPr>
          <w:szCs w:val="26"/>
          <w:lang w:val="nb-NO"/>
        </w:rPr>
        <w:t>Nội dung cam kết thực hiện những nội dung sau:</w:t>
      </w:r>
    </w:p>
    <w:p w:rsidR="009C163C" w:rsidRPr="00186AEC" w:rsidRDefault="009C163C" w:rsidP="000B211E">
      <w:pPr>
        <w:spacing w:before="0" w:after="0" w:line="360" w:lineRule="auto"/>
        <w:ind w:firstLine="720"/>
        <w:jc w:val="both"/>
        <w:rPr>
          <w:szCs w:val="26"/>
          <w:lang w:val="nb-NO"/>
        </w:rPr>
      </w:pPr>
      <w:r w:rsidRPr="00186AEC">
        <w:rPr>
          <w:szCs w:val="26"/>
          <w:lang w:val="nb-NO"/>
        </w:rPr>
        <w:t>- Tôn trọng các giá trị của các cộng đồng địa phương và thường xuyên tiến hành trao đổi, tham khảo ý kiến của người dân địa phương trong các công việc có ảnh hưởng đến hệ sinh thái và môi trường trong khu vực thực hiện dự án.</w:t>
      </w:r>
    </w:p>
    <w:p w:rsidR="009C163C" w:rsidRPr="00186AEC" w:rsidRDefault="009C163C" w:rsidP="000B211E">
      <w:pPr>
        <w:spacing w:before="0" w:after="0" w:line="360" w:lineRule="auto"/>
        <w:ind w:firstLine="720"/>
        <w:jc w:val="both"/>
        <w:rPr>
          <w:szCs w:val="26"/>
          <w:lang w:val="nb-NO"/>
        </w:rPr>
      </w:pPr>
      <w:r w:rsidRPr="00186AEC">
        <w:rPr>
          <w:szCs w:val="26"/>
          <w:lang w:val="nb-NO"/>
        </w:rPr>
        <w:lastRenderedPageBreak/>
        <w:t xml:space="preserve">- Xây dựng, duy trì và kiểm tra các giải pháp giảm thiểu </w:t>
      </w:r>
      <w:r w:rsidR="008C5D99" w:rsidRPr="00186AEC">
        <w:rPr>
          <w:szCs w:val="26"/>
          <w:lang w:val="nb-NO"/>
        </w:rPr>
        <w:t>các tác động tiêu cực do các hoạt động của Dự án gây ra</w:t>
      </w:r>
      <w:r w:rsidRPr="00186AEC">
        <w:rPr>
          <w:szCs w:val="26"/>
          <w:lang w:val="nb-NO"/>
        </w:rPr>
        <w:t>.</w:t>
      </w:r>
    </w:p>
    <w:p w:rsidR="001D2856" w:rsidRDefault="009C163C" w:rsidP="001D2856">
      <w:pPr>
        <w:spacing w:before="0" w:after="0" w:line="360" w:lineRule="auto"/>
        <w:ind w:firstLine="720"/>
        <w:jc w:val="both"/>
        <w:rPr>
          <w:szCs w:val="26"/>
          <w:lang w:val="nb-NO"/>
        </w:rPr>
      </w:pPr>
      <w:r w:rsidRPr="00186AEC">
        <w:rPr>
          <w:szCs w:val="26"/>
          <w:lang w:val="nb-NO"/>
        </w:rPr>
        <w:t>- Cam kết thực hiện đúng và đầy đủ đã thể hiện những nội dung bảo vệ môi trường nêu trong bản báo cáo đánh giá tác động môi trường của dự án.</w:t>
      </w:r>
    </w:p>
    <w:p w:rsidR="009C163C" w:rsidRPr="00186AEC" w:rsidRDefault="009C163C" w:rsidP="001D2856">
      <w:pPr>
        <w:spacing w:before="0" w:after="0" w:line="360" w:lineRule="auto"/>
        <w:ind w:firstLine="720"/>
        <w:jc w:val="both"/>
        <w:rPr>
          <w:szCs w:val="26"/>
          <w:lang w:val="nb-NO"/>
        </w:rPr>
      </w:pPr>
      <w:r w:rsidRPr="00186AEC">
        <w:rPr>
          <w:szCs w:val="26"/>
          <w:lang w:val="nb-NO"/>
        </w:rPr>
        <w:t xml:space="preserve">- Cam kết thực hiện đầy đủ các biện pháp xử lý nước thải và các biện pháp giảm thiểu khác nêu trong bản báo cáo đánh giá tác động môi trường. Cam kết xử lý đạt các quy chuẩn hiện hành về môi trường do trung ương và địa phương quy định. </w:t>
      </w:r>
    </w:p>
    <w:p w:rsidR="009C163C" w:rsidRPr="00186AEC" w:rsidRDefault="009C163C" w:rsidP="000B211E">
      <w:pPr>
        <w:spacing w:before="0" w:after="0" w:line="360" w:lineRule="auto"/>
        <w:ind w:firstLine="720"/>
        <w:jc w:val="both"/>
        <w:rPr>
          <w:szCs w:val="26"/>
          <w:lang w:val="nb-NO"/>
        </w:rPr>
      </w:pPr>
      <w:r w:rsidRPr="00186AEC">
        <w:rPr>
          <w:szCs w:val="26"/>
          <w:lang w:val="nb-NO"/>
        </w:rPr>
        <w:t>- Cam kết chịu trách nhiệm hoàn toàn và bồi thường thiệt hại nếu để xảy ra sự cố về môi trường.</w:t>
      </w:r>
    </w:p>
    <w:p w:rsidR="009C163C" w:rsidRPr="00186AEC" w:rsidRDefault="009C163C" w:rsidP="000B211E">
      <w:pPr>
        <w:spacing w:before="0" w:after="0" w:line="360" w:lineRule="auto"/>
        <w:ind w:firstLine="720"/>
        <w:jc w:val="both"/>
        <w:rPr>
          <w:szCs w:val="26"/>
          <w:lang w:val="nb-NO"/>
        </w:rPr>
      </w:pPr>
      <w:r w:rsidRPr="00186AEC">
        <w:rPr>
          <w:szCs w:val="26"/>
          <w:lang w:val="nb-NO"/>
        </w:rPr>
        <w:t>- Cam kết xử lý nước thải đạt QCVN 14:2008/BTNMT (B)- Quy chuẩn kỹ thuật quốc gia về nước thải sinh hoạt.</w:t>
      </w:r>
    </w:p>
    <w:p w:rsidR="009C163C" w:rsidRPr="00186AEC" w:rsidRDefault="009C163C" w:rsidP="000B211E">
      <w:pPr>
        <w:spacing w:before="0" w:after="0" w:line="360" w:lineRule="auto"/>
        <w:ind w:firstLine="720"/>
        <w:jc w:val="both"/>
        <w:rPr>
          <w:szCs w:val="26"/>
          <w:lang w:val="nb-NO"/>
        </w:rPr>
      </w:pPr>
      <w:r w:rsidRPr="00186AEC">
        <w:rPr>
          <w:szCs w:val="26"/>
          <w:lang w:val="nb-NO"/>
        </w:rPr>
        <w:t>- Cam kết áp dụng các tiêu chuẩn, Quy chuẩn tương đương khi có thay đổi</w:t>
      </w:r>
    </w:p>
    <w:p w:rsidR="009C163C" w:rsidRPr="00186AEC" w:rsidRDefault="009C163C" w:rsidP="000B211E">
      <w:pPr>
        <w:spacing w:before="0" w:after="0" w:line="360" w:lineRule="auto"/>
        <w:jc w:val="both"/>
        <w:rPr>
          <w:szCs w:val="26"/>
          <w:lang w:val="nb-NO"/>
        </w:rPr>
      </w:pPr>
    </w:p>
    <w:p w:rsidR="009C163C" w:rsidRPr="00186AEC" w:rsidRDefault="009C163C" w:rsidP="000B211E">
      <w:pPr>
        <w:spacing w:before="0" w:after="0" w:line="360" w:lineRule="auto"/>
        <w:jc w:val="both"/>
        <w:rPr>
          <w:szCs w:val="26"/>
          <w:lang w:val="nb-NO"/>
        </w:rPr>
      </w:pPr>
    </w:p>
    <w:sectPr w:rsidR="009C163C" w:rsidRPr="00186AEC" w:rsidSect="00855A7D">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68" w:rsidRDefault="007E0168" w:rsidP="002D1AFA">
      <w:pPr>
        <w:spacing w:before="0" w:after="0" w:line="240" w:lineRule="auto"/>
      </w:pPr>
      <w:r>
        <w:separator/>
      </w:r>
    </w:p>
  </w:endnote>
  <w:endnote w:type="continuationSeparator" w:id="0">
    <w:p w:rsidR="007E0168" w:rsidRDefault="007E0168" w:rsidP="002D1A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68" w:rsidRDefault="007E0168" w:rsidP="002D1AFA">
      <w:pPr>
        <w:spacing w:before="0" w:after="0" w:line="240" w:lineRule="auto"/>
      </w:pPr>
      <w:r>
        <w:separator/>
      </w:r>
    </w:p>
  </w:footnote>
  <w:footnote w:type="continuationSeparator" w:id="0">
    <w:p w:rsidR="007E0168" w:rsidRDefault="007E0168" w:rsidP="002D1AF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F32DF"/>
    <w:multiLevelType w:val="multilevel"/>
    <w:tmpl w:val="1B6F32DF"/>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22583159"/>
    <w:multiLevelType w:val="multilevel"/>
    <w:tmpl w:val="22583159"/>
    <w:lvl w:ilvl="0">
      <w:start w:val="1"/>
      <w:numFmt w:val="bullet"/>
      <w:lvlText w:val=""/>
      <w:lvlJc w:val="left"/>
      <w:pPr>
        <w:ind w:left="1504" w:hanging="360"/>
      </w:pPr>
      <w:rPr>
        <w:rFonts w:ascii="Wingdings" w:hAnsi="Wingdings" w:hint="default"/>
      </w:rPr>
    </w:lvl>
    <w:lvl w:ilvl="1">
      <w:start w:val="1"/>
      <w:numFmt w:val="bullet"/>
      <w:lvlText w:val="o"/>
      <w:lvlJc w:val="left"/>
      <w:pPr>
        <w:ind w:left="2224" w:hanging="360"/>
      </w:pPr>
      <w:rPr>
        <w:rFonts w:ascii="Courier New" w:hAnsi="Courier New" w:cs="Courier New" w:hint="default"/>
      </w:rPr>
    </w:lvl>
    <w:lvl w:ilvl="2">
      <w:start w:val="1"/>
      <w:numFmt w:val="bullet"/>
      <w:lvlText w:val=""/>
      <w:lvlJc w:val="left"/>
      <w:pPr>
        <w:ind w:left="2944" w:hanging="360"/>
      </w:pPr>
      <w:rPr>
        <w:rFonts w:ascii="Wingdings" w:hAnsi="Wingdings" w:hint="default"/>
      </w:rPr>
    </w:lvl>
    <w:lvl w:ilvl="3">
      <w:start w:val="1"/>
      <w:numFmt w:val="bullet"/>
      <w:lvlText w:val=""/>
      <w:lvlJc w:val="left"/>
      <w:pPr>
        <w:ind w:left="3664" w:hanging="360"/>
      </w:pPr>
      <w:rPr>
        <w:rFonts w:ascii="Symbol" w:hAnsi="Symbol" w:hint="default"/>
      </w:rPr>
    </w:lvl>
    <w:lvl w:ilvl="4">
      <w:start w:val="1"/>
      <w:numFmt w:val="bullet"/>
      <w:lvlText w:val="o"/>
      <w:lvlJc w:val="left"/>
      <w:pPr>
        <w:ind w:left="4384" w:hanging="360"/>
      </w:pPr>
      <w:rPr>
        <w:rFonts w:ascii="Courier New" w:hAnsi="Courier New" w:cs="Courier New" w:hint="default"/>
      </w:rPr>
    </w:lvl>
    <w:lvl w:ilvl="5">
      <w:start w:val="1"/>
      <w:numFmt w:val="bullet"/>
      <w:lvlText w:val=""/>
      <w:lvlJc w:val="left"/>
      <w:pPr>
        <w:ind w:left="5104" w:hanging="360"/>
      </w:pPr>
      <w:rPr>
        <w:rFonts w:ascii="Wingdings" w:hAnsi="Wingdings" w:hint="default"/>
      </w:rPr>
    </w:lvl>
    <w:lvl w:ilvl="6">
      <w:start w:val="1"/>
      <w:numFmt w:val="bullet"/>
      <w:lvlText w:val=""/>
      <w:lvlJc w:val="left"/>
      <w:pPr>
        <w:ind w:left="5824" w:hanging="360"/>
      </w:pPr>
      <w:rPr>
        <w:rFonts w:ascii="Symbol" w:hAnsi="Symbol" w:hint="default"/>
      </w:rPr>
    </w:lvl>
    <w:lvl w:ilvl="7">
      <w:start w:val="1"/>
      <w:numFmt w:val="bullet"/>
      <w:lvlText w:val="o"/>
      <w:lvlJc w:val="left"/>
      <w:pPr>
        <w:ind w:left="6544" w:hanging="360"/>
      </w:pPr>
      <w:rPr>
        <w:rFonts w:ascii="Courier New" w:hAnsi="Courier New" w:cs="Courier New" w:hint="default"/>
      </w:rPr>
    </w:lvl>
    <w:lvl w:ilvl="8">
      <w:start w:val="1"/>
      <w:numFmt w:val="bullet"/>
      <w:lvlText w:val=""/>
      <w:lvlJc w:val="left"/>
      <w:pPr>
        <w:ind w:left="7264" w:hanging="360"/>
      </w:pPr>
      <w:rPr>
        <w:rFonts w:ascii="Wingdings" w:hAnsi="Wingdings" w:hint="default"/>
      </w:rPr>
    </w:lvl>
  </w:abstractNum>
  <w:abstractNum w:abstractNumId="2"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7C8F"/>
    <w:rsid w:val="00005927"/>
    <w:rsid w:val="00056906"/>
    <w:rsid w:val="00097AB3"/>
    <w:rsid w:val="000B211E"/>
    <w:rsid w:val="000B3166"/>
    <w:rsid w:val="000B5380"/>
    <w:rsid w:val="000D7270"/>
    <w:rsid w:val="000F3B5C"/>
    <w:rsid w:val="001232AB"/>
    <w:rsid w:val="001808EF"/>
    <w:rsid w:val="001816A7"/>
    <w:rsid w:val="00186AEC"/>
    <w:rsid w:val="001A100C"/>
    <w:rsid w:val="001C1BD9"/>
    <w:rsid w:val="001C3461"/>
    <w:rsid w:val="001D2856"/>
    <w:rsid w:val="001D4BB9"/>
    <w:rsid w:val="001E1840"/>
    <w:rsid w:val="001E2343"/>
    <w:rsid w:val="002079DE"/>
    <w:rsid w:val="00225F77"/>
    <w:rsid w:val="002449B2"/>
    <w:rsid w:val="002458EE"/>
    <w:rsid w:val="002639A0"/>
    <w:rsid w:val="00270714"/>
    <w:rsid w:val="00275CA7"/>
    <w:rsid w:val="00297B83"/>
    <w:rsid w:val="002A0ADA"/>
    <w:rsid w:val="002A1833"/>
    <w:rsid w:val="002A5DFD"/>
    <w:rsid w:val="002D1AFA"/>
    <w:rsid w:val="00303B76"/>
    <w:rsid w:val="0032169D"/>
    <w:rsid w:val="00370F64"/>
    <w:rsid w:val="00377E0E"/>
    <w:rsid w:val="0038365F"/>
    <w:rsid w:val="00391D53"/>
    <w:rsid w:val="003B3C01"/>
    <w:rsid w:val="00404B94"/>
    <w:rsid w:val="0043597E"/>
    <w:rsid w:val="004373B9"/>
    <w:rsid w:val="00443E4D"/>
    <w:rsid w:val="00456590"/>
    <w:rsid w:val="004A4A80"/>
    <w:rsid w:val="004C3D0E"/>
    <w:rsid w:val="004E39C8"/>
    <w:rsid w:val="005074F2"/>
    <w:rsid w:val="00512227"/>
    <w:rsid w:val="005137D0"/>
    <w:rsid w:val="00516336"/>
    <w:rsid w:val="00521FDA"/>
    <w:rsid w:val="00530670"/>
    <w:rsid w:val="005908D4"/>
    <w:rsid w:val="005B7F25"/>
    <w:rsid w:val="005C6D20"/>
    <w:rsid w:val="006002C0"/>
    <w:rsid w:val="00607449"/>
    <w:rsid w:val="00621CE9"/>
    <w:rsid w:val="00680029"/>
    <w:rsid w:val="00696840"/>
    <w:rsid w:val="006B1828"/>
    <w:rsid w:val="006C06EF"/>
    <w:rsid w:val="006D53D9"/>
    <w:rsid w:val="006E46A4"/>
    <w:rsid w:val="007071C1"/>
    <w:rsid w:val="007371C7"/>
    <w:rsid w:val="00754347"/>
    <w:rsid w:val="007C646F"/>
    <w:rsid w:val="007E0168"/>
    <w:rsid w:val="00806F93"/>
    <w:rsid w:val="00837600"/>
    <w:rsid w:val="00853D2B"/>
    <w:rsid w:val="00855A7D"/>
    <w:rsid w:val="0088606B"/>
    <w:rsid w:val="008C5D99"/>
    <w:rsid w:val="008F1E7E"/>
    <w:rsid w:val="00916F87"/>
    <w:rsid w:val="0092036D"/>
    <w:rsid w:val="00923BF5"/>
    <w:rsid w:val="0094653D"/>
    <w:rsid w:val="0096431F"/>
    <w:rsid w:val="0096730E"/>
    <w:rsid w:val="009679ED"/>
    <w:rsid w:val="00970EB3"/>
    <w:rsid w:val="009719EF"/>
    <w:rsid w:val="00972550"/>
    <w:rsid w:val="009733F2"/>
    <w:rsid w:val="0098058F"/>
    <w:rsid w:val="0098578D"/>
    <w:rsid w:val="00986F79"/>
    <w:rsid w:val="00995BB4"/>
    <w:rsid w:val="00997BB8"/>
    <w:rsid w:val="009C163C"/>
    <w:rsid w:val="009F0A28"/>
    <w:rsid w:val="00A13B8E"/>
    <w:rsid w:val="00A55690"/>
    <w:rsid w:val="00A73378"/>
    <w:rsid w:val="00A802A5"/>
    <w:rsid w:val="00A81930"/>
    <w:rsid w:val="00A833F1"/>
    <w:rsid w:val="00A90E6E"/>
    <w:rsid w:val="00AB7148"/>
    <w:rsid w:val="00AC553A"/>
    <w:rsid w:val="00AD5487"/>
    <w:rsid w:val="00B14C5B"/>
    <w:rsid w:val="00B6181F"/>
    <w:rsid w:val="00B635D4"/>
    <w:rsid w:val="00B80FD4"/>
    <w:rsid w:val="00B93C33"/>
    <w:rsid w:val="00B941FC"/>
    <w:rsid w:val="00BB2C6B"/>
    <w:rsid w:val="00C16F58"/>
    <w:rsid w:val="00C242F8"/>
    <w:rsid w:val="00C725B4"/>
    <w:rsid w:val="00C7368F"/>
    <w:rsid w:val="00CF3F6E"/>
    <w:rsid w:val="00D1754E"/>
    <w:rsid w:val="00D21011"/>
    <w:rsid w:val="00D27636"/>
    <w:rsid w:val="00D60EBD"/>
    <w:rsid w:val="00D72514"/>
    <w:rsid w:val="00D8272C"/>
    <w:rsid w:val="00DD0E7B"/>
    <w:rsid w:val="00E22CFD"/>
    <w:rsid w:val="00E45224"/>
    <w:rsid w:val="00E47EB1"/>
    <w:rsid w:val="00EB5908"/>
    <w:rsid w:val="00EC2F08"/>
    <w:rsid w:val="00ED3B84"/>
    <w:rsid w:val="00ED3B95"/>
    <w:rsid w:val="00ED4A6C"/>
    <w:rsid w:val="00EF20A2"/>
    <w:rsid w:val="00F25E43"/>
    <w:rsid w:val="00F549E1"/>
    <w:rsid w:val="00F65985"/>
    <w:rsid w:val="00F93A5B"/>
    <w:rsid w:val="00FA7C8F"/>
    <w:rsid w:val="00FB119B"/>
    <w:rsid w:val="00FE2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D582"/>
  <w15:docId w15:val="{D8E14F51-BC3B-42D6-A74C-97671648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8F"/>
    <w:pPr>
      <w:spacing w:before="60" w:after="60" w:line="312" w:lineRule="auto"/>
    </w:pPr>
    <w:rPr>
      <w:rFonts w:eastAsia="Calibri" w:cs="Times New Roman"/>
      <w:sz w:val="26"/>
      <w:lang w:val="en-US"/>
    </w:rPr>
  </w:style>
  <w:style w:type="paragraph" w:styleId="Heading2">
    <w:name w:val="heading 2"/>
    <w:basedOn w:val="Normal"/>
    <w:next w:val="Normal"/>
    <w:link w:val="Heading2Char"/>
    <w:semiHidden/>
    <w:unhideWhenUsed/>
    <w:qFormat/>
    <w:rsid w:val="009C163C"/>
    <w:pPr>
      <w:keepNext/>
      <w:spacing w:before="240" w:line="240" w:lineRule="auto"/>
      <w:outlineLvl w:val="1"/>
    </w:pPr>
    <w:rPr>
      <w:rFonts w:ascii="Cambria" w:eastAsia="Times New Roman" w:hAnsi="Cambria"/>
      <w:b/>
      <w:bCs/>
      <w:i/>
      <w:iCs/>
      <w:sz w:val="28"/>
      <w:szCs w:val="28"/>
    </w:rPr>
  </w:style>
  <w:style w:type="paragraph" w:styleId="Heading3">
    <w:name w:val="heading 3"/>
    <w:aliases w:val="Heading 3 Char Char Char Char"/>
    <w:basedOn w:val="Normal"/>
    <w:next w:val="Normal"/>
    <w:link w:val="Heading3Char"/>
    <w:qFormat/>
    <w:rsid w:val="00FA7C8F"/>
    <w:pPr>
      <w:keepNext/>
      <w:spacing w:before="240" w:line="240" w:lineRule="auto"/>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 Char"/>
    <w:basedOn w:val="DefaultParagraphFont"/>
    <w:link w:val="Heading3"/>
    <w:rsid w:val="00FA7C8F"/>
    <w:rPr>
      <w:rFonts w:ascii="Arial" w:eastAsia="Times New Roman" w:hAnsi="Arial" w:cs="Arial"/>
      <w:b/>
      <w:bCs/>
      <w:sz w:val="26"/>
      <w:szCs w:val="26"/>
      <w:lang w:val="en-US"/>
    </w:rPr>
  </w:style>
  <w:style w:type="paragraph" w:customStyle="1" w:styleId="than">
    <w:name w:val="than"/>
    <w:basedOn w:val="Normal"/>
    <w:rsid w:val="00FA7C8F"/>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semiHidden/>
    <w:rsid w:val="009C163C"/>
    <w:rPr>
      <w:rFonts w:ascii="Cambria" w:eastAsia="Times New Roman" w:hAnsi="Cambria" w:cs="Times New Roman"/>
      <w:b/>
      <w:bCs/>
      <w:i/>
      <w:iCs/>
      <w:sz w:val="28"/>
      <w:szCs w:val="28"/>
      <w:lang w:val="en-US"/>
    </w:rPr>
  </w:style>
  <w:style w:type="paragraph" w:styleId="NormalWeb">
    <w:name w:val="Normal (Web)"/>
    <w:aliases w:val="Char Char Char Char Char Char Char Char Char Char Char Char,Char Char Cha,표준 (웹)"/>
    <w:basedOn w:val="Normal"/>
    <w:link w:val="NormalWebChar"/>
    <w:uiPriority w:val="99"/>
    <w:qFormat/>
    <w:rsid w:val="009C163C"/>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Char Char Cha Char,표준 (웹) Char"/>
    <w:link w:val="NormalWeb"/>
    <w:uiPriority w:val="99"/>
    <w:qFormat/>
    <w:locked/>
    <w:rsid w:val="009C163C"/>
    <w:rPr>
      <w:rFonts w:eastAsia="Times New Roman" w:cs="Times New Roman"/>
      <w:szCs w:val="24"/>
    </w:rPr>
  </w:style>
  <w:style w:type="paragraph" w:customStyle="1" w:styleId="MC1">
    <w:name w:val="MỤC 1"/>
    <w:basedOn w:val="Normal"/>
    <w:qFormat/>
    <w:rsid w:val="009C163C"/>
    <w:pPr>
      <w:keepNext/>
      <w:spacing w:before="0" w:after="0" w:line="360" w:lineRule="auto"/>
      <w:jc w:val="both"/>
      <w:outlineLvl w:val="1"/>
    </w:pPr>
    <w:rPr>
      <w:b/>
      <w:szCs w:val="26"/>
      <w:lang w:val="pt-BR"/>
    </w:rPr>
  </w:style>
  <w:style w:type="paragraph" w:styleId="BodyText">
    <w:name w:val="Body Text"/>
    <w:basedOn w:val="Normal"/>
    <w:link w:val="BodyTextChar"/>
    <w:rsid w:val="00837600"/>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rsid w:val="00837600"/>
    <w:rPr>
      <w:rFonts w:ascii=".VnTime" w:eastAsia="Times New Roman" w:hAnsi=".VnTime" w:cs="Times New Roman"/>
      <w:sz w:val="28"/>
      <w:szCs w:val="28"/>
      <w:lang w:val="en-US"/>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uiPriority w:val="99"/>
    <w:qFormat/>
    <w:rsid w:val="006B1828"/>
    <w:pPr>
      <w:spacing w:before="0" w:after="200" w:line="240" w:lineRule="auto"/>
      <w:jc w:val="center"/>
    </w:pPr>
    <w:rPr>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6B1828"/>
    <w:rPr>
      <w:rFonts w:eastAsia="Calibri" w:cs="Times New Roman"/>
      <w:b/>
      <w:bCs/>
      <w:color w:val="4F81BD"/>
      <w:sz w:val="28"/>
      <w:szCs w:val="18"/>
      <w:lang w:bidi="en-US"/>
    </w:rPr>
  </w:style>
  <w:style w:type="paragraph" w:customStyle="1" w:styleId="dong">
    <w:name w:val="dong"/>
    <w:basedOn w:val="Normal"/>
    <w:qFormat/>
    <w:rsid w:val="006B1828"/>
    <w:pPr>
      <w:spacing w:before="0" w:after="0" w:line="288" w:lineRule="auto"/>
    </w:pPr>
    <w:rPr>
      <w:rFonts w:ascii=".VnAvantH" w:eastAsia="Times New Roman" w:hAnsi=".VnAvantH"/>
      <w:b/>
      <w:sz w:val="24"/>
      <w:szCs w:val="20"/>
    </w:rPr>
  </w:style>
  <w:style w:type="paragraph" w:styleId="BodyTextIndent">
    <w:name w:val="Body Text Indent"/>
    <w:basedOn w:val="Normal"/>
    <w:link w:val="BodyTextIndentChar"/>
    <w:uiPriority w:val="99"/>
    <w:semiHidden/>
    <w:unhideWhenUsed/>
    <w:rsid w:val="00456590"/>
    <w:pPr>
      <w:spacing w:after="120"/>
      <w:ind w:left="283"/>
    </w:pPr>
  </w:style>
  <w:style w:type="character" w:customStyle="1" w:styleId="BodyTextIndentChar">
    <w:name w:val="Body Text Indent Char"/>
    <w:basedOn w:val="DefaultParagraphFont"/>
    <w:link w:val="BodyTextIndent"/>
    <w:uiPriority w:val="99"/>
    <w:semiHidden/>
    <w:rsid w:val="00456590"/>
    <w:rPr>
      <w:rFonts w:eastAsia="Calibri" w:cs="Times New Roman"/>
      <w:sz w:val="26"/>
      <w:lang w:val="en-US"/>
    </w:rPr>
  </w:style>
  <w:style w:type="paragraph" w:styleId="ListParagraph">
    <w:name w:val="List Paragraph"/>
    <w:aliases w:val="List Paragraph11,H1,List Paragraph111,List Paragraph1111,Bảng RĐ,Tiêu đề Bảng-Hình,Nguồn trích dẫn,Gạch đầu dòng,1+,RMSI bulle Style,Heading3,Bullet  Paragraph,Heading3 Char Char Char Char Char Char,bullet"/>
    <w:basedOn w:val="Normal"/>
    <w:qFormat/>
    <w:rsid w:val="00A55690"/>
    <w:pPr>
      <w:spacing w:before="0" w:after="200" w:line="276" w:lineRule="auto"/>
      <w:ind w:left="720"/>
      <w:contextualSpacing/>
    </w:pPr>
    <w:rPr>
      <w:rFonts w:ascii="Calibri" w:eastAsia="Times New Roman" w:hAnsi="Calibri"/>
      <w:sz w:val="22"/>
    </w:rPr>
  </w:style>
  <w:style w:type="paragraph" w:customStyle="1" w:styleId="Ng">
    <w:name w:val="Ng"/>
    <w:basedOn w:val="Caption"/>
    <w:qFormat/>
    <w:rsid w:val="00A55690"/>
    <w:pPr>
      <w:spacing w:before="60" w:after="60" w:line="360" w:lineRule="exact"/>
      <w:ind w:firstLine="720"/>
      <w:jc w:val="both"/>
    </w:pPr>
    <w:rPr>
      <w:rFonts w:eastAsia="Times New Roman"/>
      <w:b w:val="0"/>
      <w:i/>
      <w:color w:val="auto"/>
      <w:szCs w:val="24"/>
      <w:lang w:val="da-DK" w:bidi="ar-SA"/>
    </w:rPr>
  </w:style>
  <w:style w:type="paragraph" w:customStyle="1" w:styleId="CharCharCharChar">
    <w:name w:val="Char Char Char Char"/>
    <w:basedOn w:val="Normal"/>
    <w:qFormat/>
    <w:rsid w:val="00A55690"/>
    <w:pPr>
      <w:widowControl w:val="0"/>
      <w:spacing w:before="0" w:after="0" w:line="360" w:lineRule="auto"/>
      <w:ind w:firstLineChars="200" w:firstLine="480"/>
      <w:jc w:val="both"/>
    </w:pPr>
    <w:rPr>
      <w:rFonts w:eastAsia="Times New Roman"/>
      <w:i/>
      <w:kern w:val="2"/>
      <w:sz w:val="24"/>
      <w:szCs w:val="24"/>
      <w:lang w:eastAsia="zh-CN"/>
    </w:rPr>
  </w:style>
  <w:style w:type="paragraph" w:styleId="BodyText2">
    <w:name w:val="Body Text 2"/>
    <w:basedOn w:val="Normal"/>
    <w:link w:val="BodyText2Char"/>
    <w:uiPriority w:val="99"/>
    <w:unhideWhenUsed/>
    <w:rsid w:val="00EB5908"/>
    <w:pPr>
      <w:spacing w:after="120" w:line="480" w:lineRule="auto"/>
    </w:pPr>
  </w:style>
  <w:style w:type="character" w:customStyle="1" w:styleId="BodyText2Char">
    <w:name w:val="Body Text 2 Char"/>
    <w:basedOn w:val="DefaultParagraphFont"/>
    <w:link w:val="BodyText2"/>
    <w:uiPriority w:val="99"/>
    <w:rsid w:val="00EB5908"/>
    <w:rPr>
      <w:rFonts w:eastAsia="Calibri" w:cs="Times New Roman"/>
      <w:sz w:val="26"/>
      <w:lang w:val="en-US"/>
    </w:rPr>
  </w:style>
  <w:style w:type="paragraph" w:customStyle="1" w:styleId="Char">
    <w:name w:val="Char"/>
    <w:basedOn w:val="Normal"/>
    <w:next w:val="Normal"/>
    <w:autoRedefine/>
    <w:semiHidden/>
    <w:rsid w:val="00EB5908"/>
    <w:pPr>
      <w:spacing w:before="120" w:after="120"/>
    </w:pPr>
    <w:rPr>
      <w:rFonts w:eastAsia="Times New Roman"/>
      <w:sz w:val="28"/>
      <w:szCs w:val="28"/>
    </w:rPr>
  </w:style>
  <w:style w:type="paragraph" w:styleId="Header">
    <w:name w:val="header"/>
    <w:basedOn w:val="Normal"/>
    <w:link w:val="HeaderChar"/>
    <w:uiPriority w:val="99"/>
    <w:unhideWhenUsed/>
    <w:rsid w:val="002D1A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1AFA"/>
    <w:rPr>
      <w:rFonts w:eastAsia="Calibri" w:cs="Times New Roman"/>
      <w:sz w:val="26"/>
      <w:lang w:val="en-US"/>
    </w:rPr>
  </w:style>
  <w:style w:type="paragraph" w:styleId="Footer">
    <w:name w:val="footer"/>
    <w:basedOn w:val="Normal"/>
    <w:link w:val="FooterChar"/>
    <w:uiPriority w:val="99"/>
    <w:unhideWhenUsed/>
    <w:rsid w:val="002D1AF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D1AFA"/>
    <w:rPr>
      <w:rFonts w:eastAsia="Calibri"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4228</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cp:revision>
  <dcterms:created xsi:type="dcterms:W3CDTF">2024-04-21T02:12:00Z</dcterms:created>
  <dcterms:modified xsi:type="dcterms:W3CDTF">2024-04-23T02:46:00Z</dcterms:modified>
</cp:coreProperties>
</file>