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EB" w:rsidRPr="00D20B7D" w:rsidRDefault="00BB62CB" w:rsidP="00CD0C6D">
      <w:pPr>
        <w:pStyle w:val="Heading1"/>
        <w:spacing w:before="0" w:after="0" w:line="288" w:lineRule="auto"/>
        <w:rPr>
          <w:rFonts w:cs="Times New Roman"/>
          <w:sz w:val="28"/>
          <w:szCs w:val="28"/>
        </w:rPr>
      </w:pPr>
      <w:bookmarkStart w:id="0" w:name="_Toc133309673"/>
      <w:r w:rsidRPr="00D20B7D">
        <w:rPr>
          <w:rFonts w:cs="Times New Roman"/>
          <w:sz w:val="28"/>
          <w:szCs w:val="28"/>
        </w:rPr>
        <w:t xml:space="preserve">CHƯƠNG </w:t>
      </w:r>
      <w:r w:rsidR="009C0DEB" w:rsidRPr="00D20B7D">
        <w:rPr>
          <w:rFonts w:cs="Times New Roman"/>
          <w:sz w:val="28"/>
          <w:szCs w:val="28"/>
        </w:rPr>
        <w:t>I</w:t>
      </w:r>
      <w:bookmarkEnd w:id="0"/>
    </w:p>
    <w:p w:rsidR="009C0DEB" w:rsidRPr="00D20B7D" w:rsidRDefault="009C0DEB" w:rsidP="00CD0C6D">
      <w:pPr>
        <w:pStyle w:val="Heading1"/>
        <w:spacing w:before="0" w:after="0" w:line="288" w:lineRule="auto"/>
        <w:rPr>
          <w:rFonts w:cs="Times New Roman"/>
          <w:sz w:val="28"/>
          <w:szCs w:val="28"/>
        </w:rPr>
      </w:pPr>
      <w:bookmarkStart w:id="1" w:name="_Toc133309674"/>
      <w:r w:rsidRPr="00D20B7D">
        <w:rPr>
          <w:rFonts w:cs="Times New Roman"/>
          <w:sz w:val="28"/>
          <w:szCs w:val="28"/>
        </w:rPr>
        <w:t>THÔNG TIN CHUNG VỀ DỰ ÁN ĐẦU TƯ</w:t>
      </w:r>
      <w:bookmarkEnd w:id="1"/>
    </w:p>
    <w:p w:rsidR="00BB62CB" w:rsidRPr="00D20B7D" w:rsidRDefault="001267A2" w:rsidP="00CD0C6D">
      <w:pPr>
        <w:pStyle w:val="Heading2"/>
        <w:spacing w:before="0" w:after="0" w:line="288" w:lineRule="auto"/>
        <w:rPr>
          <w:rFonts w:cs="Times New Roman"/>
          <w:sz w:val="28"/>
          <w:szCs w:val="28"/>
        </w:rPr>
      </w:pPr>
      <w:bookmarkStart w:id="2" w:name="_Toc133309675"/>
      <w:r w:rsidRPr="00D20B7D">
        <w:rPr>
          <w:rFonts w:cs="Times New Roman"/>
          <w:sz w:val="28"/>
          <w:szCs w:val="28"/>
        </w:rPr>
        <w:t>1</w:t>
      </w:r>
      <w:r w:rsidR="009C0DEB" w:rsidRPr="00D20B7D">
        <w:rPr>
          <w:rFonts w:cs="Times New Roman"/>
          <w:sz w:val="28"/>
          <w:szCs w:val="28"/>
        </w:rPr>
        <w:t>. Tên chủ dự án đầu tư</w:t>
      </w:r>
      <w:bookmarkEnd w:id="2"/>
    </w:p>
    <w:p w:rsidR="009C0DEB" w:rsidRPr="00D20B7D" w:rsidRDefault="00BB62CB" w:rsidP="00CD0C6D">
      <w:pPr>
        <w:widowControl w:val="0"/>
        <w:tabs>
          <w:tab w:val="left" w:leader="dot" w:pos="8647"/>
        </w:tabs>
        <w:spacing w:before="0" w:after="0" w:line="288" w:lineRule="auto"/>
        <w:ind w:firstLine="709"/>
        <w:rPr>
          <w:sz w:val="28"/>
          <w:szCs w:val="28"/>
        </w:rPr>
      </w:pPr>
      <w:r w:rsidRPr="00D20B7D">
        <w:rPr>
          <w:sz w:val="28"/>
          <w:szCs w:val="28"/>
        </w:rPr>
        <w:t xml:space="preserve">- </w:t>
      </w:r>
      <w:r w:rsidR="003D688C" w:rsidRPr="00D20B7D">
        <w:rPr>
          <w:sz w:val="28"/>
          <w:szCs w:val="28"/>
        </w:rPr>
        <w:t xml:space="preserve">Tên Chủ dự án: </w:t>
      </w:r>
      <w:r w:rsidR="00DD5380">
        <w:rPr>
          <w:sz w:val="28"/>
          <w:szCs w:val="28"/>
          <w:lang w:val="nl-NL"/>
        </w:rPr>
        <w:t>Công ty Cổ phần Đầu tư và Xây dựng Nam Đại Thành</w:t>
      </w:r>
    </w:p>
    <w:p w:rsidR="00DD5380" w:rsidRPr="00C37276" w:rsidRDefault="009C0DEB" w:rsidP="00CD0C6D">
      <w:pPr>
        <w:spacing w:before="0" w:after="0" w:line="288" w:lineRule="auto"/>
        <w:ind w:firstLine="720"/>
        <w:rPr>
          <w:rFonts w:eastAsia="PMingLiU"/>
        </w:rPr>
      </w:pPr>
      <w:r w:rsidRPr="00D20B7D">
        <w:rPr>
          <w:sz w:val="28"/>
          <w:szCs w:val="28"/>
          <w:lang w:val="vi-VN"/>
        </w:rPr>
        <w:t xml:space="preserve">- Địa </w:t>
      </w:r>
      <w:r w:rsidR="00F20CE7" w:rsidRPr="00D20B7D">
        <w:rPr>
          <w:sz w:val="28"/>
          <w:szCs w:val="28"/>
        </w:rPr>
        <w:t>chỉ liên hệ</w:t>
      </w:r>
      <w:r w:rsidRPr="00D20B7D">
        <w:rPr>
          <w:sz w:val="28"/>
          <w:szCs w:val="28"/>
          <w:lang w:val="vi-VN"/>
        </w:rPr>
        <w:t>:</w:t>
      </w:r>
      <w:r w:rsidR="00F229C4" w:rsidRPr="00D20B7D">
        <w:rPr>
          <w:sz w:val="28"/>
          <w:szCs w:val="28"/>
        </w:rPr>
        <w:t xml:space="preserve"> </w:t>
      </w:r>
      <w:r w:rsidR="00DD5380" w:rsidRPr="00C37276">
        <w:rPr>
          <w:rFonts w:eastAsia="PMingLiU"/>
          <w:lang w:val="nl-NL"/>
        </w:rPr>
        <w:t>Số 62, đường Trương Hán Siêu, Phường Lộc Vượng, Thành phố Nam Định, tỉnh Nam Định, Việt Nam.</w:t>
      </w:r>
      <w:r w:rsidR="00DD5380" w:rsidRPr="00C37276">
        <w:rPr>
          <w:rFonts w:eastAsia="PMingLiU"/>
        </w:rPr>
        <w:t xml:space="preserve"> </w:t>
      </w:r>
    </w:p>
    <w:p w:rsidR="007403B3" w:rsidRPr="00D20B7D" w:rsidRDefault="009C0DEB" w:rsidP="00CD0C6D">
      <w:pPr>
        <w:widowControl w:val="0"/>
        <w:spacing w:before="0" w:after="0" w:line="288" w:lineRule="auto"/>
        <w:ind w:firstLine="709"/>
        <w:rPr>
          <w:sz w:val="28"/>
          <w:szCs w:val="28"/>
        </w:rPr>
      </w:pPr>
      <w:r w:rsidRPr="00D20B7D">
        <w:rPr>
          <w:sz w:val="28"/>
          <w:szCs w:val="28"/>
        </w:rPr>
        <w:t>- Người đại diện theo pháp luật của chủ dự án:</w:t>
      </w:r>
      <w:bookmarkStart w:id="3" w:name="_Toc288743100"/>
      <w:bookmarkStart w:id="4" w:name="_Toc288379831"/>
      <w:bookmarkStart w:id="5" w:name="_Toc288076108"/>
      <w:bookmarkStart w:id="6" w:name="_Toc355178152"/>
      <w:bookmarkStart w:id="7" w:name="_Toc355178871"/>
      <w:r w:rsidR="00F229C4" w:rsidRPr="00D20B7D">
        <w:rPr>
          <w:sz w:val="28"/>
          <w:szCs w:val="28"/>
        </w:rPr>
        <w:t xml:space="preserve"> </w:t>
      </w:r>
      <w:r w:rsidR="00ED3831" w:rsidRPr="00D20B7D">
        <w:rPr>
          <w:sz w:val="28"/>
          <w:szCs w:val="28"/>
          <w:lang w:val="vi-VN"/>
        </w:rPr>
        <w:t xml:space="preserve">Ông </w:t>
      </w:r>
      <w:r w:rsidR="00DD5380">
        <w:rPr>
          <w:bCs/>
          <w:sz w:val="28"/>
          <w:szCs w:val="28"/>
        </w:rPr>
        <w:t>Vũ Văn Đoài</w:t>
      </w:r>
      <w:r w:rsidR="00ED3831" w:rsidRPr="00D20B7D">
        <w:rPr>
          <w:sz w:val="28"/>
          <w:szCs w:val="28"/>
          <w:lang w:val="vi-VN"/>
        </w:rPr>
        <w:t xml:space="preserve">; </w:t>
      </w:r>
      <w:bookmarkEnd w:id="3"/>
      <w:bookmarkEnd w:id="4"/>
      <w:bookmarkEnd w:id="5"/>
      <w:bookmarkEnd w:id="6"/>
      <w:bookmarkEnd w:id="7"/>
    </w:p>
    <w:p w:rsidR="009C0DEB" w:rsidRPr="00D20B7D" w:rsidRDefault="00F07119" w:rsidP="00CD0C6D">
      <w:pPr>
        <w:widowControl w:val="0"/>
        <w:spacing w:before="0" w:after="0" w:line="288" w:lineRule="auto"/>
        <w:ind w:firstLine="709"/>
        <w:rPr>
          <w:sz w:val="28"/>
          <w:szCs w:val="28"/>
        </w:rPr>
      </w:pPr>
      <w:r w:rsidRPr="00D20B7D">
        <w:rPr>
          <w:sz w:val="28"/>
          <w:szCs w:val="28"/>
        </w:rPr>
        <w:t xml:space="preserve">- Chức vụ: </w:t>
      </w:r>
      <w:r w:rsidR="00DD5380">
        <w:rPr>
          <w:sz w:val="28"/>
          <w:szCs w:val="28"/>
        </w:rPr>
        <w:t>Giám đốc Công ty</w:t>
      </w:r>
    </w:p>
    <w:p w:rsidR="002E2E11" w:rsidRPr="00A508B8" w:rsidRDefault="002E2E11" w:rsidP="00CD0C6D">
      <w:pPr>
        <w:spacing w:before="0" w:after="0" w:line="288" w:lineRule="auto"/>
        <w:rPr>
          <w:sz w:val="28"/>
          <w:szCs w:val="28"/>
          <w:highlight w:val="yellow"/>
        </w:rPr>
      </w:pPr>
      <w:r w:rsidRPr="00D20B7D">
        <w:rPr>
          <w:sz w:val="28"/>
          <w:szCs w:val="28"/>
        </w:rPr>
        <w:t xml:space="preserve">  </w:t>
      </w:r>
      <w:r w:rsidR="009C0DEB" w:rsidRPr="00AE6E8E">
        <w:rPr>
          <w:sz w:val="28"/>
          <w:szCs w:val="28"/>
        </w:rPr>
        <w:t xml:space="preserve">- Điện thoại: </w:t>
      </w:r>
      <w:bookmarkStart w:id="8" w:name="_Hlk131335398"/>
      <w:r w:rsidR="00752EEF" w:rsidRPr="00AE6E8E">
        <w:rPr>
          <w:sz w:val="28"/>
          <w:szCs w:val="28"/>
        </w:rPr>
        <w:t>0908.554.455</w:t>
      </w:r>
      <w:r w:rsidR="009C0DEB" w:rsidRPr="00AE6E8E">
        <w:rPr>
          <w:sz w:val="28"/>
          <w:szCs w:val="28"/>
        </w:rPr>
        <w:t xml:space="preserve">; </w:t>
      </w:r>
      <w:bookmarkEnd w:id="8"/>
    </w:p>
    <w:p w:rsidR="001425ED" w:rsidRPr="00D4672D" w:rsidRDefault="002E2E11" w:rsidP="00CD0C6D">
      <w:pPr>
        <w:spacing w:before="0" w:after="0" w:line="288" w:lineRule="auto"/>
        <w:rPr>
          <w:sz w:val="28"/>
          <w:szCs w:val="28"/>
        </w:rPr>
      </w:pPr>
      <w:r w:rsidRPr="00914D05">
        <w:rPr>
          <w:sz w:val="28"/>
          <w:szCs w:val="28"/>
        </w:rPr>
        <w:t xml:space="preserve">  </w:t>
      </w:r>
      <w:r w:rsidR="001425ED" w:rsidRPr="00D4672D">
        <w:rPr>
          <w:sz w:val="28"/>
          <w:szCs w:val="28"/>
        </w:rPr>
        <w:t>- Mã số thuế:</w:t>
      </w:r>
      <w:r w:rsidR="001425ED" w:rsidRPr="00D4672D">
        <w:rPr>
          <w:sz w:val="28"/>
          <w:szCs w:val="28"/>
          <w:lang w:val="vi-VN"/>
        </w:rPr>
        <w:t xml:space="preserve"> </w:t>
      </w:r>
      <w:r w:rsidR="00752EEF" w:rsidRPr="00D4672D">
        <w:rPr>
          <w:spacing w:val="4"/>
          <w:sz w:val="28"/>
          <w:szCs w:val="28"/>
        </w:rPr>
        <w:t>0601163640</w:t>
      </w:r>
      <w:r w:rsidR="001425ED" w:rsidRPr="00D4672D">
        <w:rPr>
          <w:sz w:val="28"/>
          <w:szCs w:val="28"/>
        </w:rPr>
        <w:tab/>
      </w:r>
    </w:p>
    <w:p w:rsidR="009605D9" w:rsidRPr="00D20B7D" w:rsidRDefault="002E2E11" w:rsidP="00CD0C6D">
      <w:pPr>
        <w:spacing w:before="0" w:after="0" w:line="288" w:lineRule="auto"/>
        <w:rPr>
          <w:sz w:val="28"/>
          <w:szCs w:val="28"/>
          <w:lang w:val="nl-NL"/>
        </w:rPr>
      </w:pPr>
      <w:r w:rsidRPr="00D20B7D">
        <w:rPr>
          <w:sz w:val="28"/>
          <w:szCs w:val="28"/>
        </w:rPr>
        <w:t xml:space="preserve">  </w:t>
      </w:r>
      <w:r w:rsidR="009605D9" w:rsidRPr="00914D05">
        <w:rPr>
          <w:sz w:val="28"/>
          <w:szCs w:val="28"/>
        </w:rPr>
        <w:t xml:space="preserve">- </w:t>
      </w:r>
      <w:r w:rsidR="00DD5380" w:rsidRPr="00914D05">
        <w:rPr>
          <w:bCs/>
          <w:sz w:val="28"/>
          <w:szCs w:val="28"/>
          <w:lang w:val="pt-BR"/>
        </w:rPr>
        <w:t>Công ty Cổ phần Đầu tư và Xây dựng Nam Đại Thành</w:t>
      </w:r>
      <w:r w:rsidR="009605D9" w:rsidRPr="00914D05">
        <w:rPr>
          <w:bCs/>
          <w:sz w:val="28"/>
          <w:szCs w:val="28"/>
          <w:lang w:val="pt-BR"/>
        </w:rPr>
        <w:t xml:space="preserve"> (gọi tắt là Công ty) </w:t>
      </w:r>
      <w:r w:rsidR="009605D9" w:rsidRPr="00914D05">
        <w:rPr>
          <w:sz w:val="28"/>
          <w:szCs w:val="28"/>
          <w:lang w:val="nl-NL"/>
        </w:rPr>
        <w:t xml:space="preserve">hoạt động theo Giấy phép đăng ký kinh doanh số: </w:t>
      </w:r>
      <w:bookmarkStart w:id="9" w:name="_Hlk131335360"/>
      <w:r w:rsidR="009605D9" w:rsidRPr="00914D05">
        <w:rPr>
          <w:sz w:val="28"/>
          <w:szCs w:val="28"/>
          <w:lang w:val="nl-NL"/>
        </w:rPr>
        <w:t>060</w:t>
      </w:r>
      <w:r w:rsidR="00914D05" w:rsidRPr="00914D05">
        <w:rPr>
          <w:sz w:val="28"/>
          <w:szCs w:val="28"/>
          <w:lang w:val="nl-NL"/>
        </w:rPr>
        <w:t>1163640</w:t>
      </w:r>
      <w:r w:rsidR="009605D9" w:rsidRPr="00914D05">
        <w:rPr>
          <w:sz w:val="28"/>
          <w:szCs w:val="28"/>
          <w:lang w:val="nl-NL"/>
        </w:rPr>
        <w:t xml:space="preserve">1 đăng ký lần đầu ngày </w:t>
      </w:r>
      <w:r w:rsidR="00914D05" w:rsidRPr="00914D05">
        <w:rPr>
          <w:sz w:val="28"/>
          <w:szCs w:val="28"/>
          <w:lang w:val="nl-NL"/>
        </w:rPr>
        <w:t>02</w:t>
      </w:r>
      <w:r w:rsidR="009605D9" w:rsidRPr="00914D05">
        <w:rPr>
          <w:sz w:val="28"/>
          <w:szCs w:val="28"/>
          <w:lang w:val="nl-NL"/>
        </w:rPr>
        <w:t>/</w:t>
      </w:r>
      <w:r w:rsidR="00914D05" w:rsidRPr="00914D05">
        <w:rPr>
          <w:sz w:val="28"/>
          <w:szCs w:val="28"/>
          <w:lang w:val="nl-NL"/>
        </w:rPr>
        <w:t>10</w:t>
      </w:r>
      <w:r w:rsidR="009605D9" w:rsidRPr="00914D05">
        <w:rPr>
          <w:sz w:val="28"/>
          <w:szCs w:val="28"/>
          <w:lang w:val="nl-NL"/>
        </w:rPr>
        <w:t>/20</w:t>
      </w:r>
      <w:r w:rsidR="00914D05" w:rsidRPr="00914D05">
        <w:rPr>
          <w:sz w:val="28"/>
          <w:szCs w:val="28"/>
          <w:lang w:val="nl-NL"/>
        </w:rPr>
        <w:t>18</w:t>
      </w:r>
      <w:r w:rsidR="009605D9" w:rsidRPr="00914D05">
        <w:rPr>
          <w:sz w:val="28"/>
          <w:szCs w:val="28"/>
          <w:lang w:val="nl-NL"/>
        </w:rPr>
        <w:t>do Sở Kế hoạch và Đầu tư tỉnh Nam Định cấp</w:t>
      </w:r>
      <w:bookmarkEnd w:id="9"/>
      <w:r w:rsidR="009605D9" w:rsidRPr="00914D05">
        <w:rPr>
          <w:sz w:val="28"/>
          <w:szCs w:val="28"/>
          <w:lang w:val="nl-NL"/>
        </w:rPr>
        <w:t>.</w:t>
      </w:r>
    </w:p>
    <w:p w:rsidR="00BB62CB" w:rsidRPr="00D20B7D" w:rsidRDefault="009C0DEB" w:rsidP="00CD0C6D">
      <w:pPr>
        <w:pStyle w:val="Heading2"/>
        <w:spacing w:before="0" w:after="0" w:line="288" w:lineRule="auto"/>
        <w:rPr>
          <w:sz w:val="28"/>
          <w:szCs w:val="28"/>
        </w:rPr>
      </w:pPr>
      <w:bookmarkStart w:id="10" w:name="_Toc133309676"/>
      <w:r w:rsidRPr="00D20B7D">
        <w:rPr>
          <w:sz w:val="28"/>
          <w:szCs w:val="28"/>
        </w:rPr>
        <w:t>2. Tên dự án đầu tư</w:t>
      </w:r>
      <w:bookmarkEnd w:id="10"/>
    </w:p>
    <w:p w:rsidR="007403B3" w:rsidRPr="00D20B7D" w:rsidRDefault="007403B3" w:rsidP="00CD0C6D">
      <w:pPr>
        <w:widowControl w:val="0"/>
        <w:spacing w:before="0" w:after="0" w:line="288" w:lineRule="auto"/>
        <w:ind w:firstLine="709"/>
        <w:rPr>
          <w:sz w:val="28"/>
          <w:szCs w:val="28"/>
        </w:rPr>
      </w:pPr>
      <w:r w:rsidRPr="00D20B7D">
        <w:rPr>
          <w:sz w:val="28"/>
          <w:szCs w:val="28"/>
        </w:rPr>
        <w:t xml:space="preserve">- </w:t>
      </w:r>
      <w:r w:rsidR="003D688C" w:rsidRPr="00D20B7D">
        <w:rPr>
          <w:sz w:val="28"/>
          <w:szCs w:val="28"/>
        </w:rPr>
        <w:t xml:space="preserve">Tên dự án: </w:t>
      </w:r>
      <w:r w:rsidR="003D688C" w:rsidRPr="00D20B7D">
        <w:rPr>
          <w:bCs/>
          <w:sz w:val="28"/>
          <w:szCs w:val="28"/>
        </w:rPr>
        <w:t>“</w:t>
      </w:r>
      <w:r w:rsidR="003A6ADC">
        <w:rPr>
          <w:bCs/>
          <w:sz w:val="28"/>
          <w:szCs w:val="28"/>
        </w:rPr>
        <w:t xml:space="preserve">Khai thác khoáng sản cát làm vật liệu xây dựng thông thường tại </w:t>
      </w:r>
      <w:r w:rsidR="00F810E8">
        <w:rPr>
          <w:bCs/>
          <w:sz w:val="28"/>
          <w:szCs w:val="28"/>
        </w:rPr>
        <w:t>lô số 19</w:t>
      </w:r>
      <w:r w:rsidR="003A6ADC">
        <w:rPr>
          <w:bCs/>
          <w:sz w:val="28"/>
          <w:szCs w:val="28"/>
        </w:rPr>
        <w:t xml:space="preserve"> khu vực ven biển huyện Nghĩa Hưng, tỉnh Nam Định</w:t>
      </w:r>
      <w:r w:rsidR="003D688C" w:rsidRPr="00D20B7D">
        <w:rPr>
          <w:bCs/>
          <w:sz w:val="28"/>
          <w:szCs w:val="28"/>
        </w:rPr>
        <w:t>”</w:t>
      </w:r>
      <w:r w:rsidR="00E77BF3" w:rsidRPr="00D20B7D">
        <w:rPr>
          <w:bCs/>
          <w:sz w:val="28"/>
          <w:szCs w:val="28"/>
        </w:rPr>
        <w:t>.</w:t>
      </w:r>
    </w:p>
    <w:p w:rsidR="00F20CE7" w:rsidRPr="00D20B7D" w:rsidRDefault="009C0DEB" w:rsidP="00CD0C6D">
      <w:pPr>
        <w:widowControl w:val="0"/>
        <w:spacing w:before="0" w:after="0" w:line="288" w:lineRule="auto"/>
        <w:ind w:firstLine="709"/>
        <w:rPr>
          <w:sz w:val="28"/>
          <w:szCs w:val="28"/>
        </w:rPr>
      </w:pPr>
      <w:r w:rsidRPr="00D20B7D">
        <w:rPr>
          <w:sz w:val="28"/>
          <w:szCs w:val="28"/>
        </w:rPr>
        <w:t xml:space="preserve">- Địa điểm thực hiện dự án đầu tư: </w:t>
      </w:r>
      <w:r w:rsidR="003A6ADC">
        <w:rPr>
          <w:sz w:val="28"/>
          <w:szCs w:val="28"/>
          <w:lang w:val="nl-NL"/>
        </w:rPr>
        <w:t>Khu vực ven biển huyện Nghĩa Hưng, tỉnh Nam Định</w:t>
      </w:r>
      <w:r w:rsidR="00F20CE7" w:rsidRPr="00D20B7D">
        <w:rPr>
          <w:sz w:val="28"/>
          <w:szCs w:val="28"/>
        </w:rPr>
        <w:t>.</w:t>
      </w:r>
    </w:p>
    <w:p w:rsidR="00C33651" w:rsidRDefault="005C509A" w:rsidP="00CD0C6D">
      <w:pPr>
        <w:pStyle w:val="1Normal"/>
        <w:spacing w:before="0" w:after="0" w:line="288" w:lineRule="auto"/>
        <w:ind w:firstLine="709"/>
        <w:contextualSpacing w:val="0"/>
        <w:rPr>
          <w:sz w:val="28"/>
          <w:szCs w:val="28"/>
          <w:lang w:val="en-US"/>
        </w:rPr>
      </w:pPr>
      <w:r>
        <w:rPr>
          <w:sz w:val="28"/>
          <w:szCs w:val="28"/>
          <w:lang w:val="en-US"/>
        </w:rPr>
        <w:t>- Giấy phép</w:t>
      </w:r>
      <w:r w:rsidR="00C33651">
        <w:rPr>
          <w:sz w:val="28"/>
          <w:szCs w:val="28"/>
          <w:lang w:val="en-US"/>
        </w:rPr>
        <w:t xml:space="preserve"> thăm dò khoáng sản</w:t>
      </w:r>
      <w:r>
        <w:rPr>
          <w:sz w:val="28"/>
          <w:szCs w:val="28"/>
          <w:lang w:val="en-US"/>
        </w:rPr>
        <w:t xml:space="preserve"> </w:t>
      </w:r>
      <w:r w:rsidR="00C33651">
        <w:rPr>
          <w:sz w:val="28"/>
          <w:szCs w:val="28"/>
          <w:lang w:val="en-US"/>
        </w:rPr>
        <w:t>số 278</w:t>
      </w:r>
      <w:r w:rsidR="00F810E8">
        <w:rPr>
          <w:sz w:val="28"/>
          <w:szCs w:val="28"/>
          <w:lang w:val="en-US"/>
        </w:rPr>
        <w:t>5</w:t>
      </w:r>
      <w:r w:rsidR="00C33651">
        <w:rPr>
          <w:sz w:val="28"/>
          <w:szCs w:val="28"/>
          <w:lang w:val="en-US"/>
        </w:rPr>
        <w:t>/GP-STNMT ngày 30/9/2021</w:t>
      </w:r>
      <w:r w:rsidR="00AB5CFE">
        <w:rPr>
          <w:sz w:val="28"/>
          <w:szCs w:val="28"/>
          <w:lang w:val="en-US"/>
        </w:rPr>
        <w:t xml:space="preserve"> </w:t>
      </w:r>
      <w:r w:rsidR="00C33651">
        <w:rPr>
          <w:sz w:val="28"/>
          <w:szCs w:val="28"/>
          <w:lang w:val="en-US"/>
        </w:rPr>
        <w:t>của Sở Tài nguyên và Môi trường.</w:t>
      </w:r>
    </w:p>
    <w:p w:rsidR="005C509A" w:rsidRPr="00CD0C6D" w:rsidRDefault="00C33651" w:rsidP="00CD0C6D">
      <w:pPr>
        <w:pStyle w:val="1Normal"/>
        <w:spacing w:before="0" w:after="0" w:line="288" w:lineRule="auto"/>
        <w:ind w:firstLine="709"/>
        <w:contextualSpacing w:val="0"/>
        <w:rPr>
          <w:spacing w:val="-4"/>
          <w:sz w:val="28"/>
          <w:szCs w:val="28"/>
          <w:lang w:val="en-US"/>
        </w:rPr>
      </w:pPr>
      <w:r w:rsidRPr="00CD0C6D">
        <w:rPr>
          <w:spacing w:val="-4"/>
          <w:sz w:val="28"/>
          <w:szCs w:val="28"/>
          <w:lang w:val="en-US"/>
        </w:rPr>
        <w:t>- Quyết định số 6</w:t>
      </w:r>
      <w:r w:rsidR="00F810E8">
        <w:rPr>
          <w:spacing w:val="-4"/>
          <w:sz w:val="28"/>
          <w:szCs w:val="28"/>
          <w:lang w:val="en-US"/>
        </w:rPr>
        <w:t>89</w:t>
      </w:r>
      <w:r w:rsidRPr="00CD0C6D">
        <w:rPr>
          <w:spacing w:val="-4"/>
          <w:sz w:val="28"/>
          <w:szCs w:val="28"/>
          <w:lang w:val="en-US"/>
        </w:rPr>
        <w:t xml:space="preserve">/QĐ-STNMT ngày 08/12/2022 của Sở Tài nguyên và Môi trường phê duyệt trữ lượng tài nguyên khoáng sản cát làm vật liệu xây dựng thông thường trong “Báo cáo kết quả thăm dò khoáng sản cát làm vật liệu xây dựng thông thường tại </w:t>
      </w:r>
      <w:r w:rsidR="00F810E8">
        <w:rPr>
          <w:spacing w:val="-4"/>
          <w:sz w:val="28"/>
          <w:szCs w:val="28"/>
          <w:lang w:val="en-US"/>
        </w:rPr>
        <w:t>lô số 19</w:t>
      </w:r>
      <w:r w:rsidRPr="00CD0C6D">
        <w:rPr>
          <w:spacing w:val="-4"/>
          <w:sz w:val="28"/>
          <w:szCs w:val="28"/>
          <w:lang w:val="en-US"/>
        </w:rPr>
        <w:t xml:space="preserve"> khu v</w:t>
      </w:r>
      <w:r w:rsidR="00CD0C6D" w:rsidRPr="00CD0C6D">
        <w:rPr>
          <w:spacing w:val="-4"/>
          <w:sz w:val="28"/>
          <w:szCs w:val="28"/>
          <w:lang w:val="en-US"/>
        </w:rPr>
        <w:t xml:space="preserve">ực </w:t>
      </w:r>
      <w:r w:rsidRPr="00CD0C6D">
        <w:rPr>
          <w:spacing w:val="-4"/>
          <w:sz w:val="28"/>
          <w:szCs w:val="28"/>
          <w:lang w:val="en-US"/>
        </w:rPr>
        <w:t xml:space="preserve">ven biển huyện Nghĩa Hưng, tỉnh Nam Định”. </w:t>
      </w:r>
    </w:p>
    <w:p w:rsidR="001A37D6" w:rsidRPr="00D20B7D" w:rsidRDefault="001A37D6" w:rsidP="00CD0C6D">
      <w:pPr>
        <w:widowControl w:val="0"/>
        <w:spacing w:before="0" w:after="0" w:line="288" w:lineRule="auto"/>
        <w:ind w:firstLine="709"/>
        <w:rPr>
          <w:sz w:val="28"/>
          <w:szCs w:val="28"/>
        </w:rPr>
      </w:pPr>
      <w:r w:rsidRPr="00D20B7D">
        <w:rPr>
          <w:sz w:val="28"/>
          <w:szCs w:val="28"/>
        </w:rPr>
        <w:t xml:space="preserve">- Quyết định phê duyệt </w:t>
      </w:r>
      <w:r w:rsidR="00AA29BE">
        <w:rPr>
          <w:sz w:val="28"/>
          <w:szCs w:val="28"/>
        </w:rPr>
        <w:t xml:space="preserve">kết </w:t>
      </w:r>
      <w:r w:rsidR="0097638D">
        <w:rPr>
          <w:sz w:val="28"/>
          <w:szCs w:val="28"/>
        </w:rPr>
        <w:t>quả</w:t>
      </w:r>
      <w:r w:rsidR="00AA29BE">
        <w:rPr>
          <w:sz w:val="28"/>
          <w:szCs w:val="28"/>
        </w:rPr>
        <w:t xml:space="preserve"> thẩm định </w:t>
      </w:r>
      <w:r w:rsidRPr="00D20B7D">
        <w:rPr>
          <w:sz w:val="28"/>
          <w:szCs w:val="28"/>
        </w:rPr>
        <w:t xml:space="preserve">báo cáo ĐTM dự án: Quyết định số </w:t>
      </w:r>
      <w:r w:rsidR="00D17C56">
        <w:rPr>
          <w:sz w:val="28"/>
          <w:szCs w:val="28"/>
        </w:rPr>
        <w:t>2</w:t>
      </w:r>
      <w:r w:rsidR="00F810E8">
        <w:rPr>
          <w:sz w:val="28"/>
          <w:szCs w:val="28"/>
        </w:rPr>
        <w:t>30</w:t>
      </w:r>
      <w:r w:rsidRPr="00D20B7D">
        <w:rPr>
          <w:sz w:val="28"/>
          <w:szCs w:val="28"/>
        </w:rPr>
        <w:t>/QĐ</w:t>
      </w:r>
      <w:r w:rsidR="00BD3D2B" w:rsidRPr="00D20B7D">
        <w:rPr>
          <w:sz w:val="28"/>
          <w:szCs w:val="28"/>
        </w:rPr>
        <w:t>-</w:t>
      </w:r>
      <w:r w:rsidRPr="00D20B7D">
        <w:rPr>
          <w:sz w:val="28"/>
          <w:szCs w:val="28"/>
        </w:rPr>
        <w:t xml:space="preserve">UBND ngày </w:t>
      </w:r>
      <w:r w:rsidR="00D17C56">
        <w:rPr>
          <w:sz w:val="28"/>
          <w:szCs w:val="28"/>
        </w:rPr>
        <w:t>06</w:t>
      </w:r>
      <w:r w:rsidRPr="00D20B7D">
        <w:rPr>
          <w:sz w:val="28"/>
          <w:szCs w:val="28"/>
        </w:rPr>
        <w:t>/</w:t>
      </w:r>
      <w:r w:rsidR="00D17C56">
        <w:rPr>
          <w:sz w:val="28"/>
          <w:szCs w:val="28"/>
        </w:rPr>
        <w:t>02</w:t>
      </w:r>
      <w:r w:rsidRPr="00D20B7D">
        <w:rPr>
          <w:sz w:val="28"/>
          <w:szCs w:val="28"/>
        </w:rPr>
        <w:t>/20</w:t>
      </w:r>
      <w:r w:rsidR="00D17C56">
        <w:rPr>
          <w:sz w:val="28"/>
          <w:szCs w:val="28"/>
        </w:rPr>
        <w:t>23</w:t>
      </w:r>
      <w:r w:rsidRPr="00D20B7D">
        <w:rPr>
          <w:sz w:val="28"/>
          <w:szCs w:val="28"/>
        </w:rPr>
        <w:t xml:space="preserve"> của UBND tỉnh Nam Định phê duyệt </w:t>
      </w:r>
      <w:r w:rsidR="00D17C56">
        <w:rPr>
          <w:sz w:val="28"/>
          <w:szCs w:val="28"/>
        </w:rPr>
        <w:t xml:space="preserve">kết quả thẩm định </w:t>
      </w:r>
      <w:r w:rsidRPr="00D20B7D">
        <w:rPr>
          <w:sz w:val="28"/>
          <w:szCs w:val="28"/>
        </w:rPr>
        <w:t>báo cáo đánh giá tác động môi trường dự án “</w:t>
      </w:r>
      <w:r w:rsidR="003A6ADC">
        <w:rPr>
          <w:sz w:val="28"/>
          <w:szCs w:val="28"/>
        </w:rPr>
        <w:t xml:space="preserve">Khai thác khoáng sản cát làm vật liệu xây dựng thông thường tại </w:t>
      </w:r>
      <w:r w:rsidR="00F810E8">
        <w:rPr>
          <w:sz w:val="28"/>
          <w:szCs w:val="28"/>
        </w:rPr>
        <w:t>lô số 19</w:t>
      </w:r>
      <w:r w:rsidR="003A6ADC">
        <w:rPr>
          <w:sz w:val="28"/>
          <w:szCs w:val="28"/>
        </w:rPr>
        <w:t xml:space="preserve"> khu vực ven biển huyện Nghĩa Hưng, tỉnh Nam Định</w:t>
      </w:r>
      <w:r w:rsidRPr="00D20B7D">
        <w:rPr>
          <w:sz w:val="28"/>
          <w:szCs w:val="28"/>
        </w:rPr>
        <w:t xml:space="preserve">” của Công ty </w:t>
      </w:r>
      <w:r w:rsidR="00D17C56">
        <w:rPr>
          <w:sz w:val="28"/>
          <w:szCs w:val="28"/>
        </w:rPr>
        <w:t>Cổ phần Đầu tư và Xây dựng Nam Đại Thành</w:t>
      </w:r>
      <w:r w:rsidRPr="00D20B7D">
        <w:rPr>
          <w:sz w:val="28"/>
          <w:szCs w:val="28"/>
        </w:rPr>
        <w:t>.</w:t>
      </w:r>
    </w:p>
    <w:p w:rsidR="00200F9A" w:rsidRPr="00C37276" w:rsidRDefault="005F0AF7" w:rsidP="00CD0C6D">
      <w:pPr>
        <w:widowControl w:val="0"/>
        <w:spacing w:before="0" w:after="0" w:line="288" w:lineRule="auto"/>
        <w:ind w:firstLine="720"/>
        <w:rPr>
          <w:spacing w:val="-4"/>
          <w:szCs w:val="28"/>
          <w:lang w:val="nl-NL"/>
        </w:rPr>
      </w:pPr>
      <w:r w:rsidRPr="00D20B7D">
        <w:rPr>
          <w:sz w:val="28"/>
          <w:szCs w:val="28"/>
          <w:lang w:val="pt-BR"/>
        </w:rPr>
        <w:t xml:space="preserve">- </w:t>
      </w:r>
      <w:r w:rsidR="009C0DEB" w:rsidRPr="00D20B7D">
        <w:rPr>
          <w:sz w:val="28"/>
          <w:szCs w:val="28"/>
          <w:lang w:val="pt-BR"/>
        </w:rPr>
        <w:t>Quy mô của dự án đầu tư (phân loại theo tiêu chí quy định của pháp luật về đầu tư công):</w:t>
      </w:r>
      <w:r w:rsidR="005C25F6" w:rsidRPr="00D20B7D">
        <w:rPr>
          <w:sz w:val="28"/>
          <w:szCs w:val="28"/>
          <w:lang w:val="pt-BR"/>
        </w:rPr>
        <w:t xml:space="preserve"> </w:t>
      </w:r>
      <w:r w:rsidR="00200F9A" w:rsidRPr="00200F9A">
        <w:rPr>
          <w:spacing w:val="-4"/>
          <w:sz w:val="28"/>
          <w:szCs w:val="28"/>
          <w:lang w:val="nl-NL"/>
        </w:rPr>
        <w:t>Dự án có tổng mức đầu tư ban đầu khoảng 14.</w:t>
      </w:r>
      <w:r w:rsidR="00F810E8">
        <w:rPr>
          <w:spacing w:val="-4"/>
          <w:sz w:val="28"/>
          <w:szCs w:val="28"/>
          <w:lang w:val="nl-NL"/>
        </w:rPr>
        <w:t>981</w:t>
      </w:r>
      <w:r w:rsidR="00200F9A" w:rsidRPr="00200F9A">
        <w:rPr>
          <w:spacing w:val="-4"/>
          <w:sz w:val="28"/>
          <w:szCs w:val="28"/>
          <w:lang w:val="nl-NL"/>
        </w:rPr>
        <w:t>.000.000 đồng là dự án thuộc lĩnh vực khai thác khoáng sản có tổng mức đầu tư dưới 120 tỷ đồng. Căn cứ theo quy định tại khoảng 1 Điều 9 của Luật đầu tư công thì dự án thuộc nhóm C.</w:t>
      </w:r>
    </w:p>
    <w:p w:rsidR="00F3789E" w:rsidRDefault="00F3789E">
      <w:pPr>
        <w:spacing w:before="0" w:after="160" w:line="259" w:lineRule="auto"/>
        <w:ind w:firstLine="0"/>
        <w:jc w:val="left"/>
        <w:rPr>
          <w:spacing w:val="-4"/>
          <w:sz w:val="28"/>
          <w:szCs w:val="28"/>
          <w:lang w:val="pt-BR"/>
        </w:rPr>
      </w:pPr>
      <w:r>
        <w:rPr>
          <w:spacing w:val="-4"/>
          <w:sz w:val="28"/>
          <w:szCs w:val="28"/>
          <w:lang w:val="pt-BR"/>
        </w:rPr>
        <w:br w:type="page"/>
      </w:r>
    </w:p>
    <w:p w:rsidR="00CB7F50" w:rsidRPr="002B4302" w:rsidRDefault="00CB7F50" w:rsidP="00200F9A">
      <w:pPr>
        <w:widowControl w:val="0"/>
        <w:spacing w:before="80" w:after="0" w:line="360" w:lineRule="exact"/>
        <w:ind w:firstLine="709"/>
        <w:rPr>
          <w:spacing w:val="-4"/>
          <w:sz w:val="28"/>
          <w:szCs w:val="28"/>
          <w:lang w:val="pt-BR"/>
        </w:rPr>
      </w:pPr>
      <w:r w:rsidRPr="002B4302">
        <w:rPr>
          <w:spacing w:val="-4"/>
          <w:sz w:val="28"/>
          <w:szCs w:val="28"/>
          <w:lang w:val="pt-BR"/>
        </w:rPr>
        <w:lastRenderedPageBreak/>
        <w:t xml:space="preserve">Căn cứ vào </w:t>
      </w:r>
      <w:r w:rsidR="004836F0" w:rsidRPr="002B4302">
        <w:rPr>
          <w:spacing w:val="-4"/>
          <w:sz w:val="28"/>
          <w:szCs w:val="28"/>
          <w:lang w:val="pt-BR"/>
        </w:rPr>
        <w:t>K</w:t>
      </w:r>
      <w:r w:rsidRPr="002B4302">
        <w:rPr>
          <w:spacing w:val="-4"/>
          <w:sz w:val="28"/>
          <w:szCs w:val="28"/>
          <w:lang w:val="pt-BR"/>
        </w:rPr>
        <w:t>hoản 1 Điều 39 và</w:t>
      </w:r>
      <w:r w:rsidRPr="002B4302">
        <w:rPr>
          <w:sz w:val="28"/>
          <w:szCs w:val="28"/>
          <w:shd w:val="clear" w:color="auto" w:fill="FFFFFF"/>
          <w:lang w:val="vi-VN"/>
        </w:rPr>
        <w:t xml:space="preserve"> </w:t>
      </w:r>
      <w:r w:rsidR="004836F0" w:rsidRPr="002B4302">
        <w:rPr>
          <w:sz w:val="28"/>
          <w:szCs w:val="28"/>
          <w:shd w:val="clear" w:color="auto" w:fill="FFFFFF"/>
        </w:rPr>
        <w:t>Điểm c K</w:t>
      </w:r>
      <w:r w:rsidRPr="002B4302">
        <w:rPr>
          <w:sz w:val="28"/>
          <w:szCs w:val="28"/>
          <w:shd w:val="clear" w:color="auto" w:fill="FFFFFF"/>
          <w:lang w:val="vi-VN"/>
        </w:rPr>
        <w:t xml:space="preserve">hoản 3 </w:t>
      </w:r>
      <w:r w:rsidR="005E41B1">
        <w:rPr>
          <w:sz w:val="28"/>
          <w:szCs w:val="28"/>
          <w:shd w:val="clear" w:color="auto" w:fill="FFFFFF"/>
        </w:rPr>
        <w:t>Đ</w:t>
      </w:r>
      <w:r w:rsidRPr="002B4302">
        <w:rPr>
          <w:sz w:val="28"/>
          <w:szCs w:val="28"/>
          <w:shd w:val="clear" w:color="auto" w:fill="FFFFFF"/>
          <w:lang w:val="vi-VN"/>
        </w:rPr>
        <w:t xml:space="preserve">iều 41 </w:t>
      </w:r>
      <w:r w:rsidRPr="002B4302">
        <w:rPr>
          <w:spacing w:val="-4"/>
          <w:sz w:val="28"/>
          <w:szCs w:val="28"/>
          <w:lang w:val="pt-BR"/>
        </w:rPr>
        <w:t xml:space="preserve">Luật bảo vệ môi trường năm 2020, dự án </w:t>
      </w:r>
      <w:r w:rsidRPr="002B4302">
        <w:rPr>
          <w:sz w:val="28"/>
          <w:szCs w:val="28"/>
          <w:shd w:val="clear" w:color="auto" w:fill="FFFFFF"/>
          <w:lang w:val="vi-VN"/>
        </w:rPr>
        <w:t>“</w:t>
      </w:r>
      <w:r w:rsidR="003A6ADC" w:rsidRPr="002B4302">
        <w:rPr>
          <w:sz w:val="28"/>
          <w:szCs w:val="28"/>
        </w:rPr>
        <w:t xml:space="preserve">Khai thác khoáng sản cát làm vật liệu xây dựng thông thường tại </w:t>
      </w:r>
      <w:r w:rsidR="00F810E8">
        <w:rPr>
          <w:sz w:val="28"/>
          <w:szCs w:val="28"/>
        </w:rPr>
        <w:t>lô số 19</w:t>
      </w:r>
      <w:r w:rsidR="003A6ADC" w:rsidRPr="002B4302">
        <w:rPr>
          <w:sz w:val="28"/>
          <w:szCs w:val="28"/>
        </w:rPr>
        <w:t xml:space="preserve"> khu vực ven biển huyện Nghĩa Hưng, tỉnh Nam Định</w:t>
      </w:r>
      <w:r w:rsidRPr="002B4302">
        <w:rPr>
          <w:sz w:val="28"/>
          <w:szCs w:val="28"/>
          <w:lang w:val="vi-VN"/>
        </w:rPr>
        <w:t xml:space="preserve">” </w:t>
      </w:r>
      <w:r w:rsidRPr="002B4302">
        <w:rPr>
          <w:spacing w:val="-4"/>
          <w:sz w:val="28"/>
          <w:szCs w:val="28"/>
          <w:lang w:val="pt-BR"/>
        </w:rPr>
        <w:t>thuộc đối tượng phải tiến hành lập giấy phép môi tr</w:t>
      </w:r>
      <w:r w:rsidRPr="002B4302">
        <w:rPr>
          <w:spacing w:val="-4"/>
          <w:sz w:val="28"/>
          <w:szCs w:val="28"/>
          <w:lang w:val="vi-VN"/>
        </w:rPr>
        <w:t>ư</w:t>
      </w:r>
      <w:r w:rsidRPr="002B4302">
        <w:rPr>
          <w:spacing w:val="-4"/>
          <w:sz w:val="28"/>
          <w:szCs w:val="28"/>
          <w:lang w:val="pt-BR"/>
        </w:rPr>
        <w:t>ờng trình Sở Tài nguyên và Môi tr</w:t>
      </w:r>
      <w:r w:rsidRPr="002B4302">
        <w:rPr>
          <w:spacing w:val="-4"/>
          <w:sz w:val="28"/>
          <w:szCs w:val="28"/>
          <w:lang w:val="vi-VN"/>
        </w:rPr>
        <w:t>ư</w:t>
      </w:r>
      <w:r w:rsidRPr="002B4302">
        <w:rPr>
          <w:spacing w:val="-4"/>
          <w:sz w:val="28"/>
          <w:szCs w:val="28"/>
          <w:lang w:val="pt-BR"/>
        </w:rPr>
        <w:t xml:space="preserve">ờng tỉnh Nam Định tổ chức thẩm định và trình UBND tỉnh Nam Định </w:t>
      </w:r>
      <w:r w:rsidR="004646BA" w:rsidRPr="002B4302">
        <w:rPr>
          <w:spacing w:val="-4"/>
          <w:sz w:val="28"/>
          <w:szCs w:val="28"/>
          <w:lang w:val="pt-BR"/>
        </w:rPr>
        <w:t>cấp Giấy phép môi trường</w:t>
      </w:r>
      <w:r w:rsidRPr="002B4302">
        <w:rPr>
          <w:spacing w:val="-4"/>
          <w:sz w:val="28"/>
          <w:szCs w:val="28"/>
          <w:lang w:val="pt-BR"/>
        </w:rPr>
        <w:t xml:space="preserve"> theo cấu trúc của phụ lục số VIII Nghị định 08/2022/NĐ-CP ngày 10/01/2022.</w:t>
      </w:r>
    </w:p>
    <w:p w:rsidR="009C0DEB" w:rsidRPr="00D20B7D" w:rsidRDefault="009C0DEB" w:rsidP="00AB5CFE">
      <w:pPr>
        <w:pStyle w:val="Heading2"/>
        <w:keepNext w:val="0"/>
        <w:keepLines w:val="0"/>
        <w:widowControl w:val="0"/>
        <w:spacing w:before="80" w:after="0" w:line="360" w:lineRule="exact"/>
        <w:rPr>
          <w:rFonts w:cs="Times New Roman"/>
          <w:sz w:val="28"/>
          <w:szCs w:val="28"/>
          <w:lang w:val="pt-BR"/>
        </w:rPr>
      </w:pPr>
      <w:bookmarkStart w:id="11" w:name="_Toc133309677"/>
      <w:r w:rsidRPr="00D20B7D">
        <w:rPr>
          <w:rFonts w:cs="Times New Roman"/>
          <w:sz w:val="28"/>
          <w:szCs w:val="28"/>
          <w:lang w:val="pt-BR"/>
        </w:rPr>
        <w:t>3. Công suất, công nghệ, sản phẩm sản xuất của dự án đầu tư</w:t>
      </w:r>
      <w:bookmarkEnd w:id="11"/>
    </w:p>
    <w:p w:rsidR="00BB62CB" w:rsidRPr="008350DD" w:rsidRDefault="009C0DEB" w:rsidP="00AB5CFE">
      <w:pPr>
        <w:pStyle w:val="Heading3"/>
        <w:keepNext w:val="0"/>
        <w:keepLines w:val="0"/>
        <w:widowControl w:val="0"/>
        <w:spacing w:before="80" w:after="0" w:line="360" w:lineRule="exact"/>
        <w:rPr>
          <w:rFonts w:cs="Times New Roman"/>
          <w:i/>
          <w:sz w:val="28"/>
          <w:szCs w:val="28"/>
          <w:lang w:val="pt-BR"/>
        </w:rPr>
      </w:pPr>
      <w:bookmarkStart w:id="12" w:name="_Toc133309678"/>
      <w:r w:rsidRPr="008350DD">
        <w:rPr>
          <w:rFonts w:cs="Times New Roman"/>
          <w:i/>
          <w:sz w:val="28"/>
          <w:szCs w:val="28"/>
          <w:lang w:val="pt-BR"/>
        </w:rPr>
        <w:t>3.1. Công suất của dự án đầu tư</w:t>
      </w:r>
      <w:bookmarkEnd w:id="12"/>
    </w:p>
    <w:p w:rsidR="00B02704" w:rsidRDefault="00044235" w:rsidP="00CF1729">
      <w:pPr>
        <w:pStyle w:val="Mucchung"/>
        <w:spacing w:line="276" w:lineRule="auto"/>
        <w:ind w:firstLine="720"/>
        <w:rPr>
          <w:bCs/>
          <w:spacing w:val="-2"/>
          <w:szCs w:val="28"/>
          <w:lang w:val="en-US"/>
        </w:rPr>
      </w:pPr>
      <w:r>
        <w:rPr>
          <w:szCs w:val="28"/>
          <w:lang w:val="sv-SE"/>
        </w:rPr>
        <w:t xml:space="preserve">Dự án Khai thác cát làm vật liệu xây dựng thông thường tại </w:t>
      </w:r>
      <w:r w:rsidR="00F810E8">
        <w:rPr>
          <w:szCs w:val="28"/>
          <w:lang w:val="sv-SE"/>
        </w:rPr>
        <w:t>lô số 19</w:t>
      </w:r>
      <w:r>
        <w:rPr>
          <w:szCs w:val="28"/>
          <w:lang w:val="sv-SE"/>
        </w:rPr>
        <w:t xml:space="preserve"> khu vực ven biển huyện Nghĩa Hưng, tỉnh Nam Định có quy mô khoảng</w:t>
      </w:r>
      <w:r w:rsidR="00CF1729">
        <w:rPr>
          <w:szCs w:val="28"/>
          <w:lang w:val="sv-SE"/>
        </w:rPr>
        <w:t xml:space="preserve"> 100ha, trữ lượng mỏ được phê duyệt theo </w:t>
      </w:r>
      <w:r w:rsidR="00CF1729" w:rsidRPr="00C37276">
        <w:rPr>
          <w:kern w:val="26"/>
          <w:szCs w:val="28"/>
          <w:lang w:val="en-US"/>
        </w:rPr>
        <w:t>Quyết định số 6</w:t>
      </w:r>
      <w:r w:rsidR="00F810E8">
        <w:rPr>
          <w:kern w:val="26"/>
          <w:szCs w:val="28"/>
          <w:lang w:val="en-US"/>
        </w:rPr>
        <w:t>89</w:t>
      </w:r>
      <w:r w:rsidR="00CF1729" w:rsidRPr="00C37276">
        <w:rPr>
          <w:kern w:val="26"/>
          <w:szCs w:val="28"/>
          <w:lang w:val="en-US"/>
        </w:rPr>
        <w:t xml:space="preserve">/QĐ-STNMT ngày 08/12/2022 của Sở Tài nguyên và Môi trường tỉnh Nam Định về việc phê duyệt trữ lượng mỏ cát </w:t>
      </w:r>
      <w:r w:rsidR="00F810E8">
        <w:rPr>
          <w:kern w:val="26"/>
          <w:szCs w:val="28"/>
          <w:lang w:val="en-US"/>
        </w:rPr>
        <w:t>Lô số 19</w:t>
      </w:r>
      <w:r w:rsidR="00CF1729" w:rsidRPr="00C37276">
        <w:rPr>
          <w:kern w:val="26"/>
          <w:szCs w:val="28"/>
          <w:lang w:val="en-US"/>
        </w:rPr>
        <w:t xml:space="preserve"> khu vực ven biển huyện Nghĩa Hưng, tỉnh Nam Định thì trữ lượng mỏ khoảng </w:t>
      </w:r>
      <w:r w:rsidR="00F810E8">
        <w:rPr>
          <w:kern w:val="26"/>
          <w:szCs w:val="28"/>
          <w:lang w:val="en-US"/>
        </w:rPr>
        <w:t>4.035.487</w:t>
      </w:r>
      <w:r w:rsidR="00CF1729">
        <w:rPr>
          <w:kern w:val="26"/>
          <w:szCs w:val="28"/>
          <w:lang w:val="en-US"/>
        </w:rPr>
        <w:t xml:space="preserve"> </w:t>
      </w:r>
      <w:r w:rsidR="00CF1729" w:rsidRPr="00C37276">
        <w:rPr>
          <w:kern w:val="26"/>
          <w:szCs w:val="28"/>
          <w:lang w:val="en-US"/>
        </w:rPr>
        <w:t>m</w:t>
      </w:r>
      <w:r w:rsidR="00CF1729" w:rsidRPr="00C37276">
        <w:rPr>
          <w:kern w:val="26"/>
          <w:szCs w:val="28"/>
          <w:vertAlign w:val="superscript"/>
          <w:lang w:val="en-US"/>
        </w:rPr>
        <w:t>3</w:t>
      </w:r>
      <w:r w:rsidR="00F810E8">
        <w:rPr>
          <w:kern w:val="26"/>
          <w:szCs w:val="28"/>
          <w:lang w:val="en-US"/>
        </w:rPr>
        <w:t>,</w:t>
      </w:r>
      <w:r w:rsidR="00CF1729" w:rsidRPr="00C37276">
        <w:rPr>
          <w:kern w:val="26"/>
          <w:szCs w:val="28"/>
          <w:lang w:val="en-US"/>
        </w:rPr>
        <w:t xml:space="preserve"> trữ lượng khai thác được khoảng 3.</w:t>
      </w:r>
      <w:r w:rsidR="00F810E8">
        <w:rPr>
          <w:kern w:val="26"/>
          <w:szCs w:val="28"/>
          <w:lang w:val="en-US"/>
        </w:rPr>
        <w:t>631.938</w:t>
      </w:r>
      <w:r w:rsidR="00CF1729">
        <w:rPr>
          <w:kern w:val="26"/>
          <w:szCs w:val="28"/>
          <w:lang w:val="en-US"/>
        </w:rPr>
        <w:t xml:space="preserve"> </w:t>
      </w:r>
      <w:r w:rsidR="00CF1729" w:rsidRPr="00C37276">
        <w:rPr>
          <w:kern w:val="26"/>
          <w:szCs w:val="28"/>
          <w:lang w:val="en-US"/>
        </w:rPr>
        <w:t>m</w:t>
      </w:r>
      <w:r w:rsidR="00CF1729" w:rsidRPr="00C37276">
        <w:rPr>
          <w:kern w:val="26"/>
          <w:szCs w:val="28"/>
          <w:vertAlign w:val="superscript"/>
          <w:lang w:val="en-US"/>
        </w:rPr>
        <w:t>3</w:t>
      </w:r>
      <w:r w:rsidR="00CF1729" w:rsidRPr="00C37276">
        <w:rPr>
          <w:kern w:val="26"/>
          <w:szCs w:val="28"/>
          <w:lang w:val="en-US"/>
        </w:rPr>
        <w:t xml:space="preserve">. Thời gian khai thác khoảng 5 năm, mỗi năm khai thác khoảng 250 ngày. </w:t>
      </w:r>
      <w:r w:rsidR="00CF1729" w:rsidRPr="00C37276">
        <w:rPr>
          <w:lang w:val="nl-NL"/>
        </w:rPr>
        <w:t xml:space="preserve">Năm đầu là </w:t>
      </w:r>
      <w:r w:rsidR="00F810E8">
        <w:rPr>
          <w:lang w:val="nl-NL"/>
        </w:rPr>
        <w:t xml:space="preserve">605.900 </w:t>
      </w:r>
      <w:r w:rsidR="00CF1729" w:rsidRPr="00C37276">
        <w:rPr>
          <w:lang w:val="nl-NL"/>
        </w:rPr>
        <w:t>m</w:t>
      </w:r>
      <w:r w:rsidR="00CF1729" w:rsidRPr="00C37276">
        <w:rPr>
          <w:vertAlign w:val="superscript"/>
          <w:lang w:val="nl-NL"/>
        </w:rPr>
        <w:t>3</w:t>
      </w:r>
      <w:r w:rsidR="00CF1729" w:rsidRPr="00C37276">
        <w:rPr>
          <w:lang w:val="nl-NL"/>
        </w:rPr>
        <w:t>, 4 năm tiếp theo khai thác với công suất khoảng 7</w:t>
      </w:r>
      <w:r w:rsidR="00F810E8">
        <w:rPr>
          <w:lang w:val="nl-NL"/>
        </w:rPr>
        <w:t>56</w:t>
      </w:r>
      <w:r w:rsidR="00CF1729" w:rsidRPr="00C37276">
        <w:rPr>
          <w:lang w:val="nl-NL"/>
        </w:rPr>
        <w:t>.</w:t>
      </w:r>
      <w:r w:rsidR="00F810E8">
        <w:rPr>
          <w:lang w:val="nl-NL"/>
        </w:rPr>
        <w:t>5</w:t>
      </w:r>
      <w:r w:rsidR="00CF1729" w:rsidRPr="00C37276">
        <w:rPr>
          <w:lang w:val="nl-NL"/>
        </w:rPr>
        <w:t>00 m</w:t>
      </w:r>
      <w:r w:rsidR="00CF1729" w:rsidRPr="00C37276">
        <w:rPr>
          <w:vertAlign w:val="superscript"/>
          <w:lang w:val="nl-NL"/>
        </w:rPr>
        <w:t>3</w:t>
      </w:r>
      <w:r w:rsidR="00CF1729" w:rsidRPr="00C37276">
        <w:rPr>
          <w:lang w:val="nl-NL"/>
        </w:rPr>
        <w:t>/năm</w:t>
      </w:r>
      <w:r w:rsidR="00CF1729" w:rsidRPr="00C37276">
        <w:rPr>
          <w:bCs/>
          <w:i/>
          <w:spacing w:val="-2"/>
          <w:szCs w:val="28"/>
          <w:lang w:val="en-US"/>
        </w:rPr>
        <w:t xml:space="preserve">, </w:t>
      </w:r>
      <w:r w:rsidR="00CF1729" w:rsidRPr="00C37276">
        <w:rPr>
          <w:bCs/>
          <w:spacing w:val="-2"/>
          <w:szCs w:val="28"/>
          <w:lang w:val="en-US"/>
        </w:rPr>
        <w:t xml:space="preserve">tương đương </w:t>
      </w:r>
      <w:r w:rsidR="00F810E8">
        <w:rPr>
          <w:bCs/>
          <w:spacing w:val="-2"/>
          <w:szCs w:val="28"/>
          <w:lang w:val="en-US"/>
        </w:rPr>
        <w:t>3.026</w:t>
      </w:r>
      <w:r w:rsidR="00CF1729">
        <w:rPr>
          <w:bCs/>
          <w:spacing w:val="-2"/>
          <w:szCs w:val="28"/>
          <w:lang w:val="en-US"/>
        </w:rPr>
        <w:t xml:space="preserve"> </w:t>
      </w:r>
      <w:r w:rsidR="00CF1729" w:rsidRPr="00C37276">
        <w:rPr>
          <w:bCs/>
          <w:spacing w:val="-2"/>
          <w:szCs w:val="28"/>
          <w:lang w:val="en-US"/>
        </w:rPr>
        <w:t>m</w:t>
      </w:r>
      <w:r w:rsidR="00CF1729" w:rsidRPr="00C37276">
        <w:rPr>
          <w:bCs/>
          <w:spacing w:val="-2"/>
          <w:szCs w:val="28"/>
          <w:vertAlign w:val="superscript"/>
          <w:lang w:val="en-US"/>
        </w:rPr>
        <w:t>3</w:t>
      </w:r>
      <w:r w:rsidR="00CF1729" w:rsidRPr="00C37276">
        <w:rPr>
          <w:bCs/>
          <w:spacing w:val="-2"/>
          <w:szCs w:val="28"/>
          <w:lang w:val="en-US"/>
        </w:rPr>
        <w:t>/ngày.</w:t>
      </w:r>
    </w:p>
    <w:p w:rsidR="00BB62CB" w:rsidRPr="00CD0C6D" w:rsidRDefault="009C0DEB" w:rsidP="00CD0C6D">
      <w:pPr>
        <w:spacing w:before="0" w:after="160" w:line="259" w:lineRule="auto"/>
        <w:ind w:firstLine="0"/>
        <w:jc w:val="left"/>
        <w:rPr>
          <w:b/>
          <w:i/>
          <w:sz w:val="28"/>
          <w:szCs w:val="28"/>
          <w:lang w:val="pt-BR"/>
        </w:rPr>
      </w:pPr>
      <w:r w:rsidRPr="00CD0C6D">
        <w:rPr>
          <w:b/>
          <w:i/>
          <w:sz w:val="28"/>
          <w:szCs w:val="28"/>
          <w:lang w:val="pt-BR"/>
        </w:rPr>
        <w:t>3.2. Công nghệ sản xuất của dự án đầu tư</w:t>
      </w:r>
    </w:p>
    <w:p w:rsidR="006A6BCB" w:rsidRPr="00D20B7D" w:rsidRDefault="00520E22" w:rsidP="00927824">
      <w:pPr>
        <w:pStyle w:val="Caption"/>
        <w:rPr>
          <w:i/>
          <w:iCs/>
          <w:sz w:val="28"/>
          <w:szCs w:val="28"/>
        </w:rPr>
      </w:pPr>
      <w:bookmarkStart w:id="13" w:name="_Toc133309735"/>
      <w:r>
        <w:rPr>
          <w:noProof/>
          <w:sz w:val="28"/>
          <w:szCs w:val="28"/>
          <w:lang w:val="pt-BR"/>
        </w:rPr>
        <w:pict>
          <v:group id="_x0000_s1500" style="position:absolute;left:0;text-align:left;margin-left:64.85pt;margin-top:18.4pt;width:381.3pt;height:273pt;z-index:252171264" coordorigin="3469,1890" coordsize="7626,5460">
            <v:rect id="_x0000_s1501" style="position:absolute;left:5652;top:5767;width:1340;height:425" strokecolor="white">
              <v:textbox>
                <w:txbxContent>
                  <w:p w:rsidR="00520E22" w:rsidRPr="00C71EF9" w:rsidRDefault="00520E22" w:rsidP="00927824">
                    <w:pPr>
                      <w:rPr>
                        <w:sz w:val="18"/>
                        <w:szCs w:val="18"/>
                      </w:rPr>
                    </w:pPr>
                    <w:r w:rsidRPr="00C71EF9">
                      <w:rPr>
                        <w:sz w:val="18"/>
                        <w:szCs w:val="18"/>
                      </w:rPr>
                      <w:t>Bơm tăng áp</w:t>
                    </w:r>
                  </w:p>
                </w:txbxContent>
              </v:textbox>
            </v:rect>
            <v:shapetype id="_x0000_t202" coordsize="21600,21600" o:spt="202" path="m,l,21600r21600,l21600,xe">
              <v:stroke joinstyle="miter"/>
              <v:path gradientshapeok="t" o:connecttype="rect"/>
            </v:shapetype>
            <v:shape id="_x0000_s1502" type="#_x0000_t202" style="position:absolute;left:3469;top:1890;width:4101;height:570">
              <v:textbox style="mso-next-textbox:#_x0000_s1502">
                <w:txbxContent>
                  <w:p w:rsidR="00520E22" w:rsidRPr="006C26C4" w:rsidRDefault="00520E22" w:rsidP="00927824">
                    <w:pPr>
                      <w:spacing w:before="60"/>
                      <w:jc w:val="center"/>
                      <w:rPr>
                        <w:sz w:val="25"/>
                        <w:szCs w:val="25"/>
                        <w:lang w:val="nl-NL"/>
                      </w:rPr>
                    </w:pPr>
                    <w:r w:rsidRPr="006C26C4">
                      <w:rPr>
                        <w:sz w:val="25"/>
                        <w:szCs w:val="25"/>
                        <w:lang w:val="nl-NL"/>
                      </w:rPr>
                      <w:t xml:space="preserve">Cát lòng biển </w:t>
                    </w:r>
                  </w:p>
                </w:txbxContent>
              </v:textbox>
            </v:shape>
            <v:shape id="_x0000_s1503" type="#_x0000_t202" style="position:absolute;left:3525;top:2813;width:4101;height:1344">
              <v:textbox style="mso-next-textbox:#_x0000_s1503">
                <w:txbxContent>
                  <w:p w:rsidR="00520E22" w:rsidRPr="00004C37" w:rsidRDefault="00520E22" w:rsidP="00927824">
                    <w:pPr>
                      <w:jc w:val="center"/>
                      <w:rPr>
                        <w:spacing w:val="-10"/>
                        <w:sz w:val="24"/>
                        <w:vertAlign w:val="superscript"/>
                      </w:rPr>
                    </w:pPr>
                    <w:r>
                      <w:rPr>
                        <w:spacing w:val="-10"/>
                        <w:sz w:val="24"/>
                        <w:lang w:val="nl-NL"/>
                      </w:rPr>
                      <w:t>24</w:t>
                    </w:r>
                    <w:r w:rsidRPr="00004C37">
                      <w:rPr>
                        <w:spacing w:val="-10"/>
                        <w:sz w:val="24"/>
                        <w:lang w:val="nl-NL"/>
                      </w:rPr>
                      <w:t xml:space="preserve"> máy bơm hút cát công suất </w:t>
                    </w:r>
                    <w:r>
                      <w:rPr>
                        <w:spacing w:val="-10"/>
                        <w:sz w:val="24"/>
                        <w:lang w:val="nl-NL"/>
                      </w:rPr>
                      <w:t>2</w:t>
                    </w:r>
                    <w:r w:rsidRPr="00004C37">
                      <w:rPr>
                        <w:spacing w:val="-10"/>
                        <w:sz w:val="24"/>
                        <w:lang w:val="nl-NL"/>
                      </w:rPr>
                      <w:t>0</w:t>
                    </w:r>
                    <w:r w:rsidR="00BA379E">
                      <w:rPr>
                        <w:spacing w:val="-10"/>
                        <w:sz w:val="24"/>
                        <w:lang w:val="nl-NL"/>
                      </w:rPr>
                      <w:t>HP</w:t>
                    </w:r>
                    <w:r w:rsidRPr="00004C37">
                      <w:rPr>
                        <w:spacing w:val="-10"/>
                        <w:sz w:val="24"/>
                        <w:lang w:val="nl-NL"/>
                      </w:rPr>
                      <w:t xml:space="preserve">, lưu lượng </w:t>
                    </w:r>
                    <w:r w:rsidR="00BA379E">
                      <w:rPr>
                        <w:spacing w:val="-10"/>
                        <w:sz w:val="24"/>
                        <w:lang w:val="nl-NL"/>
                      </w:rPr>
                      <w:t>2</w:t>
                    </w:r>
                    <w:r w:rsidRPr="00004C37">
                      <w:rPr>
                        <w:spacing w:val="-10"/>
                        <w:sz w:val="24"/>
                        <w:lang w:val="nl-NL"/>
                      </w:rPr>
                      <w:t>0 m</w:t>
                    </w:r>
                    <w:r w:rsidRPr="00004C37">
                      <w:rPr>
                        <w:spacing w:val="-10"/>
                        <w:sz w:val="24"/>
                        <w:vertAlign w:val="superscript"/>
                        <w:lang w:val="nl-NL"/>
                      </w:rPr>
                      <w:t>3</w:t>
                    </w:r>
                    <w:r w:rsidRPr="00004C37">
                      <w:rPr>
                        <w:spacing w:val="-10"/>
                        <w:sz w:val="24"/>
                        <w:lang w:val="nl-NL"/>
                      </w:rPr>
                      <w:t xml:space="preserve">/h/bơm, tàu </w:t>
                    </w:r>
                    <w:r>
                      <w:rPr>
                        <w:spacing w:val="-10"/>
                        <w:sz w:val="24"/>
                        <w:lang w:val="nl-NL"/>
                      </w:rPr>
                      <w:t>có dung tích chứa hàng</w:t>
                    </w:r>
                    <w:r w:rsidRPr="00004C37">
                      <w:rPr>
                        <w:spacing w:val="-10"/>
                        <w:sz w:val="24"/>
                        <w:lang w:val="nl-NL"/>
                      </w:rPr>
                      <w:t xml:space="preserve"> 800 m</w:t>
                    </w:r>
                    <w:r w:rsidRPr="00004C37">
                      <w:rPr>
                        <w:spacing w:val="-10"/>
                        <w:sz w:val="24"/>
                        <w:vertAlign w:val="superscript"/>
                        <w:lang w:val="nl-NL"/>
                      </w:rPr>
                      <w:t>3</w:t>
                    </w:r>
                    <w:bookmarkStart w:id="14" w:name="_GoBack"/>
                    <w:bookmarkEnd w:id="14"/>
                  </w:p>
                  <w:p w:rsidR="00520E22" w:rsidRPr="00C554B4" w:rsidRDefault="00520E22" w:rsidP="00927824">
                    <w:pPr>
                      <w:jc w:val="center"/>
                      <w:rPr>
                        <w:spacing w:val="-10"/>
                        <w:szCs w:val="28"/>
                      </w:rPr>
                    </w:pPr>
                  </w:p>
                </w:txbxContent>
              </v:textbox>
            </v:shape>
            <v:shape id="_x0000_s1504" type="#_x0000_t202" style="position:absolute;left:3525;top:4602;width:4045;height:1146">
              <v:textbox style="mso-next-textbox:#_x0000_s1504">
                <w:txbxContent>
                  <w:p w:rsidR="00520E22" w:rsidRPr="006C26C4" w:rsidRDefault="00520E22" w:rsidP="00927824">
                    <w:pPr>
                      <w:spacing w:before="0" w:after="0" w:line="264" w:lineRule="auto"/>
                      <w:ind w:firstLine="561"/>
                      <w:jc w:val="center"/>
                      <w:rPr>
                        <w:spacing w:val="-8"/>
                        <w:sz w:val="25"/>
                        <w:szCs w:val="25"/>
                        <w:lang w:val="nl-NL"/>
                      </w:rPr>
                    </w:pPr>
                    <w:r w:rsidRPr="006C26C4">
                      <w:rPr>
                        <w:spacing w:val="-8"/>
                        <w:sz w:val="25"/>
                        <w:szCs w:val="25"/>
                        <w:lang w:val="nl-NL"/>
                      </w:rPr>
                      <w:t xml:space="preserve">Vận chuyển theo đường thủy </w:t>
                    </w:r>
                  </w:p>
                  <w:p w:rsidR="00520E22" w:rsidRPr="006C26C4" w:rsidRDefault="00520E22" w:rsidP="00927824">
                    <w:pPr>
                      <w:spacing w:before="0" w:after="0" w:line="264" w:lineRule="auto"/>
                      <w:ind w:firstLine="561"/>
                      <w:jc w:val="center"/>
                      <w:rPr>
                        <w:spacing w:val="-8"/>
                        <w:sz w:val="25"/>
                        <w:szCs w:val="25"/>
                        <w:lang w:val="nl-NL"/>
                      </w:rPr>
                    </w:pPr>
                    <w:r w:rsidRPr="006C26C4">
                      <w:rPr>
                        <w:spacing w:val="-8"/>
                        <w:sz w:val="25"/>
                        <w:szCs w:val="25"/>
                        <w:lang w:val="nl-NL"/>
                      </w:rPr>
                      <w:t>đến 02 bến tàu tạm dọc sông Ninh</w:t>
                    </w:r>
                    <w:r w:rsidRPr="006C26C4">
                      <w:rPr>
                        <w:spacing w:val="2"/>
                        <w:sz w:val="25"/>
                        <w:szCs w:val="25"/>
                        <w:lang w:val="nl-NL"/>
                      </w:rPr>
                      <w:t xml:space="preserve"> Cơ và sông Đáy</w:t>
                    </w:r>
                  </w:p>
                  <w:p w:rsidR="00520E22" w:rsidRPr="00FD2A9D" w:rsidRDefault="00520E22" w:rsidP="00927824">
                    <w:pPr>
                      <w:jc w:val="center"/>
                      <w:rPr>
                        <w:spacing w:val="2"/>
                        <w:szCs w:val="28"/>
                        <w:lang w:val="nl-NL"/>
                      </w:rPr>
                    </w:pPr>
                  </w:p>
                  <w:p w:rsidR="00520E22" w:rsidRPr="00A11EB7" w:rsidRDefault="00520E22" w:rsidP="00927824">
                    <w:pPr>
                      <w:rPr>
                        <w:szCs w:val="28"/>
                      </w:rPr>
                    </w:pPr>
                  </w:p>
                </w:txbxContent>
              </v:textbox>
            </v:shape>
            <v:shape id="_x0000_s1505" type="#_x0000_t202" style="position:absolute;left:3469;top:6208;width:4101;height:799">
              <v:textbox style="mso-next-textbox:#_x0000_s1505">
                <w:txbxContent>
                  <w:p w:rsidR="00520E22" w:rsidRPr="006C26C4" w:rsidRDefault="00520E22" w:rsidP="00927824">
                    <w:pPr>
                      <w:spacing w:before="0" w:after="0" w:line="288" w:lineRule="auto"/>
                      <w:ind w:firstLine="0"/>
                      <w:jc w:val="center"/>
                      <w:rPr>
                        <w:spacing w:val="-14"/>
                        <w:sz w:val="25"/>
                        <w:szCs w:val="25"/>
                      </w:rPr>
                    </w:pPr>
                    <w:r w:rsidRPr="006C26C4">
                      <w:rPr>
                        <w:spacing w:val="-14"/>
                        <w:sz w:val="25"/>
                        <w:szCs w:val="25"/>
                        <w:lang w:val="nl-NL"/>
                      </w:rPr>
                      <w:t>Bơm hút cát đến                                            công trình cần san lấp</w:t>
                    </w:r>
                  </w:p>
                </w:txbxContent>
              </v:textbox>
            </v:shape>
            <v:shape id="_x0000_s1506" type="#_x0000_t202" style="position:absolute;left:8220;top:2570;width:2800;height:1481">
              <v:stroke dashstyle="longDash"/>
              <v:textbox style="mso-next-textbox:#_x0000_s1506">
                <w:txbxContent>
                  <w:p w:rsidR="00520E22" w:rsidRDefault="00520E22" w:rsidP="00927824">
                    <w:pPr>
                      <w:spacing w:before="0" w:after="0" w:line="264" w:lineRule="auto"/>
                      <w:ind w:firstLine="0"/>
                      <w:rPr>
                        <w:spacing w:val="-10"/>
                        <w:szCs w:val="26"/>
                      </w:rPr>
                    </w:pPr>
                    <w:r>
                      <w:rPr>
                        <w:spacing w:val="-10"/>
                        <w:szCs w:val="26"/>
                      </w:rPr>
                      <w:t xml:space="preserve">- </w:t>
                    </w:r>
                    <w:r w:rsidRPr="00943986">
                      <w:rPr>
                        <w:spacing w:val="-10"/>
                        <w:szCs w:val="26"/>
                      </w:rPr>
                      <w:t>Khí thải SO</w:t>
                    </w:r>
                    <w:r w:rsidRPr="00943986">
                      <w:rPr>
                        <w:spacing w:val="-10"/>
                        <w:szCs w:val="26"/>
                        <w:vertAlign w:val="subscript"/>
                      </w:rPr>
                      <w:t>2</w:t>
                    </w:r>
                    <w:r w:rsidRPr="0053700D">
                      <w:rPr>
                        <w:spacing w:val="-10"/>
                        <w:szCs w:val="26"/>
                      </w:rPr>
                      <w:t>;</w:t>
                    </w:r>
                    <w:r>
                      <w:rPr>
                        <w:spacing w:val="-10"/>
                        <w:szCs w:val="26"/>
                      </w:rPr>
                      <w:t xml:space="preserve"> </w:t>
                    </w:r>
                    <w:r w:rsidRPr="00943986">
                      <w:rPr>
                        <w:spacing w:val="-10"/>
                        <w:szCs w:val="26"/>
                      </w:rPr>
                      <w:t>NO</w:t>
                    </w:r>
                    <w:r w:rsidRPr="00943986">
                      <w:rPr>
                        <w:spacing w:val="-10"/>
                        <w:szCs w:val="26"/>
                        <w:vertAlign w:val="subscript"/>
                      </w:rPr>
                      <w:t>2</w:t>
                    </w:r>
                    <w:r w:rsidRPr="0053700D">
                      <w:rPr>
                        <w:spacing w:val="-10"/>
                        <w:szCs w:val="26"/>
                      </w:rPr>
                      <w:t>;</w:t>
                    </w:r>
                    <w:r>
                      <w:rPr>
                        <w:spacing w:val="-10"/>
                        <w:szCs w:val="26"/>
                      </w:rPr>
                      <w:t xml:space="preserve"> </w:t>
                    </w:r>
                    <w:r w:rsidRPr="00943986">
                      <w:rPr>
                        <w:spacing w:val="-10"/>
                        <w:szCs w:val="26"/>
                      </w:rPr>
                      <w:t>CO;</w:t>
                    </w:r>
                  </w:p>
                  <w:p w:rsidR="00520E22" w:rsidRPr="00943986" w:rsidRDefault="00520E22" w:rsidP="00927824">
                    <w:pPr>
                      <w:spacing w:before="0" w:after="0" w:line="264" w:lineRule="auto"/>
                      <w:ind w:firstLine="0"/>
                      <w:rPr>
                        <w:spacing w:val="-10"/>
                        <w:szCs w:val="26"/>
                      </w:rPr>
                    </w:pPr>
                    <w:r>
                      <w:rPr>
                        <w:spacing w:val="-10"/>
                        <w:szCs w:val="26"/>
                      </w:rPr>
                      <w:t>- Tiếng ồn</w:t>
                    </w:r>
                  </w:p>
                  <w:p w:rsidR="00520E22" w:rsidRDefault="00520E22" w:rsidP="00927824">
                    <w:pPr>
                      <w:spacing w:before="0" w:after="0" w:line="264" w:lineRule="auto"/>
                      <w:ind w:firstLine="0"/>
                      <w:rPr>
                        <w:szCs w:val="26"/>
                      </w:rPr>
                    </w:pPr>
                    <w:r>
                      <w:rPr>
                        <w:szCs w:val="26"/>
                      </w:rPr>
                      <w:t>- Nước thải từ bơm hút;</w:t>
                    </w:r>
                  </w:p>
                  <w:p w:rsidR="00520E22" w:rsidRPr="006A0449" w:rsidRDefault="00520E22" w:rsidP="00927824">
                    <w:pPr>
                      <w:spacing w:before="0" w:after="0" w:line="264" w:lineRule="auto"/>
                      <w:ind w:firstLine="0"/>
                      <w:rPr>
                        <w:szCs w:val="26"/>
                      </w:rPr>
                    </w:pPr>
                    <w:r>
                      <w:rPr>
                        <w:szCs w:val="26"/>
                      </w:rPr>
                      <w:t>- Bùn sét.</w:t>
                    </w:r>
                  </w:p>
                </w:txbxContent>
              </v:textbox>
            </v:shape>
            <v:shape id="_x0000_s1507" type="#_x0000_t202" style="position:absolute;left:8238;top:4557;width:2752;height:1079">
              <v:stroke dashstyle="longDash"/>
              <v:textbox style="mso-next-textbox:#_x0000_s1507">
                <w:txbxContent>
                  <w:p w:rsidR="00520E22" w:rsidRPr="00F71281" w:rsidRDefault="00520E22" w:rsidP="00927824">
                    <w:pPr>
                      <w:spacing w:before="0" w:after="0" w:line="264" w:lineRule="auto"/>
                      <w:ind w:firstLine="0"/>
                      <w:rPr>
                        <w:szCs w:val="26"/>
                      </w:rPr>
                    </w:pPr>
                    <w:r>
                      <w:rPr>
                        <w:szCs w:val="26"/>
                      </w:rPr>
                      <w:t xml:space="preserve">Bụi, </w:t>
                    </w:r>
                    <w:r w:rsidRPr="00F71281">
                      <w:rPr>
                        <w:szCs w:val="26"/>
                      </w:rPr>
                      <w:t>Khí thải SO</w:t>
                    </w:r>
                    <w:r w:rsidRPr="00F71281">
                      <w:rPr>
                        <w:szCs w:val="26"/>
                        <w:vertAlign w:val="subscript"/>
                      </w:rPr>
                      <w:t>2</w:t>
                    </w:r>
                    <w:r w:rsidRPr="0053700D">
                      <w:rPr>
                        <w:szCs w:val="26"/>
                      </w:rPr>
                      <w:t xml:space="preserve">; </w:t>
                    </w:r>
                    <w:r w:rsidRPr="00F71281">
                      <w:rPr>
                        <w:szCs w:val="26"/>
                      </w:rPr>
                      <w:t>NO</w:t>
                    </w:r>
                    <w:r w:rsidRPr="00F71281">
                      <w:rPr>
                        <w:szCs w:val="26"/>
                        <w:vertAlign w:val="subscript"/>
                      </w:rPr>
                      <w:t>2</w:t>
                    </w:r>
                    <w:r w:rsidRPr="0053700D">
                      <w:rPr>
                        <w:szCs w:val="26"/>
                      </w:rPr>
                      <w:t xml:space="preserve">; </w:t>
                    </w:r>
                    <w:r w:rsidRPr="00F71281">
                      <w:rPr>
                        <w:szCs w:val="26"/>
                      </w:rPr>
                      <w:t>CO</w:t>
                    </w:r>
                    <w:r>
                      <w:rPr>
                        <w:szCs w:val="26"/>
                      </w:rPr>
                      <w:t>; tiếng ồn</w:t>
                    </w:r>
                  </w:p>
                </w:txbxContent>
              </v:textbox>
            </v:shape>
            <v:shape id="_x0000_s1508" type="#_x0000_t202" style="position:absolute;left:8238;top:5813;width:2857;height:1537">
              <v:stroke dashstyle="longDash"/>
              <v:textbox style="mso-next-textbox:#_x0000_s1508">
                <w:txbxContent>
                  <w:p w:rsidR="00520E22" w:rsidRDefault="00520E22" w:rsidP="00927824">
                    <w:pPr>
                      <w:spacing w:before="0" w:after="0" w:line="264" w:lineRule="auto"/>
                      <w:ind w:firstLine="0"/>
                      <w:rPr>
                        <w:spacing w:val="-10"/>
                        <w:szCs w:val="26"/>
                      </w:rPr>
                    </w:pPr>
                    <w:r>
                      <w:rPr>
                        <w:spacing w:val="-10"/>
                        <w:szCs w:val="26"/>
                      </w:rPr>
                      <w:t xml:space="preserve">- </w:t>
                    </w:r>
                    <w:r w:rsidRPr="00943986">
                      <w:rPr>
                        <w:spacing w:val="-10"/>
                        <w:szCs w:val="26"/>
                      </w:rPr>
                      <w:t>Khí thải SO</w:t>
                    </w:r>
                    <w:r w:rsidRPr="00943986">
                      <w:rPr>
                        <w:spacing w:val="-10"/>
                        <w:szCs w:val="26"/>
                        <w:vertAlign w:val="subscript"/>
                      </w:rPr>
                      <w:t>2</w:t>
                    </w:r>
                    <w:r w:rsidRPr="0053700D">
                      <w:rPr>
                        <w:spacing w:val="-10"/>
                        <w:szCs w:val="26"/>
                      </w:rPr>
                      <w:t xml:space="preserve">; </w:t>
                    </w:r>
                    <w:r w:rsidRPr="00943986">
                      <w:rPr>
                        <w:spacing w:val="-10"/>
                        <w:szCs w:val="26"/>
                      </w:rPr>
                      <w:t>NO</w:t>
                    </w:r>
                    <w:r w:rsidRPr="00943986">
                      <w:rPr>
                        <w:spacing w:val="-10"/>
                        <w:szCs w:val="26"/>
                        <w:vertAlign w:val="subscript"/>
                      </w:rPr>
                      <w:t>2</w:t>
                    </w:r>
                    <w:r w:rsidRPr="0053700D">
                      <w:rPr>
                        <w:spacing w:val="-10"/>
                        <w:szCs w:val="26"/>
                      </w:rPr>
                      <w:t xml:space="preserve">; </w:t>
                    </w:r>
                    <w:r w:rsidRPr="00943986">
                      <w:rPr>
                        <w:spacing w:val="-10"/>
                        <w:szCs w:val="26"/>
                      </w:rPr>
                      <w:t>CO;</w:t>
                    </w:r>
                  </w:p>
                  <w:p w:rsidR="00520E22" w:rsidRPr="00943986" w:rsidRDefault="00520E22" w:rsidP="00927824">
                    <w:pPr>
                      <w:spacing w:before="0" w:after="0" w:line="264" w:lineRule="auto"/>
                      <w:ind w:firstLine="0"/>
                      <w:rPr>
                        <w:spacing w:val="-10"/>
                        <w:szCs w:val="26"/>
                      </w:rPr>
                    </w:pPr>
                    <w:r>
                      <w:rPr>
                        <w:spacing w:val="-10"/>
                        <w:szCs w:val="26"/>
                      </w:rPr>
                      <w:t>- Tiếng ồn</w:t>
                    </w:r>
                  </w:p>
                  <w:p w:rsidR="00520E22" w:rsidRDefault="00520E22" w:rsidP="00927824">
                    <w:pPr>
                      <w:spacing w:before="0" w:after="0" w:line="264" w:lineRule="auto"/>
                      <w:ind w:firstLine="0"/>
                      <w:rPr>
                        <w:szCs w:val="26"/>
                      </w:rPr>
                    </w:pPr>
                    <w:r>
                      <w:rPr>
                        <w:szCs w:val="26"/>
                      </w:rPr>
                      <w:t>- Nước thải từ bơm hút;</w:t>
                    </w:r>
                  </w:p>
                  <w:p w:rsidR="00520E22" w:rsidRPr="00F71281" w:rsidRDefault="00520E22" w:rsidP="00927824">
                    <w:pPr>
                      <w:spacing w:before="0" w:after="0" w:line="264" w:lineRule="auto"/>
                      <w:ind w:firstLine="0"/>
                      <w:rPr>
                        <w:szCs w:val="26"/>
                      </w:rPr>
                    </w:pPr>
                    <w:r>
                      <w:rPr>
                        <w:szCs w:val="26"/>
                      </w:rPr>
                      <w:t>- Bùn sét.</w:t>
                    </w:r>
                  </w:p>
                </w:txbxContent>
              </v:textbox>
            </v:shape>
            <v:shapetype id="_x0000_t32" coordsize="21600,21600" o:spt="32" o:oned="t" path="m,l21600,21600e" filled="f">
              <v:path arrowok="t" fillok="f" o:connecttype="none"/>
              <o:lock v:ext="edit" shapetype="t"/>
            </v:shapetype>
            <v:shape id="_x0000_s1509" type="#_x0000_t32" style="position:absolute;left:5580;top:2460;width:0;height:379" o:connectortype="straight">
              <v:stroke endarrow="block"/>
            </v:shape>
            <v:shape id="_x0000_s1510" type="#_x0000_t32" style="position:absolute;left:5581;top:5767;width:0;height:440" o:connectortype="straight">
              <v:stroke endarrow="block"/>
            </v:shape>
            <v:shape id="_x0000_s1511" type="#_x0000_t32" style="position:absolute;left:5581;top:4157;width:0;height:430" o:connectortype="straight">
              <v:stroke endarrow="block"/>
            </v:shape>
            <v:shape id="_x0000_s1512" type="#_x0000_t32" style="position:absolute;left:7626;top:3360;width:650;height:0" o:connectortype="straight">
              <v:stroke dashstyle="longDash" endarrow="block"/>
            </v:shape>
            <v:shape id="_x0000_s1513" type="#_x0000_t32" style="position:absolute;left:7570;top:6587;width:650;height:0" o:connectortype="straight">
              <v:stroke dashstyle="longDash" endarrow="block"/>
            </v:shape>
            <v:shape id="_x0000_s1514" type="#_x0000_t32" style="position:absolute;left:7570;top:5103;width:650;height:0" o:connectortype="straight">
              <v:stroke dashstyle="longDash" endarrow="block"/>
            </v:shape>
          </v:group>
        </w:pict>
      </w:r>
      <w:r w:rsidR="006A6BCB" w:rsidRPr="00D20B7D">
        <w:rPr>
          <w:i/>
          <w:iCs/>
          <w:sz w:val="28"/>
          <w:szCs w:val="28"/>
        </w:rPr>
        <w:t xml:space="preserve">  </w:t>
      </w:r>
      <w:r w:rsidR="00927824">
        <w:t xml:space="preserve">Sơ đồ </w:t>
      </w:r>
      <w:r w:rsidR="007F150B">
        <w:rPr>
          <w:noProof/>
        </w:rPr>
        <w:fldChar w:fldCharType="begin"/>
      </w:r>
      <w:r w:rsidR="007F150B">
        <w:rPr>
          <w:noProof/>
        </w:rPr>
        <w:instrText xml:space="preserve"> SEQ Sơ_đồ \* ARABIC </w:instrText>
      </w:r>
      <w:r w:rsidR="007F150B">
        <w:rPr>
          <w:noProof/>
        </w:rPr>
        <w:fldChar w:fldCharType="separate"/>
      </w:r>
      <w:r w:rsidR="00582AE9">
        <w:rPr>
          <w:noProof/>
        </w:rPr>
        <w:t>1</w:t>
      </w:r>
      <w:r w:rsidR="007F150B">
        <w:rPr>
          <w:noProof/>
        </w:rPr>
        <w:fldChar w:fldCharType="end"/>
      </w:r>
      <w:r w:rsidR="00927824">
        <w:t>. Sơ đồ quy trình khai thác</w:t>
      </w:r>
      <w:bookmarkEnd w:id="13"/>
      <w:r w:rsidR="00927824">
        <w:t xml:space="preserve"> </w:t>
      </w:r>
    </w:p>
    <w:p w:rsidR="006A6BCB" w:rsidRPr="00D20B7D" w:rsidRDefault="006A6BCB" w:rsidP="006A6BCB">
      <w:pPr>
        <w:tabs>
          <w:tab w:val="left" w:pos="2880"/>
        </w:tabs>
        <w:spacing w:after="100" w:afterAutospacing="1" w:line="360" w:lineRule="auto"/>
        <w:rPr>
          <w:i/>
          <w:iCs/>
          <w:sz w:val="28"/>
          <w:szCs w:val="28"/>
        </w:rPr>
      </w:pPr>
    </w:p>
    <w:p w:rsidR="006A6BCB" w:rsidRPr="00D20B7D" w:rsidRDefault="006A6BCB" w:rsidP="006A6BCB">
      <w:pPr>
        <w:tabs>
          <w:tab w:val="left" w:pos="2880"/>
        </w:tabs>
        <w:spacing w:after="100" w:afterAutospacing="1" w:line="360" w:lineRule="auto"/>
        <w:rPr>
          <w:i/>
          <w:iCs/>
          <w:sz w:val="28"/>
          <w:szCs w:val="28"/>
        </w:rPr>
      </w:pPr>
    </w:p>
    <w:p w:rsidR="00AB5CFE" w:rsidRDefault="00AB5CFE"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6A6BCB" w:rsidRDefault="00520E22" w:rsidP="003E516B">
      <w:pPr>
        <w:tabs>
          <w:tab w:val="left" w:pos="2880"/>
        </w:tabs>
        <w:spacing w:before="240" w:after="0" w:line="280" w:lineRule="exact"/>
        <w:ind w:firstLine="720"/>
        <w:rPr>
          <w:i/>
          <w:iCs/>
          <w:sz w:val="28"/>
          <w:szCs w:val="28"/>
        </w:rPr>
      </w:pPr>
      <w:r>
        <w:rPr>
          <w:noProof/>
          <w:sz w:val="28"/>
          <w:szCs w:val="28"/>
        </w:rPr>
        <w:pict>
          <v:rect id="_x0000_s1515" style="position:absolute;left:0;text-align:left;margin-left:99.45pt;margin-top:7.6pt;width:155.5pt;height:48.7pt;z-index:252172288" stroked="f">
            <v:textbox style="mso-next-textbox:#_x0000_s1515">
              <w:txbxContent>
                <w:p w:rsidR="00520E22" w:rsidRPr="00580898" w:rsidRDefault="00520E22" w:rsidP="00543336">
                  <w:pPr>
                    <w:spacing w:before="0" w:after="0" w:line="264" w:lineRule="auto"/>
                    <w:ind w:firstLine="0"/>
                  </w:pPr>
                  <w:r w:rsidRPr="003F5ABA">
                    <w:rPr>
                      <w:noProof/>
                    </w:rPr>
                    <w:drawing>
                      <wp:inline distT="0" distB="0" distL="0" distR="0">
                        <wp:extent cx="405765" cy="87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 cy="87630"/>
                                </a:xfrm>
                                <a:prstGeom prst="rect">
                                  <a:avLst/>
                                </a:prstGeom>
                                <a:noFill/>
                                <a:ln>
                                  <a:noFill/>
                                </a:ln>
                              </pic:spPr>
                            </pic:pic>
                          </a:graphicData>
                        </a:graphic>
                      </wp:inline>
                    </w:drawing>
                  </w:r>
                  <w:r w:rsidRPr="00580898">
                    <w:t xml:space="preserve"> Đường quy trình</w:t>
                  </w:r>
                </w:p>
                <w:p w:rsidR="00520E22" w:rsidRPr="00580898" w:rsidRDefault="00520E22" w:rsidP="00543336">
                  <w:pPr>
                    <w:ind w:firstLine="0"/>
                  </w:pPr>
                  <w:r w:rsidRPr="003F5ABA">
                    <w:rPr>
                      <w:noProof/>
                    </w:rPr>
                    <w:drawing>
                      <wp:inline distT="0" distB="0" distL="0" distR="0">
                        <wp:extent cx="405765" cy="87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 cy="87630"/>
                                </a:xfrm>
                                <a:prstGeom prst="rect">
                                  <a:avLst/>
                                </a:prstGeom>
                                <a:noFill/>
                                <a:ln>
                                  <a:noFill/>
                                </a:ln>
                              </pic:spPr>
                            </pic:pic>
                          </a:graphicData>
                        </a:graphic>
                      </wp:inline>
                    </w:drawing>
                  </w:r>
                  <w:r w:rsidRPr="00580898">
                    <w:t xml:space="preserve"> Đường dòng thải</w:t>
                  </w:r>
                </w:p>
                <w:p w:rsidR="00520E22" w:rsidRPr="00AE6005" w:rsidRDefault="00520E22" w:rsidP="00543336">
                  <w:pPr>
                    <w:rPr>
                      <w:color w:val="FF0000"/>
                    </w:rPr>
                  </w:pPr>
                  <w:r w:rsidRPr="00AE6005">
                    <w:rPr>
                      <w:color w:val="FF0000"/>
                    </w:rPr>
                    <w:tab/>
                  </w:r>
                  <w:r w:rsidRPr="00AE6005">
                    <w:rPr>
                      <w:color w:val="FF0000"/>
                    </w:rPr>
                    <w:tab/>
                    <w:t xml:space="preserve">     </w:t>
                  </w:r>
                </w:p>
              </w:txbxContent>
            </v:textbox>
          </v:rect>
        </w:pict>
      </w:r>
      <w:r w:rsidR="006A6BCB" w:rsidRPr="00D20B7D">
        <w:rPr>
          <w:i/>
          <w:iCs/>
          <w:sz w:val="28"/>
          <w:szCs w:val="28"/>
        </w:rPr>
        <w:t xml:space="preserve">Ghi chú: </w:t>
      </w:r>
      <w:r w:rsidR="006A6BCB" w:rsidRPr="00D20B7D">
        <w:rPr>
          <w:i/>
          <w:iCs/>
          <w:sz w:val="28"/>
          <w:szCs w:val="28"/>
        </w:rPr>
        <w:tab/>
      </w:r>
    </w:p>
    <w:p w:rsidR="006165F6" w:rsidRPr="00CD0C6D" w:rsidRDefault="006165F6" w:rsidP="00CD0C6D">
      <w:pPr>
        <w:spacing w:before="0" w:after="0" w:line="288" w:lineRule="auto"/>
        <w:ind w:firstLine="720"/>
        <w:rPr>
          <w:rFonts w:eastAsia="Calibri"/>
          <w:b/>
          <w:bCs/>
          <w:sz w:val="28"/>
          <w:szCs w:val="28"/>
        </w:rPr>
      </w:pPr>
      <w:r w:rsidRPr="00CD0C6D">
        <w:rPr>
          <w:rFonts w:eastAsia="Calibri"/>
          <w:b/>
          <w:bCs/>
          <w:sz w:val="28"/>
          <w:szCs w:val="28"/>
        </w:rPr>
        <w:t>Quy trình công nghệ khai thác cát:</w:t>
      </w:r>
    </w:p>
    <w:p w:rsidR="00F3789E" w:rsidRDefault="00F3789E" w:rsidP="00CD0C6D">
      <w:pPr>
        <w:spacing w:before="0" w:after="0" w:line="288" w:lineRule="auto"/>
        <w:ind w:firstLine="720"/>
        <w:rPr>
          <w:color w:val="000000"/>
          <w:sz w:val="28"/>
          <w:szCs w:val="28"/>
        </w:rPr>
      </w:pPr>
    </w:p>
    <w:p w:rsidR="00F3789E" w:rsidRDefault="00F3789E" w:rsidP="00CD0C6D">
      <w:pPr>
        <w:spacing w:before="0" w:after="0" w:line="288" w:lineRule="auto"/>
        <w:ind w:firstLine="720"/>
        <w:rPr>
          <w:color w:val="000000"/>
          <w:sz w:val="28"/>
          <w:szCs w:val="28"/>
        </w:rPr>
      </w:pPr>
    </w:p>
    <w:p w:rsidR="006165F6" w:rsidRPr="00CD0C6D" w:rsidRDefault="006165F6" w:rsidP="00CD0C6D">
      <w:pPr>
        <w:spacing w:before="0" w:after="0" w:line="288" w:lineRule="auto"/>
        <w:ind w:firstLine="720"/>
        <w:rPr>
          <w:color w:val="000000"/>
          <w:sz w:val="28"/>
          <w:szCs w:val="28"/>
        </w:rPr>
      </w:pPr>
      <w:r w:rsidRPr="00CD0C6D">
        <w:rPr>
          <w:color w:val="000000"/>
          <w:sz w:val="28"/>
          <w:szCs w:val="28"/>
        </w:rPr>
        <w:lastRenderedPageBreak/>
        <w:t xml:space="preserve">- Quy trình bơm hút cát: </w:t>
      </w:r>
    </w:p>
    <w:p w:rsidR="006165F6" w:rsidRPr="00CD0C6D" w:rsidRDefault="006165F6" w:rsidP="00CD0C6D">
      <w:pPr>
        <w:spacing w:before="0" w:after="0" w:line="288" w:lineRule="auto"/>
        <w:ind w:firstLine="720"/>
        <w:rPr>
          <w:color w:val="000000"/>
          <w:spacing w:val="-4"/>
          <w:sz w:val="28"/>
          <w:szCs w:val="28"/>
        </w:rPr>
      </w:pPr>
      <w:r w:rsidRPr="00CD0C6D">
        <w:rPr>
          <w:color w:val="000000"/>
          <w:spacing w:val="-4"/>
          <w:sz w:val="28"/>
          <w:szCs w:val="28"/>
        </w:rPr>
        <w:t xml:space="preserve">+ Dùng máy bơm hút để bơm hỗn hợp (cát + nước) với tỷ lệ cát : nước =2:1 từ mỏ cát lên tàu; Phần cát sẽ nằm lại trên tàu, bùn, sét sẽ theo nước trở lại biển; Căn cứ vào điều kiện địa hình, chiều cao và cấu tạo địa chất, độ sâu ngập nước của thân khoáng, thiết kế lựa chọn hệ thống khai thác: “Khấu theo lớp bằng, bơm hút cát bằng máy bơm có công suất </w:t>
      </w:r>
      <w:r w:rsidR="00DA726E">
        <w:rPr>
          <w:color w:val="000000"/>
          <w:spacing w:val="-4"/>
          <w:sz w:val="28"/>
          <w:szCs w:val="28"/>
        </w:rPr>
        <w:t>20 HP</w:t>
      </w:r>
      <w:r w:rsidRPr="00CD0C6D">
        <w:rPr>
          <w:color w:val="000000"/>
          <w:spacing w:val="-4"/>
          <w:sz w:val="28"/>
          <w:szCs w:val="28"/>
        </w:rPr>
        <w:t xml:space="preserve">, lưu lượng </w:t>
      </w:r>
      <w:r w:rsidR="009146F4" w:rsidRPr="00CD0C6D">
        <w:rPr>
          <w:color w:val="000000"/>
          <w:spacing w:val="-4"/>
          <w:sz w:val="28"/>
          <w:szCs w:val="28"/>
        </w:rPr>
        <w:t>2</w:t>
      </w:r>
      <w:r w:rsidRPr="00CD0C6D">
        <w:rPr>
          <w:color w:val="000000"/>
          <w:spacing w:val="-4"/>
          <w:sz w:val="28"/>
          <w:szCs w:val="28"/>
        </w:rPr>
        <w:t>0 m</w:t>
      </w:r>
      <w:r w:rsidRPr="00CD0C6D">
        <w:rPr>
          <w:color w:val="000000"/>
          <w:spacing w:val="-4"/>
          <w:sz w:val="28"/>
          <w:szCs w:val="28"/>
          <w:vertAlign w:val="superscript"/>
        </w:rPr>
        <w:t>3</w:t>
      </w:r>
      <w:r w:rsidRPr="00CD0C6D">
        <w:rPr>
          <w:color w:val="000000"/>
          <w:spacing w:val="-4"/>
          <w:sz w:val="28"/>
          <w:szCs w:val="28"/>
        </w:rPr>
        <w:t>/h/bơm, vận tải bằng tàu có dung tích chứa hàng khoảng 800 m</w:t>
      </w:r>
      <w:r w:rsidRPr="00CD0C6D">
        <w:rPr>
          <w:color w:val="000000"/>
          <w:spacing w:val="-4"/>
          <w:sz w:val="28"/>
          <w:szCs w:val="28"/>
          <w:vertAlign w:val="superscript"/>
        </w:rPr>
        <w:t>3</w:t>
      </w:r>
      <w:r w:rsidRPr="00CD0C6D">
        <w:rPr>
          <w:color w:val="000000"/>
          <w:spacing w:val="-4"/>
          <w:sz w:val="28"/>
          <w:szCs w:val="28"/>
        </w:rPr>
        <w:t xml:space="preserve">”. </w:t>
      </w:r>
    </w:p>
    <w:p w:rsidR="006165F6" w:rsidRPr="00CD0C6D" w:rsidRDefault="006165F6" w:rsidP="00CD0C6D">
      <w:pPr>
        <w:spacing w:before="0" w:after="0" w:line="288" w:lineRule="auto"/>
        <w:ind w:firstLine="743"/>
        <w:rPr>
          <w:color w:val="000000"/>
          <w:sz w:val="28"/>
          <w:szCs w:val="28"/>
          <w:lang w:val="id-ID"/>
        </w:rPr>
      </w:pPr>
      <w:r w:rsidRPr="00CD0C6D">
        <w:rPr>
          <w:color w:val="000000"/>
          <w:sz w:val="28"/>
          <w:szCs w:val="28"/>
        </w:rPr>
        <w:t xml:space="preserve">+ Phương án khai thác: Tiến hành di chuyển tàu đến vị trí cần khai thác, </w:t>
      </w:r>
      <w:r w:rsidRPr="00CD0C6D">
        <w:rPr>
          <w:color w:val="000000"/>
          <w:sz w:val="28"/>
          <w:szCs w:val="28"/>
          <w:lang w:val="id-ID"/>
        </w:rPr>
        <w:t>định vị được tàu tại gương khai thác đầu tiên</w:t>
      </w:r>
      <w:r w:rsidRPr="00CD0C6D">
        <w:rPr>
          <w:color w:val="000000"/>
          <w:sz w:val="28"/>
          <w:szCs w:val="28"/>
        </w:rPr>
        <w:t>; thả các đầu bơm hút xuống các vị trí khai thác; hai bơm hút được bố trí hai bên tàu để cân bằng trọng tải của tàu trong quá trình hút,</w:t>
      </w:r>
      <w:r w:rsidRPr="00CD0C6D">
        <w:rPr>
          <w:color w:val="000000"/>
          <w:sz w:val="28"/>
          <w:szCs w:val="28"/>
          <w:lang w:val="id-ID"/>
        </w:rPr>
        <w:t xml:space="preserve"> tạo tuyến khai thác </w:t>
      </w:r>
      <w:r w:rsidRPr="00CD0C6D">
        <w:rPr>
          <w:color w:val="000000"/>
          <w:sz w:val="28"/>
          <w:szCs w:val="28"/>
        </w:rPr>
        <w:t>chiều dài tuyến công tác</w:t>
      </w:r>
      <w:r w:rsidRPr="00CD0C6D">
        <w:rPr>
          <w:color w:val="000000"/>
          <w:sz w:val="28"/>
          <w:szCs w:val="28"/>
          <w:lang w:val="id-ID"/>
        </w:rPr>
        <w:t xml:space="preserve"> 60</w:t>
      </w:r>
      <w:r w:rsidRPr="00CD0C6D">
        <w:rPr>
          <w:color w:val="000000"/>
          <w:sz w:val="28"/>
          <w:szCs w:val="28"/>
        </w:rPr>
        <w:t>m –</w:t>
      </w:r>
      <w:r w:rsidRPr="00CD0C6D">
        <w:rPr>
          <w:color w:val="000000"/>
          <w:sz w:val="28"/>
          <w:szCs w:val="28"/>
          <w:lang w:val="id-ID"/>
        </w:rPr>
        <w:t xml:space="preserve"> 90m, bước dịch chuyển 5</w:t>
      </w:r>
      <w:r w:rsidR="003E516B" w:rsidRPr="00CD0C6D">
        <w:rPr>
          <w:color w:val="000000"/>
          <w:sz w:val="28"/>
          <w:szCs w:val="28"/>
        </w:rPr>
        <w:t xml:space="preserve"> </w:t>
      </w:r>
      <w:r w:rsidRPr="00CD0C6D">
        <w:rPr>
          <w:color w:val="000000"/>
          <w:sz w:val="28"/>
          <w:szCs w:val="28"/>
        </w:rPr>
        <w:t>m –</w:t>
      </w:r>
      <w:r w:rsidRPr="00CD0C6D">
        <w:rPr>
          <w:color w:val="000000"/>
          <w:sz w:val="28"/>
          <w:szCs w:val="28"/>
          <w:lang w:val="id-ID"/>
        </w:rPr>
        <w:t xml:space="preserve"> 10m. Các đầu bơm sẽ xoay tròn xung quanh khu vực neo đậu tàu để bơm hút cát.</w:t>
      </w:r>
    </w:p>
    <w:p w:rsidR="006165F6" w:rsidRPr="00F65B0F" w:rsidRDefault="006165F6" w:rsidP="009146F4">
      <w:pPr>
        <w:spacing w:before="0" w:after="0" w:line="288" w:lineRule="auto"/>
        <w:ind w:firstLine="743"/>
        <w:rPr>
          <w:rFonts w:eastAsia="Calibri"/>
          <w:bCs/>
          <w:color w:val="000000"/>
          <w:spacing w:val="-4"/>
          <w:sz w:val="28"/>
          <w:szCs w:val="28"/>
        </w:rPr>
      </w:pPr>
      <w:r w:rsidRPr="00F65B0F">
        <w:rPr>
          <w:color w:val="000000"/>
          <w:spacing w:val="-4"/>
          <w:sz w:val="28"/>
          <w:szCs w:val="28"/>
          <w:lang w:val="id-ID"/>
        </w:rPr>
        <w:t>+ Hỗn hợp</w:t>
      </w:r>
      <w:r w:rsidRPr="00F65B0F">
        <w:rPr>
          <w:rFonts w:eastAsia="Calibri"/>
          <w:color w:val="000000"/>
          <w:spacing w:val="-4"/>
          <w:sz w:val="28"/>
          <w:szCs w:val="28"/>
        </w:rPr>
        <w:t xml:space="preserve"> cát</w:t>
      </w:r>
      <w:r w:rsidRPr="00F65B0F">
        <w:rPr>
          <w:rFonts w:eastAsia="Calibri"/>
          <w:color w:val="000000"/>
          <w:spacing w:val="-4"/>
          <w:sz w:val="28"/>
          <w:szCs w:val="28"/>
          <w:lang w:val="id-ID"/>
        </w:rPr>
        <w:t xml:space="preserve">: nước với tỷ lệ 2:1 </w:t>
      </w:r>
      <w:r w:rsidRPr="00F65B0F">
        <w:rPr>
          <w:rFonts w:eastAsia="Calibri"/>
          <w:color w:val="000000"/>
          <w:spacing w:val="-4"/>
          <w:sz w:val="28"/>
          <w:szCs w:val="28"/>
        </w:rPr>
        <w:t xml:space="preserve">được hệ thống </w:t>
      </w:r>
      <w:r w:rsidR="00A05311">
        <w:rPr>
          <w:rFonts w:eastAsia="Calibri"/>
          <w:color w:val="000000"/>
          <w:spacing w:val="-4"/>
          <w:sz w:val="28"/>
          <w:szCs w:val="28"/>
        </w:rPr>
        <w:t xml:space="preserve">24 </w:t>
      </w:r>
      <w:r w:rsidRPr="00F65B0F">
        <w:rPr>
          <w:rFonts w:eastAsia="Calibri"/>
          <w:color w:val="000000"/>
          <w:spacing w:val="-4"/>
          <w:sz w:val="28"/>
          <w:szCs w:val="28"/>
        </w:rPr>
        <w:t xml:space="preserve">bơm ly tâm công suất </w:t>
      </w:r>
      <w:r w:rsidR="009146F4" w:rsidRPr="00F65B0F">
        <w:rPr>
          <w:rFonts w:eastAsia="Calibri"/>
          <w:color w:val="000000"/>
          <w:spacing w:val="-4"/>
          <w:sz w:val="28"/>
          <w:szCs w:val="28"/>
        </w:rPr>
        <w:t>20</w:t>
      </w:r>
      <w:r w:rsidRPr="00F65B0F">
        <w:rPr>
          <w:rFonts w:eastAsia="Calibri"/>
          <w:color w:val="000000"/>
          <w:spacing w:val="-4"/>
          <w:sz w:val="28"/>
          <w:szCs w:val="28"/>
        </w:rPr>
        <w:t xml:space="preserve"> CV, lưu lượng </w:t>
      </w:r>
      <w:r w:rsidR="009146F4" w:rsidRPr="00F65B0F">
        <w:rPr>
          <w:rFonts w:eastAsia="Calibri"/>
          <w:color w:val="000000"/>
          <w:spacing w:val="-4"/>
          <w:sz w:val="28"/>
          <w:szCs w:val="28"/>
        </w:rPr>
        <w:t>2</w:t>
      </w:r>
      <w:r w:rsidRPr="00F65B0F">
        <w:rPr>
          <w:rFonts w:eastAsia="Calibri"/>
          <w:color w:val="000000"/>
          <w:spacing w:val="-4"/>
          <w:sz w:val="28"/>
          <w:szCs w:val="28"/>
          <w:lang w:val="id-ID"/>
        </w:rPr>
        <w:t>0</w:t>
      </w:r>
      <w:r w:rsidRPr="00F65B0F">
        <w:rPr>
          <w:rFonts w:eastAsia="Calibri"/>
          <w:color w:val="000000"/>
          <w:spacing w:val="-4"/>
          <w:sz w:val="28"/>
          <w:szCs w:val="28"/>
        </w:rPr>
        <w:t xml:space="preserve"> m</w:t>
      </w:r>
      <w:r w:rsidRPr="00F65B0F">
        <w:rPr>
          <w:rFonts w:eastAsia="Calibri"/>
          <w:color w:val="000000"/>
          <w:spacing w:val="-4"/>
          <w:sz w:val="28"/>
          <w:szCs w:val="28"/>
          <w:vertAlign w:val="superscript"/>
        </w:rPr>
        <w:t>3</w:t>
      </w:r>
      <w:r w:rsidRPr="00F65B0F">
        <w:rPr>
          <w:rFonts w:eastAsia="Calibri"/>
          <w:color w:val="000000"/>
          <w:spacing w:val="-4"/>
          <w:sz w:val="28"/>
          <w:szCs w:val="28"/>
        </w:rPr>
        <w:t xml:space="preserve">/h/bơm </w:t>
      </w:r>
      <w:r w:rsidRPr="00F65B0F">
        <w:rPr>
          <w:rFonts w:eastAsia="Calibri"/>
          <w:color w:val="000000"/>
          <w:spacing w:val="-4"/>
          <w:sz w:val="28"/>
          <w:szCs w:val="28"/>
          <w:lang w:val="id-ID"/>
        </w:rPr>
        <w:t xml:space="preserve">qua đường </w:t>
      </w:r>
      <w:r w:rsidRPr="00F65B0F">
        <w:rPr>
          <w:rFonts w:eastAsia="Calibri"/>
          <w:color w:val="000000"/>
          <w:spacing w:val="-4"/>
          <w:sz w:val="28"/>
          <w:szCs w:val="28"/>
        </w:rPr>
        <w:t>ống dẫn đường kính D</w:t>
      </w:r>
      <w:r w:rsidR="009146F4" w:rsidRPr="00F65B0F">
        <w:rPr>
          <w:rFonts w:eastAsia="Calibri"/>
          <w:color w:val="000000"/>
          <w:spacing w:val="-4"/>
          <w:sz w:val="28"/>
          <w:szCs w:val="28"/>
        </w:rPr>
        <w:t>9</w:t>
      </w:r>
      <w:r w:rsidRPr="00F65B0F">
        <w:rPr>
          <w:rFonts w:eastAsia="Calibri"/>
          <w:color w:val="000000"/>
          <w:spacing w:val="-4"/>
          <w:sz w:val="28"/>
          <w:szCs w:val="28"/>
        </w:rPr>
        <w:t>0 mm</w:t>
      </w:r>
      <w:r w:rsidRPr="00F65B0F">
        <w:rPr>
          <w:rFonts w:eastAsia="Calibri"/>
          <w:color w:val="000000"/>
          <w:spacing w:val="-4"/>
          <w:sz w:val="28"/>
          <w:szCs w:val="28"/>
          <w:lang w:val="id-ID"/>
        </w:rPr>
        <w:t xml:space="preserve"> </w:t>
      </w:r>
      <w:r w:rsidR="00A05311">
        <w:rPr>
          <w:rFonts w:eastAsia="Calibri"/>
          <w:color w:val="000000"/>
          <w:spacing w:val="-4"/>
          <w:sz w:val="28"/>
          <w:szCs w:val="28"/>
        </w:rPr>
        <w:t>02 khoang chứa trên tàu</w:t>
      </w:r>
      <w:r w:rsidRPr="00F65B0F">
        <w:rPr>
          <w:rFonts w:eastAsia="Calibri"/>
          <w:color w:val="000000"/>
          <w:spacing w:val="-4"/>
          <w:sz w:val="28"/>
          <w:szCs w:val="28"/>
        </w:rPr>
        <w:t xml:space="preserve">. </w:t>
      </w:r>
      <w:r w:rsidRPr="00F65B0F">
        <w:rPr>
          <w:color w:val="000000"/>
          <w:spacing w:val="-4"/>
          <w:sz w:val="28"/>
          <w:szCs w:val="28"/>
        </w:rPr>
        <w:t xml:space="preserve">Vì hỗn hợp cát nước được bơm hút lên tàu </w:t>
      </w:r>
      <w:r w:rsidRPr="00F65B0F">
        <w:rPr>
          <w:rFonts w:eastAsia="Calibri"/>
          <w:bCs/>
          <w:color w:val="000000"/>
          <w:spacing w:val="-4"/>
          <w:sz w:val="28"/>
          <w:szCs w:val="28"/>
        </w:rPr>
        <w:t>và loại bỏ các tạp chất bùn, sét thông qua quá trình rửa trôi nên bùn sét sẽ theo hệ thống róc nước trên tàu được trả lại biển</w:t>
      </w:r>
      <w:r w:rsidRPr="00F65B0F">
        <w:rPr>
          <w:color w:val="000000"/>
          <w:spacing w:val="-4"/>
          <w:sz w:val="28"/>
          <w:szCs w:val="28"/>
        </w:rPr>
        <w:t xml:space="preserve">. </w:t>
      </w:r>
    </w:p>
    <w:p w:rsidR="006165F6" w:rsidRPr="00CD0C6D" w:rsidRDefault="006165F6" w:rsidP="006165F6">
      <w:pPr>
        <w:spacing w:before="0" w:after="0" w:line="288" w:lineRule="auto"/>
        <w:ind w:firstLine="743"/>
        <w:rPr>
          <w:rFonts w:eastAsia="Calibri"/>
          <w:color w:val="000000"/>
          <w:sz w:val="28"/>
          <w:szCs w:val="28"/>
          <w:lang w:val="id-ID"/>
        </w:rPr>
      </w:pPr>
      <w:r w:rsidRPr="00CD0C6D">
        <w:rPr>
          <w:color w:val="000000"/>
          <w:sz w:val="28"/>
          <w:szCs w:val="28"/>
        </w:rPr>
        <w:t>Công đoạn hút cát cần được đảm bảo</w:t>
      </w:r>
      <w:r w:rsidRPr="00CD0C6D">
        <w:rPr>
          <w:color w:val="000000"/>
          <w:sz w:val="28"/>
          <w:szCs w:val="28"/>
          <w:lang w:val="id-ID"/>
        </w:rPr>
        <w:t xml:space="preserve"> an toàn cho người và thiết bị thi công. Khi thực hiện hút cát cần liên tục kiểm tra cao độ đáy để đảm bảo theo yêu cầu thiết kế khai thác.</w:t>
      </w:r>
    </w:p>
    <w:p w:rsidR="006165F6" w:rsidRPr="00CD0C6D" w:rsidRDefault="006165F6" w:rsidP="006165F6">
      <w:pPr>
        <w:pStyle w:val="ListParagraph"/>
        <w:tabs>
          <w:tab w:val="left" w:pos="426"/>
          <w:tab w:val="left" w:pos="1134"/>
        </w:tabs>
        <w:spacing w:before="0" w:after="0" w:line="288" w:lineRule="auto"/>
        <w:ind w:left="0" w:firstLine="720"/>
        <w:rPr>
          <w:color w:val="000000"/>
          <w:sz w:val="28"/>
          <w:szCs w:val="28"/>
          <w:lang w:val="id-ID"/>
        </w:rPr>
      </w:pPr>
      <w:r w:rsidRPr="00CD0C6D">
        <w:rPr>
          <w:color w:val="000000"/>
          <w:sz w:val="28"/>
          <w:szCs w:val="28"/>
          <w:lang w:val="id-ID"/>
        </w:rPr>
        <w:t>- Quy trình vận chuyển:</w:t>
      </w:r>
    </w:p>
    <w:p w:rsidR="002A3162" w:rsidRPr="00E941DA" w:rsidRDefault="006165F6" w:rsidP="006165F6">
      <w:pPr>
        <w:spacing w:before="0" w:after="0" w:line="288" w:lineRule="auto"/>
        <w:ind w:firstLine="720"/>
        <w:rPr>
          <w:spacing w:val="-6"/>
          <w:sz w:val="28"/>
          <w:szCs w:val="28"/>
        </w:rPr>
      </w:pPr>
      <w:r w:rsidRPr="00E941DA">
        <w:rPr>
          <w:spacing w:val="-6"/>
          <w:sz w:val="28"/>
          <w:szCs w:val="28"/>
          <w:lang w:val="id-ID"/>
        </w:rPr>
        <w:t xml:space="preserve">Sau khi hút cát đủ tải trọng tàu và làm róc nước bằng hệ thống thoát nước, cát được vận chuyển theo đường </w:t>
      </w:r>
      <w:r w:rsidRPr="00E941DA">
        <w:rPr>
          <w:spacing w:val="-6"/>
          <w:sz w:val="28"/>
          <w:szCs w:val="28"/>
        </w:rPr>
        <w:t>thủy</w:t>
      </w:r>
      <w:r w:rsidRPr="00E941DA">
        <w:rPr>
          <w:spacing w:val="-6"/>
          <w:sz w:val="28"/>
          <w:szCs w:val="28"/>
          <w:lang w:val="id-ID"/>
        </w:rPr>
        <w:t xml:space="preserve"> từ khu vực khai thác đến khu vực bến</w:t>
      </w:r>
      <w:r w:rsidR="001644D2" w:rsidRPr="00E941DA">
        <w:rPr>
          <w:spacing w:val="-6"/>
          <w:sz w:val="28"/>
          <w:szCs w:val="28"/>
        </w:rPr>
        <w:t xml:space="preserve"> tạm</w:t>
      </w:r>
      <w:r w:rsidRPr="00E941DA">
        <w:rPr>
          <w:spacing w:val="-6"/>
          <w:sz w:val="28"/>
          <w:szCs w:val="28"/>
          <w:lang w:val="id-ID"/>
        </w:rPr>
        <w:t xml:space="preserve"> neo đậu tàu</w:t>
      </w:r>
      <w:r w:rsidR="001644D2" w:rsidRPr="00E941DA">
        <w:rPr>
          <w:spacing w:val="-6"/>
          <w:sz w:val="28"/>
          <w:szCs w:val="28"/>
        </w:rPr>
        <w:t xml:space="preserve">. Thời gian đầu Công ty sẽ vận chuyển từ khu vực khai thác đến bến tạm gần cửa Lạch Giang trên sông Ninh Cơ để bơm trung chuyển cát san lấp mặt bằng cho Khu công nghiệp Rạng Đông và các dự án thuộc khu vực thị trấn Rạng Đông, xã Phúc Thắng, xã Nam Điền huyện Nghĩa Hưng. Sau đó căn cứ vào tình hình thực tế triển khai các dự án trên địa bàn </w:t>
      </w:r>
      <w:r w:rsidR="00BA5650" w:rsidRPr="00E941DA">
        <w:rPr>
          <w:spacing w:val="-6"/>
          <w:sz w:val="28"/>
          <w:szCs w:val="28"/>
        </w:rPr>
        <w:t xml:space="preserve">địa bàn tỉnh Nam Định nói chung, </w:t>
      </w:r>
      <w:r w:rsidR="001644D2" w:rsidRPr="00E941DA">
        <w:rPr>
          <w:spacing w:val="-6"/>
          <w:sz w:val="28"/>
          <w:szCs w:val="28"/>
        </w:rPr>
        <w:t>huyện Nghĩa Hưng nói riêng, nhất là các dự án của tập đoàn Xuân Thiện</w:t>
      </w:r>
      <w:r w:rsidR="00A15D5E" w:rsidRPr="00E941DA">
        <w:rPr>
          <w:spacing w:val="-6"/>
          <w:sz w:val="28"/>
          <w:szCs w:val="28"/>
        </w:rPr>
        <w:t xml:space="preserve"> </w:t>
      </w:r>
      <w:r w:rsidR="002A3162" w:rsidRPr="00E941DA">
        <w:rPr>
          <w:spacing w:val="-6"/>
          <w:sz w:val="28"/>
          <w:szCs w:val="28"/>
        </w:rPr>
        <w:t>tại địa bàn các xã Nghĩa Hải, Nghĩa Thành, Nghĩa Lâm,</w:t>
      </w:r>
      <w:r w:rsidR="00A15D5E" w:rsidRPr="00E941DA">
        <w:rPr>
          <w:spacing w:val="-6"/>
          <w:sz w:val="28"/>
          <w:szCs w:val="28"/>
        </w:rPr>
        <w:t xml:space="preserve"> Công ty sẽ làm thủ tục </w:t>
      </w:r>
      <w:r w:rsidR="00E941DA" w:rsidRPr="00E941DA">
        <w:rPr>
          <w:spacing w:val="-6"/>
          <w:sz w:val="28"/>
          <w:szCs w:val="28"/>
        </w:rPr>
        <w:t xml:space="preserve">trình các cơ quan quản lý nhà nước có thẩm quyền để </w:t>
      </w:r>
      <w:r w:rsidR="00A15D5E" w:rsidRPr="00E941DA">
        <w:rPr>
          <w:spacing w:val="-6"/>
          <w:sz w:val="28"/>
          <w:szCs w:val="28"/>
        </w:rPr>
        <w:t>thuê bến tạm tại bờ sông Đáy</w:t>
      </w:r>
      <w:r w:rsidR="002A3162" w:rsidRPr="00E941DA">
        <w:rPr>
          <w:spacing w:val="-6"/>
          <w:sz w:val="28"/>
          <w:szCs w:val="28"/>
        </w:rPr>
        <w:t xml:space="preserve"> thuộc địa phận xã Nghĩa Hải với quãng đường vận chuyển từ khu vực khai thác đến bến tạm khoảng 30km</w:t>
      </w:r>
      <w:r w:rsidR="00A15D5E" w:rsidRPr="00E941DA">
        <w:rPr>
          <w:spacing w:val="-6"/>
          <w:sz w:val="28"/>
          <w:szCs w:val="28"/>
        </w:rPr>
        <w:t xml:space="preserve"> để </w:t>
      </w:r>
      <w:r w:rsidR="00942183" w:rsidRPr="00E941DA">
        <w:rPr>
          <w:spacing w:val="-6"/>
          <w:sz w:val="28"/>
          <w:szCs w:val="28"/>
        </w:rPr>
        <w:t>thuận tiện cho việc neo đậu tàu bơm cát dỡ tải lên công trình san lấp</w:t>
      </w:r>
      <w:r w:rsidR="002A3162" w:rsidRPr="00E941DA">
        <w:rPr>
          <w:spacing w:val="-6"/>
          <w:sz w:val="28"/>
          <w:szCs w:val="28"/>
        </w:rPr>
        <w:t>.</w:t>
      </w:r>
    </w:p>
    <w:p w:rsidR="00F3789E" w:rsidRDefault="00F3789E">
      <w:pPr>
        <w:spacing w:before="0" w:after="160" w:line="259" w:lineRule="auto"/>
        <w:ind w:firstLine="0"/>
        <w:jc w:val="left"/>
        <w:rPr>
          <w:color w:val="000000"/>
          <w:sz w:val="28"/>
          <w:szCs w:val="28"/>
          <w:lang w:val="id-ID"/>
        </w:rPr>
      </w:pPr>
      <w:r>
        <w:rPr>
          <w:color w:val="000000"/>
          <w:sz w:val="28"/>
          <w:szCs w:val="28"/>
          <w:lang w:val="id-ID"/>
        </w:rPr>
        <w:br w:type="page"/>
      </w:r>
    </w:p>
    <w:p w:rsidR="006165F6" w:rsidRPr="00CD0C6D" w:rsidRDefault="006165F6" w:rsidP="006165F6">
      <w:pPr>
        <w:spacing w:before="0" w:after="0" w:line="288" w:lineRule="auto"/>
        <w:ind w:firstLine="720"/>
        <w:rPr>
          <w:color w:val="000000"/>
          <w:sz w:val="28"/>
          <w:szCs w:val="28"/>
          <w:lang w:val="id-ID"/>
        </w:rPr>
      </w:pPr>
      <w:r w:rsidRPr="00CD0C6D">
        <w:rPr>
          <w:color w:val="000000"/>
          <w:sz w:val="28"/>
          <w:szCs w:val="28"/>
          <w:lang w:val="id-ID"/>
        </w:rPr>
        <w:lastRenderedPageBreak/>
        <w:t>- Quy trình bơm dỡ tải</w:t>
      </w:r>
    </w:p>
    <w:p w:rsidR="006165F6" w:rsidRPr="00E941DA" w:rsidRDefault="006165F6" w:rsidP="006165F6">
      <w:pPr>
        <w:spacing w:before="0" w:after="0" w:line="288" w:lineRule="auto"/>
        <w:ind w:firstLine="720"/>
        <w:rPr>
          <w:spacing w:val="-4"/>
          <w:sz w:val="28"/>
          <w:szCs w:val="28"/>
        </w:rPr>
      </w:pPr>
      <w:r w:rsidRPr="00E941DA">
        <w:rPr>
          <w:spacing w:val="-4"/>
          <w:sz w:val="28"/>
          <w:szCs w:val="28"/>
          <w:lang w:val="id-ID"/>
        </w:rPr>
        <w:t>Khi tàu vận chuyển cát cập bến neo tàu tạm</w:t>
      </w:r>
      <w:r w:rsidR="00FA0D38" w:rsidRPr="00E941DA">
        <w:rPr>
          <w:spacing w:val="-4"/>
          <w:sz w:val="28"/>
          <w:szCs w:val="28"/>
        </w:rPr>
        <w:t xml:space="preserve"> sẽ</w:t>
      </w:r>
      <w:r w:rsidRPr="00E941DA">
        <w:rPr>
          <w:spacing w:val="-4"/>
          <w:sz w:val="28"/>
          <w:szCs w:val="28"/>
          <w:lang w:val="id-ID"/>
        </w:rPr>
        <w:t xml:space="preserve"> </w:t>
      </w:r>
      <w:r w:rsidRPr="00E941DA">
        <w:rPr>
          <w:spacing w:val="-4"/>
          <w:sz w:val="28"/>
          <w:szCs w:val="28"/>
        </w:rPr>
        <w:t>sử dụng</w:t>
      </w:r>
      <w:r w:rsidR="009146F4" w:rsidRPr="00E941DA">
        <w:rPr>
          <w:spacing w:val="-4"/>
          <w:sz w:val="28"/>
          <w:szCs w:val="28"/>
        </w:rPr>
        <w:t xml:space="preserve"> </w:t>
      </w:r>
      <w:r w:rsidRPr="00E941DA">
        <w:rPr>
          <w:spacing w:val="-4"/>
          <w:sz w:val="28"/>
          <w:szCs w:val="28"/>
        </w:rPr>
        <w:t>bơm nước công suất 300 CV, lưu lượng 300 m</w:t>
      </w:r>
      <w:r w:rsidRPr="00E941DA">
        <w:rPr>
          <w:spacing w:val="-4"/>
          <w:sz w:val="28"/>
          <w:szCs w:val="28"/>
          <w:vertAlign w:val="superscript"/>
        </w:rPr>
        <w:t>3</w:t>
      </w:r>
      <w:r w:rsidRPr="00E941DA">
        <w:rPr>
          <w:spacing w:val="-4"/>
          <w:sz w:val="28"/>
          <w:szCs w:val="28"/>
        </w:rPr>
        <w:t xml:space="preserve">/h để bơm nước lên tàu làm loãng cát với tỷ lệ cát:nước là 2:1 sau đó </w:t>
      </w:r>
      <w:r w:rsidRPr="00E941DA">
        <w:rPr>
          <w:spacing w:val="-4"/>
          <w:sz w:val="28"/>
          <w:szCs w:val="28"/>
          <w:lang w:val="id-ID"/>
        </w:rPr>
        <w:t>cát từ tàu được</w:t>
      </w:r>
      <w:r w:rsidRPr="00E941DA">
        <w:rPr>
          <w:spacing w:val="-4"/>
          <w:sz w:val="28"/>
          <w:szCs w:val="28"/>
        </w:rPr>
        <w:t xml:space="preserve"> </w:t>
      </w:r>
      <w:r w:rsidRPr="00E941DA">
        <w:rPr>
          <w:spacing w:val="-4"/>
          <w:sz w:val="28"/>
          <w:szCs w:val="28"/>
          <w:lang w:val="id-ID"/>
        </w:rPr>
        <w:t>bơm ly tâm</w:t>
      </w:r>
      <w:r w:rsidRPr="00E941DA">
        <w:rPr>
          <w:spacing w:val="-4"/>
          <w:sz w:val="28"/>
          <w:szCs w:val="28"/>
        </w:rPr>
        <w:t xml:space="preserve"> công suất 350 CV, lưu lượng 300 m</w:t>
      </w:r>
      <w:r w:rsidRPr="00E941DA">
        <w:rPr>
          <w:spacing w:val="-4"/>
          <w:sz w:val="28"/>
          <w:szCs w:val="28"/>
          <w:vertAlign w:val="superscript"/>
        </w:rPr>
        <w:t>3</w:t>
      </w:r>
      <w:r w:rsidRPr="00E941DA">
        <w:rPr>
          <w:spacing w:val="-4"/>
          <w:sz w:val="28"/>
          <w:szCs w:val="28"/>
        </w:rPr>
        <w:t>/h</w:t>
      </w:r>
      <w:r w:rsidRPr="00E941DA">
        <w:rPr>
          <w:spacing w:val="-4"/>
          <w:sz w:val="28"/>
          <w:szCs w:val="28"/>
          <w:lang w:val="id-ID"/>
        </w:rPr>
        <w:t xml:space="preserve"> bơm đẩy trực tiếp qua đường ống </w:t>
      </w:r>
      <w:r w:rsidRPr="00E941DA">
        <w:rPr>
          <w:spacing w:val="-4"/>
          <w:sz w:val="28"/>
          <w:szCs w:val="28"/>
        </w:rPr>
        <w:t xml:space="preserve">HDPE D280 mm </w:t>
      </w:r>
      <w:r w:rsidRPr="00E941DA">
        <w:rPr>
          <w:spacing w:val="-4"/>
          <w:sz w:val="28"/>
          <w:szCs w:val="28"/>
          <w:lang w:val="id-ID"/>
        </w:rPr>
        <w:t xml:space="preserve">lên công trình </w:t>
      </w:r>
      <w:r w:rsidRPr="00E941DA">
        <w:rPr>
          <w:spacing w:val="-4"/>
          <w:sz w:val="28"/>
          <w:szCs w:val="28"/>
        </w:rPr>
        <w:t>cần san lấp</w:t>
      </w:r>
      <w:r w:rsidRPr="00E941DA">
        <w:rPr>
          <w:spacing w:val="-4"/>
          <w:sz w:val="28"/>
          <w:szCs w:val="28"/>
          <w:lang w:val="id-ID"/>
        </w:rPr>
        <w:t xml:space="preserve">; các đường ống này được định vị chặt vào các giá neo để cố định đường ống nhằm giảm </w:t>
      </w:r>
      <w:r w:rsidRPr="00E941DA">
        <w:rPr>
          <w:spacing w:val="-4"/>
          <w:sz w:val="28"/>
          <w:szCs w:val="28"/>
        </w:rPr>
        <w:t>tác động của</w:t>
      </w:r>
      <w:r w:rsidRPr="00E941DA">
        <w:rPr>
          <w:spacing w:val="-4"/>
          <w:sz w:val="28"/>
          <w:szCs w:val="28"/>
          <w:lang w:val="id-ID"/>
        </w:rPr>
        <w:t xml:space="preserve"> lực đẩy trong quá trình bơm cát</w:t>
      </w:r>
      <w:r w:rsidRPr="00E941DA">
        <w:rPr>
          <w:spacing w:val="-4"/>
          <w:sz w:val="28"/>
          <w:szCs w:val="28"/>
        </w:rPr>
        <w:t xml:space="preserve"> có thể làm xê dịch, nứt mối nối ống dẫn cát</w:t>
      </w:r>
      <w:r w:rsidR="00E941DA">
        <w:rPr>
          <w:spacing w:val="-4"/>
          <w:sz w:val="28"/>
          <w:szCs w:val="28"/>
        </w:rPr>
        <w:t xml:space="preserve">. </w:t>
      </w:r>
      <w:r w:rsidRPr="00E941DA">
        <w:rPr>
          <w:spacing w:val="-4"/>
          <w:sz w:val="28"/>
          <w:szCs w:val="28"/>
        </w:rPr>
        <w:t>K</w:t>
      </w:r>
      <w:r w:rsidRPr="00E941DA">
        <w:rPr>
          <w:spacing w:val="-4"/>
          <w:sz w:val="28"/>
          <w:szCs w:val="28"/>
          <w:lang w:val="id-ID"/>
        </w:rPr>
        <w:t xml:space="preserve">hu vực bến neo tạm cho tàu thuyền neo đậu tại khu vực dọc bờ sông </w:t>
      </w:r>
      <w:r w:rsidRPr="00E941DA">
        <w:rPr>
          <w:spacing w:val="-4"/>
          <w:sz w:val="28"/>
          <w:szCs w:val="28"/>
        </w:rPr>
        <w:t>Đáy và bờ sông Ninh Cơ</w:t>
      </w:r>
      <w:r w:rsidRPr="00E941DA">
        <w:rPr>
          <w:spacing w:val="-4"/>
          <w:sz w:val="28"/>
          <w:szCs w:val="28"/>
          <w:lang w:val="id-ID"/>
        </w:rPr>
        <w:t xml:space="preserve"> do vậy thuận lợi cho công tác lắp đặt đường ống và neo đậu tàu thuyền. </w:t>
      </w:r>
      <w:r w:rsidRPr="00E941DA">
        <w:rPr>
          <w:spacing w:val="-4"/>
          <w:sz w:val="28"/>
          <w:szCs w:val="28"/>
        </w:rPr>
        <w:t xml:space="preserve">Các phương án neo đậu tàu thuyền và lắp đặt đường ống </w:t>
      </w:r>
      <w:r w:rsidRPr="00E941DA">
        <w:rPr>
          <w:spacing w:val="-4"/>
          <w:sz w:val="28"/>
          <w:szCs w:val="28"/>
          <w:lang w:val="id-ID"/>
        </w:rPr>
        <w:t>bơm</w:t>
      </w:r>
      <w:r w:rsidRPr="00E941DA">
        <w:rPr>
          <w:spacing w:val="-4"/>
          <w:sz w:val="28"/>
          <w:szCs w:val="28"/>
        </w:rPr>
        <w:t xml:space="preserve"> cát phải được chấp thuận và cho phép của cơ quan nhà nước có thẩm quyền.</w:t>
      </w:r>
    </w:p>
    <w:p w:rsidR="006165F6" w:rsidRPr="00CD0C6D" w:rsidRDefault="006165F6" w:rsidP="006165F6">
      <w:pPr>
        <w:pStyle w:val="ListParagraph"/>
        <w:spacing w:before="0" w:after="0" w:line="288" w:lineRule="auto"/>
        <w:ind w:left="0" w:firstLine="720"/>
        <w:rPr>
          <w:sz w:val="28"/>
          <w:szCs w:val="28"/>
          <w:lang w:val="id-ID"/>
        </w:rPr>
      </w:pPr>
      <w:r w:rsidRPr="00CD0C6D">
        <w:rPr>
          <w:sz w:val="28"/>
          <w:szCs w:val="28"/>
          <w:lang w:val="vi-VN"/>
        </w:rPr>
        <w:t>Nhìn chung quá trình khai thác và vận chuyển cát phụ thuộc nhiều vào chế độ thủy văn của con nước, chế độ sóng, các điều kiện thời tiết</w:t>
      </w:r>
      <w:r w:rsidRPr="00CD0C6D">
        <w:rPr>
          <w:sz w:val="28"/>
          <w:szCs w:val="28"/>
          <w:lang w:val="id-ID"/>
        </w:rPr>
        <w:t xml:space="preserve">. Do </w:t>
      </w:r>
      <w:r w:rsidRPr="00CD0C6D">
        <w:rPr>
          <w:sz w:val="28"/>
          <w:szCs w:val="28"/>
          <w:lang w:val="vi-VN"/>
        </w:rPr>
        <w:t>vậy</w:t>
      </w:r>
      <w:r w:rsidRPr="00CD0C6D">
        <w:rPr>
          <w:sz w:val="28"/>
          <w:szCs w:val="28"/>
          <w:lang w:val="id-ID"/>
        </w:rPr>
        <w:t xml:space="preserve"> thực tế 1 năm Công ty chỉ khai thác khoảng</w:t>
      </w:r>
      <w:r w:rsidR="004D1564">
        <w:rPr>
          <w:sz w:val="28"/>
          <w:szCs w:val="28"/>
        </w:rPr>
        <w:t xml:space="preserve"> </w:t>
      </w:r>
      <w:r w:rsidRPr="00CD0C6D">
        <w:rPr>
          <w:sz w:val="28"/>
          <w:szCs w:val="28"/>
        </w:rPr>
        <w:t>250</w:t>
      </w:r>
      <w:r w:rsidRPr="00CD0C6D">
        <w:rPr>
          <w:sz w:val="28"/>
          <w:szCs w:val="28"/>
          <w:lang w:val="id-ID"/>
        </w:rPr>
        <w:t xml:space="preserve"> ngày/năm. Kế hoạch khai thác sẽ được nhà đầu tư căn cứ vào lịch thủy triều hàng năm được Trung tâm khí tượng thủy văn quốc gia công bố</w:t>
      </w:r>
      <w:r w:rsidRPr="00CD0C6D">
        <w:rPr>
          <w:sz w:val="28"/>
          <w:szCs w:val="28"/>
        </w:rPr>
        <w:t xml:space="preserve"> và quy định thời gian khai thác theo Nghị định số 23/2020/NĐ-CP ngày 24/02/2020 của Chính phủ</w:t>
      </w:r>
      <w:r w:rsidRPr="00CD0C6D">
        <w:rPr>
          <w:sz w:val="28"/>
          <w:szCs w:val="28"/>
          <w:lang w:val="id-ID"/>
        </w:rPr>
        <w:t>. Kế hoạch khai thác cụ thể sẽ được gửi tới các cơ quan ban ngành hàng năm trước mỗi năm khai thác.</w:t>
      </w:r>
    </w:p>
    <w:p w:rsidR="006165F6" w:rsidRPr="00CD0C6D" w:rsidRDefault="006165F6" w:rsidP="006165F6">
      <w:pPr>
        <w:pStyle w:val="ListParagraph"/>
        <w:tabs>
          <w:tab w:val="left" w:pos="426"/>
          <w:tab w:val="left" w:pos="1134"/>
        </w:tabs>
        <w:spacing w:before="0" w:after="0" w:line="288" w:lineRule="auto"/>
        <w:ind w:left="0" w:firstLine="720"/>
        <w:rPr>
          <w:sz w:val="28"/>
          <w:szCs w:val="28"/>
        </w:rPr>
      </w:pPr>
      <w:r w:rsidRPr="00CD0C6D">
        <w:rPr>
          <w:sz w:val="28"/>
          <w:szCs w:val="28"/>
          <w:lang w:val="id-ID"/>
        </w:rPr>
        <w:t>Trong quá trình khai thác, Công ty sẽ xây dựng phương án đảm bảo giao thông</w:t>
      </w:r>
      <w:r w:rsidRPr="00CD0C6D">
        <w:rPr>
          <w:sz w:val="28"/>
          <w:szCs w:val="28"/>
        </w:rPr>
        <w:t>,</w:t>
      </w:r>
      <w:r w:rsidRPr="00CD0C6D">
        <w:rPr>
          <w:sz w:val="28"/>
          <w:szCs w:val="28"/>
          <w:lang w:val="id-ID"/>
        </w:rPr>
        <w:t xml:space="preserve"> thông suốt, an toàn</w:t>
      </w:r>
      <w:r w:rsidRPr="00CD0C6D">
        <w:rPr>
          <w:sz w:val="28"/>
          <w:szCs w:val="28"/>
        </w:rPr>
        <w:t xml:space="preserve"> trình cơ quan có thẩm quyền chấp thuận trước khi khai thác,</w:t>
      </w:r>
      <w:r w:rsidRPr="00CD0C6D">
        <w:rPr>
          <w:sz w:val="28"/>
          <w:szCs w:val="28"/>
          <w:lang w:val="id-ID"/>
        </w:rPr>
        <w:t xml:space="preserve"> đồng thời bố trí hệ thống báo hiệu, phao tiêu trong phạm vi tiến hành khai thác, các thiết bị khai thác phải neo đậu đúng nơi quy định, không gây cản trở đến các phương tiện giao thông đường thủy khác và phải bố trí người thường trực liên tục hướng dẫn giao thông tại các vị trí khai thác. </w:t>
      </w:r>
    </w:p>
    <w:p w:rsidR="006165F6" w:rsidRPr="00CD0C6D" w:rsidRDefault="006165F6" w:rsidP="00B02704">
      <w:pPr>
        <w:pStyle w:val="BodyTextIndent"/>
        <w:spacing w:after="0" w:line="288" w:lineRule="auto"/>
        <w:ind w:left="0" w:firstLine="720"/>
        <w:jc w:val="both"/>
      </w:pPr>
      <w:r w:rsidRPr="00CD0C6D">
        <w:rPr>
          <w:lang w:val="vi-VN"/>
        </w:rPr>
        <w:t>Các thiết bị được dùng trong sản xuất được tính phù hợp với điều kiện mỏ và phương pháp khai thác</w:t>
      </w:r>
      <w:r w:rsidRPr="00CD0C6D">
        <w:rPr>
          <w:lang w:val="id-ID"/>
        </w:rPr>
        <w:t xml:space="preserve">; </w:t>
      </w:r>
      <w:r w:rsidRPr="00CD0C6D">
        <w:t>s</w:t>
      </w:r>
      <w:r w:rsidRPr="00CD0C6D">
        <w:rPr>
          <w:lang w:val="id-ID"/>
        </w:rPr>
        <w:t xml:space="preserve">ố lượng, chủng loại, mã hiệu của các phương tiện vận chuyển sẽ được đăng ký, đăng kiểm, lịch trình tuyến đường vận chuyển với </w:t>
      </w:r>
      <w:r w:rsidRPr="00CD0C6D">
        <w:t>cơ quan quản lý nhà nước có thẩm quyền.</w:t>
      </w:r>
    </w:p>
    <w:p w:rsidR="00237724" w:rsidRPr="009043BF" w:rsidRDefault="00237724" w:rsidP="00237724">
      <w:pPr>
        <w:pStyle w:val="Heading3"/>
        <w:spacing w:before="0" w:after="0" w:line="288" w:lineRule="auto"/>
        <w:rPr>
          <w:bCs/>
          <w:i/>
          <w:spacing w:val="-2"/>
          <w:kern w:val="32"/>
          <w:sz w:val="28"/>
          <w:szCs w:val="28"/>
        </w:rPr>
      </w:pPr>
      <w:bookmarkStart w:id="15" w:name="_Toc119397196"/>
      <w:bookmarkStart w:id="16" w:name="_Toc128484711"/>
      <w:bookmarkStart w:id="17" w:name="_Toc133309679"/>
      <w:r w:rsidRPr="00C37276">
        <w:rPr>
          <w:bCs/>
          <w:i/>
          <w:spacing w:val="-2"/>
          <w:kern w:val="32"/>
          <w:sz w:val="28"/>
          <w:szCs w:val="28"/>
        </w:rPr>
        <w:t>3.</w:t>
      </w:r>
      <w:r>
        <w:rPr>
          <w:bCs/>
          <w:i/>
          <w:spacing w:val="-2"/>
          <w:kern w:val="32"/>
          <w:sz w:val="28"/>
          <w:szCs w:val="28"/>
        </w:rPr>
        <w:t>3</w:t>
      </w:r>
      <w:r w:rsidRPr="00C37276">
        <w:rPr>
          <w:bCs/>
          <w:i/>
          <w:spacing w:val="-2"/>
          <w:kern w:val="32"/>
          <w:sz w:val="28"/>
          <w:szCs w:val="28"/>
        </w:rPr>
        <w:t xml:space="preserve">. Nhu cầu máy móc thiết bị </w:t>
      </w:r>
      <w:bookmarkEnd w:id="15"/>
      <w:r>
        <w:rPr>
          <w:bCs/>
          <w:i/>
          <w:spacing w:val="-2"/>
          <w:kern w:val="32"/>
          <w:sz w:val="28"/>
          <w:szCs w:val="28"/>
        </w:rPr>
        <w:t>của dự án</w:t>
      </w:r>
      <w:bookmarkEnd w:id="16"/>
      <w:bookmarkEnd w:id="17"/>
    </w:p>
    <w:p w:rsidR="00237724" w:rsidRPr="00037FF5" w:rsidRDefault="00237724" w:rsidP="00237724">
      <w:pPr>
        <w:spacing w:line="288" w:lineRule="auto"/>
        <w:ind w:firstLine="741"/>
        <w:rPr>
          <w:spacing w:val="-4"/>
          <w:sz w:val="28"/>
          <w:szCs w:val="28"/>
        </w:rPr>
      </w:pPr>
      <w:bookmarkStart w:id="18" w:name="_Toc19528179"/>
      <w:r w:rsidRPr="00037FF5">
        <w:rPr>
          <w:spacing w:val="-4"/>
          <w:sz w:val="28"/>
          <w:szCs w:val="28"/>
        </w:rPr>
        <w:t>Với công suất khai thác cát năm</w:t>
      </w:r>
      <w:r w:rsidRPr="00037FF5">
        <w:rPr>
          <w:bCs/>
          <w:spacing w:val="-4"/>
          <w:sz w:val="28"/>
          <w:szCs w:val="28"/>
        </w:rPr>
        <w:t xml:space="preserve"> </w:t>
      </w:r>
      <w:r w:rsidRPr="00037FF5">
        <w:rPr>
          <w:spacing w:val="-4"/>
          <w:sz w:val="28"/>
          <w:szCs w:val="28"/>
        </w:rPr>
        <w:t>7</w:t>
      </w:r>
      <w:r w:rsidR="00F810E8">
        <w:rPr>
          <w:spacing w:val="-4"/>
          <w:sz w:val="28"/>
          <w:szCs w:val="28"/>
        </w:rPr>
        <w:t>56</w:t>
      </w:r>
      <w:r w:rsidRPr="00037FF5">
        <w:rPr>
          <w:spacing w:val="-4"/>
          <w:sz w:val="28"/>
          <w:szCs w:val="28"/>
        </w:rPr>
        <w:t>.</w:t>
      </w:r>
      <w:r w:rsidR="00F810E8">
        <w:rPr>
          <w:spacing w:val="-4"/>
          <w:sz w:val="28"/>
          <w:szCs w:val="28"/>
        </w:rPr>
        <w:t>5</w:t>
      </w:r>
      <w:r w:rsidRPr="00037FF5">
        <w:rPr>
          <w:spacing w:val="-4"/>
          <w:sz w:val="28"/>
          <w:szCs w:val="28"/>
        </w:rPr>
        <w:t>00 m</w:t>
      </w:r>
      <w:r w:rsidRPr="00037FF5">
        <w:rPr>
          <w:spacing w:val="-4"/>
          <w:sz w:val="28"/>
          <w:szCs w:val="28"/>
          <w:vertAlign w:val="superscript"/>
        </w:rPr>
        <w:t>3</w:t>
      </w:r>
      <w:r w:rsidRPr="00037FF5">
        <w:rPr>
          <w:spacing w:val="-4"/>
          <w:sz w:val="28"/>
          <w:szCs w:val="28"/>
        </w:rPr>
        <w:t xml:space="preserve">/năm tương đương với khoảng </w:t>
      </w:r>
      <w:r w:rsidR="00F810E8">
        <w:rPr>
          <w:spacing w:val="-4"/>
          <w:sz w:val="28"/>
          <w:szCs w:val="28"/>
        </w:rPr>
        <w:t>3.026</w:t>
      </w:r>
      <w:r w:rsidRPr="00037FF5">
        <w:rPr>
          <w:spacing w:val="-4"/>
          <w:sz w:val="28"/>
          <w:szCs w:val="28"/>
        </w:rPr>
        <w:t xml:space="preserve"> m</w:t>
      </w:r>
      <w:r w:rsidRPr="00037FF5">
        <w:rPr>
          <w:spacing w:val="-4"/>
          <w:sz w:val="28"/>
          <w:szCs w:val="28"/>
          <w:vertAlign w:val="superscript"/>
        </w:rPr>
        <w:t>3</w:t>
      </w:r>
      <w:r w:rsidRPr="00037FF5">
        <w:rPr>
          <w:spacing w:val="-4"/>
          <w:sz w:val="28"/>
          <w:szCs w:val="28"/>
        </w:rPr>
        <w:t>/ngày</w:t>
      </w:r>
      <w:r w:rsidRPr="00037FF5">
        <w:rPr>
          <w:bCs/>
          <w:spacing w:val="-4"/>
          <w:sz w:val="28"/>
          <w:szCs w:val="28"/>
        </w:rPr>
        <w:t>;</w:t>
      </w:r>
      <w:bookmarkStart w:id="19" w:name="_Toc19528180"/>
      <w:bookmarkStart w:id="20" w:name="_Toc25435574"/>
      <w:bookmarkStart w:id="21" w:name="_Toc36846936"/>
      <w:bookmarkEnd w:id="18"/>
      <w:r w:rsidRPr="00037FF5">
        <w:rPr>
          <w:bCs/>
          <w:spacing w:val="-4"/>
          <w:sz w:val="28"/>
          <w:szCs w:val="28"/>
        </w:rPr>
        <w:t xml:space="preserve"> </w:t>
      </w:r>
      <w:r w:rsidRPr="00037FF5">
        <w:rPr>
          <w:spacing w:val="-4"/>
          <w:sz w:val="28"/>
          <w:szCs w:val="28"/>
        </w:rPr>
        <w:t xml:space="preserve">Do vậy, trang thiết bị, máy móc đáp ứng cầu khai thác cát trong giai đoạn này như sau: </w:t>
      </w:r>
    </w:p>
    <w:p w:rsidR="00037FF5" w:rsidRDefault="00037FF5">
      <w:pPr>
        <w:spacing w:before="0" w:after="160" w:line="259" w:lineRule="auto"/>
        <w:ind w:firstLine="0"/>
        <w:jc w:val="left"/>
        <w:rPr>
          <w:b/>
          <w:bCs/>
          <w:sz w:val="28"/>
          <w:szCs w:val="28"/>
        </w:rPr>
      </w:pPr>
      <w:bookmarkStart w:id="22" w:name="_Toc40087737"/>
      <w:bookmarkStart w:id="23" w:name="_Toc118899071"/>
      <w:bookmarkStart w:id="24" w:name="_Toc128484790"/>
      <w:r>
        <w:rPr>
          <w:sz w:val="28"/>
          <w:szCs w:val="28"/>
        </w:rPr>
        <w:br w:type="page"/>
      </w:r>
    </w:p>
    <w:p w:rsidR="00237724" w:rsidRPr="00037FF5" w:rsidRDefault="00CC6E35" w:rsidP="00CC6E35">
      <w:pPr>
        <w:pStyle w:val="Caption"/>
        <w:rPr>
          <w:sz w:val="28"/>
          <w:szCs w:val="28"/>
        </w:rPr>
      </w:pPr>
      <w:bookmarkStart w:id="25" w:name="_Toc133309756"/>
      <w:r>
        <w:lastRenderedPageBreak/>
        <w:t xml:space="preserve">Bảng </w:t>
      </w:r>
      <w:r w:rsidR="001A647B">
        <w:rPr>
          <w:noProof/>
        </w:rPr>
        <w:fldChar w:fldCharType="begin"/>
      </w:r>
      <w:r w:rsidR="001A647B">
        <w:rPr>
          <w:noProof/>
        </w:rPr>
        <w:instrText xml:space="preserve"> SEQ Bảng_ \* ARABIC </w:instrText>
      </w:r>
      <w:r w:rsidR="001A647B">
        <w:rPr>
          <w:noProof/>
        </w:rPr>
        <w:fldChar w:fldCharType="separate"/>
      </w:r>
      <w:r w:rsidR="00582AE9">
        <w:rPr>
          <w:noProof/>
        </w:rPr>
        <w:t>1</w:t>
      </w:r>
      <w:r w:rsidR="001A647B">
        <w:rPr>
          <w:noProof/>
        </w:rPr>
        <w:fldChar w:fldCharType="end"/>
      </w:r>
      <w:r w:rsidR="00237724" w:rsidRPr="00037FF5">
        <w:rPr>
          <w:sz w:val="28"/>
          <w:szCs w:val="28"/>
        </w:rPr>
        <w:t xml:space="preserve">: Nhu cầu máy móc, thiết bị </w:t>
      </w:r>
      <w:bookmarkEnd w:id="19"/>
      <w:bookmarkEnd w:id="20"/>
      <w:bookmarkEnd w:id="21"/>
      <w:bookmarkEnd w:id="22"/>
      <w:bookmarkEnd w:id="23"/>
      <w:r w:rsidR="00237724" w:rsidRPr="00037FF5">
        <w:rPr>
          <w:sz w:val="28"/>
          <w:szCs w:val="28"/>
        </w:rPr>
        <w:t>của dự án</w:t>
      </w:r>
      <w:bookmarkEnd w:id="24"/>
      <w:bookmarkEnd w:id="25"/>
    </w:p>
    <w:tbl>
      <w:tblPr>
        <w:tblpPr w:leftFromText="180" w:rightFromText="180" w:vertAnchor="text" w:tblpXSpec="center"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932"/>
        <w:gridCol w:w="851"/>
        <w:gridCol w:w="3827"/>
        <w:gridCol w:w="1446"/>
      </w:tblGrid>
      <w:tr w:rsidR="00237724" w:rsidRPr="002164F4" w:rsidTr="00CA3746">
        <w:trPr>
          <w:trHeight w:val="701"/>
          <w:tblHeader/>
        </w:trPr>
        <w:tc>
          <w:tcPr>
            <w:tcW w:w="586" w:type="dxa"/>
            <w:shd w:val="clear" w:color="auto" w:fill="auto"/>
            <w:vAlign w:val="center"/>
          </w:tcPr>
          <w:p w:rsidR="00237724" w:rsidRPr="002164F4" w:rsidRDefault="00237724" w:rsidP="00CA3746">
            <w:pPr>
              <w:spacing w:line="252" w:lineRule="auto"/>
              <w:ind w:firstLine="0"/>
              <w:rPr>
                <w:b/>
                <w:bCs/>
                <w:sz w:val="25"/>
                <w:szCs w:val="25"/>
              </w:rPr>
            </w:pPr>
            <w:r w:rsidRPr="002164F4">
              <w:rPr>
                <w:b/>
                <w:bCs/>
                <w:sz w:val="25"/>
                <w:szCs w:val="25"/>
              </w:rPr>
              <w:t>T</w:t>
            </w:r>
          </w:p>
        </w:tc>
        <w:tc>
          <w:tcPr>
            <w:tcW w:w="1932" w:type="dxa"/>
            <w:shd w:val="clear" w:color="auto" w:fill="auto"/>
            <w:vAlign w:val="center"/>
          </w:tcPr>
          <w:p w:rsidR="00237724" w:rsidRPr="002164F4" w:rsidRDefault="00237724" w:rsidP="00CA3746">
            <w:pPr>
              <w:spacing w:line="252" w:lineRule="auto"/>
              <w:ind w:firstLine="0"/>
              <w:jc w:val="center"/>
              <w:rPr>
                <w:b/>
                <w:bCs/>
                <w:sz w:val="25"/>
                <w:szCs w:val="25"/>
              </w:rPr>
            </w:pPr>
            <w:r w:rsidRPr="002164F4">
              <w:rPr>
                <w:b/>
                <w:bCs/>
                <w:sz w:val="25"/>
                <w:szCs w:val="25"/>
              </w:rPr>
              <w:t>Loại thiết bị</w:t>
            </w:r>
          </w:p>
        </w:tc>
        <w:tc>
          <w:tcPr>
            <w:tcW w:w="851" w:type="dxa"/>
            <w:shd w:val="clear" w:color="auto" w:fill="auto"/>
            <w:vAlign w:val="center"/>
          </w:tcPr>
          <w:p w:rsidR="00237724" w:rsidRPr="002164F4" w:rsidRDefault="00237724" w:rsidP="00CA3746">
            <w:pPr>
              <w:spacing w:line="252" w:lineRule="auto"/>
              <w:ind w:firstLine="0"/>
              <w:jc w:val="center"/>
              <w:rPr>
                <w:b/>
                <w:bCs/>
                <w:sz w:val="25"/>
                <w:szCs w:val="25"/>
              </w:rPr>
            </w:pPr>
            <w:r w:rsidRPr="002164F4">
              <w:rPr>
                <w:b/>
                <w:bCs/>
                <w:sz w:val="25"/>
                <w:szCs w:val="25"/>
              </w:rPr>
              <w:t>Số lượng</w:t>
            </w:r>
          </w:p>
        </w:tc>
        <w:tc>
          <w:tcPr>
            <w:tcW w:w="3827" w:type="dxa"/>
            <w:shd w:val="clear" w:color="auto" w:fill="auto"/>
            <w:vAlign w:val="center"/>
          </w:tcPr>
          <w:p w:rsidR="00237724" w:rsidRPr="002164F4" w:rsidRDefault="00237724" w:rsidP="00CA3746">
            <w:pPr>
              <w:spacing w:line="252" w:lineRule="auto"/>
              <w:ind w:firstLine="0"/>
              <w:jc w:val="center"/>
              <w:rPr>
                <w:b/>
                <w:bCs/>
                <w:sz w:val="25"/>
                <w:szCs w:val="25"/>
              </w:rPr>
            </w:pPr>
            <w:r w:rsidRPr="002164F4">
              <w:rPr>
                <w:b/>
                <w:bCs/>
                <w:sz w:val="25"/>
                <w:szCs w:val="25"/>
              </w:rPr>
              <w:t>Tính năng kỹ thuật</w:t>
            </w:r>
          </w:p>
        </w:tc>
        <w:tc>
          <w:tcPr>
            <w:tcW w:w="1446" w:type="dxa"/>
          </w:tcPr>
          <w:p w:rsidR="00237724" w:rsidRPr="002164F4" w:rsidRDefault="00237724" w:rsidP="00CA3746">
            <w:pPr>
              <w:spacing w:line="252" w:lineRule="auto"/>
              <w:ind w:firstLine="0"/>
              <w:jc w:val="center"/>
              <w:rPr>
                <w:b/>
                <w:bCs/>
                <w:sz w:val="25"/>
                <w:szCs w:val="25"/>
              </w:rPr>
            </w:pPr>
            <w:r w:rsidRPr="002164F4">
              <w:rPr>
                <w:b/>
                <w:bCs/>
                <w:sz w:val="25"/>
                <w:szCs w:val="25"/>
              </w:rPr>
              <w:t>Tình trạng thiết bị</w:t>
            </w:r>
          </w:p>
        </w:tc>
      </w:tr>
      <w:tr w:rsidR="00237724" w:rsidRPr="002164F4" w:rsidTr="00CA3746">
        <w:trPr>
          <w:trHeight w:val="1833"/>
          <w:tblHeader/>
        </w:trPr>
        <w:tc>
          <w:tcPr>
            <w:tcW w:w="586" w:type="dxa"/>
            <w:shd w:val="clear" w:color="auto" w:fill="auto"/>
            <w:vAlign w:val="center"/>
          </w:tcPr>
          <w:p w:rsidR="00237724" w:rsidRPr="00037FF5" w:rsidRDefault="00237724" w:rsidP="00CA3746">
            <w:pPr>
              <w:spacing w:line="252" w:lineRule="auto"/>
              <w:jc w:val="center"/>
              <w:rPr>
                <w:bCs/>
                <w:sz w:val="28"/>
                <w:szCs w:val="28"/>
              </w:rPr>
            </w:pPr>
            <w:r w:rsidRPr="00037FF5">
              <w:rPr>
                <w:bCs/>
                <w:sz w:val="28"/>
                <w:szCs w:val="28"/>
              </w:rPr>
              <w:t>11</w:t>
            </w:r>
          </w:p>
        </w:tc>
        <w:tc>
          <w:tcPr>
            <w:tcW w:w="1932" w:type="dxa"/>
            <w:shd w:val="clear" w:color="auto" w:fill="auto"/>
            <w:vAlign w:val="center"/>
          </w:tcPr>
          <w:p w:rsidR="00237724" w:rsidRPr="00037FF5" w:rsidRDefault="00237724" w:rsidP="00CA3746">
            <w:pPr>
              <w:spacing w:line="252" w:lineRule="auto"/>
              <w:ind w:firstLine="0"/>
              <w:jc w:val="center"/>
              <w:rPr>
                <w:bCs/>
                <w:sz w:val="28"/>
                <w:szCs w:val="28"/>
              </w:rPr>
            </w:pPr>
            <w:r w:rsidRPr="00037FF5">
              <w:rPr>
                <w:bCs/>
                <w:sz w:val="28"/>
                <w:szCs w:val="28"/>
              </w:rPr>
              <w:t xml:space="preserve">Tàu khai thác, vận chuyển cát </w:t>
            </w:r>
          </w:p>
        </w:tc>
        <w:tc>
          <w:tcPr>
            <w:tcW w:w="851" w:type="dxa"/>
            <w:shd w:val="clear" w:color="auto" w:fill="auto"/>
            <w:vAlign w:val="center"/>
          </w:tcPr>
          <w:p w:rsidR="00237724" w:rsidRPr="00037FF5" w:rsidRDefault="00237724" w:rsidP="00CA3746">
            <w:pPr>
              <w:spacing w:line="252" w:lineRule="auto"/>
              <w:ind w:firstLine="0"/>
              <w:jc w:val="center"/>
              <w:rPr>
                <w:bCs/>
                <w:sz w:val="28"/>
                <w:szCs w:val="28"/>
              </w:rPr>
            </w:pPr>
            <w:r w:rsidRPr="00037FF5">
              <w:rPr>
                <w:bCs/>
                <w:sz w:val="28"/>
                <w:szCs w:val="28"/>
              </w:rPr>
              <w:t>04</w:t>
            </w:r>
          </w:p>
        </w:tc>
        <w:tc>
          <w:tcPr>
            <w:tcW w:w="3827" w:type="dxa"/>
            <w:shd w:val="clear" w:color="auto" w:fill="auto"/>
            <w:vAlign w:val="center"/>
          </w:tcPr>
          <w:p w:rsidR="00237724" w:rsidRPr="00037FF5" w:rsidRDefault="00237724" w:rsidP="00CA3746">
            <w:pPr>
              <w:spacing w:line="252" w:lineRule="auto"/>
              <w:ind w:firstLine="0"/>
              <w:jc w:val="center"/>
              <w:rPr>
                <w:bCs/>
                <w:sz w:val="28"/>
                <w:szCs w:val="28"/>
              </w:rPr>
            </w:pPr>
            <w:r w:rsidRPr="00037FF5">
              <w:rPr>
                <w:bCs/>
                <w:sz w:val="28"/>
                <w:szCs w:val="28"/>
              </w:rPr>
              <w:t>Tàu dung tích chứa hàng 800m</w:t>
            </w:r>
            <w:r w:rsidRPr="00037FF5">
              <w:rPr>
                <w:bCs/>
                <w:sz w:val="28"/>
                <w:szCs w:val="28"/>
                <w:vertAlign w:val="superscript"/>
              </w:rPr>
              <w:t>3</w:t>
            </w:r>
            <w:r w:rsidRPr="00037FF5">
              <w:rPr>
                <w:bCs/>
                <w:sz w:val="28"/>
                <w:szCs w:val="28"/>
              </w:rPr>
              <w:t>, công suất máy chính 585 CV. Mỗi tàu có 2</w:t>
            </w:r>
            <w:r w:rsidR="00037FF5">
              <w:rPr>
                <w:bCs/>
                <w:sz w:val="28"/>
                <w:szCs w:val="28"/>
              </w:rPr>
              <w:t>4</w:t>
            </w:r>
            <w:r w:rsidRPr="00037FF5">
              <w:rPr>
                <w:bCs/>
                <w:sz w:val="28"/>
                <w:szCs w:val="28"/>
              </w:rPr>
              <w:t xml:space="preserve"> máy bơm cát công suất 20 HP/bơm, lưu lượng bơm 20m</w:t>
            </w:r>
            <w:r w:rsidRPr="00037FF5">
              <w:rPr>
                <w:bCs/>
                <w:sz w:val="28"/>
                <w:szCs w:val="28"/>
                <w:vertAlign w:val="superscript"/>
              </w:rPr>
              <w:t>3</w:t>
            </w:r>
            <w:r w:rsidRPr="00037FF5">
              <w:rPr>
                <w:bCs/>
                <w:sz w:val="28"/>
                <w:szCs w:val="28"/>
              </w:rPr>
              <w:t>/h/bơm; 02 máy bơm công suất 350 CV, lưu lượng bơm 300 m</w:t>
            </w:r>
            <w:r w:rsidRPr="00037FF5">
              <w:rPr>
                <w:bCs/>
                <w:sz w:val="28"/>
                <w:szCs w:val="28"/>
                <w:vertAlign w:val="superscript"/>
              </w:rPr>
              <w:t>3</w:t>
            </w:r>
            <w:r w:rsidRPr="00037FF5">
              <w:rPr>
                <w:bCs/>
                <w:sz w:val="28"/>
                <w:szCs w:val="28"/>
              </w:rPr>
              <w:t>/h/bơm để bơm đẩy cát lên công trình; 01 bơm nước công suất 300 CV, lưu lượng 300 m</w:t>
            </w:r>
            <w:r w:rsidRPr="00037FF5">
              <w:rPr>
                <w:bCs/>
                <w:sz w:val="28"/>
                <w:szCs w:val="28"/>
                <w:vertAlign w:val="superscript"/>
              </w:rPr>
              <w:t>3</w:t>
            </w:r>
            <w:r w:rsidRPr="00037FF5">
              <w:rPr>
                <w:bCs/>
                <w:sz w:val="28"/>
                <w:szCs w:val="28"/>
              </w:rPr>
              <w:t>/h</w:t>
            </w:r>
            <w:r w:rsidR="00037FF5">
              <w:rPr>
                <w:bCs/>
                <w:sz w:val="28"/>
                <w:szCs w:val="28"/>
              </w:rPr>
              <w:t>; 01 máy phát điện công suất 20HP, coogn suất phát điện 20KWh; 01 máy tời neo tàu công suất 20 HP</w:t>
            </w:r>
          </w:p>
        </w:tc>
        <w:tc>
          <w:tcPr>
            <w:tcW w:w="1446" w:type="dxa"/>
            <w:vAlign w:val="center"/>
          </w:tcPr>
          <w:p w:rsidR="00237724" w:rsidRPr="00037FF5" w:rsidRDefault="00237724" w:rsidP="00CA3746">
            <w:pPr>
              <w:spacing w:line="252" w:lineRule="auto"/>
              <w:ind w:firstLine="0"/>
              <w:jc w:val="center"/>
              <w:rPr>
                <w:bCs/>
                <w:sz w:val="28"/>
                <w:szCs w:val="28"/>
              </w:rPr>
            </w:pPr>
            <w:r w:rsidRPr="00037FF5">
              <w:rPr>
                <w:sz w:val="28"/>
                <w:szCs w:val="28"/>
              </w:rPr>
              <w:t>Chất lượng tàu còn lại 85%</w:t>
            </w:r>
          </w:p>
        </w:tc>
      </w:tr>
      <w:tr w:rsidR="00237724" w:rsidRPr="002164F4" w:rsidTr="00CA3746">
        <w:trPr>
          <w:trHeight w:val="838"/>
        </w:trPr>
        <w:tc>
          <w:tcPr>
            <w:tcW w:w="586" w:type="dxa"/>
            <w:shd w:val="clear" w:color="auto" w:fill="auto"/>
            <w:vAlign w:val="center"/>
          </w:tcPr>
          <w:p w:rsidR="00237724" w:rsidRPr="00037FF5" w:rsidRDefault="00237724" w:rsidP="00CA3746">
            <w:pPr>
              <w:spacing w:line="252" w:lineRule="auto"/>
              <w:jc w:val="center"/>
              <w:rPr>
                <w:sz w:val="28"/>
                <w:szCs w:val="28"/>
              </w:rPr>
            </w:pPr>
            <w:r w:rsidRPr="00037FF5">
              <w:rPr>
                <w:sz w:val="28"/>
                <w:szCs w:val="28"/>
              </w:rPr>
              <w:t>22</w:t>
            </w:r>
          </w:p>
        </w:tc>
        <w:tc>
          <w:tcPr>
            <w:tcW w:w="1932" w:type="dxa"/>
            <w:tcBorders>
              <w:top w:val="single" w:sz="4" w:space="0" w:color="auto"/>
              <w:left w:val="single" w:sz="4" w:space="0" w:color="auto"/>
              <w:right w:val="single" w:sz="4" w:space="0" w:color="auto"/>
            </w:tcBorders>
            <w:vAlign w:val="center"/>
          </w:tcPr>
          <w:p w:rsidR="00237724" w:rsidRPr="00037FF5" w:rsidRDefault="00237724" w:rsidP="00CA3746">
            <w:pPr>
              <w:spacing w:line="252" w:lineRule="auto"/>
              <w:ind w:firstLine="0"/>
              <w:rPr>
                <w:sz w:val="28"/>
                <w:szCs w:val="28"/>
                <w:lang w:val="pt-BR"/>
              </w:rPr>
            </w:pPr>
            <w:r w:rsidRPr="00037FF5">
              <w:rPr>
                <w:sz w:val="28"/>
                <w:szCs w:val="28"/>
                <w:lang w:val="pt-BR"/>
              </w:rPr>
              <w:t>Máy bơm tăng áp trên đường ống dẫn cát</w:t>
            </w:r>
          </w:p>
        </w:tc>
        <w:tc>
          <w:tcPr>
            <w:tcW w:w="851" w:type="dxa"/>
            <w:shd w:val="clear" w:color="auto" w:fill="auto"/>
            <w:vAlign w:val="center"/>
          </w:tcPr>
          <w:p w:rsidR="00237724" w:rsidRPr="00037FF5" w:rsidRDefault="00237724" w:rsidP="00CA3746">
            <w:pPr>
              <w:spacing w:line="252" w:lineRule="auto"/>
              <w:ind w:firstLine="0"/>
              <w:jc w:val="center"/>
              <w:rPr>
                <w:sz w:val="28"/>
                <w:szCs w:val="28"/>
              </w:rPr>
            </w:pPr>
            <w:r w:rsidRPr="00037FF5">
              <w:rPr>
                <w:sz w:val="28"/>
                <w:szCs w:val="28"/>
              </w:rPr>
              <w:t>02</w:t>
            </w:r>
          </w:p>
        </w:tc>
        <w:tc>
          <w:tcPr>
            <w:tcW w:w="3827" w:type="dxa"/>
            <w:shd w:val="clear" w:color="auto" w:fill="auto"/>
            <w:vAlign w:val="center"/>
          </w:tcPr>
          <w:p w:rsidR="00237724" w:rsidRPr="00037FF5" w:rsidRDefault="00237724" w:rsidP="00CA3746">
            <w:pPr>
              <w:spacing w:line="252" w:lineRule="auto"/>
              <w:ind w:firstLine="0"/>
              <w:jc w:val="center"/>
              <w:rPr>
                <w:sz w:val="28"/>
                <w:szCs w:val="28"/>
              </w:rPr>
            </w:pPr>
            <w:r w:rsidRPr="00037FF5">
              <w:rPr>
                <w:spacing w:val="-8"/>
                <w:sz w:val="28"/>
                <w:szCs w:val="28"/>
              </w:rPr>
              <w:t xml:space="preserve">Công suất 350 CV, lưu lượng </w:t>
            </w:r>
            <w:r w:rsidRPr="00037FF5">
              <w:rPr>
                <w:sz w:val="28"/>
                <w:szCs w:val="28"/>
              </w:rPr>
              <w:t>300 m</w:t>
            </w:r>
            <w:r w:rsidRPr="00037FF5">
              <w:rPr>
                <w:sz w:val="28"/>
                <w:szCs w:val="28"/>
                <w:vertAlign w:val="superscript"/>
              </w:rPr>
              <w:t>3</w:t>
            </w:r>
            <w:r w:rsidRPr="00037FF5">
              <w:rPr>
                <w:sz w:val="28"/>
                <w:szCs w:val="28"/>
              </w:rPr>
              <w:t>/h/bơm</w:t>
            </w:r>
          </w:p>
        </w:tc>
        <w:tc>
          <w:tcPr>
            <w:tcW w:w="1446" w:type="dxa"/>
            <w:vAlign w:val="center"/>
          </w:tcPr>
          <w:p w:rsidR="00237724" w:rsidRPr="00037FF5" w:rsidRDefault="00237724" w:rsidP="00CA3746">
            <w:pPr>
              <w:spacing w:line="252" w:lineRule="auto"/>
              <w:ind w:firstLine="0"/>
              <w:jc w:val="center"/>
              <w:rPr>
                <w:sz w:val="28"/>
                <w:szCs w:val="28"/>
              </w:rPr>
            </w:pPr>
            <w:r w:rsidRPr="00037FF5">
              <w:rPr>
                <w:sz w:val="28"/>
                <w:szCs w:val="28"/>
              </w:rPr>
              <w:t>Chất lượng còn lại 85%</w:t>
            </w:r>
          </w:p>
        </w:tc>
      </w:tr>
    </w:tbl>
    <w:p w:rsidR="003F6D5E" w:rsidRPr="008350DD" w:rsidRDefault="009C0DEB" w:rsidP="00237724">
      <w:pPr>
        <w:pStyle w:val="Caption"/>
        <w:spacing w:line="288" w:lineRule="auto"/>
        <w:jc w:val="both"/>
        <w:outlineLvl w:val="2"/>
        <w:rPr>
          <w:i/>
          <w:sz w:val="28"/>
          <w:szCs w:val="28"/>
          <w:lang w:val="vi-VN"/>
        </w:rPr>
      </w:pPr>
      <w:bookmarkStart w:id="26" w:name="_Toc133309680"/>
      <w:r w:rsidRPr="008350DD">
        <w:rPr>
          <w:i/>
          <w:sz w:val="28"/>
          <w:szCs w:val="28"/>
          <w:lang w:val="vi-VN"/>
        </w:rPr>
        <w:t>3.</w:t>
      </w:r>
      <w:r w:rsidR="00237724">
        <w:rPr>
          <w:i/>
          <w:sz w:val="28"/>
          <w:szCs w:val="28"/>
        </w:rPr>
        <w:t>4</w:t>
      </w:r>
      <w:r w:rsidRPr="008350DD">
        <w:rPr>
          <w:i/>
          <w:sz w:val="28"/>
          <w:szCs w:val="28"/>
          <w:lang w:val="vi-VN"/>
        </w:rPr>
        <w:t>. Sản phẩm của dự án đầu tư</w:t>
      </w:r>
      <w:bookmarkEnd w:id="26"/>
    </w:p>
    <w:p w:rsidR="00676733" w:rsidRPr="001E7BA0" w:rsidRDefault="00680121" w:rsidP="00B02704">
      <w:pPr>
        <w:spacing w:before="0" w:after="0" w:line="288" w:lineRule="auto"/>
        <w:rPr>
          <w:sz w:val="28"/>
          <w:szCs w:val="28"/>
        </w:rPr>
      </w:pPr>
      <w:r w:rsidRPr="001E7BA0">
        <w:rPr>
          <w:sz w:val="28"/>
          <w:szCs w:val="28"/>
        </w:rPr>
        <w:t xml:space="preserve">Sản phẩm của dự án là: Cát làm vật liệu xây dựng thông thường. Tổng trữ lượng đưa vào thiết kế khai thác </w:t>
      </w:r>
      <w:r w:rsidRPr="001E7BA0">
        <w:rPr>
          <w:bCs/>
          <w:kern w:val="32"/>
          <w:sz w:val="28"/>
          <w:szCs w:val="28"/>
          <w:lang w:eastAsia="vi-VN"/>
        </w:rPr>
        <w:t>khoảng 3.</w:t>
      </w:r>
      <w:r w:rsidR="00F810E8">
        <w:rPr>
          <w:bCs/>
          <w:kern w:val="32"/>
          <w:sz w:val="28"/>
          <w:szCs w:val="28"/>
          <w:lang w:eastAsia="vi-VN"/>
        </w:rPr>
        <w:t xml:space="preserve">631.938 </w:t>
      </w:r>
      <w:r w:rsidRPr="001E7BA0">
        <w:rPr>
          <w:bCs/>
          <w:kern w:val="32"/>
          <w:sz w:val="28"/>
          <w:szCs w:val="28"/>
          <w:lang w:eastAsia="vi-VN"/>
        </w:rPr>
        <w:t>m</w:t>
      </w:r>
      <w:r w:rsidRPr="001E7BA0">
        <w:rPr>
          <w:bCs/>
          <w:kern w:val="32"/>
          <w:sz w:val="28"/>
          <w:szCs w:val="28"/>
          <w:vertAlign w:val="superscript"/>
          <w:lang w:eastAsia="vi-VN"/>
        </w:rPr>
        <w:t>3</w:t>
      </w:r>
      <w:r w:rsidRPr="001E7BA0">
        <w:rPr>
          <w:bCs/>
          <w:kern w:val="32"/>
          <w:sz w:val="28"/>
          <w:szCs w:val="28"/>
          <w:lang w:eastAsia="vi-VN"/>
        </w:rPr>
        <w:t xml:space="preserve">. Thời gian khai thác khoảng 5 năm; công suất khai thác khoảng </w:t>
      </w:r>
      <w:r w:rsidRPr="001E7BA0">
        <w:rPr>
          <w:sz w:val="28"/>
          <w:szCs w:val="28"/>
        </w:rPr>
        <w:t>7</w:t>
      </w:r>
      <w:r w:rsidR="00F810E8">
        <w:rPr>
          <w:sz w:val="28"/>
          <w:szCs w:val="28"/>
        </w:rPr>
        <w:t>56</w:t>
      </w:r>
      <w:r w:rsidRPr="001E7BA0">
        <w:rPr>
          <w:sz w:val="28"/>
          <w:szCs w:val="28"/>
        </w:rPr>
        <w:t>.</w:t>
      </w:r>
      <w:r w:rsidR="00F810E8">
        <w:rPr>
          <w:sz w:val="28"/>
          <w:szCs w:val="28"/>
        </w:rPr>
        <w:t>5</w:t>
      </w:r>
      <w:r w:rsidRPr="001E7BA0">
        <w:rPr>
          <w:sz w:val="28"/>
          <w:szCs w:val="28"/>
        </w:rPr>
        <w:t>00 m</w:t>
      </w:r>
      <w:r w:rsidRPr="001E7BA0">
        <w:rPr>
          <w:sz w:val="28"/>
          <w:szCs w:val="28"/>
          <w:vertAlign w:val="superscript"/>
        </w:rPr>
        <w:t>3</w:t>
      </w:r>
      <w:r w:rsidRPr="001E7BA0">
        <w:rPr>
          <w:sz w:val="28"/>
          <w:szCs w:val="28"/>
        </w:rPr>
        <w:t xml:space="preserve">/năm tương đương với khoảng </w:t>
      </w:r>
      <w:r w:rsidR="00F810E8">
        <w:rPr>
          <w:sz w:val="28"/>
          <w:szCs w:val="28"/>
        </w:rPr>
        <w:t xml:space="preserve">3.026 </w:t>
      </w:r>
      <w:r w:rsidRPr="001E7BA0">
        <w:rPr>
          <w:sz w:val="28"/>
          <w:szCs w:val="28"/>
        </w:rPr>
        <w:t>m</w:t>
      </w:r>
      <w:r w:rsidRPr="001E7BA0">
        <w:rPr>
          <w:sz w:val="28"/>
          <w:szCs w:val="28"/>
          <w:vertAlign w:val="superscript"/>
        </w:rPr>
        <w:t>3</w:t>
      </w:r>
      <w:r w:rsidRPr="001E7BA0">
        <w:rPr>
          <w:sz w:val="28"/>
          <w:szCs w:val="28"/>
        </w:rPr>
        <w:t>/ngày.</w:t>
      </w:r>
    </w:p>
    <w:p w:rsidR="00BB62CB" w:rsidRPr="001E7BA0" w:rsidRDefault="009C0DEB" w:rsidP="00B02704">
      <w:pPr>
        <w:pStyle w:val="Heading2"/>
        <w:spacing w:before="0" w:after="0" w:line="288" w:lineRule="auto"/>
        <w:rPr>
          <w:rFonts w:cs="Times New Roman"/>
          <w:sz w:val="28"/>
          <w:szCs w:val="28"/>
          <w:lang w:val="vi-VN"/>
        </w:rPr>
      </w:pPr>
      <w:bookmarkStart w:id="27" w:name="_Toc133309681"/>
      <w:r w:rsidRPr="001E7BA0">
        <w:rPr>
          <w:rFonts w:cs="Times New Roman"/>
          <w:sz w:val="28"/>
          <w:szCs w:val="28"/>
          <w:lang w:val="vi-VN"/>
        </w:rPr>
        <w:t>4. Nguyên liệu, nhiên liệu, vật liệu, phế liệu</w:t>
      </w:r>
      <w:r w:rsidR="00A16EDE" w:rsidRPr="001E7BA0">
        <w:rPr>
          <w:rFonts w:cs="Times New Roman"/>
          <w:sz w:val="28"/>
          <w:szCs w:val="28"/>
          <w:lang w:val="vi-VN"/>
        </w:rPr>
        <w:t xml:space="preserve">, </w:t>
      </w:r>
      <w:r w:rsidRPr="001E7BA0">
        <w:rPr>
          <w:rFonts w:cs="Times New Roman"/>
          <w:sz w:val="28"/>
          <w:szCs w:val="28"/>
          <w:lang w:val="vi-VN"/>
        </w:rPr>
        <w:t>điện năng, hóa chất sử dụng, nguồn cung cấp điện, nước của dự án đầu tư</w:t>
      </w:r>
      <w:bookmarkEnd w:id="27"/>
    </w:p>
    <w:p w:rsidR="006867F4" w:rsidRPr="001E7BA0" w:rsidRDefault="00806A4A" w:rsidP="00B02704">
      <w:pPr>
        <w:pStyle w:val="Heading3"/>
        <w:spacing w:before="0" w:after="0" w:line="288" w:lineRule="auto"/>
        <w:rPr>
          <w:rFonts w:cs="Times New Roman"/>
          <w:i/>
          <w:sz w:val="28"/>
          <w:szCs w:val="28"/>
        </w:rPr>
      </w:pPr>
      <w:bookmarkStart w:id="28" w:name="_Toc133309682"/>
      <w:r w:rsidRPr="001E7BA0">
        <w:rPr>
          <w:rFonts w:cs="Times New Roman"/>
          <w:i/>
          <w:sz w:val="28"/>
          <w:szCs w:val="28"/>
          <w:lang w:val="vi-VN"/>
        </w:rPr>
        <w:t>4.</w:t>
      </w:r>
      <w:r w:rsidR="006867F4" w:rsidRPr="001E7BA0">
        <w:rPr>
          <w:rFonts w:cs="Times New Roman"/>
          <w:i/>
          <w:sz w:val="28"/>
          <w:szCs w:val="28"/>
          <w:lang w:val="id-ID"/>
        </w:rPr>
        <w:t xml:space="preserve">1. </w:t>
      </w:r>
      <w:r w:rsidR="008350DD" w:rsidRPr="001E7BA0">
        <w:rPr>
          <w:rFonts w:cs="Times New Roman"/>
          <w:i/>
          <w:sz w:val="28"/>
          <w:szCs w:val="28"/>
        </w:rPr>
        <w:t>Nhu cầu sử dụng điện</w:t>
      </w:r>
      <w:bookmarkEnd w:id="28"/>
    </w:p>
    <w:p w:rsidR="008350DD" w:rsidRPr="001E7BA0" w:rsidRDefault="008350DD" w:rsidP="00B02704">
      <w:pPr>
        <w:spacing w:before="0" w:after="0" w:line="288" w:lineRule="auto"/>
        <w:ind w:firstLine="770"/>
        <w:rPr>
          <w:rFonts w:eastAsia="SimSun"/>
          <w:sz w:val="28"/>
          <w:szCs w:val="28"/>
          <w:lang w:eastAsia="vi-VN"/>
        </w:rPr>
      </w:pPr>
      <w:r w:rsidRPr="001E7BA0">
        <w:rPr>
          <w:rFonts w:eastAsia="SimSun"/>
          <w:sz w:val="28"/>
          <w:szCs w:val="28"/>
          <w:lang w:eastAsia="vi-VN"/>
        </w:rPr>
        <w:t>- Nhu cầu sử dụng điện trong giai đoạn khai thác, vận chuyển được thống kê trong bảng sau:</w:t>
      </w:r>
    </w:p>
    <w:p w:rsidR="0087192E" w:rsidRPr="001E7BA0" w:rsidRDefault="0087192E">
      <w:pPr>
        <w:spacing w:before="0" w:after="160" w:line="259" w:lineRule="auto"/>
        <w:ind w:firstLine="0"/>
        <w:jc w:val="left"/>
        <w:rPr>
          <w:b/>
          <w:bCs/>
          <w:sz w:val="28"/>
          <w:szCs w:val="28"/>
        </w:rPr>
      </w:pPr>
      <w:bookmarkStart w:id="29" w:name="_Toc466877341"/>
      <w:bookmarkStart w:id="30" w:name="_Toc495044093"/>
      <w:bookmarkStart w:id="31" w:name="_Toc522627026"/>
      <w:bookmarkStart w:id="32" w:name="_Toc19528178"/>
      <w:bookmarkStart w:id="33" w:name="_Toc25435573"/>
      <w:bookmarkStart w:id="34" w:name="_Toc36846935"/>
      <w:bookmarkStart w:id="35" w:name="_Toc40087736"/>
      <w:bookmarkStart w:id="36" w:name="_Toc118899070"/>
      <w:bookmarkStart w:id="37" w:name="_Toc128484789"/>
      <w:r w:rsidRPr="001E7BA0">
        <w:rPr>
          <w:sz w:val="28"/>
          <w:szCs w:val="28"/>
        </w:rPr>
        <w:br w:type="page"/>
      </w:r>
    </w:p>
    <w:p w:rsidR="008350DD" w:rsidRPr="00F3789E" w:rsidRDefault="00CC6E35" w:rsidP="00CC6E35">
      <w:pPr>
        <w:pStyle w:val="Caption"/>
        <w:rPr>
          <w:sz w:val="28"/>
          <w:szCs w:val="28"/>
        </w:rPr>
      </w:pPr>
      <w:bookmarkStart w:id="38" w:name="_Toc133309757"/>
      <w:r w:rsidRPr="00F3789E">
        <w:rPr>
          <w:sz w:val="28"/>
          <w:szCs w:val="28"/>
        </w:rPr>
        <w:lastRenderedPageBreak/>
        <w:t xml:space="preserve">Bảng </w:t>
      </w:r>
      <w:r w:rsidR="001A647B" w:rsidRPr="00F3789E">
        <w:rPr>
          <w:noProof/>
          <w:sz w:val="28"/>
          <w:szCs w:val="28"/>
        </w:rPr>
        <w:fldChar w:fldCharType="begin"/>
      </w:r>
      <w:r w:rsidR="001A647B" w:rsidRPr="00F3789E">
        <w:rPr>
          <w:noProof/>
          <w:sz w:val="28"/>
          <w:szCs w:val="28"/>
        </w:rPr>
        <w:instrText xml:space="preserve"> SEQ Bảng_ \* ARABIC </w:instrText>
      </w:r>
      <w:r w:rsidR="001A647B" w:rsidRPr="00F3789E">
        <w:rPr>
          <w:noProof/>
          <w:sz w:val="28"/>
          <w:szCs w:val="28"/>
        </w:rPr>
        <w:fldChar w:fldCharType="separate"/>
      </w:r>
      <w:r w:rsidR="00582AE9">
        <w:rPr>
          <w:noProof/>
          <w:sz w:val="28"/>
          <w:szCs w:val="28"/>
        </w:rPr>
        <w:t>2</w:t>
      </w:r>
      <w:r w:rsidR="001A647B" w:rsidRPr="00F3789E">
        <w:rPr>
          <w:noProof/>
          <w:sz w:val="28"/>
          <w:szCs w:val="28"/>
        </w:rPr>
        <w:fldChar w:fldCharType="end"/>
      </w:r>
      <w:r w:rsidR="008350DD" w:rsidRPr="00F3789E">
        <w:rPr>
          <w:sz w:val="28"/>
          <w:szCs w:val="28"/>
        </w:rPr>
        <w:t xml:space="preserve">: Nhu cầu sử dụng điện trong giai đoạn khai thác, </w:t>
      </w:r>
      <w:bookmarkEnd w:id="29"/>
      <w:bookmarkEnd w:id="30"/>
      <w:bookmarkEnd w:id="31"/>
      <w:bookmarkEnd w:id="32"/>
      <w:bookmarkEnd w:id="33"/>
      <w:bookmarkEnd w:id="34"/>
      <w:bookmarkEnd w:id="35"/>
      <w:r w:rsidR="008350DD" w:rsidRPr="00F3789E">
        <w:rPr>
          <w:sz w:val="28"/>
          <w:szCs w:val="28"/>
        </w:rPr>
        <w:t>vận chuyển</w:t>
      </w:r>
      <w:bookmarkEnd w:id="36"/>
      <w:bookmarkEnd w:id="37"/>
      <w:bookmarkEnd w:id="38"/>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16"/>
        <w:gridCol w:w="988"/>
        <w:gridCol w:w="1157"/>
        <w:gridCol w:w="1745"/>
        <w:gridCol w:w="2085"/>
      </w:tblGrid>
      <w:tr w:rsidR="008350DD" w:rsidRPr="00C37276" w:rsidTr="007F150B">
        <w:trPr>
          <w:trHeight w:val="750"/>
          <w:tblHeader/>
          <w:jc w:val="center"/>
        </w:trPr>
        <w:tc>
          <w:tcPr>
            <w:tcW w:w="311" w:type="pct"/>
            <w:shd w:val="clear" w:color="auto" w:fill="auto"/>
            <w:vAlign w:val="center"/>
          </w:tcPr>
          <w:p w:rsidR="008350DD" w:rsidRPr="00C37276" w:rsidRDefault="00B86A61" w:rsidP="00B02704">
            <w:pPr>
              <w:spacing w:before="60" w:after="60" w:line="240" w:lineRule="auto"/>
              <w:ind w:firstLine="0"/>
              <w:rPr>
                <w:b/>
                <w:bCs/>
                <w:szCs w:val="28"/>
              </w:rPr>
            </w:pPr>
            <w:r>
              <w:rPr>
                <w:b/>
                <w:bCs/>
                <w:szCs w:val="28"/>
                <w:lang w:val="en-GB"/>
              </w:rPr>
              <w:t>T</w:t>
            </w:r>
            <w:r w:rsidR="008350DD" w:rsidRPr="00C37276">
              <w:rPr>
                <w:b/>
                <w:bCs/>
                <w:szCs w:val="28"/>
                <w:lang w:val="en-GB"/>
              </w:rPr>
              <w:t>T</w:t>
            </w:r>
          </w:p>
        </w:tc>
        <w:tc>
          <w:tcPr>
            <w:tcW w:w="1502" w:type="pct"/>
            <w:shd w:val="clear" w:color="auto" w:fill="auto"/>
            <w:vAlign w:val="center"/>
          </w:tcPr>
          <w:p w:rsidR="008350DD" w:rsidRPr="00C37276" w:rsidRDefault="008350DD" w:rsidP="007F150B">
            <w:pPr>
              <w:spacing w:before="60" w:after="60" w:line="240" w:lineRule="auto"/>
              <w:jc w:val="center"/>
              <w:rPr>
                <w:b/>
                <w:bCs/>
                <w:szCs w:val="28"/>
              </w:rPr>
            </w:pPr>
            <w:r w:rsidRPr="00C37276">
              <w:rPr>
                <w:b/>
                <w:bCs/>
                <w:szCs w:val="28"/>
                <w:lang w:val="en-GB"/>
              </w:rPr>
              <w:t>Loại thiết bị</w:t>
            </w:r>
          </w:p>
        </w:tc>
        <w:tc>
          <w:tcPr>
            <w:tcW w:w="527" w:type="pct"/>
            <w:shd w:val="clear" w:color="auto" w:fill="auto"/>
            <w:vAlign w:val="center"/>
          </w:tcPr>
          <w:p w:rsidR="008350DD" w:rsidRPr="00C37276" w:rsidRDefault="008350DD" w:rsidP="008350DD">
            <w:pPr>
              <w:spacing w:before="60" w:after="60" w:line="240" w:lineRule="auto"/>
              <w:ind w:firstLine="0"/>
              <w:jc w:val="center"/>
              <w:rPr>
                <w:b/>
                <w:bCs/>
                <w:szCs w:val="28"/>
              </w:rPr>
            </w:pPr>
            <w:r w:rsidRPr="00C37276">
              <w:rPr>
                <w:b/>
                <w:bCs/>
                <w:szCs w:val="28"/>
                <w:lang w:val="en-GB"/>
              </w:rPr>
              <w:t>Số lượng</w:t>
            </w:r>
          </w:p>
        </w:tc>
        <w:tc>
          <w:tcPr>
            <w:tcW w:w="617" w:type="pct"/>
            <w:shd w:val="clear" w:color="auto" w:fill="auto"/>
            <w:vAlign w:val="center"/>
          </w:tcPr>
          <w:p w:rsidR="008350DD" w:rsidRPr="00C37276" w:rsidRDefault="008350DD" w:rsidP="008350DD">
            <w:pPr>
              <w:spacing w:before="60" w:after="60" w:line="240" w:lineRule="auto"/>
              <w:ind w:firstLine="0"/>
              <w:jc w:val="center"/>
              <w:rPr>
                <w:b/>
                <w:bCs/>
                <w:szCs w:val="28"/>
                <w:lang w:val="en-GB"/>
              </w:rPr>
            </w:pPr>
            <w:r w:rsidRPr="00C37276">
              <w:rPr>
                <w:b/>
                <w:bCs/>
                <w:szCs w:val="28"/>
                <w:lang w:val="en-GB"/>
              </w:rPr>
              <w:t>Công suất</w:t>
            </w:r>
          </w:p>
          <w:p w:rsidR="008350DD" w:rsidRPr="00C37276" w:rsidRDefault="008350DD" w:rsidP="008350DD">
            <w:pPr>
              <w:spacing w:before="60" w:after="60" w:line="240" w:lineRule="auto"/>
              <w:ind w:firstLine="0"/>
              <w:jc w:val="center"/>
              <w:rPr>
                <w:b/>
                <w:bCs/>
                <w:szCs w:val="28"/>
              </w:rPr>
            </w:pPr>
            <w:r w:rsidRPr="00C37276">
              <w:rPr>
                <w:b/>
                <w:bCs/>
                <w:szCs w:val="28"/>
                <w:lang w:val="en-GB"/>
              </w:rPr>
              <w:t xml:space="preserve">(Kw) </w:t>
            </w:r>
          </w:p>
        </w:tc>
        <w:tc>
          <w:tcPr>
            <w:tcW w:w="931" w:type="pct"/>
            <w:shd w:val="clear" w:color="auto" w:fill="auto"/>
            <w:vAlign w:val="center"/>
          </w:tcPr>
          <w:p w:rsidR="008350DD" w:rsidRPr="00C37276" w:rsidRDefault="008350DD" w:rsidP="008350DD">
            <w:pPr>
              <w:spacing w:before="60" w:after="60" w:line="240" w:lineRule="auto"/>
              <w:ind w:firstLine="0"/>
              <w:jc w:val="center"/>
              <w:rPr>
                <w:b/>
                <w:bCs/>
                <w:szCs w:val="28"/>
              </w:rPr>
            </w:pPr>
            <w:r w:rsidRPr="00C37276">
              <w:rPr>
                <w:b/>
                <w:bCs/>
                <w:szCs w:val="28"/>
                <w:lang w:val="en-GB"/>
              </w:rPr>
              <w:t>Thời gian          sử dụng (h/ngàyđêm)</w:t>
            </w:r>
          </w:p>
        </w:tc>
        <w:tc>
          <w:tcPr>
            <w:tcW w:w="1112" w:type="pct"/>
            <w:shd w:val="clear" w:color="auto" w:fill="auto"/>
            <w:vAlign w:val="center"/>
          </w:tcPr>
          <w:p w:rsidR="008350DD" w:rsidRPr="00C37276" w:rsidRDefault="008350DD" w:rsidP="008350DD">
            <w:pPr>
              <w:spacing w:before="60" w:after="60" w:line="240" w:lineRule="auto"/>
              <w:ind w:firstLine="0"/>
              <w:jc w:val="center"/>
              <w:rPr>
                <w:b/>
                <w:bCs/>
                <w:szCs w:val="28"/>
              </w:rPr>
            </w:pPr>
            <w:r w:rsidRPr="00C37276">
              <w:rPr>
                <w:b/>
                <w:bCs/>
                <w:szCs w:val="28"/>
                <w:lang w:val="en-GB"/>
              </w:rPr>
              <w:t xml:space="preserve">Điện năng </w:t>
            </w:r>
          </w:p>
          <w:p w:rsidR="008350DD" w:rsidRPr="00C37276" w:rsidRDefault="008350DD" w:rsidP="008350DD">
            <w:pPr>
              <w:spacing w:before="60" w:after="60" w:line="240" w:lineRule="auto"/>
              <w:ind w:firstLine="0"/>
              <w:jc w:val="center"/>
              <w:rPr>
                <w:b/>
                <w:bCs/>
                <w:szCs w:val="28"/>
              </w:rPr>
            </w:pPr>
            <w:r w:rsidRPr="00C37276">
              <w:rPr>
                <w:b/>
                <w:bCs/>
                <w:szCs w:val="28"/>
                <w:lang w:val="en-GB"/>
              </w:rPr>
              <w:t>tiêu thụ (Kwh/ngàyđêm)</w:t>
            </w:r>
          </w:p>
        </w:tc>
      </w:tr>
      <w:tr w:rsidR="008350DD" w:rsidRPr="00C37276" w:rsidTr="007F150B">
        <w:trPr>
          <w:trHeight w:val="428"/>
          <w:jc w:val="center"/>
        </w:trPr>
        <w:tc>
          <w:tcPr>
            <w:tcW w:w="311" w:type="pct"/>
            <w:shd w:val="clear" w:color="auto" w:fill="auto"/>
            <w:vAlign w:val="center"/>
          </w:tcPr>
          <w:p w:rsidR="008350DD" w:rsidRPr="00C37276" w:rsidRDefault="00B86A61" w:rsidP="00B02704">
            <w:pPr>
              <w:spacing w:before="60" w:after="60" w:line="240" w:lineRule="auto"/>
              <w:ind w:firstLine="0"/>
              <w:jc w:val="center"/>
              <w:rPr>
                <w:szCs w:val="28"/>
              </w:rPr>
            </w:pPr>
            <w:r>
              <w:rPr>
                <w:szCs w:val="28"/>
              </w:rPr>
              <w:t>1</w:t>
            </w:r>
          </w:p>
        </w:tc>
        <w:tc>
          <w:tcPr>
            <w:tcW w:w="1502" w:type="pct"/>
            <w:shd w:val="clear" w:color="auto" w:fill="auto"/>
            <w:vAlign w:val="center"/>
          </w:tcPr>
          <w:p w:rsidR="008350DD" w:rsidRPr="00C37276" w:rsidRDefault="008350DD" w:rsidP="00B86A61">
            <w:pPr>
              <w:spacing w:before="60" w:after="60" w:line="240" w:lineRule="auto"/>
              <w:ind w:firstLine="0"/>
              <w:rPr>
                <w:szCs w:val="28"/>
              </w:rPr>
            </w:pPr>
            <w:r w:rsidRPr="00C37276">
              <w:rPr>
                <w:szCs w:val="28"/>
                <w:lang w:val="en-GB"/>
              </w:rPr>
              <w:t>Điện chiếu sáng tại khu vực neo đậu tàu thuyền</w:t>
            </w:r>
          </w:p>
        </w:tc>
        <w:tc>
          <w:tcPr>
            <w:tcW w:w="527"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4</w:t>
            </w:r>
          </w:p>
        </w:tc>
        <w:tc>
          <w:tcPr>
            <w:tcW w:w="617"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0,04</w:t>
            </w:r>
          </w:p>
        </w:tc>
        <w:tc>
          <w:tcPr>
            <w:tcW w:w="931"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12</w:t>
            </w:r>
          </w:p>
        </w:tc>
        <w:tc>
          <w:tcPr>
            <w:tcW w:w="1112"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1,92</w:t>
            </w:r>
          </w:p>
        </w:tc>
      </w:tr>
      <w:tr w:rsidR="008350DD" w:rsidRPr="00C37276" w:rsidTr="007F150B">
        <w:trPr>
          <w:trHeight w:val="494"/>
          <w:jc w:val="center"/>
        </w:trPr>
        <w:tc>
          <w:tcPr>
            <w:tcW w:w="311" w:type="pct"/>
            <w:shd w:val="clear" w:color="auto" w:fill="auto"/>
            <w:vAlign w:val="center"/>
          </w:tcPr>
          <w:p w:rsidR="008350DD" w:rsidRPr="00C37276" w:rsidRDefault="00B86A61" w:rsidP="00B02704">
            <w:pPr>
              <w:spacing w:before="60" w:after="60" w:line="240" w:lineRule="auto"/>
              <w:ind w:firstLine="0"/>
              <w:jc w:val="center"/>
              <w:rPr>
                <w:szCs w:val="28"/>
                <w:lang w:val="en-GB"/>
              </w:rPr>
            </w:pPr>
            <w:r>
              <w:rPr>
                <w:szCs w:val="28"/>
                <w:lang w:val="en-GB"/>
              </w:rPr>
              <w:t>2</w:t>
            </w:r>
          </w:p>
        </w:tc>
        <w:tc>
          <w:tcPr>
            <w:tcW w:w="1502" w:type="pct"/>
            <w:shd w:val="clear" w:color="auto" w:fill="auto"/>
            <w:vAlign w:val="center"/>
          </w:tcPr>
          <w:p w:rsidR="008350DD" w:rsidRPr="00C37276" w:rsidRDefault="008350DD" w:rsidP="00B86A61">
            <w:pPr>
              <w:spacing w:before="60" w:after="60" w:line="240" w:lineRule="auto"/>
              <w:ind w:firstLine="0"/>
              <w:rPr>
                <w:spacing w:val="-6"/>
                <w:szCs w:val="28"/>
                <w:lang w:val="en-GB"/>
              </w:rPr>
            </w:pPr>
            <w:r w:rsidRPr="00C37276">
              <w:rPr>
                <w:spacing w:val="-6"/>
                <w:szCs w:val="28"/>
              </w:rPr>
              <w:t>Điện tín hiệu chỉ dẫn các phương tiện giao thông trên biển vào ban đêm qua khu vực khai thác</w:t>
            </w:r>
          </w:p>
        </w:tc>
        <w:tc>
          <w:tcPr>
            <w:tcW w:w="527"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8</w:t>
            </w:r>
          </w:p>
        </w:tc>
        <w:tc>
          <w:tcPr>
            <w:tcW w:w="617"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0,06</w:t>
            </w:r>
          </w:p>
        </w:tc>
        <w:tc>
          <w:tcPr>
            <w:tcW w:w="931"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12</w:t>
            </w:r>
          </w:p>
        </w:tc>
        <w:tc>
          <w:tcPr>
            <w:tcW w:w="1112"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5,76</w:t>
            </w:r>
          </w:p>
        </w:tc>
      </w:tr>
      <w:tr w:rsidR="00012335" w:rsidRPr="00C37276" w:rsidTr="007F150B">
        <w:trPr>
          <w:trHeight w:val="494"/>
          <w:jc w:val="center"/>
        </w:trPr>
        <w:tc>
          <w:tcPr>
            <w:tcW w:w="311" w:type="pct"/>
            <w:shd w:val="clear" w:color="auto" w:fill="auto"/>
            <w:vAlign w:val="center"/>
          </w:tcPr>
          <w:p w:rsidR="00012335" w:rsidRDefault="00012335" w:rsidP="00B02704">
            <w:pPr>
              <w:spacing w:before="60" w:after="60" w:line="240" w:lineRule="auto"/>
              <w:ind w:firstLine="0"/>
              <w:jc w:val="center"/>
              <w:rPr>
                <w:szCs w:val="28"/>
                <w:lang w:val="en-GB"/>
              </w:rPr>
            </w:pPr>
            <w:r>
              <w:rPr>
                <w:szCs w:val="28"/>
                <w:lang w:val="en-GB"/>
              </w:rPr>
              <w:t>3</w:t>
            </w:r>
          </w:p>
        </w:tc>
        <w:tc>
          <w:tcPr>
            <w:tcW w:w="1502" w:type="pct"/>
            <w:shd w:val="clear" w:color="auto" w:fill="auto"/>
            <w:vAlign w:val="center"/>
          </w:tcPr>
          <w:p w:rsidR="00012335" w:rsidRPr="00C37276" w:rsidRDefault="00012335" w:rsidP="00B86A61">
            <w:pPr>
              <w:spacing w:before="60" w:after="60" w:line="240" w:lineRule="auto"/>
              <w:ind w:firstLine="0"/>
              <w:rPr>
                <w:spacing w:val="-6"/>
                <w:szCs w:val="28"/>
              </w:rPr>
            </w:pPr>
            <w:r>
              <w:rPr>
                <w:spacing w:val="-6"/>
                <w:szCs w:val="28"/>
              </w:rPr>
              <w:t>Điện cấp cho sinh hoạt của công nhân trên tàu</w:t>
            </w:r>
          </w:p>
        </w:tc>
        <w:tc>
          <w:tcPr>
            <w:tcW w:w="527" w:type="pct"/>
            <w:shd w:val="clear" w:color="auto" w:fill="auto"/>
            <w:vAlign w:val="center"/>
          </w:tcPr>
          <w:p w:rsidR="00012335" w:rsidRPr="00C37276" w:rsidRDefault="00012335" w:rsidP="00B86A61">
            <w:pPr>
              <w:spacing w:before="60" w:after="60" w:line="240" w:lineRule="auto"/>
              <w:ind w:firstLine="0"/>
              <w:jc w:val="center"/>
              <w:rPr>
                <w:szCs w:val="28"/>
                <w:lang w:val="en-GB"/>
              </w:rPr>
            </w:pPr>
          </w:p>
        </w:tc>
        <w:tc>
          <w:tcPr>
            <w:tcW w:w="617" w:type="pct"/>
            <w:shd w:val="clear" w:color="auto" w:fill="auto"/>
            <w:vAlign w:val="center"/>
          </w:tcPr>
          <w:p w:rsidR="00012335" w:rsidRPr="00C37276" w:rsidRDefault="00012335" w:rsidP="00B86A61">
            <w:pPr>
              <w:spacing w:before="60" w:after="60" w:line="240" w:lineRule="auto"/>
              <w:ind w:firstLine="0"/>
              <w:jc w:val="center"/>
              <w:rPr>
                <w:szCs w:val="28"/>
                <w:lang w:val="en-GB"/>
              </w:rPr>
            </w:pPr>
          </w:p>
        </w:tc>
        <w:tc>
          <w:tcPr>
            <w:tcW w:w="931" w:type="pct"/>
            <w:shd w:val="clear" w:color="auto" w:fill="auto"/>
            <w:vAlign w:val="center"/>
          </w:tcPr>
          <w:p w:rsidR="00012335" w:rsidRPr="00C37276" w:rsidRDefault="00012335" w:rsidP="00B86A61">
            <w:pPr>
              <w:spacing w:before="60" w:after="60" w:line="240" w:lineRule="auto"/>
              <w:ind w:firstLine="0"/>
              <w:jc w:val="center"/>
              <w:rPr>
                <w:szCs w:val="28"/>
                <w:lang w:val="en-GB"/>
              </w:rPr>
            </w:pPr>
          </w:p>
        </w:tc>
        <w:tc>
          <w:tcPr>
            <w:tcW w:w="1112" w:type="pct"/>
            <w:shd w:val="clear" w:color="auto" w:fill="auto"/>
            <w:vAlign w:val="center"/>
          </w:tcPr>
          <w:p w:rsidR="00012335" w:rsidRPr="00C37276" w:rsidRDefault="00DC4A30" w:rsidP="00B86A61">
            <w:pPr>
              <w:spacing w:before="60" w:after="60" w:line="240" w:lineRule="auto"/>
              <w:ind w:firstLine="0"/>
              <w:jc w:val="center"/>
              <w:rPr>
                <w:szCs w:val="28"/>
                <w:lang w:val="en-GB"/>
              </w:rPr>
            </w:pPr>
            <w:r>
              <w:rPr>
                <w:szCs w:val="28"/>
                <w:lang w:val="en-GB"/>
              </w:rPr>
              <w:t>5</w:t>
            </w:r>
            <w:r w:rsidR="00CB675B">
              <w:rPr>
                <w:szCs w:val="28"/>
                <w:lang w:val="en-GB"/>
              </w:rPr>
              <w:t>,0</w:t>
            </w:r>
          </w:p>
        </w:tc>
      </w:tr>
      <w:tr w:rsidR="008350DD" w:rsidRPr="00C37276" w:rsidTr="007F150B">
        <w:trPr>
          <w:trHeight w:val="494"/>
          <w:jc w:val="center"/>
        </w:trPr>
        <w:tc>
          <w:tcPr>
            <w:tcW w:w="1813" w:type="pct"/>
            <w:gridSpan w:val="2"/>
            <w:shd w:val="clear" w:color="auto" w:fill="auto"/>
            <w:vAlign w:val="center"/>
          </w:tcPr>
          <w:p w:rsidR="008350DD" w:rsidRPr="00C37276" w:rsidRDefault="008350DD" w:rsidP="007F150B">
            <w:pPr>
              <w:spacing w:before="60" w:after="60" w:line="240" w:lineRule="auto"/>
              <w:jc w:val="center"/>
              <w:rPr>
                <w:b/>
                <w:spacing w:val="-6"/>
                <w:szCs w:val="28"/>
              </w:rPr>
            </w:pPr>
            <w:r w:rsidRPr="00C37276">
              <w:rPr>
                <w:b/>
                <w:spacing w:val="-6"/>
                <w:szCs w:val="28"/>
              </w:rPr>
              <w:t>Tổng</w:t>
            </w:r>
          </w:p>
        </w:tc>
        <w:tc>
          <w:tcPr>
            <w:tcW w:w="527" w:type="pct"/>
            <w:shd w:val="clear" w:color="auto" w:fill="auto"/>
            <w:vAlign w:val="center"/>
          </w:tcPr>
          <w:p w:rsidR="008350DD" w:rsidRPr="00C37276" w:rsidRDefault="008350DD" w:rsidP="007F150B">
            <w:pPr>
              <w:spacing w:before="60" w:after="60" w:line="240" w:lineRule="auto"/>
              <w:jc w:val="center"/>
              <w:rPr>
                <w:b/>
                <w:szCs w:val="28"/>
                <w:lang w:val="en-GB"/>
              </w:rPr>
            </w:pPr>
          </w:p>
        </w:tc>
        <w:tc>
          <w:tcPr>
            <w:tcW w:w="617" w:type="pct"/>
            <w:shd w:val="clear" w:color="auto" w:fill="auto"/>
            <w:vAlign w:val="center"/>
          </w:tcPr>
          <w:p w:rsidR="008350DD" w:rsidRPr="00C37276" w:rsidRDefault="008350DD" w:rsidP="007F150B">
            <w:pPr>
              <w:spacing w:before="60" w:after="60" w:line="240" w:lineRule="auto"/>
              <w:jc w:val="center"/>
              <w:rPr>
                <w:b/>
                <w:szCs w:val="28"/>
                <w:lang w:val="en-GB"/>
              </w:rPr>
            </w:pPr>
          </w:p>
        </w:tc>
        <w:tc>
          <w:tcPr>
            <w:tcW w:w="931" w:type="pct"/>
            <w:shd w:val="clear" w:color="auto" w:fill="auto"/>
            <w:vAlign w:val="center"/>
          </w:tcPr>
          <w:p w:rsidR="008350DD" w:rsidRPr="00C37276" w:rsidRDefault="008350DD" w:rsidP="007F150B">
            <w:pPr>
              <w:spacing w:before="60" w:after="60" w:line="240" w:lineRule="auto"/>
              <w:jc w:val="center"/>
              <w:rPr>
                <w:b/>
                <w:szCs w:val="28"/>
                <w:lang w:val="en-GB"/>
              </w:rPr>
            </w:pPr>
          </w:p>
        </w:tc>
        <w:tc>
          <w:tcPr>
            <w:tcW w:w="1112" w:type="pct"/>
            <w:shd w:val="clear" w:color="auto" w:fill="auto"/>
            <w:vAlign w:val="center"/>
          </w:tcPr>
          <w:p w:rsidR="008350DD" w:rsidRPr="00C37276" w:rsidRDefault="00CB675B" w:rsidP="00B86A61">
            <w:pPr>
              <w:spacing w:before="60" w:after="60" w:line="240" w:lineRule="auto"/>
              <w:ind w:firstLine="18"/>
              <w:jc w:val="center"/>
              <w:rPr>
                <w:b/>
                <w:szCs w:val="28"/>
                <w:lang w:val="en-GB"/>
              </w:rPr>
            </w:pPr>
            <w:r>
              <w:rPr>
                <w:b/>
                <w:szCs w:val="28"/>
                <w:lang w:val="en-GB"/>
              </w:rPr>
              <w:t>1</w:t>
            </w:r>
            <w:r w:rsidR="00DC4A30">
              <w:rPr>
                <w:b/>
                <w:szCs w:val="28"/>
                <w:lang w:val="en-GB"/>
              </w:rPr>
              <w:t>2</w:t>
            </w:r>
            <w:r w:rsidR="008350DD" w:rsidRPr="00C37276">
              <w:rPr>
                <w:b/>
                <w:szCs w:val="28"/>
                <w:lang w:val="en-GB"/>
              </w:rPr>
              <w:t>,68</w:t>
            </w:r>
          </w:p>
        </w:tc>
      </w:tr>
    </w:tbl>
    <w:p w:rsidR="008350DD" w:rsidRPr="001E7BA0" w:rsidRDefault="008350DD" w:rsidP="00B02704">
      <w:pPr>
        <w:spacing w:before="0" w:after="0" w:line="288" w:lineRule="auto"/>
        <w:ind w:firstLine="720"/>
        <w:rPr>
          <w:sz w:val="28"/>
          <w:szCs w:val="28"/>
        </w:rPr>
      </w:pPr>
      <w:r w:rsidRPr="001E7BA0">
        <w:rPr>
          <w:rFonts w:eastAsia="SimSun"/>
          <w:sz w:val="28"/>
          <w:szCs w:val="28"/>
          <w:lang w:eastAsia="vi-VN"/>
        </w:rPr>
        <w:t xml:space="preserve">- Nguồn điện được lấy từ </w:t>
      </w:r>
      <w:r w:rsidR="00465FE4" w:rsidRPr="001E7BA0">
        <w:rPr>
          <w:rFonts w:eastAsia="SimSun"/>
          <w:sz w:val="28"/>
          <w:szCs w:val="28"/>
          <w:lang w:eastAsia="vi-VN"/>
        </w:rPr>
        <w:t>máy phát điện trên tàu</w:t>
      </w:r>
      <w:r w:rsidRPr="001E7BA0">
        <w:rPr>
          <w:sz w:val="28"/>
          <w:szCs w:val="28"/>
        </w:rPr>
        <w:t>. Vì vậy, không có nhu cầu đấu nối với hệ thống điện của khu vực.</w:t>
      </w:r>
    </w:p>
    <w:p w:rsidR="008350DD" w:rsidRPr="001E7BA0" w:rsidRDefault="008350DD" w:rsidP="00B02704">
      <w:pPr>
        <w:pStyle w:val="Heading3"/>
        <w:spacing w:before="0" w:after="0" w:line="288" w:lineRule="auto"/>
        <w:rPr>
          <w:sz w:val="28"/>
          <w:szCs w:val="28"/>
        </w:rPr>
      </w:pPr>
      <w:bookmarkStart w:id="39" w:name="_Toc128484710"/>
      <w:bookmarkStart w:id="40" w:name="_Toc133309683"/>
      <w:r w:rsidRPr="001E7BA0">
        <w:rPr>
          <w:rFonts w:eastAsia="SimSun"/>
          <w:i/>
          <w:sz w:val="28"/>
          <w:szCs w:val="28"/>
        </w:rPr>
        <w:t>4.2. Nhu cầu sử dụng nước</w:t>
      </w:r>
      <w:bookmarkEnd w:id="39"/>
      <w:bookmarkEnd w:id="40"/>
    </w:p>
    <w:p w:rsidR="008350DD" w:rsidRPr="001E7BA0" w:rsidRDefault="008350DD" w:rsidP="00C65685">
      <w:pPr>
        <w:spacing w:before="0" w:after="0" w:line="288" w:lineRule="auto"/>
        <w:ind w:firstLine="720"/>
        <w:rPr>
          <w:rFonts w:eastAsia="SimSun"/>
          <w:spacing w:val="-4"/>
          <w:sz w:val="28"/>
          <w:szCs w:val="28"/>
          <w:lang w:eastAsia="vi-VN"/>
        </w:rPr>
      </w:pPr>
      <w:r w:rsidRPr="001E7BA0">
        <w:rPr>
          <w:rFonts w:eastAsia="SimSun"/>
          <w:spacing w:val="-4"/>
          <w:sz w:val="28"/>
          <w:szCs w:val="28"/>
          <w:lang w:eastAsia="vi-VN"/>
        </w:rPr>
        <w:t>Nước cấp cho sinh hoạt: Với số lượng 2</w:t>
      </w:r>
      <w:r w:rsidR="00DC4A30" w:rsidRPr="001E7BA0">
        <w:rPr>
          <w:rFonts w:eastAsia="SimSun"/>
          <w:spacing w:val="-4"/>
          <w:sz w:val="28"/>
          <w:szCs w:val="28"/>
          <w:lang w:eastAsia="vi-VN"/>
        </w:rPr>
        <w:t>4</w:t>
      </w:r>
      <w:r w:rsidRPr="001E7BA0">
        <w:rPr>
          <w:rFonts w:eastAsia="SimSun"/>
          <w:spacing w:val="-4"/>
          <w:sz w:val="28"/>
          <w:szCs w:val="28"/>
          <w:lang w:eastAsia="vi-VN"/>
        </w:rPr>
        <w:t xml:space="preserve"> công nhân làm việc trên tàu, mỗi tàu 06 công nhân</w:t>
      </w:r>
      <w:r w:rsidR="00C65685" w:rsidRPr="001E7BA0">
        <w:rPr>
          <w:rFonts w:eastAsia="SimSun"/>
          <w:spacing w:val="-8"/>
          <w:sz w:val="28"/>
          <w:szCs w:val="28"/>
          <w:lang w:eastAsia="vi-VN"/>
        </w:rPr>
        <w:t>.</w:t>
      </w:r>
      <w:r w:rsidR="00C65685" w:rsidRPr="001E7BA0">
        <w:rPr>
          <w:rFonts w:eastAsia="SimSun"/>
          <w:spacing w:val="-4"/>
          <w:sz w:val="28"/>
          <w:szCs w:val="28"/>
          <w:lang w:eastAsia="vi-VN"/>
        </w:rPr>
        <w:t xml:space="preserve"> </w:t>
      </w:r>
      <w:r w:rsidRPr="001E7BA0">
        <w:rPr>
          <w:rFonts w:eastAsia="SimSun"/>
          <w:spacing w:val="-2"/>
          <w:sz w:val="28"/>
          <w:szCs w:val="28"/>
          <w:lang w:eastAsia="vi-VN"/>
        </w:rPr>
        <w:t xml:space="preserve">Căn cứ vào TCXDVN 33/2006 về cấp nước sinh hoạt, định mức nước cấp cho </w:t>
      </w:r>
      <w:r w:rsidR="00601144" w:rsidRPr="001E7BA0">
        <w:rPr>
          <w:rFonts w:eastAsia="SimSun"/>
          <w:spacing w:val="-2"/>
          <w:sz w:val="28"/>
          <w:szCs w:val="28"/>
          <w:lang w:eastAsia="vi-VN"/>
        </w:rPr>
        <w:t>06</w:t>
      </w:r>
      <w:r w:rsidRPr="001E7BA0">
        <w:rPr>
          <w:rFonts w:eastAsia="SimSun"/>
          <w:spacing w:val="-2"/>
          <w:sz w:val="28"/>
          <w:szCs w:val="28"/>
          <w:lang w:eastAsia="vi-VN"/>
        </w:rPr>
        <w:t xml:space="preserve"> công nhân trên khoảng </w:t>
      </w:r>
      <w:r w:rsidR="00C65685" w:rsidRPr="001E7BA0">
        <w:rPr>
          <w:rFonts w:eastAsia="SimSun"/>
          <w:spacing w:val="-2"/>
          <w:sz w:val="28"/>
          <w:szCs w:val="28"/>
          <w:lang w:eastAsia="vi-VN"/>
        </w:rPr>
        <w:t>8</w:t>
      </w:r>
      <w:r w:rsidRPr="001E7BA0">
        <w:rPr>
          <w:rFonts w:eastAsia="SimSun"/>
          <w:spacing w:val="-2"/>
          <w:sz w:val="28"/>
          <w:szCs w:val="28"/>
          <w:lang w:eastAsia="vi-VN"/>
        </w:rPr>
        <w:t>0</w:t>
      </w:r>
      <w:r w:rsidR="00B02704" w:rsidRPr="001E7BA0">
        <w:rPr>
          <w:rFonts w:eastAsia="SimSun"/>
          <w:spacing w:val="-2"/>
          <w:sz w:val="28"/>
          <w:szCs w:val="28"/>
          <w:lang w:eastAsia="vi-VN"/>
        </w:rPr>
        <w:t xml:space="preserve"> </w:t>
      </w:r>
      <w:r w:rsidRPr="001E7BA0">
        <w:rPr>
          <w:rFonts w:eastAsia="SimSun"/>
          <w:spacing w:val="-2"/>
          <w:sz w:val="28"/>
          <w:szCs w:val="28"/>
          <w:lang w:eastAsia="vi-VN"/>
        </w:rPr>
        <w:t>lít/người/ngày. Lượng nước cấp khoảng 0,</w:t>
      </w:r>
      <w:r w:rsidR="00601144" w:rsidRPr="001E7BA0">
        <w:rPr>
          <w:rFonts w:eastAsia="SimSun"/>
          <w:spacing w:val="-2"/>
          <w:sz w:val="28"/>
          <w:szCs w:val="28"/>
          <w:lang w:eastAsia="vi-VN"/>
        </w:rPr>
        <w:t>4</w:t>
      </w:r>
      <w:r w:rsidRPr="001E7BA0">
        <w:rPr>
          <w:rFonts w:eastAsia="SimSun"/>
          <w:spacing w:val="-2"/>
          <w:sz w:val="28"/>
          <w:szCs w:val="28"/>
          <w:lang w:eastAsia="vi-VN"/>
        </w:rPr>
        <w:t>8</w:t>
      </w:r>
      <w:r w:rsidR="00B02704" w:rsidRPr="001E7BA0">
        <w:rPr>
          <w:rFonts w:eastAsia="SimSun"/>
          <w:spacing w:val="-2"/>
          <w:sz w:val="28"/>
          <w:szCs w:val="28"/>
          <w:lang w:eastAsia="vi-VN"/>
        </w:rPr>
        <w:t xml:space="preserve"> </w:t>
      </w:r>
      <w:r w:rsidRPr="001E7BA0">
        <w:rPr>
          <w:rFonts w:eastAsia="SimSun"/>
          <w:spacing w:val="-2"/>
          <w:sz w:val="28"/>
          <w:szCs w:val="28"/>
          <w:lang w:eastAsia="vi-VN"/>
        </w:rPr>
        <w:t>m</w:t>
      </w:r>
      <w:r w:rsidRPr="001E7BA0">
        <w:rPr>
          <w:rFonts w:eastAsia="SimSun"/>
          <w:spacing w:val="-2"/>
          <w:sz w:val="28"/>
          <w:szCs w:val="28"/>
          <w:vertAlign w:val="superscript"/>
          <w:lang w:eastAsia="vi-VN"/>
        </w:rPr>
        <w:t>3</w:t>
      </w:r>
      <w:r w:rsidRPr="001E7BA0">
        <w:rPr>
          <w:rFonts w:eastAsia="SimSun"/>
          <w:spacing w:val="-2"/>
          <w:sz w:val="28"/>
          <w:szCs w:val="28"/>
          <w:lang w:eastAsia="vi-VN"/>
        </w:rPr>
        <w:t>/ngày;</w:t>
      </w:r>
    </w:p>
    <w:p w:rsidR="00927E01" w:rsidRPr="001E7BA0" w:rsidRDefault="00601144" w:rsidP="00B02704">
      <w:pPr>
        <w:spacing w:before="0" w:after="0" w:line="288" w:lineRule="auto"/>
        <w:ind w:firstLine="720"/>
        <w:rPr>
          <w:rFonts w:eastAsia="SimSun"/>
          <w:spacing w:val="-4"/>
          <w:sz w:val="28"/>
          <w:szCs w:val="28"/>
          <w:lang w:eastAsia="vi-VN"/>
        </w:rPr>
      </w:pPr>
      <w:r w:rsidRPr="001E7BA0">
        <w:rPr>
          <w:rFonts w:eastAsia="SimSun"/>
          <w:spacing w:val="-4"/>
          <w:sz w:val="28"/>
          <w:szCs w:val="28"/>
          <w:lang w:eastAsia="vi-VN"/>
        </w:rPr>
        <w:t>Nguồn cấp nước là</w:t>
      </w:r>
      <w:r w:rsidR="008350DD" w:rsidRPr="001E7BA0">
        <w:rPr>
          <w:rFonts w:eastAsia="SimSun"/>
          <w:spacing w:val="-4"/>
          <w:sz w:val="28"/>
          <w:szCs w:val="28"/>
          <w:lang w:eastAsia="vi-VN"/>
        </w:rPr>
        <w:t xml:space="preserve"> nước </w:t>
      </w:r>
      <w:r w:rsidRPr="001E7BA0">
        <w:rPr>
          <w:rFonts w:eastAsia="SimSun"/>
          <w:spacing w:val="-4"/>
          <w:sz w:val="28"/>
          <w:szCs w:val="28"/>
          <w:lang w:eastAsia="vi-VN"/>
        </w:rPr>
        <w:t>sạch được mua và dự trữ trong két nước sạch có thể tích khoảng 25m</w:t>
      </w:r>
      <w:r w:rsidRPr="001E7BA0">
        <w:rPr>
          <w:rFonts w:eastAsia="SimSun"/>
          <w:spacing w:val="-4"/>
          <w:sz w:val="28"/>
          <w:szCs w:val="28"/>
          <w:vertAlign w:val="superscript"/>
          <w:lang w:eastAsia="vi-VN"/>
        </w:rPr>
        <w:t>3</w:t>
      </w:r>
      <w:r w:rsidRPr="001E7BA0">
        <w:rPr>
          <w:rFonts w:eastAsia="SimSun"/>
          <w:spacing w:val="-4"/>
          <w:sz w:val="28"/>
          <w:szCs w:val="28"/>
          <w:lang w:eastAsia="vi-VN"/>
        </w:rPr>
        <w:t xml:space="preserve"> sau đó được bơm lên bồn chứa bằng nhựa có thể tích khoảng 1,0 m</w:t>
      </w:r>
      <w:r w:rsidRPr="001E7BA0">
        <w:rPr>
          <w:rFonts w:eastAsia="SimSun"/>
          <w:spacing w:val="-4"/>
          <w:sz w:val="28"/>
          <w:szCs w:val="28"/>
          <w:vertAlign w:val="superscript"/>
          <w:lang w:eastAsia="vi-VN"/>
        </w:rPr>
        <w:t>3</w:t>
      </w:r>
      <w:r w:rsidRPr="001E7BA0">
        <w:rPr>
          <w:rFonts w:eastAsia="SimSun"/>
          <w:spacing w:val="-4"/>
          <w:sz w:val="28"/>
          <w:szCs w:val="28"/>
          <w:lang w:eastAsia="vi-VN"/>
        </w:rPr>
        <w:t xml:space="preserve"> đặt trên tầng 2 của boong để tạo áp lực. </w:t>
      </w:r>
      <w:r w:rsidR="00927E01" w:rsidRPr="001E7BA0">
        <w:rPr>
          <w:rFonts w:eastAsia="SimSun"/>
          <w:spacing w:val="-4"/>
          <w:sz w:val="28"/>
          <w:szCs w:val="28"/>
          <w:lang w:eastAsia="vi-VN"/>
        </w:rPr>
        <w:t>Riêng nước uống (chiếm khoảng 10 %) sẽ sử</w:t>
      </w:r>
      <w:r w:rsidRPr="001E7BA0">
        <w:rPr>
          <w:rFonts w:eastAsia="SimSun"/>
          <w:spacing w:val="-4"/>
          <w:sz w:val="28"/>
          <w:szCs w:val="28"/>
          <w:lang w:eastAsia="vi-VN"/>
        </w:rPr>
        <w:t xml:space="preserve"> máy lọc nước mini </w:t>
      </w:r>
      <w:r w:rsidR="00927E01" w:rsidRPr="001E7BA0">
        <w:rPr>
          <w:rFonts w:eastAsia="SimSun"/>
          <w:spacing w:val="-4"/>
          <w:sz w:val="28"/>
          <w:szCs w:val="28"/>
          <w:lang w:eastAsia="vi-VN"/>
        </w:rPr>
        <w:t>với 7 lõi lọc, công suất lọc khoảng 5 lít/phút.</w:t>
      </w:r>
      <w:r w:rsidR="008350DD" w:rsidRPr="001E7BA0">
        <w:rPr>
          <w:rFonts w:eastAsia="SimSun"/>
          <w:spacing w:val="-4"/>
          <w:sz w:val="28"/>
          <w:szCs w:val="28"/>
          <w:lang w:eastAsia="vi-VN"/>
        </w:rPr>
        <w:t xml:space="preserve"> </w:t>
      </w:r>
      <w:r w:rsidR="00927E01" w:rsidRPr="001E7BA0">
        <w:rPr>
          <w:rFonts w:eastAsia="SimSun"/>
          <w:spacing w:val="-4"/>
          <w:sz w:val="28"/>
          <w:szCs w:val="28"/>
          <w:lang w:eastAsia="vi-VN"/>
        </w:rPr>
        <w:t>N</w:t>
      </w:r>
      <w:r w:rsidR="008350DD" w:rsidRPr="001E7BA0">
        <w:rPr>
          <w:rFonts w:eastAsia="SimSun"/>
          <w:spacing w:val="-4"/>
          <w:sz w:val="28"/>
          <w:szCs w:val="28"/>
          <w:lang w:eastAsia="vi-VN"/>
        </w:rPr>
        <w:t xml:space="preserve">ước sinh hoạt rửa tay chân, nước vệ sinh… được lấy từ nguồn nước </w:t>
      </w:r>
      <w:r w:rsidR="00927E01" w:rsidRPr="001E7BA0">
        <w:rPr>
          <w:rFonts w:eastAsia="SimSun"/>
          <w:spacing w:val="-4"/>
          <w:sz w:val="28"/>
          <w:szCs w:val="28"/>
          <w:lang w:eastAsia="vi-VN"/>
        </w:rPr>
        <w:t>cấp từ bồn chứa xuống.</w:t>
      </w:r>
    </w:p>
    <w:p w:rsidR="008350DD" w:rsidRDefault="00193C79" w:rsidP="00193C79">
      <w:pPr>
        <w:pStyle w:val="Heading3"/>
        <w:spacing w:before="0" w:after="0" w:line="288" w:lineRule="auto"/>
        <w:rPr>
          <w:bCs/>
          <w:i/>
          <w:kern w:val="32"/>
          <w:sz w:val="28"/>
          <w:szCs w:val="28"/>
          <w:lang w:eastAsia="vi-VN"/>
        </w:rPr>
      </w:pPr>
      <w:bookmarkStart w:id="41" w:name="_Toc133309684"/>
      <w:r>
        <w:rPr>
          <w:bCs/>
          <w:i/>
          <w:kern w:val="32"/>
          <w:sz w:val="28"/>
          <w:szCs w:val="28"/>
          <w:lang w:eastAsia="vi-VN"/>
        </w:rPr>
        <w:t>4.3</w:t>
      </w:r>
      <w:r w:rsidR="008350DD" w:rsidRPr="001E7BA0">
        <w:rPr>
          <w:bCs/>
          <w:i/>
          <w:kern w:val="32"/>
          <w:sz w:val="28"/>
          <w:szCs w:val="28"/>
          <w:lang w:eastAsia="vi-VN"/>
        </w:rPr>
        <w:t xml:space="preserve">. </w:t>
      </w:r>
      <w:r>
        <w:rPr>
          <w:bCs/>
          <w:i/>
          <w:kern w:val="32"/>
          <w:sz w:val="28"/>
          <w:szCs w:val="28"/>
          <w:lang w:eastAsia="vi-VN"/>
        </w:rPr>
        <w:t>Nhu cầu sử dụng nhiên liệu</w:t>
      </w:r>
      <w:bookmarkEnd w:id="41"/>
    </w:p>
    <w:p w:rsidR="00193C79" w:rsidRPr="001E7BA0" w:rsidRDefault="00193C79" w:rsidP="00193C79">
      <w:pPr>
        <w:spacing w:before="0" w:after="0" w:line="288" w:lineRule="auto"/>
        <w:ind w:firstLine="0"/>
        <w:rPr>
          <w:bCs/>
          <w:i/>
          <w:kern w:val="32"/>
          <w:sz w:val="28"/>
          <w:szCs w:val="28"/>
          <w:lang w:eastAsia="vi-VN"/>
        </w:rPr>
      </w:pPr>
      <w:r>
        <w:rPr>
          <w:bCs/>
          <w:i/>
          <w:kern w:val="32"/>
          <w:sz w:val="28"/>
          <w:szCs w:val="28"/>
          <w:lang w:eastAsia="vi-VN"/>
        </w:rPr>
        <w:t>a. Dầu DO</w:t>
      </w:r>
    </w:p>
    <w:p w:rsidR="008350DD" w:rsidRPr="001E7BA0" w:rsidRDefault="008350DD" w:rsidP="00B45A6D">
      <w:pPr>
        <w:spacing w:before="0" w:after="0" w:line="288" w:lineRule="auto"/>
        <w:ind w:firstLine="652"/>
        <w:rPr>
          <w:bCs/>
          <w:spacing w:val="-8"/>
          <w:kern w:val="32"/>
          <w:sz w:val="28"/>
          <w:szCs w:val="28"/>
          <w:lang w:eastAsia="vi-VN"/>
        </w:rPr>
      </w:pPr>
      <w:bookmarkStart w:id="42" w:name="_Toc452710518"/>
      <w:bookmarkStart w:id="43" w:name="_Toc466877342"/>
      <w:bookmarkStart w:id="44" w:name="_Toc521231493"/>
      <w:bookmarkStart w:id="45" w:name="_Toc522627027"/>
      <w:bookmarkStart w:id="46" w:name="_Toc19528181"/>
      <w:bookmarkStart w:id="47" w:name="_Toc25435575"/>
      <w:bookmarkStart w:id="48" w:name="_Toc36846937"/>
      <w:bookmarkStart w:id="49" w:name="_Toc40087738"/>
      <w:bookmarkStart w:id="50" w:name="_Toc118899072"/>
      <w:r w:rsidRPr="001E7BA0">
        <w:rPr>
          <w:bCs/>
          <w:spacing w:val="-8"/>
          <w:kern w:val="32"/>
          <w:sz w:val="28"/>
          <w:szCs w:val="28"/>
          <w:lang w:eastAsia="vi-VN"/>
        </w:rPr>
        <w:t xml:space="preserve">- </w:t>
      </w:r>
      <w:r w:rsidR="00FD00E1" w:rsidRPr="001E7BA0">
        <w:rPr>
          <w:bCs/>
          <w:spacing w:val="-8"/>
          <w:kern w:val="32"/>
          <w:sz w:val="28"/>
          <w:szCs w:val="28"/>
          <w:lang w:eastAsia="vi-VN"/>
        </w:rPr>
        <w:t>Đối với máy bơm</w:t>
      </w:r>
      <w:r w:rsidRPr="001E7BA0">
        <w:rPr>
          <w:bCs/>
          <w:spacing w:val="-8"/>
          <w:kern w:val="32"/>
          <w:sz w:val="28"/>
          <w:szCs w:val="28"/>
          <w:lang w:eastAsia="vi-VN"/>
        </w:rPr>
        <w:t xml:space="preserve"> hút cát</w:t>
      </w:r>
      <w:r w:rsidR="00FD00E1" w:rsidRPr="001E7BA0">
        <w:rPr>
          <w:bCs/>
          <w:spacing w:val="-8"/>
          <w:kern w:val="32"/>
          <w:sz w:val="28"/>
          <w:szCs w:val="28"/>
          <w:lang w:eastAsia="vi-VN"/>
        </w:rPr>
        <w:t xml:space="preserve"> để chất tải tại khu vực mỏ</w:t>
      </w:r>
      <w:r w:rsidRPr="001E7BA0">
        <w:rPr>
          <w:bCs/>
          <w:spacing w:val="-8"/>
          <w:kern w:val="32"/>
          <w:sz w:val="28"/>
          <w:szCs w:val="28"/>
          <w:lang w:eastAsia="vi-VN"/>
        </w:rPr>
        <w:t xml:space="preserve">: </w:t>
      </w:r>
      <w:r w:rsidR="00736E9B" w:rsidRPr="001E7BA0">
        <w:rPr>
          <w:bCs/>
          <w:spacing w:val="-8"/>
          <w:kern w:val="32"/>
          <w:sz w:val="28"/>
          <w:szCs w:val="28"/>
          <w:lang w:eastAsia="vi-VN"/>
        </w:rPr>
        <w:t>M</w:t>
      </w:r>
      <w:r w:rsidRPr="001E7BA0">
        <w:rPr>
          <w:bCs/>
          <w:spacing w:val="-8"/>
          <w:kern w:val="32"/>
          <w:sz w:val="28"/>
          <w:szCs w:val="28"/>
          <w:lang w:eastAsia="vi-VN"/>
        </w:rPr>
        <w:t xml:space="preserve">ỗi tàu </w:t>
      </w:r>
      <w:r w:rsidR="00E02F9F" w:rsidRPr="001E7BA0">
        <w:rPr>
          <w:bCs/>
          <w:spacing w:val="-8"/>
          <w:kern w:val="32"/>
          <w:sz w:val="28"/>
          <w:szCs w:val="28"/>
          <w:lang w:eastAsia="vi-VN"/>
        </w:rPr>
        <w:t xml:space="preserve">khoảng </w:t>
      </w:r>
      <w:r w:rsidR="00B34558" w:rsidRPr="001E7BA0">
        <w:rPr>
          <w:bCs/>
          <w:spacing w:val="-8"/>
          <w:kern w:val="32"/>
          <w:sz w:val="28"/>
          <w:szCs w:val="28"/>
          <w:lang w:eastAsia="vi-VN"/>
        </w:rPr>
        <w:t>2</w:t>
      </w:r>
      <w:r w:rsidR="000E262F">
        <w:rPr>
          <w:bCs/>
          <w:spacing w:val="-8"/>
          <w:kern w:val="32"/>
          <w:sz w:val="28"/>
          <w:szCs w:val="28"/>
          <w:lang w:eastAsia="vi-VN"/>
        </w:rPr>
        <w:t>4</w:t>
      </w:r>
      <w:r w:rsidR="00B34558" w:rsidRPr="001E7BA0">
        <w:rPr>
          <w:bCs/>
          <w:spacing w:val="-8"/>
          <w:kern w:val="32"/>
          <w:sz w:val="28"/>
          <w:szCs w:val="28"/>
          <w:lang w:eastAsia="vi-VN"/>
        </w:rPr>
        <w:t xml:space="preserve"> </w:t>
      </w:r>
      <w:r w:rsidR="00E02F9F" w:rsidRPr="001E7BA0">
        <w:rPr>
          <w:bCs/>
          <w:spacing w:val="-8"/>
          <w:kern w:val="32"/>
          <w:sz w:val="28"/>
          <w:szCs w:val="28"/>
          <w:lang w:eastAsia="vi-VN"/>
        </w:rPr>
        <w:t xml:space="preserve">máy </w:t>
      </w:r>
      <w:r w:rsidRPr="001E7BA0">
        <w:rPr>
          <w:bCs/>
          <w:spacing w:val="-8"/>
          <w:kern w:val="32"/>
          <w:sz w:val="28"/>
          <w:szCs w:val="28"/>
          <w:lang w:eastAsia="vi-VN"/>
        </w:rPr>
        <w:t>bơm</w:t>
      </w:r>
      <w:r w:rsidR="00736E9B" w:rsidRPr="001E7BA0">
        <w:rPr>
          <w:bCs/>
          <w:spacing w:val="-8"/>
          <w:kern w:val="32"/>
          <w:sz w:val="28"/>
          <w:szCs w:val="28"/>
          <w:lang w:eastAsia="vi-VN"/>
        </w:rPr>
        <w:t xml:space="preserve"> hút cát</w:t>
      </w:r>
      <w:r w:rsidRPr="001E7BA0">
        <w:rPr>
          <w:bCs/>
          <w:spacing w:val="-8"/>
          <w:kern w:val="32"/>
          <w:sz w:val="28"/>
          <w:szCs w:val="28"/>
          <w:lang w:eastAsia="vi-VN"/>
        </w:rPr>
        <w:t xml:space="preserve"> có công suất </w:t>
      </w:r>
      <w:r w:rsidR="00B34558" w:rsidRPr="001E7BA0">
        <w:rPr>
          <w:bCs/>
          <w:spacing w:val="-8"/>
          <w:kern w:val="32"/>
          <w:sz w:val="28"/>
          <w:szCs w:val="28"/>
          <w:lang w:eastAsia="vi-VN"/>
        </w:rPr>
        <w:t>2</w:t>
      </w:r>
      <w:r w:rsidR="00E02F9F" w:rsidRPr="001E7BA0">
        <w:rPr>
          <w:bCs/>
          <w:spacing w:val="-8"/>
          <w:kern w:val="32"/>
          <w:sz w:val="28"/>
          <w:szCs w:val="28"/>
          <w:lang w:eastAsia="vi-VN"/>
        </w:rPr>
        <w:t>0</w:t>
      </w:r>
      <w:r w:rsidR="00B34558" w:rsidRPr="001E7BA0">
        <w:rPr>
          <w:bCs/>
          <w:spacing w:val="-8"/>
          <w:kern w:val="32"/>
          <w:sz w:val="28"/>
          <w:szCs w:val="28"/>
          <w:lang w:eastAsia="vi-VN"/>
        </w:rPr>
        <w:t xml:space="preserve"> </w:t>
      </w:r>
      <w:r w:rsidR="00736E9B" w:rsidRPr="001E7BA0">
        <w:rPr>
          <w:bCs/>
          <w:spacing w:val="-8"/>
          <w:kern w:val="32"/>
          <w:sz w:val="28"/>
          <w:szCs w:val="28"/>
          <w:lang w:eastAsia="vi-VN"/>
        </w:rPr>
        <w:t>HP</w:t>
      </w:r>
      <w:r w:rsidR="00E02F9F" w:rsidRPr="001E7BA0">
        <w:rPr>
          <w:bCs/>
          <w:spacing w:val="-8"/>
          <w:kern w:val="32"/>
          <w:sz w:val="28"/>
          <w:szCs w:val="28"/>
          <w:lang w:eastAsia="vi-VN"/>
        </w:rPr>
        <w:t>/bơm</w:t>
      </w:r>
      <w:r w:rsidR="00B34558" w:rsidRPr="001E7BA0">
        <w:rPr>
          <w:bCs/>
          <w:spacing w:val="-8"/>
          <w:kern w:val="32"/>
          <w:sz w:val="28"/>
          <w:szCs w:val="28"/>
          <w:lang w:eastAsia="vi-VN"/>
        </w:rPr>
        <w:t>, lưu lượng</w:t>
      </w:r>
      <w:r w:rsidR="00736E9B" w:rsidRPr="001E7BA0">
        <w:rPr>
          <w:bCs/>
          <w:spacing w:val="-8"/>
          <w:kern w:val="32"/>
          <w:sz w:val="28"/>
          <w:szCs w:val="28"/>
          <w:lang w:eastAsia="vi-VN"/>
        </w:rPr>
        <w:t xml:space="preserve"> bơm hút cát</w:t>
      </w:r>
      <w:r w:rsidR="00B34558" w:rsidRPr="001E7BA0">
        <w:rPr>
          <w:bCs/>
          <w:spacing w:val="-8"/>
          <w:kern w:val="32"/>
          <w:sz w:val="28"/>
          <w:szCs w:val="28"/>
          <w:lang w:eastAsia="vi-VN"/>
        </w:rPr>
        <w:t xml:space="preserve"> 2</w:t>
      </w:r>
      <w:r w:rsidRPr="001E7BA0">
        <w:rPr>
          <w:bCs/>
          <w:spacing w:val="-8"/>
          <w:kern w:val="32"/>
          <w:sz w:val="28"/>
          <w:szCs w:val="28"/>
          <w:lang w:eastAsia="vi-VN"/>
        </w:rPr>
        <w:t>0</w:t>
      </w:r>
      <w:r w:rsidR="00EE50E1" w:rsidRPr="001E7BA0">
        <w:rPr>
          <w:bCs/>
          <w:spacing w:val="-8"/>
          <w:kern w:val="32"/>
          <w:sz w:val="28"/>
          <w:szCs w:val="28"/>
          <w:lang w:eastAsia="vi-VN"/>
        </w:rPr>
        <w:t xml:space="preserve"> </w:t>
      </w:r>
      <w:r w:rsidRPr="001E7BA0">
        <w:rPr>
          <w:bCs/>
          <w:spacing w:val="-8"/>
          <w:kern w:val="32"/>
          <w:sz w:val="28"/>
          <w:szCs w:val="28"/>
          <w:lang w:eastAsia="vi-VN"/>
        </w:rPr>
        <w:t>m</w:t>
      </w:r>
      <w:r w:rsidRPr="001E7BA0">
        <w:rPr>
          <w:bCs/>
          <w:spacing w:val="-8"/>
          <w:kern w:val="32"/>
          <w:sz w:val="28"/>
          <w:szCs w:val="28"/>
          <w:vertAlign w:val="superscript"/>
          <w:lang w:eastAsia="vi-VN"/>
        </w:rPr>
        <w:t>3</w:t>
      </w:r>
      <w:r w:rsidRPr="001E7BA0">
        <w:rPr>
          <w:bCs/>
          <w:spacing w:val="-8"/>
          <w:kern w:val="32"/>
          <w:sz w:val="28"/>
          <w:szCs w:val="28"/>
          <w:lang w:eastAsia="vi-VN"/>
        </w:rPr>
        <w:t>/h</w:t>
      </w:r>
      <w:r w:rsidR="00532E99" w:rsidRPr="001E7BA0">
        <w:rPr>
          <w:bCs/>
          <w:spacing w:val="-8"/>
          <w:kern w:val="32"/>
          <w:sz w:val="28"/>
          <w:szCs w:val="28"/>
          <w:lang w:eastAsia="vi-VN"/>
        </w:rPr>
        <w:t>/bơm</w:t>
      </w:r>
      <w:r w:rsidR="00736E9B" w:rsidRPr="001E7BA0">
        <w:rPr>
          <w:bCs/>
          <w:spacing w:val="-8"/>
          <w:kern w:val="32"/>
          <w:sz w:val="28"/>
          <w:szCs w:val="28"/>
          <w:lang w:eastAsia="vi-VN"/>
        </w:rPr>
        <w:t xml:space="preserve">, tổng lưu lượng bơm hút của </w:t>
      </w:r>
      <w:r w:rsidR="00A73C31">
        <w:rPr>
          <w:bCs/>
          <w:spacing w:val="-8"/>
          <w:kern w:val="32"/>
          <w:sz w:val="28"/>
          <w:szCs w:val="28"/>
          <w:lang w:eastAsia="vi-VN"/>
        </w:rPr>
        <w:t>các máy bơm</w:t>
      </w:r>
      <w:r w:rsidR="00736E9B" w:rsidRPr="001E7BA0">
        <w:rPr>
          <w:bCs/>
          <w:spacing w:val="-8"/>
          <w:kern w:val="32"/>
          <w:sz w:val="28"/>
          <w:szCs w:val="28"/>
          <w:lang w:eastAsia="vi-VN"/>
        </w:rPr>
        <w:t xml:space="preserve"> khoảng 480 m</w:t>
      </w:r>
      <w:r w:rsidR="00736E9B" w:rsidRPr="001E7BA0">
        <w:rPr>
          <w:bCs/>
          <w:spacing w:val="-8"/>
          <w:kern w:val="32"/>
          <w:sz w:val="28"/>
          <w:szCs w:val="28"/>
          <w:vertAlign w:val="superscript"/>
          <w:lang w:eastAsia="vi-VN"/>
        </w:rPr>
        <w:t>3</w:t>
      </w:r>
      <w:r w:rsidR="00736E9B" w:rsidRPr="001E7BA0">
        <w:rPr>
          <w:bCs/>
          <w:spacing w:val="-8"/>
          <w:kern w:val="32"/>
          <w:sz w:val="28"/>
          <w:szCs w:val="28"/>
          <w:lang w:eastAsia="vi-VN"/>
        </w:rPr>
        <w:t>/h.</w:t>
      </w:r>
      <w:r w:rsidRPr="001E7BA0">
        <w:rPr>
          <w:bCs/>
          <w:spacing w:val="-8"/>
          <w:kern w:val="32"/>
          <w:sz w:val="28"/>
          <w:szCs w:val="28"/>
          <w:lang w:eastAsia="vi-VN"/>
        </w:rPr>
        <w:t xml:space="preserve"> Do bơm hỗn hợp cát:nước =2:1 nên </w:t>
      </w:r>
      <w:r w:rsidR="00DC4A30" w:rsidRPr="001E7BA0">
        <w:rPr>
          <w:bCs/>
          <w:spacing w:val="-8"/>
          <w:kern w:val="32"/>
          <w:sz w:val="28"/>
          <w:szCs w:val="28"/>
          <w:lang w:eastAsia="vi-VN"/>
        </w:rPr>
        <w:t>đ</w:t>
      </w:r>
      <w:r w:rsidR="00720B74" w:rsidRPr="001E7BA0">
        <w:rPr>
          <w:bCs/>
          <w:spacing w:val="-8"/>
          <w:kern w:val="32"/>
          <w:sz w:val="28"/>
          <w:szCs w:val="28"/>
          <w:lang w:eastAsia="vi-VN"/>
        </w:rPr>
        <w:t xml:space="preserve">ể bơm hút cát với công suất khoảng </w:t>
      </w:r>
      <w:r w:rsidR="00A30A58">
        <w:rPr>
          <w:bCs/>
          <w:spacing w:val="-8"/>
          <w:kern w:val="32"/>
          <w:sz w:val="28"/>
          <w:szCs w:val="28"/>
          <w:lang w:eastAsia="vi-VN"/>
        </w:rPr>
        <w:t>3.026</w:t>
      </w:r>
      <w:r w:rsidR="00720B74" w:rsidRPr="001E7BA0">
        <w:rPr>
          <w:bCs/>
          <w:spacing w:val="-8"/>
          <w:kern w:val="32"/>
          <w:sz w:val="28"/>
          <w:szCs w:val="28"/>
          <w:lang w:eastAsia="vi-VN"/>
        </w:rPr>
        <w:t xml:space="preserve"> m</w:t>
      </w:r>
      <w:r w:rsidR="00720B74" w:rsidRPr="001E7BA0">
        <w:rPr>
          <w:bCs/>
          <w:spacing w:val="-8"/>
          <w:kern w:val="32"/>
          <w:sz w:val="28"/>
          <w:szCs w:val="28"/>
          <w:vertAlign w:val="superscript"/>
          <w:lang w:eastAsia="vi-VN"/>
        </w:rPr>
        <w:t>3</w:t>
      </w:r>
      <w:r w:rsidR="00720B74" w:rsidRPr="001E7BA0">
        <w:rPr>
          <w:bCs/>
          <w:spacing w:val="-8"/>
          <w:kern w:val="32"/>
          <w:sz w:val="28"/>
          <w:szCs w:val="28"/>
          <w:lang w:eastAsia="vi-VN"/>
        </w:rPr>
        <w:t xml:space="preserve"> cát/ngày thì mỗi máy bơm hút cát phải hoạt động khoảng </w:t>
      </w:r>
      <w:r w:rsidR="00BD5037">
        <w:rPr>
          <w:bCs/>
          <w:spacing w:val="-8"/>
          <w:kern w:val="32"/>
          <w:sz w:val="28"/>
          <w:szCs w:val="28"/>
          <w:lang w:eastAsia="vi-VN"/>
        </w:rPr>
        <w:t>2,1</w:t>
      </w:r>
      <w:r w:rsidR="004D7DEB">
        <w:rPr>
          <w:bCs/>
          <w:spacing w:val="-8"/>
          <w:kern w:val="32"/>
          <w:sz w:val="28"/>
          <w:szCs w:val="28"/>
          <w:lang w:eastAsia="vi-VN"/>
        </w:rPr>
        <w:t xml:space="preserve"> </w:t>
      </w:r>
      <w:r w:rsidR="00720B74" w:rsidRPr="001E7BA0">
        <w:rPr>
          <w:bCs/>
          <w:spacing w:val="-8"/>
          <w:kern w:val="32"/>
          <w:sz w:val="28"/>
          <w:szCs w:val="28"/>
          <w:lang w:eastAsia="vi-VN"/>
        </w:rPr>
        <w:t>h</w:t>
      </w:r>
      <w:r w:rsidR="009237D2">
        <w:rPr>
          <w:bCs/>
          <w:spacing w:val="-8"/>
          <w:kern w:val="32"/>
          <w:sz w:val="28"/>
          <w:szCs w:val="28"/>
          <w:lang w:eastAsia="vi-VN"/>
        </w:rPr>
        <w:t>/ngày</w:t>
      </w:r>
      <w:r w:rsidR="00720B74" w:rsidRPr="001E7BA0">
        <w:rPr>
          <w:bCs/>
          <w:spacing w:val="-8"/>
          <w:kern w:val="32"/>
          <w:sz w:val="28"/>
          <w:szCs w:val="28"/>
          <w:lang w:eastAsia="vi-VN"/>
        </w:rPr>
        <w:t xml:space="preserve">. Căn cứ </w:t>
      </w:r>
      <w:r w:rsidR="00075CA6" w:rsidRPr="001E7BA0">
        <w:rPr>
          <w:bCs/>
          <w:spacing w:val="-8"/>
          <w:kern w:val="32"/>
          <w:sz w:val="28"/>
          <w:szCs w:val="28"/>
          <w:lang w:eastAsia="vi-VN"/>
        </w:rPr>
        <w:t>hoạt động thực tế thì mỗi máy bơm hút công suất 20 HP sẽ tiêu hao</w:t>
      </w:r>
      <w:r w:rsidR="00FD00E1" w:rsidRPr="001E7BA0">
        <w:rPr>
          <w:bCs/>
          <w:spacing w:val="-8"/>
          <w:kern w:val="32"/>
          <w:sz w:val="28"/>
          <w:szCs w:val="28"/>
          <w:lang w:eastAsia="vi-VN"/>
        </w:rPr>
        <w:t xml:space="preserve"> dầu DO</w:t>
      </w:r>
      <w:r w:rsidR="00075CA6" w:rsidRPr="001E7BA0">
        <w:rPr>
          <w:bCs/>
          <w:spacing w:val="-8"/>
          <w:kern w:val="32"/>
          <w:sz w:val="28"/>
          <w:szCs w:val="28"/>
          <w:lang w:eastAsia="vi-VN"/>
        </w:rPr>
        <w:t xml:space="preserve"> khoảng </w:t>
      </w:r>
      <w:r w:rsidR="0041594F" w:rsidRPr="001E7BA0">
        <w:rPr>
          <w:bCs/>
          <w:spacing w:val="-8"/>
          <w:kern w:val="32"/>
          <w:sz w:val="28"/>
          <w:szCs w:val="28"/>
          <w:lang w:eastAsia="vi-VN"/>
        </w:rPr>
        <w:t>1,5</w:t>
      </w:r>
      <w:r w:rsidR="00075CA6" w:rsidRPr="001E7BA0">
        <w:rPr>
          <w:bCs/>
          <w:spacing w:val="-8"/>
          <w:kern w:val="32"/>
          <w:sz w:val="28"/>
          <w:szCs w:val="28"/>
          <w:lang w:eastAsia="vi-VN"/>
        </w:rPr>
        <w:t xml:space="preserve"> lít dầu</w:t>
      </w:r>
      <w:r w:rsidR="00FD00E1" w:rsidRPr="001E7BA0">
        <w:rPr>
          <w:bCs/>
          <w:spacing w:val="-8"/>
          <w:kern w:val="32"/>
          <w:sz w:val="28"/>
          <w:szCs w:val="28"/>
          <w:lang w:eastAsia="vi-VN"/>
        </w:rPr>
        <w:t xml:space="preserve">/h. Vậy lượng dầu DO sử dụng cho các máy bơm hút cát tại khu vực mỏ: </w:t>
      </w:r>
      <w:r w:rsidR="005567F5" w:rsidRPr="001E7BA0">
        <w:rPr>
          <w:bCs/>
          <w:spacing w:val="-8"/>
          <w:kern w:val="32"/>
          <w:sz w:val="28"/>
          <w:szCs w:val="28"/>
          <w:lang w:eastAsia="vi-VN"/>
        </w:rPr>
        <w:t xml:space="preserve">04 tàu x </w:t>
      </w:r>
      <w:r w:rsidR="00FD00E1" w:rsidRPr="001E7BA0">
        <w:rPr>
          <w:bCs/>
          <w:spacing w:val="-8"/>
          <w:kern w:val="32"/>
          <w:sz w:val="28"/>
          <w:szCs w:val="28"/>
          <w:lang w:eastAsia="vi-VN"/>
        </w:rPr>
        <w:t>2</w:t>
      </w:r>
      <w:r w:rsidR="00C934D7">
        <w:rPr>
          <w:bCs/>
          <w:spacing w:val="-8"/>
          <w:kern w:val="32"/>
          <w:sz w:val="28"/>
          <w:szCs w:val="28"/>
          <w:lang w:eastAsia="vi-VN"/>
        </w:rPr>
        <w:t>4</w:t>
      </w:r>
      <w:r w:rsidR="00FD00E1" w:rsidRPr="001E7BA0">
        <w:rPr>
          <w:bCs/>
          <w:spacing w:val="-8"/>
          <w:kern w:val="32"/>
          <w:sz w:val="28"/>
          <w:szCs w:val="28"/>
          <w:lang w:eastAsia="vi-VN"/>
        </w:rPr>
        <w:t xml:space="preserve"> máy</w:t>
      </w:r>
      <w:r w:rsidR="005567F5" w:rsidRPr="001E7BA0">
        <w:rPr>
          <w:bCs/>
          <w:spacing w:val="-8"/>
          <w:kern w:val="32"/>
          <w:sz w:val="28"/>
          <w:szCs w:val="28"/>
          <w:lang w:eastAsia="vi-VN"/>
        </w:rPr>
        <w:t>/tàu</w:t>
      </w:r>
      <w:r w:rsidR="00FD00E1" w:rsidRPr="001E7BA0">
        <w:rPr>
          <w:bCs/>
          <w:spacing w:val="-8"/>
          <w:kern w:val="32"/>
          <w:sz w:val="28"/>
          <w:szCs w:val="28"/>
          <w:lang w:eastAsia="vi-VN"/>
        </w:rPr>
        <w:t xml:space="preserve"> x </w:t>
      </w:r>
      <w:r w:rsidR="00BD5037">
        <w:rPr>
          <w:bCs/>
          <w:spacing w:val="-8"/>
          <w:kern w:val="32"/>
          <w:sz w:val="28"/>
          <w:szCs w:val="28"/>
          <w:lang w:eastAsia="vi-VN"/>
        </w:rPr>
        <w:t>2,1</w:t>
      </w:r>
      <w:r w:rsidR="006971A4">
        <w:rPr>
          <w:bCs/>
          <w:spacing w:val="-8"/>
          <w:kern w:val="32"/>
          <w:sz w:val="28"/>
          <w:szCs w:val="28"/>
          <w:lang w:eastAsia="vi-VN"/>
        </w:rPr>
        <w:t xml:space="preserve"> </w:t>
      </w:r>
      <w:r w:rsidR="00FD00E1" w:rsidRPr="001E7BA0">
        <w:rPr>
          <w:bCs/>
          <w:spacing w:val="-8"/>
          <w:kern w:val="32"/>
          <w:sz w:val="28"/>
          <w:szCs w:val="28"/>
          <w:lang w:eastAsia="vi-VN"/>
        </w:rPr>
        <w:t xml:space="preserve">h/ngày x </w:t>
      </w:r>
      <w:r w:rsidR="0041594F" w:rsidRPr="001E7BA0">
        <w:rPr>
          <w:bCs/>
          <w:spacing w:val="-8"/>
          <w:kern w:val="32"/>
          <w:sz w:val="28"/>
          <w:szCs w:val="28"/>
          <w:lang w:eastAsia="vi-VN"/>
        </w:rPr>
        <w:t>1,5</w:t>
      </w:r>
      <w:r w:rsidR="00FD00E1" w:rsidRPr="001E7BA0">
        <w:rPr>
          <w:bCs/>
          <w:spacing w:val="-8"/>
          <w:kern w:val="32"/>
          <w:sz w:val="28"/>
          <w:szCs w:val="28"/>
          <w:lang w:eastAsia="vi-VN"/>
        </w:rPr>
        <w:t xml:space="preserve"> lít/h/máy </w:t>
      </w:r>
      <w:r w:rsidR="00C934D7">
        <w:rPr>
          <w:bCs/>
          <w:spacing w:val="-8"/>
          <w:kern w:val="32"/>
          <w:sz w:val="28"/>
          <w:szCs w:val="28"/>
          <w:lang w:eastAsia="vi-VN"/>
        </w:rPr>
        <w:t>≈</w:t>
      </w:r>
      <w:r w:rsidR="00FD00E1" w:rsidRPr="001E7BA0">
        <w:rPr>
          <w:bCs/>
          <w:spacing w:val="-8"/>
          <w:kern w:val="32"/>
          <w:sz w:val="28"/>
          <w:szCs w:val="28"/>
          <w:lang w:eastAsia="vi-VN"/>
        </w:rPr>
        <w:t xml:space="preserve"> </w:t>
      </w:r>
      <w:r w:rsidR="00EC2688">
        <w:rPr>
          <w:bCs/>
          <w:spacing w:val="-8"/>
          <w:kern w:val="32"/>
          <w:sz w:val="28"/>
          <w:szCs w:val="28"/>
          <w:lang w:eastAsia="vi-VN"/>
        </w:rPr>
        <w:t>302</w:t>
      </w:r>
      <w:r w:rsidR="00FD00E1" w:rsidRPr="001E7BA0">
        <w:rPr>
          <w:bCs/>
          <w:spacing w:val="-8"/>
          <w:kern w:val="32"/>
          <w:sz w:val="28"/>
          <w:szCs w:val="28"/>
          <w:lang w:eastAsia="vi-VN"/>
        </w:rPr>
        <w:t xml:space="preserve"> lít/ngày.</w:t>
      </w:r>
    </w:p>
    <w:p w:rsidR="00421285" w:rsidRPr="001E7BA0" w:rsidRDefault="000A334F" w:rsidP="00F3789E">
      <w:pPr>
        <w:spacing w:before="0" w:after="0" w:line="276" w:lineRule="auto"/>
        <w:ind w:firstLine="652"/>
        <w:jc w:val="left"/>
        <w:rPr>
          <w:bCs/>
          <w:spacing w:val="-8"/>
          <w:kern w:val="32"/>
          <w:sz w:val="28"/>
          <w:szCs w:val="28"/>
          <w:lang w:eastAsia="vi-VN"/>
        </w:rPr>
      </w:pPr>
      <w:r>
        <w:rPr>
          <w:bCs/>
          <w:spacing w:val="-8"/>
          <w:kern w:val="32"/>
          <w:sz w:val="28"/>
          <w:szCs w:val="28"/>
          <w:lang w:eastAsia="vi-VN"/>
        </w:rPr>
        <w:br w:type="page"/>
      </w:r>
      <w:r w:rsidR="008350DD" w:rsidRPr="001E7BA0">
        <w:rPr>
          <w:bCs/>
          <w:spacing w:val="-8"/>
          <w:kern w:val="32"/>
          <w:sz w:val="28"/>
          <w:szCs w:val="28"/>
          <w:lang w:eastAsia="vi-VN"/>
        </w:rPr>
        <w:lastRenderedPageBreak/>
        <w:t xml:space="preserve">- </w:t>
      </w:r>
      <w:r w:rsidR="00FD00E1" w:rsidRPr="001E7BA0">
        <w:rPr>
          <w:bCs/>
          <w:spacing w:val="-8"/>
          <w:kern w:val="32"/>
          <w:sz w:val="28"/>
          <w:szCs w:val="28"/>
          <w:lang w:eastAsia="vi-VN"/>
        </w:rPr>
        <w:t>Đối với máy bơm hút để</w:t>
      </w:r>
      <w:r w:rsidR="008350DD" w:rsidRPr="001E7BA0">
        <w:rPr>
          <w:bCs/>
          <w:spacing w:val="-8"/>
          <w:kern w:val="32"/>
          <w:sz w:val="28"/>
          <w:szCs w:val="28"/>
          <w:lang w:eastAsia="vi-VN"/>
        </w:rPr>
        <w:t xml:space="preserve"> dỡ tải: </w:t>
      </w:r>
    </w:p>
    <w:p w:rsidR="00CA329D" w:rsidRPr="001E7BA0" w:rsidRDefault="00421285" w:rsidP="00F3789E">
      <w:pPr>
        <w:spacing w:before="0" w:after="0" w:line="276" w:lineRule="auto"/>
        <w:ind w:firstLine="652"/>
        <w:rPr>
          <w:bCs/>
          <w:spacing w:val="-8"/>
          <w:kern w:val="32"/>
          <w:sz w:val="28"/>
          <w:szCs w:val="28"/>
          <w:lang w:eastAsia="vi-VN"/>
        </w:rPr>
      </w:pPr>
      <w:r w:rsidRPr="001E7BA0">
        <w:rPr>
          <w:bCs/>
          <w:spacing w:val="-8"/>
          <w:kern w:val="32"/>
          <w:sz w:val="28"/>
          <w:szCs w:val="28"/>
          <w:lang w:eastAsia="vi-VN"/>
        </w:rPr>
        <w:t>+ Đối với bơm nước làm loãng cát: Mỗi tàu trang bị</w:t>
      </w:r>
      <w:r w:rsidR="008350DD" w:rsidRPr="001E7BA0">
        <w:rPr>
          <w:bCs/>
          <w:spacing w:val="-8"/>
          <w:kern w:val="32"/>
          <w:sz w:val="28"/>
          <w:szCs w:val="28"/>
          <w:lang w:eastAsia="vi-VN"/>
        </w:rPr>
        <w:t xml:space="preserve"> 01 máy bơm</w:t>
      </w:r>
      <w:r w:rsidR="00A425B9" w:rsidRPr="001E7BA0">
        <w:rPr>
          <w:bCs/>
          <w:spacing w:val="-8"/>
          <w:kern w:val="32"/>
          <w:sz w:val="28"/>
          <w:szCs w:val="28"/>
          <w:lang w:eastAsia="vi-VN"/>
        </w:rPr>
        <w:t xml:space="preserve"> nước</w:t>
      </w:r>
      <w:r w:rsidR="008350DD" w:rsidRPr="001E7BA0">
        <w:rPr>
          <w:bCs/>
          <w:spacing w:val="-8"/>
          <w:kern w:val="32"/>
          <w:sz w:val="28"/>
          <w:szCs w:val="28"/>
          <w:lang w:eastAsia="vi-VN"/>
        </w:rPr>
        <w:t xml:space="preserve"> </w:t>
      </w:r>
      <w:r w:rsidR="005E7985" w:rsidRPr="001E7BA0">
        <w:rPr>
          <w:bCs/>
          <w:spacing w:val="-8"/>
          <w:kern w:val="32"/>
          <w:sz w:val="28"/>
          <w:szCs w:val="28"/>
          <w:lang w:eastAsia="vi-VN"/>
        </w:rPr>
        <w:t xml:space="preserve">công suất 300CV, lưu lượng bơm khoảng </w:t>
      </w:r>
      <w:r w:rsidR="002033AA">
        <w:rPr>
          <w:bCs/>
          <w:spacing w:val="-8"/>
          <w:kern w:val="32"/>
          <w:sz w:val="28"/>
          <w:szCs w:val="28"/>
          <w:lang w:eastAsia="vi-VN"/>
        </w:rPr>
        <w:t>30</w:t>
      </w:r>
      <w:r w:rsidR="005E7985" w:rsidRPr="001E7BA0">
        <w:rPr>
          <w:bCs/>
          <w:spacing w:val="-8"/>
          <w:kern w:val="32"/>
          <w:sz w:val="28"/>
          <w:szCs w:val="28"/>
          <w:lang w:eastAsia="vi-VN"/>
        </w:rPr>
        <w:t>0 m</w:t>
      </w:r>
      <w:r w:rsidR="005E7985" w:rsidRPr="001E7BA0">
        <w:rPr>
          <w:bCs/>
          <w:spacing w:val="-8"/>
          <w:kern w:val="32"/>
          <w:sz w:val="28"/>
          <w:szCs w:val="28"/>
          <w:vertAlign w:val="superscript"/>
          <w:lang w:eastAsia="vi-VN"/>
        </w:rPr>
        <w:t>3</w:t>
      </w:r>
      <w:r w:rsidR="005E7985" w:rsidRPr="001E7BA0">
        <w:rPr>
          <w:bCs/>
          <w:spacing w:val="-8"/>
          <w:kern w:val="32"/>
          <w:sz w:val="28"/>
          <w:szCs w:val="28"/>
          <w:lang w:eastAsia="vi-VN"/>
        </w:rPr>
        <w:t>/h</w:t>
      </w:r>
      <w:r w:rsidR="008350DD" w:rsidRPr="001E7BA0">
        <w:rPr>
          <w:bCs/>
          <w:spacing w:val="-8"/>
          <w:kern w:val="32"/>
          <w:sz w:val="28"/>
          <w:szCs w:val="28"/>
          <w:lang w:eastAsia="vi-VN"/>
        </w:rPr>
        <w:t xml:space="preserve"> để bơm nước lên pha loãng cát với tỷ lệ cát : nước là 2:1. </w:t>
      </w:r>
      <w:r w:rsidR="004204AD" w:rsidRPr="001E7BA0">
        <w:rPr>
          <w:bCs/>
          <w:spacing w:val="-8"/>
          <w:kern w:val="32"/>
          <w:sz w:val="28"/>
          <w:szCs w:val="28"/>
          <w:lang w:eastAsia="vi-VN"/>
        </w:rPr>
        <w:t>Tổng l</w:t>
      </w:r>
      <w:r w:rsidR="008350DD" w:rsidRPr="001E7BA0">
        <w:rPr>
          <w:bCs/>
          <w:spacing w:val="-8"/>
          <w:kern w:val="32"/>
          <w:sz w:val="28"/>
          <w:szCs w:val="28"/>
          <w:lang w:eastAsia="vi-VN"/>
        </w:rPr>
        <w:t xml:space="preserve">ượng nước bơm lên tàu khoảng </w:t>
      </w:r>
      <w:r w:rsidR="005257F4">
        <w:rPr>
          <w:bCs/>
          <w:spacing w:val="-8"/>
          <w:kern w:val="32"/>
          <w:sz w:val="28"/>
          <w:szCs w:val="28"/>
          <w:lang w:eastAsia="vi-VN"/>
        </w:rPr>
        <w:t xml:space="preserve">1.513 </w:t>
      </w:r>
      <w:r w:rsidR="008350DD" w:rsidRPr="001E7BA0">
        <w:rPr>
          <w:bCs/>
          <w:spacing w:val="-8"/>
          <w:kern w:val="32"/>
          <w:sz w:val="28"/>
          <w:szCs w:val="28"/>
          <w:lang w:eastAsia="vi-VN"/>
        </w:rPr>
        <w:t>m</w:t>
      </w:r>
      <w:r w:rsidR="008350DD" w:rsidRPr="001E7BA0">
        <w:rPr>
          <w:bCs/>
          <w:spacing w:val="-8"/>
          <w:kern w:val="32"/>
          <w:sz w:val="28"/>
          <w:szCs w:val="28"/>
          <w:vertAlign w:val="superscript"/>
          <w:lang w:eastAsia="vi-VN"/>
        </w:rPr>
        <w:t>3</w:t>
      </w:r>
      <w:r w:rsidR="004204AD" w:rsidRPr="001E7BA0">
        <w:rPr>
          <w:bCs/>
          <w:spacing w:val="-8"/>
          <w:kern w:val="32"/>
          <w:sz w:val="28"/>
          <w:szCs w:val="28"/>
          <w:lang w:eastAsia="vi-VN"/>
        </w:rPr>
        <w:t>/ngày</w:t>
      </w:r>
      <w:r w:rsidR="008350DD" w:rsidRPr="001E7BA0">
        <w:rPr>
          <w:bCs/>
          <w:spacing w:val="-8"/>
          <w:kern w:val="32"/>
          <w:sz w:val="28"/>
          <w:szCs w:val="28"/>
          <w:lang w:eastAsia="vi-VN"/>
        </w:rPr>
        <w:t xml:space="preserve">, thời gian </w:t>
      </w:r>
      <w:r w:rsidR="002E64C2" w:rsidRPr="001E7BA0">
        <w:rPr>
          <w:bCs/>
          <w:spacing w:val="-8"/>
          <w:kern w:val="32"/>
          <w:sz w:val="28"/>
          <w:szCs w:val="28"/>
          <w:lang w:eastAsia="vi-VN"/>
        </w:rPr>
        <w:t>hoạt động của mỗi máy bơm nước khoảng 1,</w:t>
      </w:r>
      <w:r w:rsidR="002C5E99">
        <w:rPr>
          <w:bCs/>
          <w:spacing w:val="-8"/>
          <w:kern w:val="32"/>
          <w:sz w:val="28"/>
          <w:szCs w:val="28"/>
          <w:lang w:eastAsia="vi-VN"/>
        </w:rPr>
        <w:t>3</w:t>
      </w:r>
      <w:r w:rsidR="002E64C2" w:rsidRPr="001E7BA0">
        <w:rPr>
          <w:bCs/>
          <w:spacing w:val="-8"/>
          <w:kern w:val="32"/>
          <w:sz w:val="28"/>
          <w:szCs w:val="28"/>
          <w:lang w:eastAsia="vi-VN"/>
        </w:rPr>
        <w:t xml:space="preserve"> h/ngày. </w:t>
      </w:r>
      <w:r w:rsidR="005E7985" w:rsidRPr="001E7BA0">
        <w:rPr>
          <w:bCs/>
          <w:spacing w:val="-8"/>
          <w:kern w:val="32"/>
          <w:sz w:val="28"/>
          <w:szCs w:val="28"/>
          <w:lang w:eastAsia="vi-VN"/>
        </w:rPr>
        <w:t xml:space="preserve">Căn cứ hoạt động thực tế thì lượng dầu DO tiêu hao của máy bơm nước khoảng </w:t>
      </w:r>
      <w:r w:rsidR="002E64C2" w:rsidRPr="001E7BA0">
        <w:rPr>
          <w:bCs/>
          <w:spacing w:val="-8"/>
          <w:kern w:val="32"/>
          <w:sz w:val="28"/>
          <w:szCs w:val="28"/>
          <w:lang w:eastAsia="vi-VN"/>
        </w:rPr>
        <w:t>20</w:t>
      </w:r>
      <w:r w:rsidR="005E7985" w:rsidRPr="001E7BA0">
        <w:rPr>
          <w:bCs/>
          <w:spacing w:val="-8"/>
          <w:kern w:val="32"/>
          <w:sz w:val="28"/>
          <w:szCs w:val="28"/>
          <w:lang w:eastAsia="vi-VN"/>
        </w:rPr>
        <w:t xml:space="preserve"> lít/h. Vậy lượng dầu sử dụng cho máy bơm nước làm loãng cát để dỡ tải là:  </w:t>
      </w:r>
      <w:r w:rsidR="00760ACF" w:rsidRPr="001E7BA0">
        <w:rPr>
          <w:bCs/>
          <w:spacing w:val="-8"/>
          <w:kern w:val="32"/>
          <w:sz w:val="28"/>
          <w:szCs w:val="28"/>
          <w:lang w:eastAsia="vi-VN"/>
        </w:rPr>
        <w:t>04 tàu x 01 máy/tàu x</w:t>
      </w:r>
      <w:r w:rsidRPr="001E7BA0">
        <w:rPr>
          <w:bCs/>
          <w:spacing w:val="-8"/>
          <w:kern w:val="32"/>
          <w:sz w:val="28"/>
          <w:szCs w:val="28"/>
          <w:lang w:eastAsia="vi-VN"/>
        </w:rPr>
        <w:t xml:space="preserve"> </w:t>
      </w:r>
      <w:r w:rsidR="002E64C2" w:rsidRPr="001E7BA0">
        <w:rPr>
          <w:bCs/>
          <w:spacing w:val="-8"/>
          <w:kern w:val="32"/>
          <w:sz w:val="28"/>
          <w:szCs w:val="28"/>
          <w:lang w:eastAsia="vi-VN"/>
        </w:rPr>
        <w:t>1</w:t>
      </w:r>
      <w:r w:rsidR="00760ACF" w:rsidRPr="001E7BA0">
        <w:rPr>
          <w:bCs/>
          <w:spacing w:val="-8"/>
          <w:kern w:val="32"/>
          <w:sz w:val="28"/>
          <w:szCs w:val="28"/>
          <w:lang w:eastAsia="vi-VN"/>
        </w:rPr>
        <w:t>,</w:t>
      </w:r>
      <w:r w:rsidR="002C5E99">
        <w:rPr>
          <w:bCs/>
          <w:spacing w:val="-8"/>
          <w:kern w:val="32"/>
          <w:sz w:val="28"/>
          <w:szCs w:val="28"/>
          <w:lang w:eastAsia="vi-VN"/>
        </w:rPr>
        <w:t>3</w:t>
      </w:r>
      <w:r w:rsidR="000C4F74">
        <w:rPr>
          <w:bCs/>
          <w:spacing w:val="-8"/>
          <w:kern w:val="32"/>
          <w:sz w:val="28"/>
          <w:szCs w:val="28"/>
          <w:lang w:eastAsia="vi-VN"/>
        </w:rPr>
        <w:t xml:space="preserve"> </w:t>
      </w:r>
      <w:r w:rsidR="00760ACF" w:rsidRPr="001E7BA0">
        <w:rPr>
          <w:bCs/>
          <w:spacing w:val="-8"/>
          <w:kern w:val="32"/>
          <w:sz w:val="28"/>
          <w:szCs w:val="28"/>
          <w:lang w:eastAsia="vi-VN"/>
        </w:rPr>
        <w:t xml:space="preserve">h/ngày x </w:t>
      </w:r>
      <w:r w:rsidR="002E64C2" w:rsidRPr="001E7BA0">
        <w:rPr>
          <w:bCs/>
          <w:spacing w:val="-8"/>
          <w:kern w:val="32"/>
          <w:sz w:val="28"/>
          <w:szCs w:val="28"/>
          <w:lang w:eastAsia="vi-VN"/>
        </w:rPr>
        <w:t>20</w:t>
      </w:r>
      <w:r w:rsidR="00760ACF" w:rsidRPr="001E7BA0">
        <w:rPr>
          <w:bCs/>
          <w:spacing w:val="-8"/>
          <w:kern w:val="32"/>
          <w:sz w:val="28"/>
          <w:szCs w:val="28"/>
          <w:lang w:eastAsia="vi-VN"/>
        </w:rPr>
        <w:t xml:space="preserve"> lít/h =</w:t>
      </w:r>
      <w:r w:rsidRPr="001E7BA0">
        <w:rPr>
          <w:bCs/>
          <w:spacing w:val="-8"/>
          <w:kern w:val="32"/>
          <w:sz w:val="28"/>
          <w:szCs w:val="28"/>
          <w:lang w:eastAsia="vi-VN"/>
        </w:rPr>
        <w:t xml:space="preserve"> </w:t>
      </w:r>
      <w:r w:rsidR="001A647B">
        <w:rPr>
          <w:bCs/>
          <w:spacing w:val="-8"/>
          <w:kern w:val="32"/>
          <w:sz w:val="28"/>
          <w:szCs w:val="28"/>
          <w:lang w:eastAsia="vi-VN"/>
        </w:rPr>
        <w:t>104</w:t>
      </w:r>
      <w:r w:rsidRPr="001E7BA0">
        <w:rPr>
          <w:bCs/>
          <w:spacing w:val="-8"/>
          <w:kern w:val="32"/>
          <w:sz w:val="28"/>
          <w:szCs w:val="28"/>
          <w:lang w:eastAsia="vi-VN"/>
        </w:rPr>
        <w:t xml:space="preserve"> lít/ngày.</w:t>
      </w:r>
      <w:r w:rsidR="00760ACF" w:rsidRPr="001E7BA0">
        <w:rPr>
          <w:bCs/>
          <w:spacing w:val="-8"/>
          <w:kern w:val="32"/>
          <w:sz w:val="28"/>
          <w:szCs w:val="28"/>
          <w:lang w:eastAsia="vi-VN"/>
        </w:rPr>
        <w:t xml:space="preserve"> </w:t>
      </w:r>
      <w:r w:rsidR="008350DD" w:rsidRPr="001E7BA0">
        <w:rPr>
          <w:bCs/>
          <w:spacing w:val="-8"/>
          <w:kern w:val="32"/>
          <w:sz w:val="28"/>
          <w:szCs w:val="28"/>
          <w:lang w:eastAsia="vi-VN"/>
        </w:rPr>
        <w:t xml:space="preserve"> </w:t>
      </w:r>
    </w:p>
    <w:p w:rsidR="008350DD" w:rsidRPr="001E7BA0" w:rsidRDefault="00CA329D" w:rsidP="00F3789E">
      <w:pPr>
        <w:spacing w:before="0" w:after="0" w:line="276" w:lineRule="auto"/>
        <w:ind w:firstLine="652"/>
        <w:rPr>
          <w:bCs/>
          <w:spacing w:val="-8"/>
          <w:kern w:val="32"/>
          <w:sz w:val="28"/>
          <w:szCs w:val="28"/>
          <w:lang w:eastAsia="vi-VN"/>
        </w:rPr>
      </w:pPr>
      <w:r w:rsidRPr="001E7BA0">
        <w:rPr>
          <w:bCs/>
          <w:spacing w:val="-8"/>
          <w:kern w:val="32"/>
          <w:sz w:val="28"/>
          <w:szCs w:val="28"/>
          <w:lang w:eastAsia="vi-VN"/>
        </w:rPr>
        <w:t>+ Đối với bơm hút cát để dỡ tải: Mỗi tàu lắp 02 máy bơm hút cát công suất 350 CV, lưu lượng bơm hút khoảng 300m</w:t>
      </w:r>
      <w:r w:rsidRPr="001E7BA0">
        <w:rPr>
          <w:bCs/>
          <w:spacing w:val="-8"/>
          <w:kern w:val="32"/>
          <w:sz w:val="28"/>
          <w:szCs w:val="28"/>
          <w:vertAlign w:val="superscript"/>
          <w:lang w:eastAsia="vi-VN"/>
        </w:rPr>
        <w:t>3</w:t>
      </w:r>
      <w:r w:rsidRPr="001E7BA0">
        <w:rPr>
          <w:bCs/>
          <w:spacing w:val="-8"/>
          <w:kern w:val="32"/>
          <w:sz w:val="28"/>
          <w:szCs w:val="28"/>
          <w:lang w:eastAsia="vi-VN"/>
        </w:rPr>
        <w:t xml:space="preserve">/h/bơm. </w:t>
      </w:r>
      <w:r w:rsidR="002A6B26" w:rsidRPr="001E7BA0">
        <w:rPr>
          <w:bCs/>
          <w:spacing w:val="-8"/>
          <w:kern w:val="32"/>
          <w:sz w:val="28"/>
          <w:szCs w:val="28"/>
          <w:lang w:eastAsia="vi-VN"/>
        </w:rPr>
        <w:t xml:space="preserve">Lượng cát bơm hút dỡ tải khoảng </w:t>
      </w:r>
      <w:r w:rsidR="006F2831">
        <w:rPr>
          <w:bCs/>
          <w:spacing w:val="-8"/>
          <w:kern w:val="32"/>
          <w:sz w:val="28"/>
          <w:szCs w:val="28"/>
          <w:lang w:eastAsia="vi-VN"/>
        </w:rPr>
        <w:t>3.026</w:t>
      </w:r>
      <w:r w:rsidR="002A6B26" w:rsidRPr="001E7BA0">
        <w:rPr>
          <w:bCs/>
          <w:spacing w:val="-8"/>
          <w:kern w:val="32"/>
          <w:sz w:val="28"/>
          <w:szCs w:val="28"/>
          <w:lang w:eastAsia="vi-VN"/>
        </w:rPr>
        <w:t xml:space="preserve"> m</w:t>
      </w:r>
      <w:r w:rsidR="002A6B26" w:rsidRPr="001E7BA0">
        <w:rPr>
          <w:bCs/>
          <w:spacing w:val="-8"/>
          <w:kern w:val="32"/>
          <w:sz w:val="28"/>
          <w:szCs w:val="28"/>
          <w:vertAlign w:val="superscript"/>
          <w:lang w:eastAsia="vi-VN"/>
        </w:rPr>
        <w:t>3</w:t>
      </w:r>
      <w:r w:rsidR="002A6B26" w:rsidRPr="001E7BA0">
        <w:rPr>
          <w:bCs/>
          <w:spacing w:val="-8"/>
          <w:kern w:val="32"/>
          <w:sz w:val="28"/>
          <w:szCs w:val="28"/>
          <w:lang w:eastAsia="vi-VN"/>
        </w:rPr>
        <w:t xml:space="preserve">/ngày; hỗn hợp cát : nước có tỷ lệ 2:1 thì thời gian hoạt động của mỗi máy bơm hút </w:t>
      </w:r>
      <w:r w:rsidR="00B61DD7" w:rsidRPr="001E7BA0">
        <w:rPr>
          <w:bCs/>
          <w:spacing w:val="-8"/>
          <w:kern w:val="32"/>
          <w:sz w:val="28"/>
          <w:szCs w:val="28"/>
          <w:lang w:eastAsia="vi-VN"/>
        </w:rPr>
        <w:t xml:space="preserve">cát để dỡ tải </w:t>
      </w:r>
      <w:r w:rsidR="002A6B26" w:rsidRPr="001E7BA0">
        <w:rPr>
          <w:bCs/>
          <w:spacing w:val="-8"/>
          <w:kern w:val="32"/>
          <w:sz w:val="28"/>
          <w:szCs w:val="28"/>
          <w:lang w:eastAsia="vi-VN"/>
        </w:rPr>
        <w:t xml:space="preserve">khoảng </w:t>
      </w:r>
      <w:r w:rsidR="00CE17AB">
        <w:rPr>
          <w:bCs/>
          <w:spacing w:val="-8"/>
          <w:kern w:val="32"/>
          <w:sz w:val="28"/>
          <w:szCs w:val="28"/>
          <w:lang w:eastAsia="vi-VN"/>
        </w:rPr>
        <w:t>1,</w:t>
      </w:r>
      <w:r w:rsidR="00F1095D">
        <w:rPr>
          <w:bCs/>
          <w:spacing w:val="-8"/>
          <w:kern w:val="32"/>
          <w:sz w:val="28"/>
          <w:szCs w:val="28"/>
          <w:lang w:eastAsia="vi-VN"/>
        </w:rPr>
        <w:t>9</w:t>
      </w:r>
      <w:r w:rsidR="00895059" w:rsidRPr="001E7BA0">
        <w:rPr>
          <w:bCs/>
          <w:spacing w:val="-8"/>
          <w:kern w:val="32"/>
          <w:sz w:val="28"/>
          <w:szCs w:val="28"/>
          <w:lang w:eastAsia="vi-VN"/>
        </w:rPr>
        <w:t xml:space="preserve"> </w:t>
      </w:r>
      <w:r w:rsidR="00834B64" w:rsidRPr="001E7BA0">
        <w:rPr>
          <w:bCs/>
          <w:spacing w:val="-8"/>
          <w:kern w:val="32"/>
          <w:sz w:val="28"/>
          <w:szCs w:val="28"/>
          <w:lang w:eastAsia="vi-VN"/>
        </w:rPr>
        <w:t>h/ngày. Căn cứ hoạt động thực tế thì lượng dầu DO tiêu hao của máy bơm hút cát công suất 350 CV khoảng 2</w:t>
      </w:r>
      <w:r w:rsidR="001973E3" w:rsidRPr="001E7BA0">
        <w:rPr>
          <w:bCs/>
          <w:spacing w:val="-8"/>
          <w:kern w:val="32"/>
          <w:sz w:val="28"/>
          <w:szCs w:val="28"/>
          <w:lang w:eastAsia="vi-VN"/>
        </w:rPr>
        <w:t>5</w:t>
      </w:r>
      <w:r w:rsidR="00834B64" w:rsidRPr="001E7BA0">
        <w:rPr>
          <w:bCs/>
          <w:spacing w:val="-8"/>
          <w:kern w:val="32"/>
          <w:sz w:val="28"/>
          <w:szCs w:val="28"/>
          <w:lang w:eastAsia="vi-VN"/>
        </w:rPr>
        <w:t xml:space="preserve"> lít/h. Vậy lượng dầu DO sử dụng cho hoạt động của máy bơm hút cát để dỡ tải là: 04 tàu x 02 máy/tàu x </w:t>
      </w:r>
      <w:r w:rsidR="00CE17AB">
        <w:rPr>
          <w:bCs/>
          <w:spacing w:val="-8"/>
          <w:kern w:val="32"/>
          <w:sz w:val="28"/>
          <w:szCs w:val="28"/>
          <w:lang w:eastAsia="vi-VN"/>
        </w:rPr>
        <w:t>1,</w:t>
      </w:r>
      <w:r w:rsidR="00F1095D">
        <w:rPr>
          <w:bCs/>
          <w:spacing w:val="-8"/>
          <w:kern w:val="32"/>
          <w:sz w:val="28"/>
          <w:szCs w:val="28"/>
          <w:lang w:eastAsia="vi-VN"/>
        </w:rPr>
        <w:t>9</w:t>
      </w:r>
      <w:r w:rsidR="00B61DD7" w:rsidRPr="001E7BA0">
        <w:rPr>
          <w:bCs/>
          <w:spacing w:val="-8"/>
          <w:kern w:val="32"/>
          <w:sz w:val="28"/>
          <w:szCs w:val="28"/>
          <w:lang w:eastAsia="vi-VN"/>
        </w:rPr>
        <w:t xml:space="preserve"> </w:t>
      </w:r>
      <w:r w:rsidR="00834B64" w:rsidRPr="001E7BA0">
        <w:rPr>
          <w:bCs/>
          <w:spacing w:val="-8"/>
          <w:kern w:val="32"/>
          <w:sz w:val="28"/>
          <w:szCs w:val="28"/>
          <w:lang w:eastAsia="vi-VN"/>
        </w:rPr>
        <w:t>h/ngày x 2</w:t>
      </w:r>
      <w:r w:rsidR="00DA7287" w:rsidRPr="001E7BA0">
        <w:rPr>
          <w:bCs/>
          <w:spacing w:val="-8"/>
          <w:kern w:val="32"/>
          <w:sz w:val="28"/>
          <w:szCs w:val="28"/>
          <w:lang w:eastAsia="vi-VN"/>
        </w:rPr>
        <w:t>5</w:t>
      </w:r>
      <w:r w:rsidR="00834B64" w:rsidRPr="001E7BA0">
        <w:rPr>
          <w:bCs/>
          <w:spacing w:val="-8"/>
          <w:kern w:val="32"/>
          <w:sz w:val="28"/>
          <w:szCs w:val="28"/>
          <w:lang w:eastAsia="vi-VN"/>
        </w:rPr>
        <w:t xml:space="preserve"> lít/h = </w:t>
      </w:r>
      <w:r w:rsidR="00F1095D">
        <w:rPr>
          <w:bCs/>
          <w:spacing w:val="-8"/>
          <w:kern w:val="32"/>
          <w:sz w:val="28"/>
          <w:szCs w:val="28"/>
          <w:lang w:eastAsia="vi-VN"/>
        </w:rPr>
        <w:t>38</w:t>
      </w:r>
      <w:r w:rsidR="00EA4C2E" w:rsidRPr="001E7BA0">
        <w:rPr>
          <w:bCs/>
          <w:spacing w:val="-8"/>
          <w:kern w:val="32"/>
          <w:sz w:val="28"/>
          <w:szCs w:val="28"/>
          <w:lang w:eastAsia="vi-VN"/>
        </w:rPr>
        <w:t>0</w:t>
      </w:r>
      <w:r w:rsidR="00D42CBB" w:rsidRPr="001E7BA0">
        <w:rPr>
          <w:bCs/>
          <w:spacing w:val="-8"/>
          <w:kern w:val="32"/>
          <w:sz w:val="28"/>
          <w:szCs w:val="28"/>
          <w:lang w:eastAsia="vi-VN"/>
        </w:rPr>
        <w:t xml:space="preserve"> lít/ngày.</w:t>
      </w:r>
    </w:p>
    <w:p w:rsidR="00832B86" w:rsidRPr="001E7BA0" w:rsidRDefault="00832B86" w:rsidP="00F3789E">
      <w:pPr>
        <w:spacing w:before="0" w:after="0" w:line="276" w:lineRule="auto"/>
        <w:ind w:firstLine="652"/>
        <w:rPr>
          <w:bCs/>
          <w:spacing w:val="-8"/>
          <w:kern w:val="32"/>
          <w:sz w:val="28"/>
          <w:szCs w:val="28"/>
          <w:lang w:eastAsia="vi-VN"/>
        </w:rPr>
      </w:pPr>
      <w:r w:rsidRPr="001E7BA0">
        <w:rPr>
          <w:bCs/>
          <w:spacing w:val="-8"/>
          <w:kern w:val="32"/>
          <w:sz w:val="28"/>
          <w:szCs w:val="28"/>
          <w:lang w:eastAsia="vi-VN"/>
        </w:rPr>
        <w:t>+ Đối với máy bơm tăng áp trên đường ống dẫn cát đến công trình san lấp: Công ty sẽ sử dụng 02 máy bơm tăng áp công suất 350 CV, lưu lượng bơm hút hỗn hợp cát nước khoảng 300 m</w:t>
      </w:r>
      <w:r w:rsidRPr="001E7BA0">
        <w:rPr>
          <w:bCs/>
          <w:spacing w:val="-8"/>
          <w:kern w:val="32"/>
          <w:sz w:val="28"/>
          <w:szCs w:val="28"/>
          <w:vertAlign w:val="superscript"/>
          <w:lang w:eastAsia="vi-VN"/>
        </w:rPr>
        <w:t>3</w:t>
      </w:r>
      <w:r w:rsidRPr="001E7BA0">
        <w:rPr>
          <w:bCs/>
          <w:spacing w:val="-8"/>
          <w:kern w:val="32"/>
          <w:sz w:val="28"/>
          <w:szCs w:val="28"/>
          <w:lang w:eastAsia="vi-VN"/>
        </w:rPr>
        <w:t xml:space="preserve">/h. Thời gian hoạt động của </w:t>
      </w:r>
      <w:r w:rsidR="00E83680">
        <w:rPr>
          <w:bCs/>
          <w:spacing w:val="-8"/>
          <w:kern w:val="32"/>
          <w:sz w:val="28"/>
          <w:szCs w:val="28"/>
          <w:lang w:eastAsia="vi-VN"/>
        </w:rPr>
        <w:t xml:space="preserve">mỗi </w:t>
      </w:r>
      <w:r w:rsidRPr="001E7BA0">
        <w:rPr>
          <w:bCs/>
          <w:spacing w:val="-8"/>
          <w:kern w:val="32"/>
          <w:sz w:val="28"/>
          <w:szCs w:val="28"/>
          <w:lang w:eastAsia="vi-VN"/>
        </w:rPr>
        <w:t xml:space="preserve">máy bơm tăng áp khoảng </w:t>
      </w:r>
      <w:r w:rsidR="00E83680">
        <w:rPr>
          <w:bCs/>
          <w:spacing w:val="-8"/>
          <w:kern w:val="32"/>
          <w:sz w:val="28"/>
          <w:szCs w:val="28"/>
          <w:lang w:eastAsia="vi-VN"/>
        </w:rPr>
        <w:t>7,5</w:t>
      </w:r>
      <w:r w:rsidR="004F607B" w:rsidRPr="001E7BA0">
        <w:rPr>
          <w:bCs/>
          <w:spacing w:val="-8"/>
          <w:kern w:val="32"/>
          <w:sz w:val="28"/>
          <w:szCs w:val="28"/>
          <w:lang w:eastAsia="vi-VN"/>
        </w:rPr>
        <w:t xml:space="preserve"> </w:t>
      </w:r>
      <w:r w:rsidRPr="001E7BA0">
        <w:rPr>
          <w:bCs/>
          <w:spacing w:val="-8"/>
          <w:kern w:val="32"/>
          <w:sz w:val="28"/>
          <w:szCs w:val="28"/>
          <w:lang w:eastAsia="vi-VN"/>
        </w:rPr>
        <w:t>h/ngày. Căn cứ hoạt động thực tế thì lượng dầu DO tiêu hao của máy bơm hút cát công suất 350 CV khoảng 2</w:t>
      </w:r>
      <w:r w:rsidR="00EA4C2E" w:rsidRPr="001E7BA0">
        <w:rPr>
          <w:bCs/>
          <w:spacing w:val="-8"/>
          <w:kern w:val="32"/>
          <w:sz w:val="28"/>
          <w:szCs w:val="28"/>
          <w:lang w:eastAsia="vi-VN"/>
        </w:rPr>
        <w:t>0</w:t>
      </w:r>
      <w:r w:rsidRPr="001E7BA0">
        <w:rPr>
          <w:bCs/>
          <w:spacing w:val="-8"/>
          <w:kern w:val="32"/>
          <w:sz w:val="28"/>
          <w:szCs w:val="28"/>
          <w:lang w:eastAsia="vi-VN"/>
        </w:rPr>
        <w:t xml:space="preserve"> lít/h. Vậy lượng dầu DO sử dụng cho hoạt động của máy bơm hút cát để dỡ tải là: 02 máy x </w:t>
      </w:r>
      <w:r w:rsidR="00E83680">
        <w:rPr>
          <w:bCs/>
          <w:spacing w:val="-8"/>
          <w:kern w:val="32"/>
          <w:sz w:val="28"/>
          <w:szCs w:val="28"/>
          <w:lang w:eastAsia="vi-VN"/>
        </w:rPr>
        <w:t>7,5</w:t>
      </w:r>
      <w:r w:rsidR="004F607B" w:rsidRPr="001E7BA0">
        <w:rPr>
          <w:bCs/>
          <w:spacing w:val="-8"/>
          <w:kern w:val="32"/>
          <w:sz w:val="28"/>
          <w:szCs w:val="28"/>
          <w:lang w:eastAsia="vi-VN"/>
        </w:rPr>
        <w:t xml:space="preserve"> </w:t>
      </w:r>
      <w:r w:rsidRPr="001E7BA0">
        <w:rPr>
          <w:bCs/>
          <w:spacing w:val="-8"/>
          <w:kern w:val="32"/>
          <w:sz w:val="28"/>
          <w:szCs w:val="28"/>
          <w:lang w:eastAsia="vi-VN"/>
        </w:rPr>
        <w:t>h/ngày x 2</w:t>
      </w:r>
      <w:r w:rsidR="004F607B" w:rsidRPr="001E7BA0">
        <w:rPr>
          <w:bCs/>
          <w:spacing w:val="-8"/>
          <w:kern w:val="32"/>
          <w:sz w:val="28"/>
          <w:szCs w:val="28"/>
          <w:lang w:eastAsia="vi-VN"/>
        </w:rPr>
        <w:t>5</w:t>
      </w:r>
      <w:r w:rsidRPr="001E7BA0">
        <w:rPr>
          <w:bCs/>
          <w:spacing w:val="-8"/>
          <w:kern w:val="32"/>
          <w:sz w:val="28"/>
          <w:szCs w:val="28"/>
          <w:lang w:eastAsia="vi-VN"/>
        </w:rPr>
        <w:t xml:space="preserve"> lít/h = </w:t>
      </w:r>
      <w:r w:rsidR="00C6777B">
        <w:rPr>
          <w:bCs/>
          <w:spacing w:val="-8"/>
          <w:kern w:val="32"/>
          <w:sz w:val="28"/>
          <w:szCs w:val="28"/>
          <w:lang w:eastAsia="vi-VN"/>
        </w:rPr>
        <w:t>375</w:t>
      </w:r>
      <w:r w:rsidRPr="001E7BA0">
        <w:rPr>
          <w:bCs/>
          <w:spacing w:val="-8"/>
          <w:kern w:val="32"/>
          <w:sz w:val="28"/>
          <w:szCs w:val="28"/>
          <w:lang w:eastAsia="vi-VN"/>
        </w:rPr>
        <w:t xml:space="preserve"> lít/ngày.</w:t>
      </w:r>
    </w:p>
    <w:p w:rsidR="008350DD" w:rsidRPr="001E7BA0" w:rsidRDefault="008350DD" w:rsidP="00F3789E">
      <w:pPr>
        <w:spacing w:before="0" w:after="0" w:line="276" w:lineRule="auto"/>
        <w:ind w:firstLine="770"/>
        <w:rPr>
          <w:bCs/>
          <w:spacing w:val="-8"/>
          <w:kern w:val="32"/>
          <w:sz w:val="28"/>
          <w:szCs w:val="28"/>
          <w:lang w:eastAsia="vi-VN"/>
        </w:rPr>
      </w:pPr>
      <w:r w:rsidRPr="001E7BA0">
        <w:rPr>
          <w:bCs/>
          <w:spacing w:val="-8"/>
          <w:kern w:val="32"/>
          <w:sz w:val="28"/>
          <w:szCs w:val="28"/>
          <w:lang w:eastAsia="vi-VN"/>
        </w:rPr>
        <w:t xml:space="preserve">- </w:t>
      </w:r>
      <w:r w:rsidR="00667789" w:rsidRPr="001E7BA0">
        <w:rPr>
          <w:bCs/>
          <w:spacing w:val="-8"/>
          <w:kern w:val="32"/>
          <w:sz w:val="28"/>
          <w:szCs w:val="28"/>
          <w:lang w:eastAsia="vi-VN"/>
        </w:rPr>
        <w:t xml:space="preserve">Đối với động cơ máy </w:t>
      </w:r>
      <w:r w:rsidR="002E7371" w:rsidRPr="001E7BA0">
        <w:rPr>
          <w:bCs/>
          <w:spacing w:val="-8"/>
          <w:kern w:val="32"/>
          <w:sz w:val="28"/>
          <w:szCs w:val="28"/>
          <w:lang w:eastAsia="vi-VN"/>
        </w:rPr>
        <w:t xml:space="preserve">chính </w:t>
      </w:r>
      <w:r w:rsidR="00667789" w:rsidRPr="001E7BA0">
        <w:rPr>
          <w:bCs/>
          <w:spacing w:val="-8"/>
          <w:kern w:val="32"/>
          <w:sz w:val="28"/>
          <w:szCs w:val="28"/>
          <w:lang w:eastAsia="vi-VN"/>
        </w:rPr>
        <w:t>của tàu</w:t>
      </w:r>
      <w:r w:rsidRPr="001E7BA0">
        <w:rPr>
          <w:bCs/>
          <w:spacing w:val="-8"/>
          <w:kern w:val="32"/>
          <w:sz w:val="28"/>
          <w:szCs w:val="28"/>
          <w:lang w:eastAsia="vi-VN"/>
        </w:rPr>
        <w:t xml:space="preserve">: </w:t>
      </w:r>
      <w:r w:rsidR="001B1AF7">
        <w:rPr>
          <w:bCs/>
          <w:spacing w:val="-8"/>
          <w:kern w:val="32"/>
          <w:sz w:val="28"/>
          <w:szCs w:val="28"/>
          <w:lang w:eastAsia="vi-VN"/>
        </w:rPr>
        <w:t>Mỗi t</w:t>
      </w:r>
      <w:r w:rsidR="00667789" w:rsidRPr="001E7BA0">
        <w:rPr>
          <w:bCs/>
          <w:spacing w:val="-8"/>
          <w:kern w:val="32"/>
          <w:sz w:val="28"/>
          <w:szCs w:val="28"/>
          <w:lang w:eastAsia="vi-VN"/>
        </w:rPr>
        <w:t>àu hút, vận chuyển cát lắp 01 động cơ công suất khoảng 585 CV</w:t>
      </w:r>
      <w:r w:rsidR="00565BCD" w:rsidRPr="001E7BA0">
        <w:rPr>
          <w:bCs/>
          <w:spacing w:val="-8"/>
          <w:kern w:val="32"/>
          <w:sz w:val="28"/>
          <w:szCs w:val="28"/>
          <w:lang w:eastAsia="vi-VN"/>
        </w:rPr>
        <w:t xml:space="preserve">. Căn cứ hoạt động thực tế, lượng dầu tiêu hao trung bình khoảng 30 lít/h/tàu. Với quãng đường vận chuyển dài nhất cả đi và về khoảng 60 km, vận tốc trung bình của tàu khoảng 10km/h, thời gian hoạt động khoảng </w:t>
      </w:r>
      <w:r w:rsidR="004A45B4" w:rsidRPr="001E7BA0">
        <w:rPr>
          <w:bCs/>
          <w:spacing w:val="-8"/>
          <w:kern w:val="32"/>
          <w:sz w:val="28"/>
          <w:szCs w:val="28"/>
          <w:lang w:eastAsia="vi-VN"/>
        </w:rPr>
        <w:t>6</w:t>
      </w:r>
      <w:r w:rsidR="001B1AF7">
        <w:rPr>
          <w:bCs/>
          <w:spacing w:val="-8"/>
          <w:kern w:val="32"/>
          <w:sz w:val="28"/>
          <w:szCs w:val="28"/>
          <w:lang w:eastAsia="vi-VN"/>
        </w:rPr>
        <w:t>,5</w:t>
      </w:r>
      <w:r w:rsidR="00565BCD" w:rsidRPr="001E7BA0">
        <w:rPr>
          <w:bCs/>
          <w:spacing w:val="-8"/>
          <w:kern w:val="32"/>
          <w:sz w:val="28"/>
          <w:szCs w:val="28"/>
          <w:lang w:eastAsia="vi-VN"/>
        </w:rPr>
        <w:t xml:space="preserve"> h/ngày</w:t>
      </w:r>
      <w:r w:rsidR="001B1AF7">
        <w:rPr>
          <w:bCs/>
          <w:spacing w:val="-8"/>
          <w:kern w:val="32"/>
          <w:sz w:val="28"/>
          <w:szCs w:val="28"/>
          <w:lang w:eastAsia="vi-VN"/>
        </w:rPr>
        <w:t xml:space="preserve"> (tính cả thời gian di chuyển và thời gian để đưa tàu vào vị trí neo đậu)</w:t>
      </w:r>
      <w:r w:rsidR="00565BCD" w:rsidRPr="001E7BA0">
        <w:rPr>
          <w:bCs/>
          <w:spacing w:val="-8"/>
          <w:kern w:val="32"/>
          <w:sz w:val="28"/>
          <w:szCs w:val="28"/>
          <w:lang w:eastAsia="vi-VN"/>
        </w:rPr>
        <w:t xml:space="preserve">. Lượng dầu DO sử dụng cho hoạt động của động cơ máy chính trên tàu là: 04 tàu x </w:t>
      </w:r>
      <w:r w:rsidR="004A45B4" w:rsidRPr="001E7BA0">
        <w:rPr>
          <w:bCs/>
          <w:spacing w:val="-8"/>
          <w:kern w:val="32"/>
          <w:sz w:val="28"/>
          <w:szCs w:val="28"/>
          <w:lang w:eastAsia="vi-VN"/>
        </w:rPr>
        <w:t>6</w:t>
      </w:r>
      <w:r w:rsidR="001B1AF7">
        <w:rPr>
          <w:bCs/>
          <w:spacing w:val="-8"/>
          <w:kern w:val="32"/>
          <w:sz w:val="28"/>
          <w:szCs w:val="28"/>
          <w:lang w:eastAsia="vi-VN"/>
        </w:rPr>
        <w:t>,5</w:t>
      </w:r>
      <w:r w:rsidR="00565BCD" w:rsidRPr="001E7BA0">
        <w:rPr>
          <w:bCs/>
          <w:spacing w:val="-8"/>
          <w:kern w:val="32"/>
          <w:sz w:val="28"/>
          <w:szCs w:val="28"/>
          <w:lang w:eastAsia="vi-VN"/>
        </w:rPr>
        <w:t xml:space="preserve"> h/ngày x 30 lít/h/tàu = </w:t>
      </w:r>
      <w:r w:rsidR="00C00929" w:rsidRPr="001E7BA0">
        <w:rPr>
          <w:bCs/>
          <w:spacing w:val="-8"/>
          <w:kern w:val="32"/>
          <w:sz w:val="28"/>
          <w:szCs w:val="28"/>
          <w:lang w:eastAsia="vi-VN"/>
        </w:rPr>
        <w:t>7</w:t>
      </w:r>
      <w:r w:rsidR="004C77B4">
        <w:rPr>
          <w:bCs/>
          <w:spacing w:val="-8"/>
          <w:kern w:val="32"/>
          <w:sz w:val="28"/>
          <w:szCs w:val="28"/>
          <w:lang w:eastAsia="vi-VN"/>
        </w:rPr>
        <w:t>8</w:t>
      </w:r>
      <w:r w:rsidR="00565BCD" w:rsidRPr="001E7BA0">
        <w:rPr>
          <w:bCs/>
          <w:spacing w:val="-8"/>
          <w:kern w:val="32"/>
          <w:sz w:val="28"/>
          <w:szCs w:val="28"/>
          <w:lang w:eastAsia="vi-VN"/>
        </w:rPr>
        <w:t>0 lít/ngày.</w:t>
      </w:r>
    </w:p>
    <w:p w:rsidR="00C95C0C" w:rsidRPr="001E7BA0" w:rsidRDefault="00C95C0C" w:rsidP="00F3789E">
      <w:pPr>
        <w:spacing w:before="0" w:after="0" w:line="276" w:lineRule="auto"/>
        <w:ind w:firstLine="770"/>
        <w:rPr>
          <w:bCs/>
          <w:spacing w:val="-6"/>
          <w:kern w:val="32"/>
          <w:sz w:val="28"/>
          <w:szCs w:val="28"/>
          <w:lang w:eastAsia="vi-VN"/>
        </w:rPr>
      </w:pPr>
      <w:r w:rsidRPr="001E7BA0">
        <w:rPr>
          <w:bCs/>
          <w:spacing w:val="-6"/>
          <w:kern w:val="32"/>
          <w:sz w:val="28"/>
          <w:szCs w:val="28"/>
          <w:lang w:eastAsia="vi-VN"/>
        </w:rPr>
        <w:t xml:space="preserve">- Đối với máy phát điện và máy tời </w:t>
      </w:r>
      <w:r w:rsidR="002F7BBC">
        <w:rPr>
          <w:bCs/>
          <w:spacing w:val="-6"/>
          <w:kern w:val="32"/>
          <w:sz w:val="28"/>
          <w:szCs w:val="28"/>
          <w:lang w:eastAsia="vi-VN"/>
        </w:rPr>
        <w:t>n</w:t>
      </w:r>
      <w:r w:rsidRPr="001E7BA0">
        <w:rPr>
          <w:bCs/>
          <w:spacing w:val="-6"/>
          <w:kern w:val="32"/>
          <w:sz w:val="28"/>
          <w:szCs w:val="28"/>
          <w:lang w:eastAsia="vi-VN"/>
        </w:rPr>
        <w:t>eo tàu:</w:t>
      </w:r>
    </w:p>
    <w:p w:rsidR="001C7B08" w:rsidRPr="001E7BA0" w:rsidRDefault="00C95C0C" w:rsidP="00F3789E">
      <w:pPr>
        <w:spacing w:before="0" w:after="0" w:line="276" w:lineRule="auto"/>
        <w:ind w:firstLine="770"/>
        <w:rPr>
          <w:bCs/>
          <w:spacing w:val="-6"/>
          <w:kern w:val="32"/>
          <w:sz w:val="28"/>
          <w:szCs w:val="28"/>
          <w:lang w:eastAsia="vi-VN"/>
        </w:rPr>
      </w:pPr>
      <w:r w:rsidRPr="001E7BA0">
        <w:rPr>
          <w:bCs/>
          <w:spacing w:val="-6"/>
          <w:kern w:val="32"/>
          <w:sz w:val="28"/>
          <w:szCs w:val="28"/>
          <w:lang w:eastAsia="vi-VN"/>
        </w:rPr>
        <w:t xml:space="preserve">+ Đối với máy phát điện: Trên tàu lắp đặt 01 máy phát điện công suất </w:t>
      </w:r>
      <w:r w:rsidR="002F7BBC">
        <w:rPr>
          <w:bCs/>
          <w:spacing w:val="-6"/>
          <w:kern w:val="32"/>
          <w:sz w:val="28"/>
          <w:szCs w:val="28"/>
          <w:lang w:eastAsia="vi-VN"/>
        </w:rPr>
        <w:t xml:space="preserve">phát điện </w:t>
      </w:r>
      <w:r w:rsidRPr="001E7BA0">
        <w:rPr>
          <w:bCs/>
          <w:spacing w:val="-6"/>
          <w:kern w:val="32"/>
          <w:sz w:val="28"/>
          <w:szCs w:val="28"/>
          <w:lang w:eastAsia="vi-VN"/>
        </w:rPr>
        <w:t xml:space="preserve">20 </w:t>
      </w:r>
      <w:r w:rsidR="003C0BC3" w:rsidRPr="001E7BA0">
        <w:rPr>
          <w:bCs/>
          <w:spacing w:val="-6"/>
          <w:kern w:val="32"/>
          <w:sz w:val="28"/>
          <w:szCs w:val="28"/>
          <w:lang w:eastAsia="vi-VN"/>
        </w:rPr>
        <w:t>Kwh</w:t>
      </w:r>
      <w:r w:rsidR="00833DF7" w:rsidRPr="001E7BA0">
        <w:rPr>
          <w:bCs/>
          <w:spacing w:val="-6"/>
          <w:kern w:val="32"/>
          <w:sz w:val="28"/>
          <w:szCs w:val="28"/>
          <w:lang w:eastAsia="vi-VN"/>
        </w:rPr>
        <w:t xml:space="preserve"> để phát điện phục vụ cho chiếu sáng và sinh hoạt của công nhân trên tàu</w:t>
      </w:r>
      <w:r w:rsidRPr="001E7BA0">
        <w:rPr>
          <w:bCs/>
          <w:spacing w:val="-6"/>
          <w:kern w:val="32"/>
          <w:sz w:val="28"/>
          <w:szCs w:val="28"/>
          <w:lang w:eastAsia="vi-VN"/>
        </w:rPr>
        <w:t xml:space="preserve">. Lượng tiêu hao nhiên liệu khoảng </w:t>
      </w:r>
      <w:r w:rsidR="0041594F" w:rsidRPr="001E7BA0">
        <w:rPr>
          <w:bCs/>
          <w:spacing w:val="-6"/>
          <w:kern w:val="32"/>
          <w:sz w:val="28"/>
          <w:szCs w:val="28"/>
          <w:lang w:eastAsia="vi-VN"/>
        </w:rPr>
        <w:t>1,5</w:t>
      </w:r>
      <w:r w:rsidRPr="001E7BA0">
        <w:rPr>
          <w:bCs/>
          <w:spacing w:val="-6"/>
          <w:kern w:val="32"/>
          <w:sz w:val="28"/>
          <w:szCs w:val="28"/>
          <w:lang w:eastAsia="vi-VN"/>
        </w:rPr>
        <w:t xml:space="preserve"> lít/h. Thời gian hoạt động của máy phát điện khoảng 10h/ngày</w:t>
      </w:r>
      <w:r w:rsidR="0039103B" w:rsidRPr="001E7BA0">
        <w:rPr>
          <w:bCs/>
          <w:spacing w:val="-6"/>
          <w:kern w:val="32"/>
          <w:sz w:val="28"/>
          <w:szCs w:val="28"/>
          <w:lang w:eastAsia="vi-VN"/>
        </w:rPr>
        <w:t xml:space="preserve">. Lượng dầu DO sử dụng cho hoạt động của máy phát điện là: 04 tàu x 01 máy/tàu x 10h/ngày x </w:t>
      </w:r>
      <w:r w:rsidR="00F4785C" w:rsidRPr="001E7BA0">
        <w:rPr>
          <w:bCs/>
          <w:spacing w:val="-6"/>
          <w:kern w:val="32"/>
          <w:sz w:val="28"/>
          <w:szCs w:val="28"/>
          <w:lang w:eastAsia="vi-VN"/>
        </w:rPr>
        <w:t>1,5</w:t>
      </w:r>
      <w:r w:rsidR="0039103B" w:rsidRPr="001E7BA0">
        <w:rPr>
          <w:bCs/>
          <w:spacing w:val="-6"/>
          <w:kern w:val="32"/>
          <w:sz w:val="28"/>
          <w:szCs w:val="28"/>
          <w:lang w:eastAsia="vi-VN"/>
        </w:rPr>
        <w:t xml:space="preserve"> lít/h = </w:t>
      </w:r>
      <w:r w:rsidR="0041594F" w:rsidRPr="001E7BA0">
        <w:rPr>
          <w:bCs/>
          <w:spacing w:val="-6"/>
          <w:kern w:val="32"/>
          <w:sz w:val="28"/>
          <w:szCs w:val="28"/>
          <w:lang w:eastAsia="vi-VN"/>
        </w:rPr>
        <w:t>6</w:t>
      </w:r>
      <w:r w:rsidR="001C7B08" w:rsidRPr="001E7BA0">
        <w:rPr>
          <w:bCs/>
          <w:spacing w:val="-6"/>
          <w:kern w:val="32"/>
          <w:sz w:val="28"/>
          <w:szCs w:val="28"/>
          <w:lang w:eastAsia="vi-VN"/>
        </w:rPr>
        <w:t>0 lít</w:t>
      </w:r>
      <w:r w:rsidR="00AE257C" w:rsidRPr="001E7BA0">
        <w:rPr>
          <w:bCs/>
          <w:spacing w:val="-6"/>
          <w:kern w:val="32"/>
          <w:sz w:val="28"/>
          <w:szCs w:val="28"/>
          <w:lang w:eastAsia="vi-VN"/>
        </w:rPr>
        <w:t>/ngày</w:t>
      </w:r>
    </w:p>
    <w:p w:rsidR="003A0964" w:rsidRPr="001E7BA0" w:rsidRDefault="003A0964" w:rsidP="00F3789E">
      <w:pPr>
        <w:spacing w:before="0" w:after="0" w:line="276" w:lineRule="auto"/>
        <w:ind w:firstLine="770"/>
        <w:rPr>
          <w:bCs/>
          <w:spacing w:val="-6"/>
          <w:kern w:val="32"/>
          <w:sz w:val="28"/>
          <w:szCs w:val="28"/>
          <w:lang w:eastAsia="vi-VN"/>
        </w:rPr>
      </w:pPr>
      <w:bookmarkStart w:id="51" w:name="_Toc128484791"/>
      <w:r w:rsidRPr="001E7BA0">
        <w:rPr>
          <w:bCs/>
          <w:spacing w:val="-6"/>
          <w:kern w:val="32"/>
          <w:sz w:val="28"/>
          <w:szCs w:val="28"/>
          <w:lang w:eastAsia="vi-VN"/>
        </w:rPr>
        <w:t xml:space="preserve">+ Đối với máy tời </w:t>
      </w:r>
      <w:r w:rsidR="002F7BBC">
        <w:rPr>
          <w:bCs/>
          <w:spacing w:val="-6"/>
          <w:kern w:val="32"/>
          <w:sz w:val="28"/>
          <w:szCs w:val="28"/>
          <w:lang w:eastAsia="vi-VN"/>
        </w:rPr>
        <w:t>n</w:t>
      </w:r>
      <w:r w:rsidRPr="001E7BA0">
        <w:rPr>
          <w:bCs/>
          <w:spacing w:val="-6"/>
          <w:kern w:val="32"/>
          <w:sz w:val="28"/>
          <w:szCs w:val="28"/>
          <w:lang w:eastAsia="vi-VN"/>
        </w:rPr>
        <w:t xml:space="preserve">eo tàu: Trên tàu lắp đặt 01 máy </w:t>
      </w:r>
      <w:r w:rsidR="003713D3" w:rsidRPr="001E7BA0">
        <w:rPr>
          <w:bCs/>
          <w:spacing w:val="-6"/>
          <w:kern w:val="32"/>
          <w:sz w:val="28"/>
          <w:szCs w:val="28"/>
          <w:lang w:eastAsia="vi-VN"/>
        </w:rPr>
        <w:t xml:space="preserve">tời </w:t>
      </w:r>
      <w:r w:rsidR="002F7BBC">
        <w:rPr>
          <w:bCs/>
          <w:spacing w:val="-6"/>
          <w:kern w:val="32"/>
          <w:sz w:val="28"/>
          <w:szCs w:val="28"/>
          <w:lang w:eastAsia="vi-VN"/>
        </w:rPr>
        <w:t>n</w:t>
      </w:r>
      <w:r w:rsidR="003713D3" w:rsidRPr="001E7BA0">
        <w:rPr>
          <w:bCs/>
          <w:spacing w:val="-6"/>
          <w:kern w:val="32"/>
          <w:sz w:val="28"/>
          <w:szCs w:val="28"/>
          <w:lang w:eastAsia="vi-VN"/>
        </w:rPr>
        <w:t>eo tàu</w:t>
      </w:r>
      <w:r w:rsidRPr="001E7BA0">
        <w:rPr>
          <w:bCs/>
          <w:spacing w:val="-6"/>
          <w:kern w:val="32"/>
          <w:sz w:val="28"/>
          <w:szCs w:val="28"/>
          <w:lang w:eastAsia="vi-VN"/>
        </w:rPr>
        <w:t xml:space="preserve"> công suất 20 HP để </w:t>
      </w:r>
      <w:r w:rsidR="003713D3" w:rsidRPr="001E7BA0">
        <w:rPr>
          <w:bCs/>
          <w:spacing w:val="-6"/>
          <w:kern w:val="32"/>
          <w:sz w:val="28"/>
          <w:szCs w:val="28"/>
          <w:lang w:eastAsia="vi-VN"/>
        </w:rPr>
        <w:t>tời leo tàu khi khai thác và khi cập bờ</w:t>
      </w:r>
      <w:r w:rsidRPr="001E7BA0">
        <w:rPr>
          <w:bCs/>
          <w:spacing w:val="-6"/>
          <w:kern w:val="32"/>
          <w:sz w:val="28"/>
          <w:szCs w:val="28"/>
          <w:lang w:eastAsia="vi-VN"/>
        </w:rPr>
        <w:t xml:space="preserve">. Lượng tiêu hao nhiên liệu khoảng </w:t>
      </w:r>
      <w:r w:rsidR="0041594F" w:rsidRPr="001E7BA0">
        <w:rPr>
          <w:bCs/>
          <w:spacing w:val="-6"/>
          <w:kern w:val="32"/>
          <w:sz w:val="28"/>
          <w:szCs w:val="28"/>
          <w:lang w:eastAsia="vi-VN"/>
        </w:rPr>
        <w:t>1,5</w:t>
      </w:r>
      <w:r w:rsidRPr="001E7BA0">
        <w:rPr>
          <w:bCs/>
          <w:spacing w:val="-6"/>
          <w:kern w:val="32"/>
          <w:sz w:val="28"/>
          <w:szCs w:val="28"/>
          <w:lang w:eastAsia="vi-VN"/>
        </w:rPr>
        <w:t xml:space="preserve"> lít/h. Thời gian hoạt động của máy </w:t>
      </w:r>
      <w:r w:rsidR="000F5913" w:rsidRPr="001E7BA0">
        <w:rPr>
          <w:bCs/>
          <w:spacing w:val="-6"/>
          <w:kern w:val="32"/>
          <w:sz w:val="28"/>
          <w:szCs w:val="28"/>
          <w:lang w:eastAsia="vi-VN"/>
        </w:rPr>
        <w:t>tời leo tàu</w:t>
      </w:r>
      <w:r w:rsidRPr="001E7BA0">
        <w:rPr>
          <w:bCs/>
          <w:spacing w:val="-6"/>
          <w:kern w:val="32"/>
          <w:sz w:val="28"/>
          <w:szCs w:val="28"/>
          <w:lang w:eastAsia="vi-VN"/>
        </w:rPr>
        <w:t xml:space="preserve"> khoảng </w:t>
      </w:r>
      <w:r w:rsidR="00E213C6" w:rsidRPr="001E7BA0">
        <w:rPr>
          <w:bCs/>
          <w:spacing w:val="-6"/>
          <w:kern w:val="32"/>
          <w:sz w:val="28"/>
          <w:szCs w:val="28"/>
          <w:lang w:eastAsia="vi-VN"/>
        </w:rPr>
        <w:t xml:space="preserve">0,5 </w:t>
      </w:r>
      <w:r w:rsidRPr="001E7BA0">
        <w:rPr>
          <w:bCs/>
          <w:spacing w:val="-6"/>
          <w:kern w:val="32"/>
          <w:sz w:val="28"/>
          <w:szCs w:val="28"/>
          <w:lang w:eastAsia="vi-VN"/>
        </w:rPr>
        <w:t xml:space="preserve">h/ngày. Lượng dầu DO sử dụng cho hoạt động của máy phát điện là: 04 tàu x 01 máy/tàu x </w:t>
      </w:r>
      <w:r w:rsidR="00E213C6" w:rsidRPr="001E7BA0">
        <w:rPr>
          <w:bCs/>
          <w:spacing w:val="-6"/>
          <w:kern w:val="32"/>
          <w:sz w:val="28"/>
          <w:szCs w:val="28"/>
          <w:lang w:eastAsia="vi-VN"/>
        </w:rPr>
        <w:t xml:space="preserve">0,5 </w:t>
      </w:r>
      <w:r w:rsidRPr="001E7BA0">
        <w:rPr>
          <w:bCs/>
          <w:spacing w:val="-6"/>
          <w:kern w:val="32"/>
          <w:sz w:val="28"/>
          <w:szCs w:val="28"/>
          <w:lang w:eastAsia="vi-VN"/>
        </w:rPr>
        <w:t xml:space="preserve">h/ngày x </w:t>
      </w:r>
      <w:r w:rsidR="00F4785C" w:rsidRPr="001E7BA0">
        <w:rPr>
          <w:bCs/>
          <w:spacing w:val="-6"/>
          <w:kern w:val="32"/>
          <w:sz w:val="28"/>
          <w:szCs w:val="28"/>
          <w:lang w:eastAsia="vi-VN"/>
        </w:rPr>
        <w:t>1,5</w:t>
      </w:r>
      <w:r w:rsidRPr="001E7BA0">
        <w:rPr>
          <w:bCs/>
          <w:spacing w:val="-6"/>
          <w:kern w:val="32"/>
          <w:sz w:val="28"/>
          <w:szCs w:val="28"/>
          <w:lang w:eastAsia="vi-VN"/>
        </w:rPr>
        <w:t xml:space="preserve"> lít/h = </w:t>
      </w:r>
      <w:r w:rsidR="0041594F" w:rsidRPr="001E7BA0">
        <w:rPr>
          <w:bCs/>
          <w:spacing w:val="-6"/>
          <w:kern w:val="32"/>
          <w:sz w:val="28"/>
          <w:szCs w:val="28"/>
          <w:lang w:eastAsia="vi-VN"/>
        </w:rPr>
        <w:t>3</w:t>
      </w:r>
      <w:r w:rsidRPr="001E7BA0">
        <w:rPr>
          <w:bCs/>
          <w:spacing w:val="-6"/>
          <w:kern w:val="32"/>
          <w:sz w:val="28"/>
          <w:szCs w:val="28"/>
          <w:lang w:eastAsia="vi-VN"/>
        </w:rPr>
        <w:t xml:space="preserve"> lít</w:t>
      </w:r>
      <w:r w:rsidR="0078630F" w:rsidRPr="001E7BA0">
        <w:rPr>
          <w:bCs/>
          <w:spacing w:val="-6"/>
          <w:kern w:val="32"/>
          <w:sz w:val="28"/>
          <w:szCs w:val="28"/>
          <w:lang w:eastAsia="vi-VN"/>
        </w:rPr>
        <w:t>/ngày</w:t>
      </w:r>
      <w:r w:rsidR="002F7BBC">
        <w:rPr>
          <w:bCs/>
          <w:spacing w:val="-6"/>
          <w:kern w:val="32"/>
          <w:sz w:val="28"/>
          <w:szCs w:val="28"/>
          <w:lang w:eastAsia="vi-VN"/>
        </w:rPr>
        <w:t>.</w:t>
      </w:r>
    </w:p>
    <w:bookmarkEnd w:id="42"/>
    <w:bookmarkEnd w:id="43"/>
    <w:bookmarkEnd w:id="44"/>
    <w:bookmarkEnd w:id="45"/>
    <w:bookmarkEnd w:id="46"/>
    <w:bookmarkEnd w:id="47"/>
    <w:bookmarkEnd w:id="48"/>
    <w:bookmarkEnd w:id="49"/>
    <w:bookmarkEnd w:id="50"/>
    <w:bookmarkEnd w:id="51"/>
    <w:p w:rsidR="008350DD" w:rsidRPr="001E7BA0" w:rsidRDefault="008350DD" w:rsidP="008350DD">
      <w:pPr>
        <w:spacing w:before="60" w:after="60" w:line="288" w:lineRule="auto"/>
        <w:ind w:firstLine="770"/>
        <w:rPr>
          <w:bCs/>
          <w:kern w:val="32"/>
          <w:sz w:val="28"/>
          <w:szCs w:val="28"/>
          <w:lang w:eastAsia="vi-VN"/>
        </w:rPr>
      </w:pPr>
      <w:r w:rsidRPr="001E7BA0">
        <w:rPr>
          <w:bCs/>
          <w:kern w:val="32"/>
          <w:sz w:val="28"/>
          <w:szCs w:val="28"/>
          <w:lang w:eastAsia="vi-VN"/>
        </w:rPr>
        <w:lastRenderedPageBreak/>
        <w:t xml:space="preserve">Nhu cầu  nhiên liệu </w:t>
      </w:r>
      <w:r w:rsidR="00F173C2">
        <w:rPr>
          <w:bCs/>
          <w:kern w:val="32"/>
          <w:sz w:val="28"/>
          <w:szCs w:val="28"/>
          <w:lang w:eastAsia="vi-VN"/>
        </w:rPr>
        <w:t>sử dụng dầu DO</w:t>
      </w:r>
      <w:r w:rsidRPr="001E7BA0">
        <w:rPr>
          <w:bCs/>
          <w:kern w:val="32"/>
          <w:sz w:val="28"/>
          <w:szCs w:val="28"/>
          <w:lang w:eastAsia="vi-VN"/>
        </w:rPr>
        <w:t xml:space="preserve"> trong giai đoạn khai thác tại mỏ cát lô 18 của công ty được tính toán như sau:</w:t>
      </w:r>
    </w:p>
    <w:p w:rsidR="008350DD" w:rsidRPr="00C37276" w:rsidRDefault="00CC6E35" w:rsidP="00CC6E35">
      <w:pPr>
        <w:pStyle w:val="Caption"/>
      </w:pPr>
      <w:bookmarkStart w:id="52" w:name="_Toc402262567"/>
      <w:bookmarkStart w:id="53" w:name="_Toc402262713"/>
      <w:bookmarkStart w:id="54" w:name="_Toc402262823"/>
      <w:bookmarkStart w:id="55" w:name="_Toc402263579"/>
      <w:bookmarkStart w:id="56" w:name="_Toc402263802"/>
      <w:bookmarkStart w:id="57" w:name="_Toc405586927"/>
      <w:bookmarkStart w:id="58" w:name="_Toc405668440"/>
      <w:bookmarkStart w:id="59" w:name="_Toc408242106"/>
      <w:bookmarkStart w:id="60" w:name="_Toc408242202"/>
      <w:bookmarkStart w:id="61" w:name="_Toc408850819"/>
      <w:bookmarkStart w:id="62" w:name="_Toc409448051"/>
      <w:bookmarkStart w:id="63" w:name="_Toc409448103"/>
      <w:bookmarkStart w:id="64" w:name="_Toc452710519"/>
      <w:bookmarkStart w:id="65" w:name="_Toc466877343"/>
      <w:bookmarkStart w:id="66" w:name="_Toc521231494"/>
      <w:bookmarkStart w:id="67" w:name="_Toc522627028"/>
      <w:bookmarkStart w:id="68" w:name="_Toc19528182"/>
      <w:bookmarkStart w:id="69" w:name="_Toc25435576"/>
      <w:bookmarkStart w:id="70" w:name="_Toc36846938"/>
      <w:bookmarkStart w:id="71" w:name="_Toc40087739"/>
      <w:bookmarkStart w:id="72" w:name="_Toc118899073"/>
      <w:bookmarkStart w:id="73" w:name="_Toc128484792"/>
      <w:bookmarkStart w:id="74" w:name="_Toc133309758"/>
      <w:r>
        <w:t xml:space="preserve">Bảng </w:t>
      </w:r>
      <w:r w:rsidR="001A647B">
        <w:rPr>
          <w:noProof/>
        </w:rPr>
        <w:fldChar w:fldCharType="begin"/>
      </w:r>
      <w:r w:rsidR="001A647B">
        <w:rPr>
          <w:noProof/>
        </w:rPr>
        <w:instrText xml:space="preserve"> SEQ Bảng_ \* ARABIC </w:instrText>
      </w:r>
      <w:r w:rsidR="001A647B">
        <w:rPr>
          <w:noProof/>
        </w:rPr>
        <w:fldChar w:fldCharType="separate"/>
      </w:r>
      <w:r w:rsidR="00582AE9">
        <w:rPr>
          <w:noProof/>
        </w:rPr>
        <w:t>3</w:t>
      </w:r>
      <w:r w:rsidR="001A647B">
        <w:rPr>
          <w:noProof/>
        </w:rPr>
        <w:fldChar w:fldCharType="end"/>
      </w:r>
      <w:r w:rsidR="008350DD" w:rsidRPr="00C37276">
        <w:t>: Nhu cầu dầu DO trong giai đoạn khai thác</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9"/>
        <w:gridCol w:w="4437"/>
        <w:gridCol w:w="1584"/>
        <w:gridCol w:w="2013"/>
      </w:tblGrid>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b/>
                <w:spacing w:val="-12"/>
                <w:szCs w:val="28"/>
                <w:lang w:eastAsia="vi-VN"/>
              </w:rPr>
            </w:pPr>
            <w:r w:rsidRPr="00C37276">
              <w:rPr>
                <w:rFonts w:eastAsia="SimSun"/>
                <w:b/>
                <w:spacing w:val="-12"/>
                <w:szCs w:val="28"/>
                <w:lang w:eastAsia="vi-VN"/>
              </w:rPr>
              <w:t>T</w:t>
            </w:r>
            <w:r>
              <w:rPr>
                <w:rFonts w:eastAsia="SimSun"/>
                <w:b/>
                <w:spacing w:val="-12"/>
                <w:szCs w:val="28"/>
                <w:lang w:eastAsia="vi-VN"/>
              </w:rPr>
              <w:t>T</w:t>
            </w:r>
          </w:p>
        </w:tc>
        <w:tc>
          <w:tcPr>
            <w:tcW w:w="4437" w:type="dxa"/>
            <w:vAlign w:val="center"/>
          </w:tcPr>
          <w:p w:rsidR="00AB0D65" w:rsidRPr="00C37276" w:rsidRDefault="00AB0D65" w:rsidP="00F628A8">
            <w:pPr>
              <w:autoSpaceDE w:val="0"/>
              <w:autoSpaceDN w:val="0"/>
              <w:adjustRightInd w:val="0"/>
              <w:spacing w:before="40" w:after="40" w:line="240" w:lineRule="auto"/>
              <w:ind w:firstLine="118"/>
              <w:jc w:val="center"/>
              <w:rPr>
                <w:rFonts w:eastAsia="SimSun"/>
                <w:b/>
                <w:spacing w:val="-12"/>
                <w:szCs w:val="28"/>
                <w:lang w:eastAsia="vi-VN"/>
              </w:rPr>
            </w:pPr>
            <w:r w:rsidRPr="00C37276">
              <w:rPr>
                <w:rFonts w:eastAsia="SimSun"/>
                <w:b/>
                <w:spacing w:val="-12"/>
                <w:szCs w:val="28"/>
                <w:lang w:eastAsia="vi-VN"/>
              </w:rPr>
              <w:t>Chủng loại</w:t>
            </w:r>
          </w:p>
        </w:tc>
        <w:tc>
          <w:tcPr>
            <w:tcW w:w="1584" w:type="dxa"/>
            <w:vAlign w:val="center"/>
          </w:tcPr>
          <w:p w:rsidR="00AB0D65" w:rsidRPr="00C37276" w:rsidRDefault="00AB0D65" w:rsidP="00F628A8">
            <w:pPr>
              <w:autoSpaceDE w:val="0"/>
              <w:autoSpaceDN w:val="0"/>
              <w:adjustRightInd w:val="0"/>
              <w:spacing w:before="40" w:after="40" w:line="240" w:lineRule="auto"/>
              <w:ind w:firstLine="0"/>
              <w:jc w:val="center"/>
              <w:rPr>
                <w:rFonts w:eastAsia="SimSun"/>
                <w:b/>
                <w:spacing w:val="-20"/>
                <w:szCs w:val="28"/>
                <w:lang w:eastAsia="vi-VN"/>
              </w:rPr>
            </w:pPr>
            <w:r w:rsidRPr="00C37276">
              <w:rPr>
                <w:rFonts w:eastAsia="SimSun"/>
                <w:b/>
                <w:spacing w:val="-20"/>
                <w:szCs w:val="28"/>
                <w:lang w:eastAsia="vi-VN"/>
              </w:rPr>
              <w:t xml:space="preserve">Nhu cầu sử dụng dầu diezel </w:t>
            </w:r>
          </w:p>
          <w:p w:rsidR="00AB0D65" w:rsidRPr="00C37276" w:rsidRDefault="00AB0D65" w:rsidP="00F628A8">
            <w:pPr>
              <w:autoSpaceDE w:val="0"/>
              <w:autoSpaceDN w:val="0"/>
              <w:adjustRightInd w:val="0"/>
              <w:spacing w:before="40" w:after="40" w:line="240" w:lineRule="auto"/>
              <w:ind w:firstLine="0"/>
              <w:jc w:val="center"/>
              <w:rPr>
                <w:rFonts w:eastAsia="SimSun"/>
                <w:b/>
                <w:spacing w:val="-20"/>
                <w:szCs w:val="28"/>
                <w:lang w:eastAsia="vi-VN"/>
              </w:rPr>
            </w:pPr>
            <w:r w:rsidRPr="00C37276">
              <w:rPr>
                <w:rFonts w:eastAsia="SimSun"/>
                <w:b/>
                <w:spacing w:val="-20"/>
                <w:szCs w:val="28"/>
                <w:lang w:eastAsia="vi-VN"/>
              </w:rPr>
              <w:t>(lít/ngày)</w:t>
            </w:r>
          </w:p>
        </w:tc>
        <w:tc>
          <w:tcPr>
            <w:tcW w:w="2013" w:type="dxa"/>
          </w:tcPr>
          <w:p w:rsidR="00AB0D65" w:rsidRPr="00C37276" w:rsidRDefault="00AB0D65" w:rsidP="00F628A8">
            <w:pPr>
              <w:autoSpaceDE w:val="0"/>
              <w:autoSpaceDN w:val="0"/>
              <w:adjustRightInd w:val="0"/>
              <w:spacing w:before="40" w:after="40" w:line="240" w:lineRule="auto"/>
              <w:ind w:firstLine="0"/>
              <w:jc w:val="center"/>
              <w:rPr>
                <w:rFonts w:eastAsia="SimSun"/>
                <w:b/>
                <w:spacing w:val="-20"/>
                <w:szCs w:val="28"/>
                <w:lang w:eastAsia="vi-VN"/>
              </w:rPr>
            </w:pPr>
            <w:r w:rsidRPr="00C37276">
              <w:rPr>
                <w:rFonts w:eastAsia="SimSun"/>
                <w:b/>
                <w:spacing w:val="-20"/>
                <w:szCs w:val="28"/>
                <w:lang w:eastAsia="vi-VN"/>
              </w:rPr>
              <w:t xml:space="preserve">Nhu cầu sử dụng dầu diezel </w:t>
            </w:r>
          </w:p>
          <w:p w:rsidR="00AB0D65" w:rsidRPr="00C37276" w:rsidRDefault="00AB0D65" w:rsidP="00F628A8">
            <w:pPr>
              <w:autoSpaceDE w:val="0"/>
              <w:autoSpaceDN w:val="0"/>
              <w:adjustRightInd w:val="0"/>
              <w:spacing w:before="40" w:after="40" w:line="240" w:lineRule="auto"/>
              <w:ind w:firstLine="0"/>
              <w:jc w:val="center"/>
              <w:rPr>
                <w:rFonts w:eastAsia="SimSun"/>
                <w:b/>
                <w:spacing w:val="-20"/>
                <w:szCs w:val="28"/>
                <w:lang w:eastAsia="vi-VN"/>
              </w:rPr>
            </w:pPr>
            <w:r w:rsidRPr="00C37276">
              <w:rPr>
                <w:rFonts w:eastAsia="SimSun"/>
                <w:b/>
                <w:spacing w:val="-20"/>
                <w:szCs w:val="28"/>
                <w:lang w:eastAsia="vi-VN"/>
              </w:rPr>
              <w:t>(lít/năm – 1 năm làm việc 250 ngày)</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1</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rPr>
            </w:pPr>
            <w:r w:rsidRPr="00C37276">
              <w:rPr>
                <w:szCs w:val="28"/>
                <w:lang w:val="nl-NL"/>
              </w:rPr>
              <w:t xml:space="preserve">Tàu chở cát </w:t>
            </w:r>
            <w:r>
              <w:rPr>
                <w:szCs w:val="28"/>
                <w:lang w:val="nl-NL"/>
              </w:rPr>
              <w:t>dung tích</w:t>
            </w:r>
            <w:r w:rsidRPr="00C37276">
              <w:rPr>
                <w:szCs w:val="28"/>
                <w:lang w:val="nl-NL"/>
              </w:rPr>
              <w:t xml:space="preserve"> </w:t>
            </w:r>
            <w:r>
              <w:rPr>
                <w:szCs w:val="28"/>
                <w:lang w:val="nl-NL"/>
              </w:rPr>
              <w:t>chứa hàng 8</w:t>
            </w:r>
            <w:r w:rsidRPr="00C37276">
              <w:rPr>
                <w:szCs w:val="28"/>
                <w:lang w:val="nl-NL"/>
              </w:rPr>
              <w:t>00</w:t>
            </w:r>
            <w:r>
              <w:rPr>
                <w:szCs w:val="28"/>
                <w:lang w:val="nl-NL"/>
              </w:rPr>
              <w:t xml:space="preserve"> </w:t>
            </w:r>
            <w:r w:rsidRPr="00C37276">
              <w:rPr>
                <w:szCs w:val="28"/>
                <w:lang w:val="nl-NL"/>
              </w:rPr>
              <w:t>m</w:t>
            </w:r>
            <w:r w:rsidRPr="00C37276">
              <w:rPr>
                <w:szCs w:val="28"/>
                <w:vertAlign w:val="superscript"/>
                <w:lang w:val="nl-NL"/>
              </w:rPr>
              <w:t>3</w:t>
            </w:r>
            <w:r>
              <w:rPr>
                <w:szCs w:val="28"/>
                <w:vertAlign w:val="superscript"/>
                <w:lang w:val="nl-NL"/>
              </w:rPr>
              <w:t xml:space="preserve"> </w:t>
            </w:r>
          </w:p>
        </w:tc>
        <w:tc>
          <w:tcPr>
            <w:tcW w:w="1584" w:type="dxa"/>
            <w:vAlign w:val="center"/>
          </w:tcPr>
          <w:p w:rsidR="00AB0D65" w:rsidRPr="00C37276" w:rsidRDefault="00EE7D35" w:rsidP="007F150B">
            <w:pPr>
              <w:spacing w:before="40" w:after="40" w:line="240" w:lineRule="auto"/>
              <w:jc w:val="center"/>
              <w:rPr>
                <w:rFonts w:eastAsia="SimSun"/>
                <w:szCs w:val="28"/>
                <w:lang w:eastAsia="vi-VN"/>
              </w:rPr>
            </w:pPr>
            <w:r>
              <w:rPr>
                <w:rFonts w:eastAsia="SimSun"/>
                <w:szCs w:val="28"/>
                <w:lang w:eastAsia="vi-VN"/>
              </w:rPr>
              <w:t>7</w:t>
            </w:r>
            <w:r w:rsidR="002F7BBC">
              <w:rPr>
                <w:rFonts w:eastAsia="SimSun"/>
                <w:szCs w:val="28"/>
                <w:lang w:eastAsia="vi-VN"/>
              </w:rPr>
              <w:t>8</w:t>
            </w:r>
            <w:r>
              <w:rPr>
                <w:rFonts w:eastAsia="SimSun"/>
                <w:szCs w:val="28"/>
                <w:lang w:eastAsia="vi-VN"/>
              </w:rPr>
              <w:t>0</w:t>
            </w:r>
          </w:p>
        </w:tc>
        <w:tc>
          <w:tcPr>
            <w:tcW w:w="2013" w:type="dxa"/>
            <w:vAlign w:val="center"/>
          </w:tcPr>
          <w:p w:rsidR="00AB0D65" w:rsidRPr="00C37276" w:rsidRDefault="00EF349B" w:rsidP="007F150B">
            <w:pPr>
              <w:spacing w:before="40" w:after="40" w:line="240" w:lineRule="auto"/>
              <w:jc w:val="center"/>
              <w:rPr>
                <w:rFonts w:eastAsia="SimSun"/>
                <w:szCs w:val="28"/>
                <w:lang w:eastAsia="vi-VN"/>
              </w:rPr>
            </w:pPr>
            <w:r>
              <w:rPr>
                <w:rFonts w:eastAsia="SimSun"/>
                <w:szCs w:val="28"/>
                <w:lang w:eastAsia="vi-VN"/>
              </w:rPr>
              <w:t>195.000</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3</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lang w:val="nl-NL"/>
              </w:rPr>
            </w:pPr>
            <w:r w:rsidRPr="00C37276">
              <w:rPr>
                <w:szCs w:val="28"/>
              </w:rPr>
              <w:t>Máy bơm hút cát lên tàu</w:t>
            </w:r>
          </w:p>
        </w:tc>
        <w:tc>
          <w:tcPr>
            <w:tcW w:w="1584" w:type="dxa"/>
            <w:vAlign w:val="center"/>
          </w:tcPr>
          <w:p w:rsidR="00AB0D65" w:rsidRPr="00C37276" w:rsidRDefault="005257F4" w:rsidP="007F150B">
            <w:pPr>
              <w:spacing w:before="40" w:after="40" w:line="240" w:lineRule="auto"/>
              <w:jc w:val="center"/>
              <w:rPr>
                <w:rFonts w:eastAsia="SimSun"/>
                <w:szCs w:val="28"/>
                <w:lang w:eastAsia="vi-VN"/>
              </w:rPr>
            </w:pPr>
            <w:r>
              <w:rPr>
                <w:rFonts w:eastAsia="SimSun"/>
                <w:szCs w:val="28"/>
                <w:lang w:eastAsia="vi-VN"/>
              </w:rPr>
              <w:t>302</w:t>
            </w:r>
          </w:p>
        </w:tc>
        <w:tc>
          <w:tcPr>
            <w:tcW w:w="2013" w:type="dxa"/>
            <w:vAlign w:val="center"/>
          </w:tcPr>
          <w:p w:rsidR="00AB0D65" w:rsidRPr="00C37276" w:rsidRDefault="00261705" w:rsidP="007F150B">
            <w:pPr>
              <w:spacing w:before="40" w:after="40" w:line="240" w:lineRule="auto"/>
              <w:jc w:val="center"/>
              <w:rPr>
                <w:rFonts w:eastAsia="SimSun"/>
                <w:szCs w:val="28"/>
                <w:lang w:eastAsia="vi-VN"/>
              </w:rPr>
            </w:pPr>
            <w:r>
              <w:rPr>
                <w:rFonts w:eastAsia="SimSun"/>
                <w:szCs w:val="28"/>
                <w:lang w:eastAsia="vi-VN"/>
              </w:rPr>
              <w:t>75.500</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4</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lang w:val="nl-NL"/>
              </w:rPr>
            </w:pPr>
            <w:r w:rsidRPr="00C37276">
              <w:rPr>
                <w:szCs w:val="28"/>
                <w:lang w:val="nl-NL"/>
              </w:rPr>
              <w:t>Máy bơm nước lên tàu để  loãng cát</w:t>
            </w:r>
          </w:p>
        </w:tc>
        <w:tc>
          <w:tcPr>
            <w:tcW w:w="1584" w:type="dxa"/>
            <w:vAlign w:val="center"/>
          </w:tcPr>
          <w:p w:rsidR="00AB0D65" w:rsidRPr="00C37276" w:rsidRDefault="00BB5D9D" w:rsidP="007F150B">
            <w:pPr>
              <w:spacing w:before="40" w:after="40" w:line="240" w:lineRule="auto"/>
              <w:jc w:val="center"/>
              <w:rPr>
                <w:rFonts w:eastAsia="SimSun"/>
                <w:szCs w:val="28"/>
                <w:lang w:eastAsia="vi-VN"/>
              </w:rPr>
            </w:pPr>
            <w:r>
              <w:rPr>
                <w:rFonts w:eastAsia="SimSun"/>
                <w:szCs w:val="28"/>
                <w:lang w:eastAsia="vi-VN"/>
              </w:rPr>
              <w:t>104</w:t>
            </w:r>
          </w:p>
        </w:tc>
        <w:tc>
          <w:tcPr>
            <w:tcW w:w="2013" w:type="dxa"/>
            <w:vAlign w:val="center"/>
          </w:tcPr>
          <w:p w:rsidR="00AB0D65" w:rsidRPr="00C37276" w:rsidRDefault="00EF349B" w:rsidP="007F150B">
            <w:pPr>
              <w:spacing w:before="40" w:after="40" w:line="240" w:lineRule="auto"/>
              <w:jc w:val="center"/>
              <w:rPr>
                <w:rFonts w:eastAsia="SimSun"/>
                <w:szCs w:val="28"/>
                <w:lang w:eastAsia="vi-VN"/>
              </w:rPr>
            </w:pPr>
            <w:r>
              <w:rPr>
                <w:rFonts w:eastAsia="SimSun"/>
                <w:szCs w:val="28"/>
                <w:lang w:eastAsia="vi-VN"/>
              </w:rPr>
              <w:t>2</w:t>
            </w:r>
            <w:r w:rsidR="00261705">
              <w:rPr>
                <w:rFonts w:eastAsia="SimSun"/>
                <w:szCs w:val="28"/>
                <w:lang w:eastAsia="vi-VN"/>
              </w:rPr>
              <w:t>6</w:t>
            </w:r>
            <w:r>
              <w:rPr>
                <w:rFonts w:eastAsia="SimSun"/>
                <w:szCs w:val="28"/>
                <w:lang w:eastAsia="vi-VN"/>
              </w:rPr>
              <w:t>.000</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5</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lang w:val="nl-NL"/>
              </w:rPr>
            </w:pPr>
            <w:r w:rsidRPr="00C37276">
              <w:rPr>
                <w:szCs w:val="28"/>
                <w:lang w:val="nl-NL"/>
              </w:rPr>
              <w:t>Máy bơm đẩy cát từ tàu lên công trình</w:t>
            </w:r>
          </w:p>
        </w:tc>
        <w:tc>
          <w:tcPr>
            <w:tcW w:w="1584" w:type="dxa"/>
            <w:vAlign w:val="center"/>
          </w:tcPr>
          <w:p w:rsidR="00AB0D65" w:rsidRPr="00C37276" w:rsidRDefault="00C6777B" w:rsidP="007F150B">
            <w:pPr>
              <w:spacing w:before="40" w:after="40" w:line="240" w:lineRule="auto"/>
              <w:jc w:val="center"/>
              <w:rPr>
                <w:rFonts w:eastAsia="SimSun"/>
                <w:szCs w:val="28"/>
                <w:lang w:eastAsia="vi-VN"/>
              </w:rPr>
            </w:pPr>
            <w:r>
              <w:rPr>
                <w:rFonts w:eastAsia="SimSun"/>
                <w:szCs w:val="28"/>
                <w:lang w:eastAsia="vi-VN"/>
              </w:rPr>
              <w:t>380</w:t>
            </w:r>
          </w:p>
        </w:tc>
        <w:tc>
          <w:tcPr>
            <w:tcW w:w="2013" w:type="dxa"/>
            <w:vAlign w:val="center"/>
          </w:tcPr>
          <w:p w:rsidR="00AB0D65" w:rsidRPr="00C37276" w:rsidRDefault="00C6777B" w:rsidP="007F150B">
            <w:pPr>
              <w:spacing w:before="40" w:after="40" w:line="240" w:lineRule="auto"/>
              <w:jc w:val="center"/>
              <w:rPr>
                <w:rFonts w:eastAsia="SimSun"/>
                <w:szCs w:val="28"/>
                <w:lang w:eastAsia="vi-VN"/>
              </w:rPr>
            </w:pPr>
            <w:r>
              <w:rPr>
                <w:rFonts w:eastAsia="SimSun"/>
                <w:szCs w:val="28"/>
                <w:lang w:eastAsia="vi-VN"/>
              </w:rPr>
              <w:t>95</w:t>
            </w:r>
            <w:r w:rsidR="00EF349B">
              <w:rPr>
                <w:rFonts w:eastAsia="SimSun"/>
                <w:szCs w:val="28"/>
                <w:lang w:eastAsia="vi-VN"/>
              </w:rPr>
              <w:t>.000</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6</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rPr>
            </w:pPr>
            <w:r w:rsidRPr="00C37276">
              <w:rPr>
                <w:szCs w:val="28"/>
              </w:rPr>
              <w:t xml:space="preserve">Máy bơm </w:t>
            </w:r>
            <w:r>
              <w:rPr>
                <w:szCs w:val="28"/>
              </w:rPr>
              <w:t>tăng áp</w:t>
            </w:r>
          </w:p>
        </w:tc>
        <w:tc>
          <w:tcPr>
            <w:tcW w:w="1584" w:type="dxa"/>
            <w:vAlign w:val="center"/>
          </w:tcPr>
          <w:p w:rsidR="00AB0D65" w:rsidRPr="00C37276" w:rsidRDefault="00C6777B" w:rsidP="007F150B">
            <w:pPr>
              <w:spacing w:before="40" w:after="40" w:line="240" w:lineRule="auto"/>
              <w:jc w:val="center"/>
              <w:rPr>
                <w:rFonts w:eastAsia="SimSun"/>
                <w:szCs w:val="28"/>
                <w:lang w:eastAsia="vi-VN"/>
              </w:rPr>
            </w:pPr>
            <w:r>
              <w:rPr>
                <w:rFonts w:eastAsia="SimSun"/>
                <w:szCs w:val="28"/>
                <w:lang w:eastAsia="vi-VN"/>
              </w:rPr>
              <w:t>375</w:t>
            </w:r>
          </w:p>
        </w:tc>
        <w:tc>
          <w:tcPr>
            <w:tcW w:w="2013" w:type="dxa"/>
            <w:vAlign w:val="center"/>
          </w:tcPr>
          <w:p w:rsidR="00AB0D65" w:rsidRPr="00C37276" w:rsidRDefault="00C6777B" w:rsidP="007F150B">
            <w:pPr>
              <w:spacing w:before="40" w:after="40" w:line="240" w:lineRule="auto"/>
              <w:jc w:val="center"/>
              <w:rPr>
                <w:rFonts w:eastAsia="SimSun"/>
                <w:szCs w:val="28"/>
                <w:lang w:eastAsia="vi-VN"/>
              </w:rPr>
            </w:pPr>
            <w:r>
              <w:rPr>
                <w:rFonts w:eastAsia="SimSun"/>
                <w:szCs w:val="28"/>
                <w:lang w:eastAsia="vi-VN"/>
              </w:rPr>
              <w:t>93.750</w:t>
            </w:r>
          </w:p>
        </w:tc>
      </w:tr>
      <w:tr w:rsidR="00D168A8" w:rsidRPr="00C37276" w:rsidTr="009D2B41">
        <w:trPr>
          <w:trHeight w:val="397"/>
          <w:jc w:val="center"/>
        </w:trPr>
        <w:tc>
          <w:tcPr>
            <w:tcW w:w="559" w:type="dxa"/>
            <w:vAlign w:val="center"/>
          </w:tcPr>
          <w:p w:rsidR="00D168A8" w:rsidRPr="00C37276" w:rsidRDefault="00D168A8" w:rsidP="00F628A8">
            <w:pPr>
              <w:autoSpaceDE w:val="0"/>
              <w:autoSpaceDN w:val="0"/>
              <w:adjustRightInd w:val="0"/>
              <w:spacing w:before="40" w:after="40" w:line="240" w:lineRule="auto"/>
              <w:ind w:right="-38" w:firstLine="0"/>
              <w:jc w:val="center"/>
              <w:rPr>
                <w:rFonts w:eastAsia="SimSun"/>
                <w:szCs w:val="28"/>
                <w:lang w:eastAsia="vi-VN"/>
              </w:rPr>
            </w:pPr>
            <w:r>
              <w:rPr>
                <w:rFonts w:eastAsia="SimSun"/>
                <w:szCs w:val="28"/>
                <w:lang w:eastAsia="vi-VN"/>
              </w:rPr>
              <w:t>7</w:t>
            </w:r>
          </w:p>
        </w:tc>
        <w:tc>
          <w:tcPr>
            <w:tcW w:w="4437" w:type="dxa"/>
            <w:vAlign w:val="center"/>
          </w:tcPr>
          <w:p w:rsidR="00D168A8" w:rsidRPr="00C37276" w:rsidRDefault="00D168A8" w:rsidP="00F628A8">
            <w:pPr>
              <w:autoSpaceDE w:val="0"/>
              <w:autoSpaceDN w:val="0"/>
              <w:adjustRightInd w:val="0"/>
              <w:spacing w:before="40" w:after="40" w:line="240" w:lineRule="auto"/>
              <w:ind w:firstLine="0"/>
              <w:rPr>
                <w:szCs w:val="28"/>
              </w:rPr>
            </w:pPr>
            <w:r>
              <w:rPr>
                <w:szCs w:val="28"/>
              </w:rPr>
              <w:t xml:space="preserve">Máy tời </w:t>
            </w:r>
            <w:r w:rsidR="00EF349B">
              <w:rPr>
                <w:szCs w:val="28"/>
              </w:rPr>
              <w:t>n</w:t>
            </w:r>
            <w:r>
              <w:rPr>
                <w:szCs w:val="28"/>
              </w:rPr>
              <w:t>eo tàu</w:t>
            </w:r>
          </w:p>
        </w:tc>
        <w:tc>
          <w:tcPr>
            <w:tcW w:w="1584" w:type="dxa"/>
            <w:vAlign w:val="center"/>
          </w:tcPr>
          <w:p w:rsidR="00D168A8" w:rsidRDefault="0041594F" w:rsidP="007F150B">
            <w:pPr>
              <w:spacing w:before="40" w:after="40" w:line="240" w:lineRule="auto"/>
              <w:jc w:val="center"/>
              <w:rPr>
                <w:rFonts w:eastAsia="SimSun"/>
                <w:szCs w:val="28"/>
                <w:lang w:eastAsia="vi-VN"/>
              </w:rPr>
            </w:pPr>
            <w:r>
              <w:rPr>
                <w:rFonts w:eastAsia="SimSun"/>
                <w:szCs w:val="28"/>
                <w:lang w:eastAsia="vi-VN"/>
              </w:rPr>
              <w:t>6</w:t>
            </w:r>
            <w:r w:rsidR="00D168A8">
              <w:rPr>
                <w:rFonts w:eastAsia="SimSun"/>
                <w:szCs w:val="28"/>
                <w:lang w:eastAsia="vi-VN"/>
              </w:rPr>
              <w:t>0</w:t>
            </w:r>
          </w:p>
        </w:tc>
        <w:tc>
          <w:tcPr>
            <w:tcW w:w="2013" w:type="dxa"/>
            <w:vAlign w:val="center"/>
          </w:tcPr>
          <w:p w:rsidR="00D168A8" w:rsidRDefault="00261705" w:rsidP="007F150B">
            <w:pPr>
              <w:spacing w:before="40" w:after="40" w:line="240" w:lineRule="auto"/>
              <w:jc w:val="center"/>
              <w:rPr>
                <w:rFonts w:eastAsia="SimSun"/>
                <w:szCs w:val="28"/>
                <w:lang w:eastAsia="vi-VN"/>
              </w:rPr>
            </w:pPr>
            <w:r>
              <w:rPr>
                <w:rFonts w:eastAsia="SimSun"/>
                <w:szCs w:val="28"/>
                <w:lang w:eastAsia="vi-VN"/>
              </w:rPr>
              <w:t>15.000</w:t>
            </w:r>
          </w:p>
        </w:tc>
      </w:tr>
      <w:tr w:rsidR="00D168A8" w:rsidRPr="00C37276" w:rsidTr="009D2B41">
        <w:trPr>
          <w:trHeight w:val="397"/>
          <w:jc w:val="center"/>
        </w:trPr>
        <w:tc>
          <w:tcPr>
            <w:tcW w:w="559" w:type="dxa"/>
            <w:vAlign w:val="center"/>
          </w:tcPr>
          <w:p w:rsidR="00D168A8" w:rsidRPr="00C37276" w:rsidRDefault="00D168A8" w:rsidP="00F628A8">
            <w:pPr>
              <w:autoSpaceDE w:val="0"/>
              <w:autoSpaceDN w:val="0"/>
              <w:adjustRightInd w:val="0"/>
              <w:spacing w:before="40" w:after="40" w:line="240" w:lineRule="auto"/>
              <w:ind w:right="-38" w:firstLine="0"/>
              <w:jc w:val="center"/>
              <w:rPr>
                <w:rFonts w:eastAsia="SimSun"/>
                <w:szCs w:val="28"/>
                <w:lang w:eastAsia="vi-VN"/>
              </w:rPr>
            </w:pPr>
            <w:r>
              <w:rPr>
                <w:rFonts w:eastAsia="SimSun"/>
                <w:szCs w:val="28"/>
                <w:lang w:eastAsia="vi-VN"/>
              </w:rPr>
              <w:t>8</w:t>
            </w:r>
          </w:p>
        </w:tc>
        <w:tc>
          <w:tcPr>
            <w:tcW w:w="4437" w:type="dxa"/>
            <w:vAlign w:val="center"/>
          </w:tcPr>
          <w:p w:rsidR="00D168A8" w:rsidRPr="00C37276" w:rsidRDefault="00D168A8" w:rsidP="00F628A8">
            <w:pPr>
              <w:autoSpaceDE w:val="0"/>
              <w:autoSpaceDN w:val="0"/>
              <w:adjustRightInd w:val="0"/>
              <w:spacing w:before="40" w:after="40" w:line="240" w:lineRule="auto"/>
              <w:ind w:firstLine="0"/>
              <w:rPr>
                <w:szCs w:val="28"/>
              </w:rPr>
            </w:pPr>
            <w:r>
              <w:rPr>
                <w:szCs w:val="28"/>
              </w:rPr>
              <w:t>Máy phát điện</w:t>
            </w:r>
          </w:p>
        </w:tc>
        <w:tc>
          <w:tcPr>
            <w:tcW w:w="1584" w:type="dxa"/>
            <w:vAlign w:val="center"/>
          </w:tcPr>
          <w:p w:rsidR="00D168A8" w:rsidRDefault="0041594F" w:rsidP="007F150B">
            <w:pPr>
              <w:spacing w:before="40" w:after="40" w:line="240" w:lineRule="auto"/>
              <w:jc w:val="center"/>
              <w:rPr>
                <w:rFonts w:eastAsia="SimSun"/>
                <w:szCs w:val="28"/>
                <w:lang w:eastAsia="vi-VN"/>
              </w:rPr>
            </w:pPr>
            <w:r>
              <w:rPr>
                <w:rFonts w:eastAsia="SimSun"/>
                <w:szCs w:val="28"/>
                <w:lang w:eastAsia="vi-VN"/>
              </w:rPr>
              <w:t>3</w:t>
            </w:r>
          </w:p>
        </w:tc>
        <w:tc>
          <w:tcPr>
            <w:tcW w:w="2013" w:type="dxa"/>
            <w:vAlign w:val="center"/>
          </w:tcPr>
          <w:p w:rsidR="00D168A8" w:rsidRDefault="00261705" w:rsidP="007F150B">
            <w:pPr>
              <w:spacing w:before="40" w:after="40" w:line="240" w:lineRule="auto"/>
              <w:jc w:val="center"/>
              <w:rPr>
                <w:rFonts w:eastAsia="SimSun"/>
                <w:szCs w:val="28"/>
                <w:lang w:eastAsia="vi-VN"/>
              </w:rPr>
            </w:pPr>
            <w:r>
              <w:rPr>
                <w:rFonts w:eastAsia="SimSun"/>
                <w:szCs w:val="28"/>
                <w:lang w:eastAsia="vi-VN"/>
              </w:rPr>
              <w:t>750</w:t>
            </w:r>
          </w:p>
        </w:tc>
      </w:tr>
      <w:tr w:rsidR="00D168A8" w:rsidRPr="00C37276" w:rsidTr="009D2B41">
        <w:trPr>
          <w:trHeight w:val="397"/>
          <w:jc w:val="center"/>
        </w:trPr>
        <w:tc>
          <w:tcPr>
            <w:tcW w:w="4996" w:type="dxa"/>
            <w:gridSpan w:val="2"/>
            <w:vAlign w:val="center"/>
          </w:tcPr>
          <w:p w:rsidR="00D168A8" w:rsidRPr="00D168A8" w:rsidRDefault="00D168A8" w:rsidP="00D168A8">
            <w:pPr>
              <w:autoSpaceDE w:val="0"/>
              <w:autoSpaceDN w:val="0"/>
              <w:adjustRightInd w:val="0"/>
              <w:spacing w:before="40" w:after="40" w:line="240" w:lineRule="auto"/>
              <w:ind w:firstLine="0"/>
              <w:jc w:val="center"/>
              <w:rPr>
                <w:b/>
                <w:szCs w:val="28"/>
              </w:rPr>
            </w:pPr>
            <w:r w:rsidRPr="00D168A8">
              <w:rPr>
                <w:b/>
                <w:szCs w:val="28"/>
              </w:rPr>
              <w:t>Tổng cộng</w:t>
            </w:r>
          </w:p>
        </w:tc>
        <w:tc>
          <w:tcPr>
            <w:tcW w:w="1584" w:type="dxa"/>
            <w:vAlign w:val="center"/>
          </w:tcPr>
          <w:p w:rsidR="00D168A8" w:rsidRPr="00D168A8" w:rsidRDefault="00C6777B" w:rsidP="00D168A8">
            <w:pPr>
              <w:spacing w:before="40" w:after="40" w:line="240" w:lineRule="auto"/>
              <w:jc w:val="center"/>
              <w:rPr>
                <w:rFonts w:eastAsia="SimSun"/>
                <w:b/>
                <w:szCs w:val="28"/>
                <w:lang w:eastAsia="vi-VN"/>
              </w:rPr>
            </w:pPr>
            <w:r>
              <w:rPr>
                <w:rFonts w:eastAsia="SimSun"/>
                <w:b/>
                <w:szCs w:val="28"/>
                <w:lang w:eastAsia="vi-VN"/>
              </w:rPr>
              <w:t>2.004</w:t>
            </w:r>
          </w:p>
        </w:tc>
        <w:tc>
          <w:tcPr>
            <w:tcW w:w="2013" w:type="dxa"/>
            <w:vAlign w:val="center"/>
          </w:tcPr>
          <w:p w:rsidR="00D168A8" w:rsidRPr="00D168A8" w:rsidRDefault="00C6777B" w:rsidP="00D168A8">
            <w:pPr>
              <w:spacing w:before="40" w:after="40" w:line="240" w:lineRule="auto"/>
              <w:jc w:val="center"/>
              <w:rPr>
                <w:rFonts w:eastAsia="SimSun"/>
                <w:b/>
                <w:szCs w:val="28"/>
                <w:lang w:eastAsia="vi-VN"/>
              </w:rPr>
            </w:pPr>
            <w:r>
              <w:rPr>
                <w:rFonts w:eastAsia="SimSun"/>
                <w:b/>
                <w:szCs w:val="28"/>
                <w:lang w:eastAsia="vi-VN"/>
              </w:rPr>
              <w:t>501.000</w:t>
            </w:r>
          </w:p>
        </w:tc>
      </w:tr>
    </w:tbl>
    <w:p w:rsidR="008350DD" w:rsidRPr="00EA1491" w:rsidRDefault="008350DD" w:rsidP="00B02704">
      <w:pPr>
        <w:spacing w:before="60" w:after="60" w:line="288" w:lineRule="auto"/>
        <w:ind w:firstLine="652"/>
        <w:rPr>
          <w:bCs/>
          <w:spacing w:val="-6"/>
          <w:kern w:val="32"/>
          <w:sz w:val="28"/>
          <w:szCs w:val="28"/>
          <w:lang w:eastAsia="vi-VN"/>
        </w:rPr>
      </w:pPr>
      <w:r w:rsidRPr="00EA1491">
        <w:rPr>
          <w:bCs/>
          <w:spacing w:val="-6"/>
          <w:kern w:val="32"/>
          <w:sz w:val="28"/>
          <w:szCs w:val="28"/>
          <w:lang w:eastAsia="vi-VN"/>
        </w:rPr>
        <w:t>- Nguồn cung cấp: Mua tại các tàu chở dầu lưu động hoặc các cửa hàng kinh doanh xăng dầu trên địa bàn.</w:t>
      </w:r>
    </w:p>
    <w:p w:rsidR="008350DD" w:rsidRDefault="008350DD" w:rsidP="008350DD">
      <w:pPr>
        <w:spacing w:before="60" w:after="60" w:line="288" w:lineRule="auto"/>
        <w:ind w:firstLine="652"/>
        <w:rPr>
          <w:bCs/>
          <w:i/>
          <w:spacing w:val="-6"/>
          <w:kern w:val="32"/>
          <w:sz w:val="28"/>
          <w:szCs w:val="28"/>
          <w:lang w:eastAsia="vi-VN"/>
        </w:rPr>
      </w:pPr>
      <w:r w:rsidRPr="00EA1491">
        <w:rPr>
          <w:bCs/>
          <w:i/>
          <w:spacing w:val="-6"/>
          <w:kern w:val="32"/>
          <w:sz w:val="28"/>
          <w:szCs w:val="28"/>
          <w:lang w:eastAsia="vi-VN"/>
        </w:rPr>
        <w:t>b. Nhu cầu về dầu</w:t>
      </w:r>
      <w:r w:rsidR="00D02250">
        <w:rPr>
          <w:bCs/>
          <w:i/>
          <w:spacing w:val="-6"/>
          <w:kern w:val="32"/>
          <w:sz w:val="28"/>
          <w:szCs w:val="28"/>
          <w:lang w:eastAsia="vi-VN"/>
        </w:rPr>
        <w:t xml:space="preserve"> </w:t>
      </w:r>
      <w:r w:rsidRPr="00EA1491">
        <w:rPr>
          <w:bCs/>
          <w:i/>
          <w:spacing w:val="-6"/>
          <w:kern w:val="32"/>
          <w:sz w:val="28"/>
          <w:szCs w:val="28"/>
          <w:lang w:eastAsia="vi-VN"/>
        </w:rPr>
        <w:t>bôi trơn</w:t>
      </w:r>
      <w:r w:rsidR="00D02250">
        <w:rPr>
          <w:bCs/>
          <w:i/>
          <w:spacing w:val="-6"/>
          <w:kern w:val="32"/>
          <w:sz w:val="28"/>
          <w:szCs w:val="28"/>
          <w:lang w:eastAsia="vi-VN"/>
        </w:rPr>
        <w:t>, mỡ bôi trơn:</w:t>
      </w:r>
    </w:p>
    <w:p w:rsidR="00775C5B" w:rsidRDefault="00775C5B" w:rsidP="008350DD">
      <w:pPr>
        <w:spacing w:before="60" w:after="60" w:line="288" w:lineRule="auto"/>
        <w:ind w:firstLine="652"/>
        <w:rPr>
          <w:bCs/>
          <w:spacing w:val="-6"/>
          <w:kern w:val="32"/>
          <w:sz w:val="28"/>
          <w:szCs w:val="28"/>
          <w:lang w:eastAsia="vi-VN"/>
        </w:rPr>
      </w:pPr>
      <w:r>
        <w:rPr>
          <w:bCs/>
          <w:spacing w:val="-6"/>
          <w:kern w:val="32"/>
          <w:sz w:val="28"/>
          <w:szCs w:val="28"/>
          <w:lang w:eastAsia="vi-VN"/>
        </w:rPr>
        <w:t xml:space="preserve">+ Đối với máy chính của tàu: Định kỳ khoảng 4 tháng/lần sẽ thay dầu bôi trơn. Mỗi lần thay sử dụng khoảng 100 lít dầu bôi trơn/máy và thải ra khoảng </w:t>
      </w:r>
      <w:r w:rsidR="00E00C41">
        <w:rPr>
          <w:bCs/>
          <w:spacing w:val="-6"/>
          <w:kern w:val="32"/>
          <w:sz w:val="28"/>
          <w:szCs w:val="28"/>
          <w:lang w:eastAsia="vi-VN"/>
        </w:rPr>
        <w:t>6</w:t>
      </w:r>
      <w:r>
        <w:rPr>
          <w:bCs/>
          <w:spacing w:val="-6"/>
          <w:kern w:val="32"/>
          <w:sz w:val="28"/>
          <w:szCs w:val="28"/>
          <w:lang w:eastAsia="vi-VN"/>
        </w:rPr>
        <w:t>0 lít dầu thải/máy. Vậy lượng dầu bôi trơn sử dụng cho máy chính của dự án (04 tàu với 04 máy chính) khoảng: 4 máy x 100 lít/máy/lần/4 tháng = 400 lít/</w:t>
      </w:r>
      <w:r w:rsidR="00B21D6F">
        <w:rPr>
          <w:bCs/>
          <w:spacing w:val="-6"/>
          <w:kern w:val="32"/>
          <w:sz w:val="28"/>
          <w:szCs w:val="28"/>
          <w:lang w:eastAsia="vi-VN"/>
        </w:rPr>
        <w:t>lần</w:t>
      </w:r>
      <w:r>
        <w:rPr>
          <w:bCs/>
          <w:spacing w:val="-6"/>
          <w:kern w:val="32"/>
          <w:sz w:val="28"/>
          <w:szCs w:val="28"/>
          <w:lang w:eastAsia="vi-VN"/>
        </w:rPr>
        <w:t xml:space="preserve"> tương đương khoảng </w:t>
      </w:r>
      <w:r w:rsidR="00202B6B">
        <w:rPr>
          <w:bCs/>
          <w:spacing w:val="-6"/>
          <w:kern w:val="32"/>
          <w:sz w:val="28"/>
          <w:szCs w:val="28"/>
          <w:lang w:eastAsia="vi-VN"/>
        </w:rPr>
        <w:t>1.2</w:t>
      </w:r>
      <w:r>
        <w:rPr>
          <w:bCs/>
          <w:spacing w:val="-6"/>
          <w:kern w:val="32"/>
          <w:sz w:val="28"/>
          <w:szCs w:val="28"/>
          <w:lang w:eastAsia="vi-VN"/>
        </w:rPr>
        <w:t>00 lít/</w:t>
      </w:r>
      <w:r w:rsidR="00B21D6F">
        <w:rPr>
          <w:bCs/>
          <w:spacing w:val="-6"/>
          <w:kern w:val="32"/>
          <w:sz w:val="28"/>
          <w:szCs w:val="28"/>
          <w:lang w:eastAsia="vi-VN"/>
        </w:rPr>
        <w:t>năm</w:t>
      </w:r>
      <w:r w:rsidR="006919F8">
        <w:rPr>
          <w:bCs/>
          <w:spacing w:val="-6"/>
          <w:kern w:val="32"/>
          <w:sz w:val="28"/>
          <w:szCs w:val="28"/>
          <w:lang w:eastAsia="vi-VN"/>
        </w:rPr>
        <w:t xml:space="preserve"> (01 năm thay </w:t>
      </w:r>
      <w:r w:rsidR="00202B6B">
        <w:rPr>
          <w:bCs/>
          <w:spacing w:val="-6"/>
          <w:kern w:val="32"/>
          <w:sz w:val="28"/>
          <w:szCs w:val="28"/>
          <w:lang w:eastAsia="vi-VN"/>
        </w:rPr>
        <w:t>3</w:t>
      </w:r>
      <w:r w:rsidR="006919F8">
        <w:rPr>
          <w:bCs/>
          <w:spacing w:val="-6"/>
          <w:kern w:val="32"/>
          <w:sz w:val="28"/>
          <w:szCs w:val="28"/>
          <w:lang w:eastAsia="vi-VN"/>
        </w:rPr>
        <w:t xml:space="preserve"> lần).</w:t>
      </w:r>
    </w:p>
    <w:p w:rsidR="00775C5B" w:rsidRDefault="00775C5B" w:rsidP="008350DD">
      <w:pPr>
        <w:spacing w:before="60" w:after="60" w:line="288" w:lineRule="auto"/>
        <w:ind w:firstLine="652"/>
        <w:rPr>
          <w:bCs/>
          <w:spacing w:val="-6"/>
          <w:kern w:val="32"/>
          <w:sz w:val="28"/>
          <w:szCs w:val="28"/>
          <w:lang w:eastAsia="vi-VN"/>
        </w:rPr>
      </w:pPr>
      <w:r>
        <w:rPr>
          <w:bCs/>
          <w:spacing w:val="-6"/>
          <w:kern w:val="32"/>
          <w:sz w:val="28"/>
          <w:szCs w:val="28"/>
          <w:lang w:eastAsia="vi-VN"/>
        </w:rPr>
        <w:t xml:space="preserve">+ Đối với máy bơm hút cát chất tải: Định kỳ khoảng 6 tháng/lần sẽ thay dầu bôi trơn. Mỗi lần </w:t>
      </w:r>
      <w:r w:rsidR="006919F8">
        <w:rPr>
          <w:bCs/>
          <w:spacing w:val="-6"/>
          <w:kern w:val="32"/>
          <w:sz w:val="28"/>
          <w:szCs w:val="28"/>
          <w:lang w:eastAsia="vi-VN"/>
        </w:rPr>
        <w:t>th</w:t>
      </w:r>
      <w:r>
        <w:rPr>
          <w:bCs/>
          <w:spacing w:val="-6"/>
          <w:kern w:val="32"/>
          <w:sz w:val="28"/>
          <w:szCs w:val="28"/>
          <w:lang w:eastAsia="vi-VN"/>
        </w:rPr>
        <w:t>ay sử dụng khoảng 5 lít dầu bôi trơn/máy và thải ra khoảng 3,</w:t>
      </w:r>
      <w:r w:rsidR="00E00C41">
        <w:rPr>
          <w:bCs/>
          <w:spacing w:val="-6"/>
          <w:kern w:val="32"/>
          <w:sz w:val="28"/>
          <w:szCs w:val="28"/>
          <w:lang w:eastAsia="vi-VN"/>
        </w:rPr>
        <w:t>0</w:t>
      </w:r>
      <w:r>
        <w:rPr>
          <w:bCs/>
          <w:spacing w:val="-6"/>
          <w:kern w:val="32"/>
          <w:sz w:val="28"/>
          <w:szCs w:val="28"/>
          <w:lang w:eastAsia="vi-VN"/>
        </w:rPr>
        <w:t xml:space="preserve"> lít dầu thải/máy. Vậy lượng dầu bôi trơn sử dụng cho bơm hút cát để chất tải của dự án (04 tàu với khoảng 96 máy hút cát) khoảng: </w:t>
      </w:r>
      <w:r w:rsidR="00DE4E11">
        <w:rPr>
          <w:bCs/>
          <w:spacing w:val="-6"/>
          <w:kern w:val="32"/>
          <w:sz w:val="28"/>
          <w:szCs w:val="28"/>
          <w:lang w:eastAsia="vi-VN"/>
        </w:rPr>
        <w:t xml:space="preserve">96 máy x 5 lít/máy/lần = </w:t>
      </w:r>
      <w:r w:rsidR="00A035E5">
        <w:rPr>
          <w:bCs/>
          <w:spacing w:val="-6"/>
          <w:kern w:val="32"/>
          <w:sz w:val="28"/>
          <w:szCs w:val="28"/>
          <w:lang w:eastAsia="vi-VN"/>
        </w:rPr>
        <w:t>480 lít/</w:t>
      </w:r>
      <w:r w:rsidR="00B21D6F">
        <w:rPr>
          <w:bCs/>
          <w:spacing w:val="-6"/>
          <w:kern w:val="32"/>
          <w:sz w:val="28"/>
          <w:szCs w:val="28"/>
          <w:lang w:eastAsia="vi-VN"/>
        </w:rPr>
        <w:t>lần</w:t>
      </w:r>
      <w:r w:rsidR="00A035E5">
        <w:rPr>
          <w:bCs/>
          <w:spacing w:val="-6"/>
          <w:kern w:val="32"/>
          <w:sz w:val="28"/>
          <w:szCs w:val="28"/>
          <w:lang w:eastAsia="vi-VN"/>
        </w:rPr>
        <w:t xml:space="preserve"> tương đương </w:t>
      </w:r>
      <w:r w:rsidR="006919F8">
        <w:rPr>
          <w:bCs/>
          <w:spacing w:val="-6"/>
          <w:kern w:val="32"/>
          <w:sz w:val="28"/>
          <w:szCs w:val="28"/>
          <w:lang w:eastAsia="vi-VN"/>
        </w:rPr>
        <w:t xml:space="preserve">khoảng </w:t>
      </w:r>
      <w:r w:rsidR="00202B6B">
        <w:rPr>
          <w:bCs/>
          <w:spacing w:val="-6"/>
          <w:kern w:val="32"/>
          <w:sz w:val="28"/>
          <w:szCs w:val="28"/>
          <w:lang w:eastAsia="vi-VN"/>
        </w:rPr>
        <w:t>960 lít/năm (01 năm thay 2 lần).</w:t>
      </w:r>
    </w:p>
    <w:p w:rsidR="00052AF7" w:rsidRDefault="00775C5B" w:rsidP="00CC6E35">
      <w:pPr>
        <w:spacing w:before="0" w:after="0" w:line="288" w:lineRule="auto"/>
        <w:ind w:firstLine="652"/>
        <w:rPr>
          <w:bCs/>
          <w:spacing w:val="-6"/>
          <w:kern w:val="32"/>
          <w:sz w:val="28"/>
          <w:szCs w:val="28"/>
          <w:lang w:eastAsia="vi-VN"/>
        </w:rPr>
      </w:pPr>
      <w:r>
        <w:rPr>
          <w:bCs/>
          <w:spacing w:val="-6"/>
          <w:kern w:val="32"/>
          <w:sz w:val="28"/>
          <w:szCs w:val="28"/>
          <w:lang w:eastAsia="vi-VN"/>
        </w:rPr>
        <w:t xml:space="preserve">+ Đối với máy bơm nước và máy bơm </w:t>
      </w:r>
      <w:r w:rsidR="00FA185C">
        <w:rPr>
          <w:bCs/>
          <w:spacing w:val="-6"/>
          <w:kern w:val="32"/>
          <w:sz w:val="28"/>
          <w:szCs w:val="28"/>
          <w:lang w:eastAsia="vi-VN"/>
        </w:rPr>
        <w:t xml:space="preserve">cát </w:t>
      </w:r>
      <w:r>
        <w:rPr>
          <w:bCs/>
          <w:spacing w:val="-6"/>
          <w:kern w:val="32"/>
          <w:sz w:val="28"/>
          <w:szCs w:val="28"/>
          <w:lang w:eastAsia="vi-VN"/>
        </w:rPr>
        <w:t>dỡ tải</w:t>
      </w:r>
      <w:r w:rsidR="00FA185C">
        <w:rPr>
          <w:bCs/>
          <w:spacing w:val="-6"/>
          <w:kern w:val="32"/>
          <w:sz w:val="28"/>
          <w:szCs w:val="28"/>
          <w:lang w:eastAsia="vi-VN"/>
        </w:rPr>
        <w:t xml:space="preserve"> và máy bơm tăng áp</w:t>
      </w:r>
      <w:r>
        <w:rPr>
          <w:bCs/>
          <w:spacing w:val="-6"/>
          <w:kern w:val="32"/>
          <w:sz w:val="28"/>
          <w:szCs w:val="28"/>
          <w:lang w:eastAsia="vi-VN"/>
        </w:rPr>
        <w:t xml:space="preserve">: </w:t>
      </w:r>
      <w:r w:rsidR="00052AF7">
        <w:rPr>
          <w:bCs/>
          <w:spacing w:val="-6"/>
          <w:kern w:val="32"/>
          <w:sz w:val="28"/>
          <w:szCs w:val="28"/>
          <w:lang w:eastAsia="vi-VN"/>
        </w:rPr>
        <w:t xml:space="preserve">Định kỳ khoảng 5 tháng/lần sẽ thay dầu bôi trơn. Mỗi lần thay sử dụng khoảng 60 lít dầu bôi trơn/máy và thải ra khoảng </w:t>
      </w:r>
      <w:r w:rsidR="00E00C41">
        <w:rPr>
          <w:bCs/>
          <w:spacing w:val="-6"/>
          <w:kern w:val="32"/>
          <w:sz w:val="28"/>
          <w:szCs w:val="28"/>
          <w:lang w:eastAsia="vi-VN"/>
        </w:rPr>
        <w:t>40</w:t>
      </w:r>
      <w:r w:rsidR="00052AF7">
        <w:rPr>
          <w:bCs/>
          <w:spacing w:val="-6"/>
          <w:kern w:val="32"/>
          <w:sz w:val="28"/>
          <w:szCs w:val="28"/>
          <w:lang w:eastAsia="vi-VN"/>
        </w:rPr>
        <w:t xml:space="preserve"> lít dầu thải/máy. Vậy lượng dầu bôi trơn sử dụng cho máy bơm nước và máy bỡm cát dỡ tải (</w:t>
      </w:r>
      <w:r w:rsidR="00FA185C">
        <w:rPr>
          <w:bCs/>
          <w:spacing w:val="-6"/>
          <w:kern w:val="32"/>
          <w:sz w:val="28"/>
          <w:szCs w:val="28"/>
          <w:lang w:eastAsia="vi-VN"/>
        </w:rPr>
        <w:t xml:space="preserve">14 máy: </w:t>
      </w:r>
      <w:r w:rsidR="00052AF7">
        <w:rPr>
          <w:bCs/>
          <w:spacing w:val="-6"/>
          <w:kern w:val="32"/>
          <w:sz w:val="28"/>
          <w:szCs w:val="28"/>
          <w:lang w:eastAsia="vi-VN"/>
        </w:rPr>
        <w:t>04 máy bơm nước</w:t>
      </w:r>
      <w:r w:rsidR="00FA185C">
        <w:rPr>
          <w:bCs/>
          <w:spacing w:val="-6"/>
          <w:kern w:val="32"/>
          <w:sz w:val="28"/>
          <w:szCs w:val="28"/>
          <w:lang w:eastAsia="vi-VN"/>
        </w:rPr>
        <w:t>,</w:t>
      </w:r>
      <w:r w:rsidR="00052AF7">
        <w:rPr>
          <w:bCs/>
          <w:spacing w:val="-6"/>
          <w:kern w:val="32"/>
          <w:sz w:val="28"/>
          <w:szCs w:val="28"/>
          <w:lang w:eastAsia="vi-VN"/>
        </w:rPr>
        <w:t xml:space="preserve"> 08 máy bơm cát</w:t>
      </w:r>
      <w:r w:rsidR="00FA185C">
        <w:rPr>
          <w:bCs/>
          <w:spacing w:val="-6"/>
          <w:kern w:val="32"/>
          <w:sz w:val="28"/>
          <w:szCs w:val="28"/>
          <w:lang w:eastAsia="vi-VN"/>
        </w:rPr>
        <w:t>, 02 máy bơm tăng áp</w:t>
      </w:r>
      <w:r w:rsidR="00052AF7">
        <w:rPr>
          <w:bCs/>
          <w:spacing w:val="-6"/>
          <w:kern w:val="32"/>
          <w:sz w:val="28"/>
          <w:szCs w:val="28"/>
          <w:lang w:eastAsia="vi-VN"/>
        </w:rPr>
        <w:t>) khoảng: 1</w:t>
      </w:r>
      <w:r w:rsidR="00FA185C">
        <w:rPr>
          <w:bCs/>
          <w:spacing w:val="-6"/>
          <w:kern w:val="32"/>
          <w:sz w:val="28"/>
          <w:szCs w:val="28"/>
          <w:lang w:eastAsia="vi-VN"/>
        </w:rPr>
        <w:t>4</w:t>
      </w:r>
      <w:r w:rsidR="00052AF7">
        <w:rPr>
          <w:bCs/>
          <w:spacing w:val="-6"/>
          <w:kern w:val="32"/>
          <w:sz w:val="28"/>
          <w:szCs w:val="28"/>
          <w:lang w:eastAsia="vi-VN"/>
        </w:rPr>
        <w:t xml:space="preserve"> máy x 60 lít/máy/lần = </w:t>
      </w:r>
      <w:r w:rsidR="00FA185C">
        <w:rPr>
          <w:bCs/>
          <w:spacing w:val="-6"/>
          <w:kern w:val="32"/>
          <w:sz w:val="28"/>
          <w:szCs w:val="28"/>
          <w:lang w:eastAsia="vi-VN"/>
        </w:rPr>
        <w:t>84</w:t>
      </w:r>
      <w:r w:rsidR="00052AF7">
        <w:rPr>
          <w:bCs/>
          <w:spacing w:val="-6"/>
          <w:kern w:val="32"/>
          <w:sz w:val="28"/>
          <w:szCs w:val="28"/>
          <w:lang w:eastAsia="vi-VN"/>
        </w:rPr>
        <w:t>0 lít/</w:t>
      </w:r>
      <w:r w:rsidR="00B21D6F">
        <w:rPr>
          <w:bCs/>
          <w:spacing w:val="-6"/>
          <w:kern w:val="32"/>
          <w:sz w:val="28"/>
          <w:szCs w:val="28"/>
          <w:lang w:eastAsia="vi-VN"/>
        </w:rPr>
        <w:t>lần</w:t>
      </w:r>
      <w:r w:rsidR="00052AF7">
        <w:rPr>
          <w:bCs/>
          <w:spacing w:val="-6"/>
          <w:kern w:val="32"/>
          <w:sz w:val="28"/>
          <w:szCs w:val="28"/>
          <w:lang w:eastAsia="vi-VN"/>
        </w:rPr>
        <w:t xml:space="preserve"> tương đương khoảng </w:t>
      </w:r>
      <w:r w:rsidR="00F17580">
        <w:rPr>
          <w:bCs/>
          <w:spacing w:val="-6"/>
          <w:kern w:val="32"/>
          <w:sz w:val="28"/>
          <w:szCs w:val="28"/>
          <w:lang w:eastAsia="vi-VN"/>
        </w:rPr>
        <w:t>1</w:t>
      </w:r>
      <w:r w:rsidR="00202B6B">
        <w:rPr>
          <w:bCs/>
          <w:spacing w:val="-6"/>
          <w:kern w:val="32"/>
          <w:sz w:val="28"/>
          <w:szCs w:val="28"/>
          <w:lang w:eastAsia="vi-VN"/>
        </w:rPr>
        <w:t>.</w:t>
      </w:r>
      <w:r w:rsidR="00F17580">
        <w:rPr>
          <w:bCs/>
          <w:spacing w:val="-6"/>
          <w:kern w:val="32"/>
          <w:sz w:val="28"/>
          <w:szCs w:val="28"/>
          <w:lang w:eastAsia="vi-VN"/>
        </w:rPr>
        <w:t>6</w:t>
      </w:r>
      <w:r w:rsidR="00C25DB2">
        <w:rPr>
          <w:bCs/>
          <w:spacing w:val="-6"/>
          <w:kern w:val="32"/>
          <w:sz w:val="28"/>
          <w:szCs w:val="28"/>
          <w:lang w:eastAsia="vi-VN"/>
        </w:rPr>
        <w:t>8</w:t>
      </w:r>
      <w:r w:rsidR="00202B6B">
        <w:rPr>
          <w:bCs/>
          <w:spacing w:val="-6"/>
          <w:kern w:val="32"/>
          <w:sz w:val="28"/>
          <w:szCs w:val="28"/>
          <w:lang w:eastAsia="vi-VN"/>
        </w:rPr>
        <w:t xml:space="preserve">0 </w:t>
      </w:r>
      <w:r w:rsidR="00052AF7">
        <w:rPr>
          <w:bCs/>
          <w:spacing w:val="-6"/>
          <w:kern w:val="32"/>
          <w:sz w:val="28"/>
          <w:szCs w:val="28"/>
          <w:lang w:eastAsia="vi-VN"/>
        </w:rPr>
        <w:t>lít/</w:t>
      </w:r>
      <w:r w:rsidR="00202B6B">
        <w:rPr>
          <w:bCs/>
          <w:spacing w:val="-6"/>
          <w:kern w:val="32"/>
          <w:sz w:val="28"/>
          <w:szCs w:val="28"/>
          <w:lang w:eastAsia="vi-VN"/>
        </w:rPr>
        <w:t>năm (01 năm th</w:t>
      </w:r>
      <w:r w:rsidR="0086761D">
        <w:rPr>
          <w:bCs/>
          <w:spacing w:val="-6"/>
          <w:kern w:val="32"/>
          <w:sz w:val="28"/>
          <w:szCs w:val="28"/>
          <w:lang w:eastAsia="vi-VN"/>
        </w:rPr>
        <w:t>a</w:t>
      </w:r>
      <w:r w:rsidR="00202B6B">
        <w:rPr>
          <w:bCs/>
          <w:spacing w:val="-6"/>
          <w:kern w:val="32"/>
          <w:sz w:val="28"/>
          <w:szCs w:val="28"/>
          <w:lang w:eastAsia="vi-VN"/>
        </w:rPr>
        <w:t>y 02 lần).</w:t>
      </w:r>
    </w:p>
    <w:p w:rsidR="00F3789E" w:rsidRDefault="00F3789E">
      <w:pPr>
        <w:spacing w:before="0" w:after="160" w:line="259" w:lineRule="auto"/>
        <w:ind w:firstLine="0"/>
        <w:jc w:val="left"/>
        <w:rPr>
          <w:bCs/>
          <w:spacing w:val="-6"/>
          <w:kern w:val="32"/>
          <w:sz w:val="28"/>
          <w:szCs w:val="28"/>
          <w:lang w:eastAsia="vi-VN"/>
        </w:rPr>
      </w:pPr>
      <w:r>
        <w:rPr>
          <w:bCs/>
          <w:spacing w:val="-6"/>
          <w:kern w:val="32"/>
          <w:sz w:val="28"/>
          <w:szCs w:val="28"/>
          <w:lang w:eastAsia="vi-VN"/>
        </w:rPr>
        <w:br w:type="page"/>
      </w:r>
    </w:p>
    <w:p w:rsidR="00063883" w:rsidRDefault="00063883" w:rsidP="00CC6E35">
      <w:pPr>
        <w:spacing w:before="0" w:after="0" w:line="288" w:lineRule="auto"/>
        <w:ind w:firstLine="652"/>
        <w:rPr>
          <w:bCs/>
          <w:spacing w:val="-6"/>
          <w:kern w:val="32"/>
          <w:sz w:val="28"/>
          <w:szCs w:val="28"/>
          <w:lang w:eastAsia="vi-VN"/>
        </w:rPr>
      </w:pPr>
      <w:r>
        <w:rPr>
          <w:bCs/>
          <w:spacing w:val="-6"/>
          <w:kern w:val="32"/>
          <w:sz w:val="28"/>
          <w:szCs w:val="28"/>
          <w:lang w:eastAsia="vi-VN"/>
        </w:rPr>
        <w:lastRenderedPageBreak/>
        <w:t xml:space="preserve">+ Đối với máy máy tời neo tàu: Định kỳ khoảng </w:t>
      </w:r>
      <w:r w:rsidR="002924BB">
        <w:rPr>
          <w:bCs/>
          <w:spacing w:val="-6"/>
          <w:kern w:val="32"/>
          <w:sz w:val="28"/>
          <w:szCs w:val="28"/>
          <w:lang w:eastAsia="vi-VN"/>
        </w:rPr>
        <w:t>1 năm</w:t>
      </w:r>
      <w:r>
        <w:rPr>
          <w:bCs/>
          <w:spacing w:val="-6"/>
          <w:kern w:val="32"/>
          <w:sz w:val="28"/>
          <w:szCs w:val="28"/>
          <w:lang w:eastAsia="vi-VN"/>
        </w:rPr>
        <w:t>/lần sẽ thay dầu bôi trơn. Mỗi lần t</w:t>
      </w:r>
      <w:r w:rsidR="001A0685">
        <w:rPr>
          <w:bCs/>
          <w:spacing w:val="-6"/>
          <w:kern w:val="32"/>
          <w:sz w:val="28"/>
          <w:szCs w:val="28"/>
          <w:lang w:eastAsia="vi-VN"/>
        </w:rPr>
        <w:t>h</w:t>
      </w:r>
      <w:r>
        <w:rPr>
          <w:bCs/>
          <w:spacing w:val="-6"/>
          <w:kern w:val="32"/>
          <w:sz w:val="28"/>
          <w:szCs w:val="28"/>
          <w:lang w:eastAsia="vi-VN"/>
        </w:rPr>
        <w:t xml:space="preserve">ay sử dụng khoảng 5 lít dầu bôi trơn/máy và thải ra khoảng 3,5 lít dầu thải/máy. Vậy lượng dầu bôi trơn sử dụng cho </w:t>
      </w:r>
      <w:r w:rsidR="002924BB">
        <w:rPr>
          <w:bCs/>
          <w:spacing w:val="-6"/>
          <w:kern w:val="32"/>
          <w:sz w:val="28"/>
          <w:szCs w:val="28"/>
          <w:lang w:eastAsia="vi-VN"/>
        </w:rPr>
        <w:t>máy tời neo tàu</w:t>
      </w:r>
      <w:r>
        <w:rPr>
          <w:bCs/>
          <w:spacing w:val="-6"/>
          <w:kern w:val="32"/>
          <w:sz w:val="28"/>
          <w:szCs w:val="28"/>
          <w:lang w:eastAsia="vi-VN"/>
        </w:rPr>
        <w:t xml:space="preserve"> (04 tàu với khoảng </w:t>
      </w:r>
      <w:r w:rsidR="001A0685">
        <w:rPr>
          <w:bCs/>
          <w:spacing w:val="-6"/>
          <w:kern w:val="32"/>
          <w:sz w:val="28"/>
          <w:szCs w:val="28"/>
          <w:lang w:eastAsia="vi-VN"/>
        </w:rPr>
        <w:t>0</w:t>
      </w:r>
      <w:r w:rsidR="002924BB">
        <w:rPr>
          <w:bCs/>
          <w:spacing w:val="-6"/>
          <w:kern w:val="32"/>
          <w:sz w:val="28"/>
          <w:szCs w:val="28"/>
          <w:lang w:eastAsia="vi-VN"/>
        </w:rPr>
        <w:t>4</w:t>
      </w:r>
      <w:r w:rsidR="001A0685">
        <w:rPr>
          <w:bCs/>
          <w:spacing w:val="-6"/>
          <w:kern w:val="32"/>
          <w:sz w:val="28"/>
          <w:szCs w:val="28"/>
          <w:lang w:eastAsia="vi-VN"/>
        </w:rPr>
        <w:t xml:space="preserve"> máy)</w:t>
      </w:r>
      <w:r>
        <w:rPr>
          <w:bCs/>
          <w:spacing w:val="-6"/>
          <w:kern w:val="32"/>
          <w:sz w:val="28"/>
          <w:szCs w:val="28"/>
          <w:lang w:eastAsia="vi-VN"/>
        </w:rPr>
        <w:t xml:space="preserve"> khoảng: </w:t>
      </w:r>
      <w:r w:rsidR="002924BB">
        <w:rPr>
          <w:bCs/>
          <w:spacing w:val="-6"/>
          <w:kern w:val="32"/>
          <w:sz w:val="28"/>
          <w:szCs w:val="28"/>
          <w:lang w:eastAsia="vi-VN"/>
        </w:rPr>
        <w:t>4</w:t>
      </w:r>
      <w:r>
        <w:rPr>
          <w:bCs/>
          <w:spacing w:val="-6"/>
          <w:kern w:val="32"/>
          <w:sz w:val="28"/>
          <w:szCs w:val="28"/>
          <w:lang w:eastAsia="vi-VN"/>
        </w:rPr>
        <w:t xml:space="preserve"> máy x 5 lít/máy/lần = </w:t>
      </w:r>
      <w:r w:rsidR="002924BB">
        <w:rPr>
          <w:bCs/>
          <w:spacing w:val="-6"/>
          <w:kern w:val="32"/>
          <w:sz w:val="28"/>
          <w:szCs w:val="28"/>
          <w:lang w:eastAsia="vi-VN"/>
        </w:rPr>
        <w:t>20</w:t>
      </w:r>
      <w:r>
        <w:rPr>
          <w:bCs/>
          <w:spacing w:val="-6"/>
          <w:kern w:val="32"/>
          <w:sz w:val="28"/>
          <w:szCs w:val="28"/>
          <w:lang w:eastAsia="vi-VN"/>
        </w:rPr>
        <w:t xml:space="preserve"> lít/</w:t>
      </w:r>
      <w:r w:rsidR="00C25DB2">
        <w:rPr>
          <w:bCs/>
          <w:spacing w:val="-6"/>
          <w:kern w:val="32"/>
          <w:sz w:val="28"/>
          <w:szCs w:val="28"/>
          <w:lang w:eastAsia="vi-VN"/>
        </w:rPr>
        <w:t>lần hay 20 lít/năm</w:t>
      </w:r>
      <w:r>
        <w:rPr>
          <w:bCs/>
          <w:spacing w:val="-6"/>
          <w:kern w:val="32"/>
          <w:sz w:val="28"/>
          <w:szCs w:val="28"/>
          <w:lang w:eastAsia="vi-VN"/>
        </w:rPr>
        <w:t>.</w:t>
      </w:r>
    </w:p>
    <w:p w:rsidR="00B21D6F" w:rsidRDefault="00B21D6F" w:rsidP="00CC6E35">
      <w:pPr>
        <w:spacing w:before="0" w:after="0" w:line="288" w:lineRule="auto"/>
        <w:ind w:firstLine="652"/>
        <w:rPr>
          <w:bCs/>
          <w:spacing w:val="-6"/>
          <w:kern w:val="32"/>
          <w:sz w:val="28"/>
          <w:szCs w:val="28"/>
          <w:lang w:eastAsia="vi-VN"/>
        </w:rPr>
      </w:pPr>
      <w:r>
        <w:rPr>
          <w:bCs/>
          <w:spacing w:val="-6"/>
          <w:kern w:val="32"/>
          <w:sz w:val="28"/>
          <w:szCs w:val="28"/>
          <w:lang w:eastAsia="vi-VN"/>
        </w:rPr>
        <w:t>+ Đối với máy phát điện: Định kỳ khoảng 06 tháng/lần sẽ thay dầu bôi trơn. Mỗi lần thay sử dụng khoảng 5 lít dầu bôi trơn/máy và thải ra khoảng 3,5 lít dầu thải/máy. Vậy lượng dầu bôi trơn sử dụng cho máy tời neo tàu (04 tàu với khoảng 04 máy) khoảng: 4 máy x 5 lít/máy/lần = 20 lít/lần thay</w:t>
      </w:r>
      <w:r w:rsidR="00202B6B">
        <w:rPr>
          <w:bCs/>
          <w:spacing w:val="-6"/>
          <w:kern w:val="32"/>
          <w:sz w:val="28"/>
          <w:szCs w:val="28"/>
          <w:lang w:eastAsia="vi-VN"/>
        </w:rPr>
        <w:t xml:space="preserve"> tương đương khoảng 40 lít/năm (01 năm thay 2 lần).</w:t>
      </w:r>
    </w:p>
    <w:p w:rsidR="00730B66" w:rsidRDefault="00730B66" w:rsidP="00CC6E35">
      <w:pPr>
        <w:spacing w:before="0" w:after="0" w:line="288" w:lineRule="auto"/>
        <w:ind w:firstLine="652"/>
        <w:rPr>
          <w:bCs/>
          <w:spacing w:val="-6"/>
          <w:kern w:val="32"/>
          <w:sz w:val="28"/>
          <w:szCs w:val="28"/>
          <w:lang w:eastAsia="vi-VN"/>
        </w:rPr>
      </w:pPr>
      <w:r>
        <w:rPr>
          <w:bCs/>
          <w:spacing w:val="-6"/>
          <w:kern w:val="32"/>
          <w:sz w:val="28"/>
          <w:szCs w:val="28"/>
          <w:lang w:eastAsia="vi-VN"/>
        </w:rPr>
        <w:t>Nhu cầu sử dụng mỡ bôi trơn cho các loại máy móc trên tàu khoảng 10 kg/tháng tương đương khoảng 100 kg/năm.</w:t>
      </w:r>
    </w:p>
    <w:p w:rsidR="00F023D3" w:rsidRDefault="00202B6B" w:rsidP="00CC6E35">
      <w:pPr>
        <w:spacing w:before="0" w:after="0" w:line="288" w:lineRule="auto"/>
        <w:ind w:firstLine="652"/>
        <w:rPr>
          <w:bCs/>
          <w:spacing w:val="-6"/>
          <w:kern w:val="32"/>
          <w:sz w:val="28"/>
          <w:szCs w:val="28"/>
          <w:lang w:eastAsia="vi-VN"/>
        </w:rPr>
      </w:pPr>
      <w:r>
        <w:rPr>
          <w:bCs/>
          <w:spacing w:val="-6"/>
          <w:kern w:val="32"/>
          <w:sz w:val="28"/>
          <w:szCs w:val="28"/>
          <w:lang w:eastAsia="vi-VN"/>
        </w:rPr>
        <w:t>L</w:t>
      </w:r>
      <w:r w:rsidR="00F023D3" w:rsidRPr="00EA1491">
        <w:rPr>
          <w:bCs/>
          <w:spacing w:val="-6"/>
          <w:kern w:val="32"/>
          <w:sz w:val="28"/>
          <w:szCs w:val="28"/>
          <w:lang w:eastAsia="vi-VN"/>
        </w:rPr>
        <w:t xml:space="preserve">ượng dầu bôi trơn cho hoạt động của các máy móc trên tàu </w:t>
      </w:r>
      <w:r>
        <w:rPr>
          <w:bCs/>
          <w:spacing w:val="-6"/>
          <w:kern w:val="32"/>
          <w:sz w:val="28"/>
          <w:szCs w:val="28"/>
          <w:lang w:eastAsia="vi-VN"/>
        </w:rPr>
        <w:t xml:space="preserve">sẽ được mua của các tàu chở dầu hoặc cơ sở kinh doanh xăng dầu lưu chứa trong các thùng phuy chứa dầu có dung tích </w:t>
      </w:r>
      <w:r w:rsidR="00F023D3" w:rsidRPr="00EA1491">
        <w:rPr>
          <w:bCs/>
          <w:spacing w:val="-6"/>
          <w:kern w:val="32"/>
          <w:sz w:val="28"/>
          <w:szCs w:val="28"/>
          <w:lang w:eastAsia="vi-VN"/>
        </w:rPr>
        <w:t>200 lí</w:t>
      </w:r>
      <w:r>
        <w:rPr>
          <w:bCs/>
          <w:spacing w:val="-6"/>
          <w:kern w:val="32"/>
          <w:sz w:val="28"/>
          <w:szCs w:val="28"/>
          <w:lang w:eastAsia="vi-VN"/>
        </w:rPr>
        <w:t>t/ thùng</w:t>
      </w:r>
      <w:r w:rsidR="00F023D3" w:rsidRPr="00EA1491">
        <w:rPr>
          <w:bCs/>
          <w:spacing w:val="-6"/>
          <w:kern w:val="32"/>
          <w:sz w:val="28"/>
          <w:szCs w:val="28"/>
          <w:lang w:eastAsia="vi-VN"/>
        </w:rPr>
        <w:t xml:space="preserve">. </w:t>
      </w:r>
      <w:r w:rsidR="00730B66">
        <w:rPr>
          <w:bCs/>
          <w:spacing w:val="-6"/>
          <w:kern w:val="32"/>
          <w:sz w:val="28"/>
          <w:szCs w:val="28"/>
          <w:lang w:eastAsia="vi-VN"/>
        </w:rPr>
        <w:t>Mỡ bôi trơn</w:t>
      </w:r>
      <w:r w:rsidR="001E69D1">
        <w:rPr>
          <w:bCs/>
          <w:spacing w:val="-6"/>
          <w:kern w:val="32"/>
          <w:sz w:val="28"/>
          <w:szCs w:val="28"/>
          <w:lang w:eastAsia="vi-VN"/>
        </w:rPr>
        <w:t xml:space="preserve"> sẽ được mua tại các cửa hàng kinh doanh với quy cách khoảng 5kg/hộp.</w:t>
      </w:r>
    </w:p>
    <w:p w:rsidR="00F173C2" w:rsidRDefault="00F173C2" w:rsidP="00CC6E35">
      <w:pPr>
        <w:spacing w:before="0" w:after="0" w:line="288" w:lineRule="auto"/>
        <w:ind w:firstLine="652"/>
        <w:rPr>
          <w:bCs/>
          <w:spacing w:val="-6"/>
          <w:kern w:val="32"/>
          <w:sz w:val="28"/>
          <w:szCs w:val="28"/>
          <w:lang w:eastAsia="vi-VN"/>
        </w:rPr>
      </w:pPr>
      <w:r>
        <w:rPr>
          <w:bCs/>
          <w:spacing w:val="-6"/>
          <w:kern w:val="32"/>
          <w:sz w:val="28"/>
          <w:szCs w:val="28"/>
          <w:lang w:eastAsia="vi-VN"/>
        </w:rPr>
        <w:t>Nhu cầu về sử dụng dầu mỡ bôi trơn trong giai đoạn hoạt động khai thác của dự án như sau:</w:t>
      </w:r>
    </w:p>
    <w:p w:rsidR="00CC6E35" w:rsidRPr="00F3789E" w:rsidRDefault="00CC6E35" w:rsidP="00CC6E35">
      <w:pPr>
        <w:pStyle w:val="Caption"/>
        <w:rPr>
          <w:bCs w:val="0"/>
          <w:spacing w:val="-6"/>
          <w:kern w:val="32"/>
          <w:sz w:val="28"/>
          <w:szCs w:val="28"/>
          <w:lang w:eastAsia="vi-VN"/>
        </w:rPr>
      </w:pPr>
      <w:bookmarkStart w:id="75" w:name="_Toc133309759"/>
      <w:r w:rsidRPr="00F3789E">
        <w:rPr>
          <w:sz w:val="28"/>
          <w:szCs w:val="28"/>
        </w:rPr>
        <w:t xml:space="preserve">Bảng </w:t>
      </w:r>
      <w:r w:rsidR="001A647B" w:rsidRPr="00F3789E">
        <w:rPr>
          <w:noProof/>
          <w:sz w:val="28"/>
          <w:szCs w:val="28"/>
        </w:rPr>
        <w:fldChar w:fldCharType="begin"/>
      </w:r>
      <w:r w:rsidR="001A647B" w:rsidRPr="00F3789E">
        <w:rPr>
          <w:noProof/>
          <w:sz w:val="28"/>
          <w:szCs w:val="28"/>
        </w:rPr>
        <w:instrText xml:space="preserve"> SEQ Bảng_ \* ARABIC </w:instrText>
      </w:r>
      <w:r w:rsidR="001A647B" w:rsidRPr="00F3789E">
        <w:rPr>
          <w:noProof/>
          <w:sz w:val="28"/>
          <w:szCs w:val="28"/>
        </w:rPr>
        <w:fldChar w:fldCharType="separate"/>
      </w:r>
      <w:r w:rsidR="00582AE9">
        <w:rPr>
          <w:noProof/>
          <w:sz w:val="28"/>
          <w:szCs w:val="28"/>
        </w:rPr>
        <w:t>4</w:t>
      </w:r>
      <w:r w:rsidR="001A647B" w:rsidRPr="00F3789E">
        <w:rPr>
          <w:noProof/>
          <w:sz w:val="28"/>
          <w:szCs w:val="28"/>
        </w:rPr>
        <w:fldChar w:fldCharType="end"/>
      </w:r>
      <w:r w:rsidRPr="00F3789E">
        <w:rPr>
          <w:sz w:val="28"/>
          <w:szCs w:val="28"/>
        </w:rPr>
        <w:t>. Nhu cầu sử dụng dầu, mỡ bôi trơn</w:t>
      </w:r>
      <w:bookmarkEnd w:id="75"/>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9"/>
        <w:gridCol w:w="3029"/>
        <w:gridCol w:w="1487"/>
        <w:gridCol w:w="1980"/>
        <w:gridCol w:w="1980"/>
      </w:tblGrid>
      <w:tr w:rsidR="00F521CE" w:rsidRPr="00C37276" w:rsidTr="00F3789E">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b/>
                <w:spacing w:val="-12"/>
                <w:szCs w:val="28"/>
                <w:lang w:eastAsia="vi-VN"/>
              </w:rPr>
            </w:pPr>
            <w:r w:rsidRPr="00C37276">
              <w:rPr>
                <w:rFonts w:eastAsia="SimSun"/>
                <w:b/>
                <w:spacing w:val="-12"/>
                <w:szCs w:val="28"/>
                <w:lang w:eastAsia="vi-VN"/>
              </w:rPr>
              <w:t>T</w:t>
            </w:r>
            <w:r>
              <w:rPr>
                <w:rFonts w:eastAsia="SimSun"/>
                <w:b/>
                <w:spacing w:val="-12"/>
                <w:szCs w:val="28"/>
                <w:lang w:eastAsia="vi-VN"/>
              </w:rPr>
              <w:t>T</w:t>
            </w:r>
          </w:p>
        </w:tc>
        <w:tc>
          <w:tcPr>
            <w:tcW w:w="3029" w:type="dxa"/>
            <w:vAlign w:val="center"/>
          </w:tcPr>
          <w:p w:rsidR="00F521CE" w:rsidRPr="00C37276" w:rsidRDefault="00F521CE" w:rsidP="00747CE1">
            <w:pPr>
              <w:autoSpaceDE w:val="0"/>
              <w:autoSpaceDN w:val="0"/>
              <w:adjustRightInd w:val="0"/>
              <w:spacing w:before="0" w:after="0" w:line="240" w:lineRule="auto"/>
              <w:ind w:firstLine="118"/>
              <w:jc w:val="center"/>
              <w:rPr>
                <w:rFonts w:eastAsia="SimSun"/>
                <w:b/>
                <w:spacing w:val="-12"/>
                <w:szCs w:val="28"/>
                <w:lang w:eastAsia="vi-VN"/>
              </w:rPr>
            </w:pPr>
            <w:r>
              <w:rPr>
                <w:rFonts w:eastAsia="SimSun"/>
                <w:b/>
                <w:spacing w:val="-12"/>
                <w:szCs w:val="28"/>
                <w:lang w:eastAsia="vi-VN"/>
              </w:rPr>
              <w:t>Hạng mục</w:t>
            </w:r>
          </w:p>
        </w:tc>
        <w:tc>
          <w:tcPr>
            <w:tcW w:w="1487" w:type="dxa"/>
            <w:vAlign w:val="center"/>
          </w:tcPr>
          <w:p w:rsidR="00F521CE" w:rsidRPr="00C37276" w:rsidRDefault="00F521CE" w:rsidP="00747CE1">
            <w:pPr>
              <w:autoSpaceDE w:val="0"/>
              <w:autoSpaceDN w:val="0"/>
              <w:adjustRightInd w:val="0"/>
              <w:spacing w:before="0" w:after="0" w:line="240" w:lineRule="auto"/>
              <w:ind w:firstLine="0"/>
              <w:jc w:val="center"/>
              <w:rPr>
                <w:rFonts w:eastAsia="SimSun"/>
                <w:b/>
                <w:spacing w:val="-20"/>
                <w:szCs w:val="28"/>
                <w:lang w:eastAsia="vi-VN"/>
              </w:rPr>
            </w:pPr>
            <w:r>
              <w:rPr>
                <w:rFonts w:eastAsia="SimSun"/>
                <w:b/>
                <w:spacing w:val="-20"/>
                <w:szCs w:val="28"/>
                <w:lang w:eastAsia="vi-VN"/>
              </w:rPr>
              <w:t>Định mức</w:t>
            </w:r>
            <w:r w:rsidRPr="00C37276">
              <w:rPr>
                <w:rFonts w:eastAsia="SimSun"/>
                <w:b/>
                <w:spacing w:val="-20"/>
                <w:szCs w:val="28"/>
                <w:lang w:eastAsia="vi-VN"/>
              </w:rPr>
              <w:t xml:space="preserve"> dầ</w:t>
            </w:r>
            <w:r>
              <w:rPr>
                <w:rFonts w:eastAsia="SimSun"/>
                <w:b/>
                <w:spacing w:val="-20"/>
                <w:szCs w:val="28"/>
                <w:lang w:eastAsia="vi-VN"/>
              </w:rPr>
              <w:t>u, mỡ bôi trơn</w:t>
            </w:r>
            <w:r w:rsidRPr="00C37276">
              <w:rPr>
                <w:rFonts w:eastAsia="SimSun"/>
                <w:b/>
                <w:spacing w:val="-20"/>
                <w:szCs w:val="28"/>
                <w:lang w:eastAsia="vi-VN"/>
              </w:rPr>
              <w:t xml:space="preserve"> </w:t>
            </w:r>
          </w:p>
          <w:p w:rsidR="00F521CE" w:rsidRPr="00C37276" w:rsidRDefault="00F521CE" w:rsidP="00747CE1">
            <w:pPr>
              <w:autoSpaceDE w:val="0"/>
              <w:autoSpaceDN w:val="0"/>
              <w:adjustRightInd w:val="0"/>
              <w:spacing w:before="0" w:after="0" w:line="240" w:lineRule="auto"/>
              <w:ind w:firstLine="0"/>
              <w:jc w:val="center"/>
              <w:rPr>
                <w:rFonts w:eastAsia="SimSun"/>
                <w:b/>
                <w:spacing w:val="-20"/>
                <w:szCs w:val="28"/>
                <w:lang w:eastAsia="vi-VN"/>
              </w:rPr>
            </w:pPr>
            <w:r w:rsidRPr="00C37276">
              <w:rPr>
                <w:rFonts w:eastAsia="SimSun"/>
                <w:b/>
                <w:spacing w:val="-20"/>
                <w:szCs w:val="28"/>
                <w:lang w:eastAsia="vi-VN"/>
              </w:rPr>
              <w:t>(</w:t>
            </w:r>
            <w:r>
              <w:rPr>
                <w:rFonts w:eastAsia="SimSun"/>
                <w:b/>
                <w:spacing w:val="-20"/>
                <w:szCs w:val="28"/>
                <w:lang w:eastAsia="vi-VN"/>
              </w:rPr>
              <w:t>lít/lần thay</w:t>
            </w:r>
            <w:r w:rsidRPr="00C37276">
              <w:rPr>
                <w:rFonts w:eastAsia="SimSun"/>
                <w:b/>
                <w:spacing w:val="-20"/>
                <w:szCs w:val="28"/>
                <w:lang w:eastAsia="vi-VN"/>
              </w:rPr>
              <w:t>)</w:t>
            </w:r>
          </w:p>
        </w:tc>
        <w:tc>
          <w:tcPr>
            <w:tcW w:w="1980" w:type="dxa"/>
            <w:vAlign w:val="center"/>
          </w:tcPr>
          <w:p w:rsidR="00F521CE" w:rsidRPr="00C37276" w:rsidRDefault="00747CE1" w:rsidP="00243D2D">
            <w:pPr>
              <w:autoSpaceDE w:val="0"/>
              <w:autoSpaceDN w:val="0"/>
              <w:adjustRightInd w:val="0"/>
              <w:spacing w:before="0" w:after="0" w:line="240" w:lineRule="auto"/>
              <w:ind w:firstLine="0"/>
              <w:jc w:val="center"/>
              <w:rPr>
                <w:rFonts w:eastAsia="SimSun"/>
                <w:b/>
                <w:spacing w:val="-20"/>
                <w:szCs w:val="28"/>
                <w:lang w:eastAsia="vi-VN"/>
              </w:rPr>
            </w:pPr>
            <w:r>
              <w:rPr>
                <w:rFonts w:eastAsia="SimSun"/>
                <w:b/>
                <w:spacing w:val="-20"/>
                <w:szCs w:val="28"/>
                <w:lang w:eastAsia="vi-VN"/>
              </w:rPr>
              <w:t>Lượng dầu</w:t>
            </w:r>
            <w:r w:rsidR="00F521CE">
              <w:rPr>
                <w:rFonts w:eastAsia="SimSun"/>
                <w:b/>
                <w:spacing w:val="-20"/>
                <w:szCs w:val="28"/>
                <w:lang w:eastAsia="vi-VN"/>
              </w:rPr>
              <w:t xml:space="preserve"> bôi trơn</w:t>
            </w:r>
          </w:p>
          <w:p w:rsidR="00F521CE" w:rsidRPr="00C37276" w:rsidRDefault="00F521CE" w:rsidP="00243D2D">
            <w:pPr>
              <w:autoSpaceDE w:val="0"/>
              <w:autoSpaceDN w:val="0"/>
              <w:adjustRightInd w:val="0"/>
              <w:spacing w:before="0" w:after="0" w:line="240" w:lineRule="auto"/>
              <w:ind w:firstLine="0"/>
              <w:jc w:val="center"/>
              <w:rPr>
                <w:rFonts w:eastAsia="SimSun"/>
                <w:b/>
                <w:spacing w:val="-20"/>
                <w:szCs w:val="28"/>
                <w:lang w:eastAsia="vi-VN"/>
              </w:rPr>
            </w:pPr>
            <w:r w:rsidRPr="00C37276">
              <w:rPr>
                <w:rFonts w:eastAsia="SimSun"/>
                <w:b/>
                <w:spacing w:val="-20"/>
                <w:szCs w:val="28"/>
                <w:lang w:eastAsia="vi-VN"/>
              </w:rPr>
              <w:t>(lít/năm)</w:t>
            </w:r>
          </w:p>
        </w:tc>
        <w:tc>
          <w:tcPr>
            <w:tcW w:w="1980" w:type="dxa"/>
            <w:vAlign w:val="center"/>
          </w:tcPr>
          <w:p w:rsidR="00F521CE" w:rsidRDefault="00747CE1" w:rsidP="00243D2D">
            <w:pPr>
              <w:autoSpaceDE w:val="0"/>
              <w:autoSpaceDN w:val="0"/>
              <w:adjustRightInd w:val="0"/>
              <w:spacing w:before="0" w:after="0" w:line="240" w:lineRule="auto"/>
              <w:ind w:firstLine="0"/>
              <w:jc w:val="center"/>
              <w:rPr>
                <w:rFonts w:eastAsia="SimSun"/>
                <w:b/>
                <w:spacing w:val="-20"/>
                <w:szCs w:val="28"/>
                <w:lang w:eastAsia="vi-VN"/>
              </w:rPr>
            </w:pPr>
            <w:r>
              <w:rPr>
                <w:rFonts w:eastAsia="SimSun"/>
                <w:b/>
                <w:spacing w:val="-20"/>
                <w:szCs w:val="28"/>
                <w:lang w:eastAsia="vi-VN"/>
              </w:rPr>
              <w:t>Lượng dầu, mỡ bôi trơn sử dụng</w:t>
            </w:r>
          </w:p>
          <w:p w:rsidR="00747CE1" w:rsidRPr="00C37276" w:rsidRDefault="00747CE1" w:rsidP="00243D2D">
            <w:pPr>
              <w:autoSpaceDE w:val="0"/>
              <w:autoSpaceDN w:val="0"/>
              <w:adjustRightInd w:val="0"/>
              <w:spacing w:before="0" w:after="0" w:line="240" w:lineRule="auto"/>
              <w:ind w:firstLine="0"/>
              <w:jc w:val="center"/>
              <w:rPr>
                <w:rFonts w:eastAsia="SimSun"/>
                <w:b/>
                <w:spacing w:val="-20"/>
                <w:szCs w:val="28"/>
                <w:lang w:eastAsia="vi-VN"/>
              </w:rPr>
            </w:pPr>
            <w:r>
              <w:rPr>
                <w:rFonts w:eastAsia="SimSun"/>
                <w:b/>
                <w:spacing w:val="-20"/>
                <w:szCs w:val="28"/>
                <w:lang w:eastAsia="vi-VN"/>
              </w:rPr>
              <w:t>(kg/năm)</w:t>
            </w:r>
          </w:p>
        </w:tc>
      </w:tr>
      <w:tr w:rsidR="00F521CE" w:rsidRPr="00C37276" w:rsidTr="00F3789E">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b/>
                <w:spacing w:val="-12"/>
                <w:szCs w:val="28"/>
                <w:lang w:eastAsia="vi-VN"/>
              </w:rPr>
            </w:pPr>
            <w:r>
              <w:rPr>
                <w:rFonts w:eastAsia="SimSun"/>
                <w:b/>
                <w:spacing w:val="-12"/>
                <w:szCs w:val="28"/>
                <w:lang w:eastAsia="vi-VN"/>
              </w:rPr>
              <w:t>I</w:t>
            </w:r>
          </w:p>
        </w:tc>
        <w:tc>
          <w:tcPr>
            <w:tcW w:w="3029" w:type="dxa"/>
            <w:vAlign w:val="center"/>
          </w:tcPr>
          <w:p w:rsidR="00F521CE" w:rsidRDefault="00F521CE" w:rsidP="00747CE1">
            <w:pPr>
              <w:autoSpaceDE w:val="0"/>
              <w:autoSpaceDN w:val="0"/>
              <w:adjustRightInd w:val="0"/>
              <w:spacing w:before="0" w:after="0" w:line="240" w:lineRule="auto"/>
              <w:ind w:firstLine="118"/>
              <w:jc w:val="left"/>
              <w:rPr>
                <w:rFonts w:eastAsia="SimSun"/>
                <w:b/>
                <w:spacing w:val="-12"/>
                <w:szCs w:val="28"/>
                <w:lang w:eastAsia="vi-VN"/>
              </w:rPr>
            </w:pPr>
            <w:r>
              <w:rPr>
                <w:rFonts w:eastAsia="SimSun"/>
                <w:b/>
                <w:spacing w:val="-12"/>
                <w:szCs w:val="28"/>
                <w:lang w:eastAsia="vi-VN"/>
              </w:rPr>
              <w:t>Dầu bôi trơn</w:t>
            </w:r>
          </w:p>
        </w:tc>
        <w:tc>
          <w:tcPr>
            <w:tcW w:w="1487" w:type="dxa"/>
            <w:vAlign w:val="center"/>
          </w:tcPr>
          <w:p w:rsidR="00F521CE" w:rsidRPr="00C37276" w:rsidRDefault="00F521CE" w:rsidP="00747CE1">
            <w:pPr>
              <w:autoSpaceDE w:val="0"/>
              <w:autoSpaceDN w:val="0"/>
              <w:adjustRightInd w:val="0"/>
              <w:spacing w:before="0" w:after="0" w:line="240" w:lineRule="auto"/>
              <w:ind w:firstLine="0"/>
              <w:jc w:val="center"/>
              <w:rPr>
                <w:rFonts w:eastAsia="SimSun"/>
                <w:b/>
                <w:spacing w:val="-20"/>
                <w:szCs w:val="28"/>
                <w:lang w:eastAsia="vi-VN"/>
              </w:rPr>
            </w:pPr>
          </w:p>
        </w:tc>
        <w:tc>
          <w:tcPr>
            <w:tcW w:w="1980" w:type="dxa"/>
            <w:vAlign w:val="center"/>
          </w:tcPr>
          <w:p w:rsidR="00F521CE" w:rsidRPr="00C37276" w:rsidRDefault="00F521CE" w:rsidP="00747CE1">
            <w:pPr>
              <w:autoSpaceDE w:val="0"/>
              <w:autoSpaceDN w:val="0"/>
              <w:adjustRightInd w:val="0"/>
              <w:spacing w:before="0" w:after="0" w:line="240" w:lineRule="auto"/>
              <w:ind w:firstLine="0"/>
              <w:jc w:val="right"/>
              <w:rPr>
                <w:rFonts w:eastAsia="SimSun"/>
                <w:b/>
                <w:spacing w:val="-20"/>
                <w:szCs w:val="28"/>
                <w:lang w:eastAsia="vi-VN"/>
              </w:rPr>
            </w:pPr>
            <w:r>
              <w:rPr>
                <w:rFonts w:eastAsia="SimSun"/>
                <w:b/>
                <w:spacing w:val="-20"/>
                <w:szCs w:val="28"/>
                <w:lang w:eastAsia="vi-VN"/>
              </w:rPr>
              <w:t>3.900</w:t>
            </w:r>
          </w:p>
        </w:tc>
        <w:tc>
          <w:tcPr>
            <w:tcW w:w="1980" w:type="dxa"/>
          </w:tcPr>
          <w:p w:rsidR="00F521CE" w:rsidRDefault="007E69BF" w:rsidP="00747CE1">
            <w:pPr>
              <w:autoSpaceDE w:val="0"/>
              <w:autoSpaceDN w:val="0"/>
              <w:adjustRightInd w:val="0"/>
              <w:spacing w:before="0" w:after="0" w:line="240" w:lineRule="auto"/>
              <w:ind w:firstLine="0"/>
              <w:jc w:val="right"/>
              <w:rPr>
                <w:rFonts w:eastAsia="SimSun"/>
                <w:b/>
                <w:spacing w:val="-20"/>
                <w:szCs w:val="28"/>
                <w:lang w:eastAsia="vi-VN"/>
              </w:rPr>
            </w:pPr>
            <w:r>
              <w:rPr>
                <w:rFonts w:eastAsia="SimSun"/>
                <w:b/>
                <w:spacing w:val="-20"/>
                <w:szCs w:val="28"/>
                <w:lang w:eastAsia="vi-VN"/>
              </w:rPr>
              <w:t>3.471</w:t>
            </w:r>
          </w:p>
        </w:tc>
      </w:tr>
      <w:tr w:rsidR="00F521CE" w:rsidRPr="00C37276" w:rsidTr="00F3789E">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sidRPr="00C37276">
              <w:rPr>
                <w:rFonts w:eastAsia="SimSun"/>
                <w:szCs w:val="28"/>
                <w:lang w:eastAsia="vi-VN"/>
              </w:rPr>
              <w:t>1</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rPr>
            </w:pPr>
            <w:r>
              <w:rPr>
                <w:szCs w:val="28"/>
                <w:lang w:val="nl-NL"/>
              </w:rPr>
              <w:t xml:space="preserve">Máy chính của tàu </w:t>
            </w:r>
            <w:r>
              <w:rPr>
                <w:szCs w:val="28"/>
                <w:vertAlign w:val="superscript"/>
                <w:lang w:val="nl-NL"/>
              </w:rPr>
              <w:t xml:space="preserve"> </w:t>
            </w:r>
          </w:p>
        </w:tc>
        <w:tc>
          <w:tcPr>
            <w:tcW w:w="1487" w:type="dxa"/>
            <w:vAlign w:val="center"/>
          </w:tcPr>
          <w:p w:rsidR="00F521CE" w:rsidRPr="00C37276" w:rsidRDefault="00F521CE" w:rsidP="00747CE1">
            <w:pPr>
              <w:spacing w:before="0" w:after="0" w:line="240" w:lineRule="auto"/>
              <w:jc w:val="center"/>
              <w:rPr>
                <w:rFonts w:eastAsia="SimSun"/>
                <w:szCs w:val="28"/>
                <w:lang w:eastAsia="vi-VN"/>
              </w:rPr>
            </w:pPr>
            <w:r>
              <w:rPr>
                <w:rFonts w:eastAsia="SimSun"/>
                <w:szCs w:val="28"/>
                <w:lang w:eastAsia="vi-VN"/>
              </w:rPr>
              <w:t>400</w:t>
            </w:r>
          </w:p>
        </w:tc>
        <w:tc>
          <w:tcPr>
            <w:tcW w:w="1980" w:type="dxa"/>
            <w:vAlign w:val="center"/>
          </w:tcPr>
          <w:p w:rsidR="00F521CE" w:rsidRPr="00C37276" w:rsidRDefault="00F521CE" w:rsidP="00747CE1">
            <w:pPr>
              <w:spacing w:before="0" w:after="0" w:line="240" w:lineRule="auto"/>
              <w:jc w:val="right"/>
              <w:rPr>
                <w:rFonts w:eastAsia="SimSun"/>
                <w:szCs w:val="28"/>
                <w:lang w:eastAsia="vi-VN"/>
              </w:rPr>
            </w:pPr>
            <w:r>
              <w:rPr>
                <w:rFonts w:eastAsia="SimSun"/>
                <w:szCs w:val="28"/>
                <w:lang w:eastAsia="vi-VN"/>
              </w:rPr>
              <w:t>1.200</w:t>
            </w:r>
          </w:p>
        </w:tc>
        <w:tc>
          <w:tcPr>
            <w:tcW w:w="1980" w:type="dxa"/>
          </w:tcPr>
          <w:p w:rsidR="00F521CE" w:rsidRDefault="007E69BF" w:rsidP="00747CE1">
            <w:pPr>
              <w:spacing w:before="0" w:after="0" w:line="240" w:lineRule="auto"/>
              <w:jc w:val="right"/>
              <w:rPr>
                <w:rFonts w:eastAsia="SimSun"/>
                <w:szCs w:val="28"/>
                <w:lang w:eastAsia="vi-VN"/>
              </w:rPr>
            </w:pPr>
            <w:r>
              <w:rPr>
                <w:rFonts w:eastAsia="SimSun"/>
                <w:szCs w:val="28"/>
                <w:lang w:eastAsia="vi-VN"/>
              </w:rPr>
              <w:t>1.068</w:t>
            </w:r>
          </w:p>
        </w:tc>
      </w:tr>
      <w:tr w:rsidR="00F521CE" w:rsidRPr="00C37276" w:rsidTr="00F3789E">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sidRPr="00C37276">
              <w:rPr>
                <w:rFonts w:eastAsia="SimSun"/>
                <w:szCs w:val="28"/>
                <w:lang w:eastAsia="vi-VN"/>
              </w:rPr>
              <w:t>3</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lang w:val="nl-NL"/>
              </w:rPr>
            </w:pPr>
            <w:r w:rsidRPr="00C37276">
              <w:rPr>
                <w:szCs w:val="28"/>
              </w:rPr>
              <w:t>Máy bơm hút cát lên tàu</w:t>
            </w:r>
          </w:p>
        </w:tc>
        <w:tc>
          <w:tcPr>
            <w:tcW w:w="1487" w:type="dxa"/>
            <w:vAlign w:val="center"/>
          </w:tcPr>
          <w:p w:rsidR="00F521CE" w:rsidRPr="00C37276" w:rsidRDefault="00F521CE" w:rsidP="00747CE1">
            <w:pPr>
              <w:spacing w:before="0" w:after="0" w:line="240" w:lineRule="auto"/>
              <w:jc w:val="center"/>
              <w:rPr>
                <w:rFonts w:eastAsia="SimSun"/>
                <w:szCs w:val="28"/>
                <w:lang w:eastAsia="vi-VN"/>
              </w:rPr>
            </w:pPr>
            <w:r>
              <w:rPr>
                <w:rFonts w:eastAsia="SimSun"/>
                <w:szCs w:val="28"/>
                <w:lang w:eastAsia="vi-VN"/>
              </w:rPr>
              <w:t>480</w:t>
            </w:r>
          </w:p>
        </w:tc>
        <w:tc>
          <w:tcPr>
            <w:tcW w:w="1980" w:type="dxa"/>
            <w:vAlign w:val="center"/>
          </w:tcPr>
          <w:p w:rsidR="00F521CE" w:rsidRPr="00C37276" w:rsidRDefault="00F521CE" w:rsidP="00747CE1">
            <w:pPr>
              <w:spacing w:before="0" w:after="0" w:line="240" w:lineRule="auto"/>
              <w:jc w:val="right"/>
              <w:rPr>
                <w:rFonts w:eastAsia="SimSun"/>
                <w:szCs w:val="28"/>
                <w:lang w:eastAsia="vi-VN"/>
              </w:rPr>
            </w:pPr>
            <w:r>
              <w:rPr>
                <w:rFonts w:eastAsia="SimSun"/>
                <w:szCs w:val="28"/>
                <w:lang w:eastAsia="vi-VN"/>
              </w:rPr>
              <w:t>960</w:t>
            </w:r>
          </w:p>
        </w:tc>
        <w:tc>
          <w:tcPr>
            <w:tcW w:w="1980" w:type="dxa"/>
          </w:tcPr>
          <w:p w:rsidR="00F521CE" w:rsidRDefault="007E69BF" w:rsidP="00747CE1">
            <w:pPr>
              <w:spacing w:before="0" w:after="0" w:line="240" w:lineRule="auto"/>
              <w:jc w:val="right"/>
              <w:rPr>
                <w:rFonts w:eastAsia="SimSun"/>
                <w:szCs w:val="28"/>
                <w:lang w:eastAsia="vi-VN"/>
              </w:rPr>
            </w:pPr>
            <w:r>
              <w:rPr>
                <w:rFonts w:eastAsia="SimSun"/>
                <w:szCs w:val="28"/>
                <w:lang w:eastAsia="vi-VN"/>
              </w:rPr>
              <w:t>854,4</w:t>
            </w:r>
          </w:p>
        </w:tc>
      </w:tr>
      <w:tr w:rsidR="00F521CE" w:rsidRPr="00C37276" w:rsidTr="00F3789E">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sidRPr="00C37276">
              <w:rPr>
                <w:rFonts w:eastAsia="SimSun"/>
                <w:szCs w:val="28"/>
                <w:lang w:eastAsia="vi-VN"/>
              </w:rPr>
              <w:t>4</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lang w:val="nl-NL"/>
              </w:rPr>
            </w:pPr>
            <w:r w:rsidRPr="00C37276">
              <w:rPr>
                <w:szCs w:val="28"/>
                <w:lang w:val="nl-NL"/>
              </w:rPr>
              <w:t>Máy bơm nước</w:t>
            </w:r>
            <w:r>
              <w:rPr>
                <w:szCs w:val="28"/>
                <w:lang w:val="nl-NL"/>
              </w:rPr>
              <w:t>, máy bơm cát dỡ tải, máy bơm tăng áp</w:t>
            </w:r>
          </w:p>
        </w:tc>
        <w:tc>
          <w:tcPr>
            <w:tcW w:w="1487" w:type="dxa"/>
            <w:vAlign w:val="center"/>
          </w:tcPr>
          <w:p w:rsidR="00F521CE" w:rsidRPr="00C37276" w:rsidRDefault="00F521CE" w:rsidP="00747CE1">
            <w:pPr>
              <w:spacing w:before="0" w:after="0" w:line="240" w:lineRule="auto"/>
              <w:jc w:val="center"/>
              <w:rPr>
                <w:rFonts w:eastAsia="SimSun"/>
                <w:szCs w:val="28"/>
                <w:lang w:eastAsia="vi-VN"/>
              </w:rPr>
            </w:pPr>
            <w:r>
              <w:rPr>
                <w:rFonts w:eastAsia="SimSun"/>
                <w:szCs w:val="28"/>
                <w:lang w:eastAsia="vi-VN"/>
              </w:rPr>
              <w:t>840</w:t>
            </w:r>
          </w:p>
        </w:tc>
        <w:tc>
          <w:tcPr>
            <w:tcW w:w="1980" w:type="dxa"/>
            <w:vAlign w:val="center"/>
          </w:tcPr>
          <w:p w:rsidR="00F521CE" w:rsidRPr="00C37276" w:rsidRDefault="00F521CE" w:rsidP="00747CE1">
            <w:pPr>
              <w:spacing w:before="0" w:after="0" w:line="240" w:lineRule="auto"/>
              <w:jc w:val="right"/>
              <w:rPr>
                <w:rFonts w:eastAsia="SimSun"/>
                <w:szCs w:val="28"/>
                <w:lang w:eastAsia="vi-VN"/>
              </w:rPr>
            </w:pPr>
            <w:r>
              <w:rPr>
                <w:rFonts w:eastAsia="SimSun"/>
                <w:szCs w:val="28"/>
                <w:lang w:eastAsia="vi-VN"/>
              </w:rPr>
              <w:t>1.680</w:t>
            </w:r>
          </w:p>
        </w:tc>
        <w:tc>
          <w:tcPr>
            <w:tcW w:w="1980" w:type="dxa"/>
          </w:tcPr>
          <w:p w:rsidR="00F521CE" w:rsidRDefault="007E69BF" w:rsidP="00747CE1">
            <w:pPr>
              <w:spacing w:before="0" w:after="0" w:line="240" w:lineRule="auto"/>
              <w:jc w:val="right"/>
              <w:rPr>
                <w:rFonts w:eastAsia="SimSun"/>
                <w:szCs w:val="28"/>
                <w:lang w:eastAsia="vi-VN"/>
              </w:rPr>
            </w:pPr>
            <w:r>
              <w:rPr>
                <w:rFonts w:eastAsia="SimSun"/>
                <w:szCs w:val="28"/>
                <w:lang w:eastAsia="vi-VN"/>
              </w:rPr>
              <w:t>1.495,2</w:t>
            </w:r>
          </w:p>
        </w:tc>
      </w:tr>
      <w:tr w:rsidR="00F521CE" w:rsidRPr="00C37276" w:rsidTr="00F3789E">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Pr>
                <w:rFonts w:eastAsia="SimSun"/>
                <w:szCs w:val="28"/>
                <w:lang w:eastAsia="vi-VN"/>
              </w:rPr>
              <w:t>4</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rPr>
            </w:pPr>
            <w:r>
              <w:rPr>
                <w:szCs w:val="28"/>
              </w:rPr>
              <w:t>Máy tời neo tàu</w:t>
            </w:r>
          </w:p>
        </w:tc>
        <w:tc>
          <w:tcPr>
            <w:tcW w:w="1487" w:type="dxa"/>
            <w:vAlign w:val="center"/>
          </w:tcPr>
          <w:p w:rsidR="00F521CE" w:rsidRDefault="00F521CE" w:rsidP="00747CE1">
            <w:pPr>
              <w:spacing w:before="0" w:after="0" w:line="240" w:lineRule="auto"/>
              <w:jc w:val="center"/>
              <w:rPr>
                <w:rFonts w:eastAsia="SimSun"/>
                <w:szCs w:val="28"/>
                <w:lang w:eastAsia="vi-VN"/>
              </w:rPr>
            </w:pPr>
            <w:r>
              <w:rPr>
                <w:rFonts w:eastAsia="SimSun"/>
                <w:szCs w:val="28"/>
                <w:lang w:eastAsia="vi-VN"/>
              </w:rPr>
              <w:t>20</w:t>
            </w:r>
          </w:p>
        </w:tc>
        <w:tc>
          <w:tcPr>
            <w:tcW w:w="1980" w:type="dxa"/>
            <w:vAlign w:val="center"/>
          </w:tcPr>
          <w:p w:rsidR="00F521CE" w:rsidRDefault="00F521CE" w:rsidP="00747CE1">
            <w:pPr>
              <w:spacing w:before="0" w:after="0" w:line="240" w:lineRule="auto"/>
              <w:jc w:val="right"/>
              <w:rPr>
                <w:rFonts w:eastAsia="SimSun"/>
                <w:szCs w:val="28"/>
                <w:lang w:eastAsia="vi-VN"/>
              </w:rPr>
            </w:pPr>
            <w:r>
              <w:rPr>
                <w:rFonts w:eastAsia="SimSun"/>
                <w:szCs w:val="28"/>
                <w:lang w:eastAsia="vi-VN"/>
              </w:rPr>
              <w:t>20</w:t>
            </w:r>
          </w:p>
        </w:tc>
        <w:tc>
          <w:tcPr>
            <w:tcW w:w="1980" w:type="dxa"/>
          </w:tcPr>
          <w:p w:rsidR="00F521CE" w:rsidRDefault="007E69BF" w:rsidP="00747CE1">
            <w:pPr>
              <w:spacing w:before="0" w:after="0" w:line="240" w:lineRule="auto"/>
              <w:jc w:val="right"/>
              <w:rPr>
                <w:rFonts w:eastAsia="SimSun"/>
                <w:szCs w:val="28"/>
                <w:lang w:eastAsia="vi-VN"/>
              </w:rPr>
            </w:pPr>
            <w:r>
              <w:rPr>
                <w:rFonts w:eastAsia="SimSun"/>
                <w:szCs w:val="28"/>
                <w:lang w:eastAsia="vi-VN"/>
              </w:rPr>
              <w:t>17,8</w:t>
            </w:r>
          </w:p>
        </w:tc>
      </w:tr>
      <w:tr w:rsidR="00F521CE" w:rsidRPr="00C37276" w:rsidTr="00F3789E">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Pr>
                <w:rFonts w:eastAsia="SimSun"/>
                <w:szCs w:val="28"/>
                <w:lang w:eastAsia="vi-VN"/>
              </w:rPr>
              <w:t>8</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rPr>
            </w:pPr>
            <w:r>
              <w:rPr>
                <w:szCs w:val="28"/>
              </w:rPr>
              <w:t>Máy phát điện</w:t>
            </w:r>
          </w:p>
        </w:tc>
        <w:tc>
          <w:tcPr>
            <w:tcW w:w="1487" w:type="dxa"/>
            <w:vAlign w:val="center"/>
          </w:tcPr>
          <w:p w:rsidR="00F521CE" w:rsidRDefault="00F521CE" w:rsidP="00747CE1">
            <w:pPr>
              <w:spacing w:before="0" w:after="0" w:line="240" w:lineRule="auto"/>
              <w:jc w:val="center"/>
              <w:rPr>
                <w:rFonts w:eastAsia="SimSun"/>
                <w:szCs w:val="28"/>
                <w:lang w:eastAsia="vi-VN"/>
              </w:rPr>
            </w:pPr>
            <w:r>
              <w:rPr>
                <w:rFonts w:eastAsia="SimSun"/>
                <w:szCs w:val="28"/>
                <w:lang w:eastAsia="vi-VN"/>
              </w:rPr>
              <w:t>20</w:t>
            </w:r>
          </w:p>
        </w:tc>
        <w:tc>
          <w:tcPr>
            <w:tcW w:w="1980" w:type="dxa"/>
            <w:vAlign w:val="center"/>
          </w:tcPr>
          <w:p w:rsidR="00F521CE" w:rsidRDefault="00F521CE" w:rsidP="00747CE1">
            <w:pPr>
              <w:spacing w:before="0" w:after="0" w:line="240" w:lineRule="auto"/>
              <w:jc w:val="right"/>
              <w:rPr>
                <w:rFonts w:eastAsia="SimSun"/>
                <w:szCs w:val="28"/>
                <w:lang w:eastAsia="vi-VN"/>
              </w:rPr>
            </w:pPr>
            <w:r>
              <w:rPr>
                <w:rFonts w:eastAsia="SimSun"/>
                <w:szCs w:val="28"/>
                <w:lang w:eastAsia="vi-VN"/>
              </w:rPr>
              <w:t>40</w:t>
            </w:r>
          </w:p>
        </w:tc>
        <w:tc>
          <w:tcPr>
            <w:tcW w:w="1980" w:type="dxa"/>
          </w:tcPr>
          <w:p w:rsidR="007E69BF" w:rsidRDefault="007E69BF" w:rsidP="007E69BF">
            <w:pPr>
              <w:spacing w:before="0" w:after="0" w:line="240" w:lineRule="auto"/>
              <w:jc w:val="right"/>
              <w:rPr>
                <w:rFonts w:eastAsia="SimSun"/>
                <w:szCs w:val="28"/>
                <w:lang w:eastAsia="vi-VN"/>
              </w:rPr>
            </w:pPr>
            <w:r>
              <w:rPr>
                <w:rFonts w:eastAsia="SimSun"/>
                <w:szCs w:val="28"/>
                <w:lang w:eastAsia="vi-VN"/>
              </w:rPr>
              <w:t>35,6</w:t>
            </w:r>
          </w:p>
        </w:tc>
      </w:tr>
      <w:tr w:rsidR="00F521CE" w:rsidRPr="004A7DE4" w:rsidTr="00F3789E">
        <w:trPr>
          <w:trHeight w:val="340"/>
          <w:jc w:val="center"/>
        </w:trPr>
        <w:tc>
          <w:tcPr>
            <w:tcW w:w="559" w:type="dxa"/>
            <w:vAlign w:val="center"/>
          </w:tcPr>
          <w:p w:rsidR="00F521CE" w:rsidRPr="004A7DE4" w:rsidRDefault="00F521CE" w:rsidP="00747CE1">
            <w:pPr>
              <w:autoSpaceDE w:val="0"/>
              <w:autoSpaceDN w:val="0"/>
              <w:adjustRightInd w:val="0"/>
              <w:spacing w:before="0" w:after="0" w:line="240" w:lineRule="auto"/>
              <w:ind w:right="-38" w:firstLine="0"/>
              <w:jc w:val="center"/>
              <w:rPr>
                <w:rFonts w:eastAsia="SimSun"/>
                <w:b/>
                <w:szCs w:val="28"/>
                <w:lang w:eastAsia="vi-VN"/>
              </w:rPr>
            </w:pPr>
            <w:r w:rsidRPr="004A7DE4">
              <w:rPr>
                <w:rFonts w:eastAsia="SimSun"/>
                <w:b/>
                <w:szCs w:val="28"/>
                <w:lang w:eastAsia="vi-VN"/>
              </w:rPr>
              <w:t>II</w:t>
            </w:r>
          </w:p>
        </w:tc>
        <w:tc>
          <w:tcPr>
            <w:tcW w:w="3029" w:type="dxa"/>
            <w:vAlign w:val="center"/>
          </w:tcPr>
          <w:p w:rsidR="00F521CE" w:rsidRPr="004A7DE4" w:rsidRDefault="00F521CE" w:rsidP="00747CE1">
            <w:pPr>
              <w:autoSpaceDE w:val="0"/>
              <w:autoSpaceDN w:val="0"/>
              <w:adjustRightInd w:val="0"/>
              <w:spacing w:before="0" w:after="0" w:line="240" w:lineRule="auto"/>
              <w:ind w:firstLine="0"/>
              <w:rPr>
                <w:b/>
                <w:szCs w:val="28"/>
              </w:rPr>
            </w:pPr>
            <w:r w:rsidRPr="004A7DE4">
              <w:rPr>
                <w:b/>
                <w:szCs w:val="28"/>
              </w:rPr>
              <w:t>Mỡ bôi trơn</w:t>
            </w:r>
          </w:p>
        </w:tc>
        <w:tc>
          <w:tcPr>
            <w:tcW w:w="1487" w:type="dxa"/>
            <w:vAlign w:val="center"/>
          </w:tcPr>
          <w:p w:rsidR="00F521CE" w:rsidRPr="004A7DE4" w:rsidRDefault="00F521CE" w:rsidP="00747CE1">
            <w:pPr>
              <w:spacing w:before="0" w:after="0" w:line="240" w:lineRule="auto"/>
              <w:jc w:val="center"/>
              <w:rPr>
                <w:rFonts w:eastAsia="SimSun"/>
                <w:b/>
                <w:szCs w:val="28"/>
                <w:lang w:eastAsia="vi-VN"/>
              </w:rPr>
            </w:pPr>
          </w:p>
        </w:tc>
        <w:tc>
          <w:tcPr>
            <w:tcW w:w="1980" w:type="dxa"/>
            <w:vAlign w:val="center"/>
          </w:tcPr>
          <w:p w:rsidR="00F521CE" w:rsidRPr="004A7DE4" w:rsidRDefault="00F521CE" w:rsidP="00747CE1">
            <w:pPr>
              <w:spacing w:before="0" w:after="0" w:line="240" w:lineRule="auto"/>
              <w:jc w:val="right"/>
              <w:rPr>
                <w:rFonts w:eastAsia="SimSun"/>
                <w:b/>
                <w:szCs w:val="28"/>
                <w:lang w:eastAsia="vi-VN"/>
              </w:rPr>
            </w:pPr>
          </w:p>
        </w:tc>
        <w:tc>
          <w:tcPr>
            <w:tcW w:w="1980" w:type="dxa"/>
            <w:vAlign w:val="center"/>
          </w:tcPr>
          <w:p w:rsidR="00F521CE" w:rsidRPr="004A7DE4" w:rsidRDefault="00F521CE" w:rsidP="00747CE1">
            <w:pPr>
              <w:spacing w:before="0" w:after="0" w:line="240" w:lineRule="auto"/>
              <w:jc w:val="right"/>
              <w:rPr>
                <w:rFonts w:eastAsia="SimSun"/>
                <w:b/>
                <w:szCs w:val="28"/>
                <w:lang w:eastAsia="vi-VN"/>
              </w:rPr>
            </w:pPr>
            <w:r>
              <w:rPr>
                <w:rFonts w:eastAsia="SimSun"/>
                <w:b/>
                <w:szCs w:val="28"/>
                <w:lang w:eastAsia="vi-VN"/>
              </w:rPr>
              <w:t xml:space="preserve">10 </w:t>
            </w:r>
          </w:p>
        </w:tc>
      </w:tr>
      <w:tr w:rsidR="00747CE1" w:rsidRPr="004A7DE4" w:rsidTr="00F3789E">
        <w:trPr>
          <w:trHeight w:val="340"/>
          <w:jc w:val="center"/>
        </w:trPr>
        <w:tc>
          <w:tcPr>
            <w:tcW w:w="3588" w:type="dxa"/>
            <w:gridSpan w:val="2"/>
            <w:vAlign w:val="center"/>
          </w:tcPr>
          <w:p w:rsidR="00747CE1" w:rsidRPr="004A7DE4" w:rsidRDefault="00747CE1" w:rsidP="00747CE1">
            <w:pPr>
              <w:autoSpaceDE w:val="0"/>
              <w:autoSpaceDN w:val="0"/>
              <w:adjustRightInd w:val="0"/>
              <w:spacing w:before="0" w:after="0" w:line="240" w:lineRule="auto"/>
              <w:ind w:firstLine="0"/>
              <w:jc w:val="center"/>
              <w:rPr>
                <w:b/>
                <w:szCs w:val="28"/>
              </w:rPr>
            </w:pPr>
            <w:r>
              <w:rPr>
                <w:b/>
                <w:szCs w:val="28"/>
              </w:rPr>
              <w:t>Tổng</w:t>
            </w:r>
          </w:p>
        </w:tc>
        <w:tc>
          <w:tcPr>
            <w:tcW w:w="1487" w:type="dxa"/>
            <w:vAlign w:val="center"/>
          </w:tcPr>
          <w:p w:rsidR="00747CE1" w:rsidRPr="004A7DE4" w:rsidRDefault="00747CE1" w:rsidP="00747CE1">
            <w:pPr>
              <w:spacing w:before="0" w:after="0" w:line="240" w:lineRule="auto"/>
              <w:jc w:val="center"/>
              <w:rPr>
                <w:rFonts w:eastAsia="SimSun"/>
                <w:b/>
                <w:szCs w:val="28"/>
                <w:lang w:eastAsia="vi-VN"/>
              </w:rPr>
            </w:pPr>
          </w:p>
        </w:tc>
        <w:tc>
          <w:tcPr>
            <w:tcW w:w="1980" w:type="dxa"/>
            <w:vAlign w:val="center"/>
          </w:tcPr>
          <w:p w:rsidR="00747CE1" w:rsidRPr="004A7DE4" w:rsidRDefault="00747CE1" w:rsidP="00747CE1">
            <w:pPr>
              <w:spacing w:before="0" w:after="0" w:line="240" w:lineRule="auto"/>
              <w:jc w:val="right"/>
              <w:rPr>
                <w:rFonts w:eastAsia="SimSun"/>
                <w:b/>
                <w:szCs w:val="28"/>
                <w:lang w:eastAsia="vi-VN"/>
              </w:rPr>
            </w:pPr>
          </w:p>
        </w:tc>
        <w:tc>
          <w:tcPr>
            <w:tcW w:w="1980" w:type="dxa"/>
            <w:vAlign w:val="center"/>
          </w:tcPr>
          <w:p w:rsidR="00747CE1" w:rsidRDefault="007E69BF" w:rsidP="00747CE1">
            <w:pPr>
              <w:spacing w:before="0" w:after="0" w:line="240" w:lineRule="auto"/>
              <w:jc w:val="right"/>
              <w:rPr>
                <w:rFonts w:eastAsia="SimSun"/>
                <w:b/>
                <w:szCs w:val="28"/>
                <w:lang w:eastAsia="vi-VN"/>
              </w:rPr>
            </w:pPr>
            <w:r>
              <w:rPr>
                <w:rFonts w:eastAsia="SimSun"/>
                <w:b/>
                <w:szCs w:val="28"/>
                <w:lang w:eastAsia="vi-VN"/>
              </w:rPr>
              <w:t>3.481</w:t>
            </w:r>
          </w:p>
        </w:tc>
      </w:tr>
    </w:tbl>
    <w:p w:rsidR="00F439D9" w:rsidRPr="00D20B7D" w:rsidRDefault="00F439D9" w:rsidP="00BC2825">
      <w:pPr>
        <w:pStyle w:val="Heading1"/>
        <w:spacing w:before="0" w:after="0" w:line="288" w:lineRule="auto"/>
        <w:jc w:val="both"/>
        <w:rPr>
          <w:sz w:val="28"/>
          <w:szCs w:val="28"/>
          <w:lang w:val="nl-NL"/>
        </w:rPr>
      </w:pPr>
      <w:bookmarkStart w:id="76" w:name="_Toc133309685"/>
      <w:r w:rsidRPr="00D20B7D">
        <w:rPr>
          <w:sz w:val="28"/>
          <w:szCs w:val="28"/>
          <w:lang w:val="nl-NL"/>
        </w:rPr>
        <w:t>5. Các thông tin khác liên quan đến dự án</w:t>
      </w:r>
      <w:bookmarkEnd w:id="76"/>
    </w:p>
    <w:p w:rsidR="00F439D9" w:rsidRPr="00D20B7D" w:rsidRDefault="00F439D9" w:rsidP="00BC2825">
      <w:pPr>
        <w:spacing w:before="0" w:after="0" w:line="288" w:lineRule="auto"/>
        <w:ind w:firstLine="0"/>
        <w:jc w:val="left"/>
        <w:rPr>
          <w:b/>
          <w:i/>
          <w:sz w:val="28"/>
          <w:szCs w:val="28"/>
          <w:lang w:val="nl-NL"/>
        </w:rPr>
      </w:pPr>
      <w:r w:rsidRPr="00D20B7D">
        <w:rPr>
          <w:b/>
          <w:i/>
          <w:sz w:val="28"/>
          <w:szCs w:val="28"/>
          <w:lang w:val="nl-NL"/>
        </w:rPr>
        <w:t>5.1. Sơ lược về quá trình triển khai thực hiện dự án</w:t>
      </w:r>
    </w:p>
    <w:p w:rsidR="00F439D9" w:rsidRPr="00F75241" w:rsidRDefault="00DD5380" w:rsidP="00BC2825">
      <w:pPr>
        <w:spacing w:before="0" w:after="0" w:line="288" w:lineRule="auto"/>
        <w:ind w:firstLine="709"/>
        <w:rPr>
          <w:bCs/>
          <w:sz w:val="28"/>
          <w:szCs w:val="28"/>
          <w:lang w:val="pt-BR"/>
        </w:rPr>
      </w:pPr>
      <w:r w:rsidRPr="00F75241">
        <w:rPr>
          <w:bCs/>
          <w:sz w:val="28"/>
          <w:szCs w:val="28"/>
          <w:lang w:val="pt-BR"/>
        </w:rPr>
        <w:t>Công ty Cổ phần Đầu tư và Xây dựng Nam Đại Thành</w:t>
      </w:r>
      <w:r w:rsidR="00F439D9" w:rsidRPr="00F75241">
        <w:rPr>
          <w:sz w:val="28"/>
          <w:szCs w:val="28"/>
          <w:lang w:val="nl-NL"/>
        </w:rPr>
        <w:t xml:space="preserve"> </w:t>
      </w:r>
      <w:r w:rsidR="00C65FCA" w:rsidRPr="00F75241">
        <w:rPr>
          <w:sz w:val="28"/>
          <w:szCs w:val="28"/>
        </w:rPr>
        <w:t xml:space="preserve">có địa chỉ tại số 62 Trương Hán </w:t>
      </w:r>
      <w:r w:rsidR="00C65FCA" w:rsidRPr="00CA534B">
        <w:rPr>
          <w:sz w:val="28"/>
          <w:szCs w:val="28"/>
        </w:rPr>
        <w:t>Siêu, phường Lộc Vượng, thành phố Nam Định, tỉnh Nam Định</w:t>
      </w:r>
      <w:r w:rsidR="00C65FCA">
        <w:rPr>
          <w:sz w:val="28"/>
          <w:szCs w:val="28"/>
        </w:rPr>
        <w:t>.</w:t>
      </w:r>
      <w:r w:rsidR="00C65FCA" w:rsidRPr="00F75241">
        <w:rPr>
          <w:sz w:val="28"/>
          <w:szCs w:val="28"/>
          <w:lang w:val="nl-NL"/>
        </w:rPr>
        <w:t xml:space="preserve"> </w:t>
      </w:r>
      <w:r w:rsidR="00C65FCA" w:rsidRPr="00F75241">
        <w:rPr>
          <w:sz w:val="28"/>
          <w:szCs w:val="28"/>
        </w:rPr>
        <w:t>Công ty đi vào hoạt động từ năm 2018</w:t>
      </w:r>
      <w:r w:rsidR="00C65FCA">
        <w:rPr>
          <w:sz w:val="28"/>
          <w:szCs w:val="28"/>
        </w:rPr>
        <w:t xml:space="preserve"> </w:t>
      </w:r>
      <w:r w:rsidR="00B02704" w:rsidRPr="00F75241">
        <w:rPr>
          <w:sz w:val="28"/>
          <w:szCs w:val="28"/>
          <w:lang w:val="nl-NL"/>
        </w:rPr>
        <w:t>theo Giấy phép đăng ký kinh doanh số: 0601163640 đăng ký lần đầu ngày 02/</w:t>
      </w:r>
      <w:r w:rsidR="00AF19C2">
        <w:rPr>
          <w:sz w:val="28"/>
          <w:szCs w:val="28"/>
          <w:lang w:val="nl-NL"/>
        </w:rPr>
        <w:t>1</w:t>
      </w:r>
      <w:r w:rsidR="00B02704" w:rsidRPr="00F75241">
        <w:rPr>
          <w:sz w:val="28"/>
          <w:szCs w:val="28"/>
          <w:lang w:val="nl-NL"/>
        </w:rPr>
        <w:t>0/2018</w:t>
      </w:r>
      <w:r w:rsidR="00C65FCA">
        <w:rPr>
          <w:sz w:val="28"/>
          <w:szCs w:val="28"/>
          <w:lang w:val="nl-NL"/>
        </w:rPr>
        <w:t>, đăng ký thay đổi lần thứ 3 ngày 28/9/2020</w:t>
      </w:r>
      <w:r w:rsidR="00B02704" w:rsidRPr="00F75241">
        <w:rPr>
          <w:sz w:val="28"/>
          <w:szCs w:val="28"/>
          <w:lang w:val="nl-NL"/>
        </w:rPr>
        <w:t xml:space="preserve"> do Sở Kế hoạch và Đầu tư tỉnh Nam Định cấp.</w:t>
      </w:r>
      <w:r w:rsidR="00C65FCA">
        <w:rPr>
          <w:sz w:val="28"/>
          <w:szCs w:val="28"/>
          <w:lang w:val="nl-NL"/>
        </w:rPr>
        <w:t xml:space="preserve"> Công ty hoạt động đa lĩnh vực</w:t>
      </w:r>
      <w:r w:rsidR="00B466D3">
        <w:rPr>
          <w:sz w:val="28"/>
          <w:szCs w:val="28"/>
          <w:lang w:val="nl-NL"/>
        </w:rPr>
        <w:t xml:space="preserve"> như khai thác, nuôi trồng thủy sản; chế biến, bảo quản thực phẩm; sản xuất thức ăn chăn nuôi; sản xuất sợi, vải; sản xuất vật liệu xây dựng; sản xuất, gia </w:t>
      </w:r>
      <w:r w:rsidR="00B466D3">
        <w:rPr>
          <w:sz w:val="28"/>
          <w:szCs w:val="28"/>
          <w:lang w:val="nl-NL"/>
        </w:rPr>
        <w:lastRenderedPageBreak/>
        <w:t>công cơ khí; khai thác, xử lý nước cấp, xử lý nước thải, rác thải; xây dựng; kinh doanh, bảo dưỡng, sửa chữa ô tô, xe máy; vận tải hàng hóa ven biển và đường thủy nội địa; khai thác đá, cát, sỏi, đất sét....</w:t>
      </w:r>
      <w:r w:rsidR="00C65FCA">
        <w:rPr>
          <w:sz w:val="28"/>
          <w:szCs w:val="28"/>
          <w:lang w:val="nl-NL"/>
        </w:rPr>
        <w:t xml:space="preserve"> </w:t>
      </w:r>
    </w:p>
    <w:p w:rsidR="00487351" w:rsidRPr="00BC2825" w:rsidRDefault="00F75241" w:rsidP="00BC2825">
      <w:pPr>
        <w:pStyle w:val="1Normal"/>
        <w:spacing w:before="0" w:after="0" w:line="288" w:lineRule="auto"/>
        <w:ind w:firstLine="709"/>
        <w:contextualSpacing w:val="0"/>
        <w:rPr>
          <w:spacing w:val="-2"/>
          <w:sz w:val="28"/>
          <w:szCs w:val="28"/>
          <w:lang w:val="en-US"/>
        </w:rPr>
      </w:pPr>
      <w:r w:rsidRPr="00BC2825">
        <w:rPr>
          <w:spacing w:val="-2"/>
          <w:sz w:val="28"/>
          <w:szCs w:val="28"/>
        </w:rPr>
        <w:t xml:space="preserve">Công ty đã được UBND tỉnh Nam Định công nhận kết quả trúng đấu giá quyền khai thác khoáng sản </w:t>
      </w:r>
      <w:r w:rsidR="00CA534B" w:rsidRPr="00BC2825">
        <w:rPr>
          <w:spacing w:val="-2"/>
          <w:sz w:val="28"/>
          <w:szCs w:val="28"/>
        </w:rPr>
        <w:t xml:space="preserve">cát làm vật liệu xây dựng thông thường </w:t>
      </w:r>
      <w:r w:rsidRPr="00BC2825">
        <w:rPr>
          <w:spacing w:val="-2"/>
          <w:sz w:val="28"/>
          <w:szCs w:val="28"/>
        </w:rPr>
        <w:t>tại</w:t>
      </w:r>
      <w:r w:rsidR="00CA534B" w:rsidRPr="00BC2825">
        <w:rPr>
          <w:spacing w:val="-2"/>
          <w:sz w:val="28"/>
          <w:szCs w:val="28"/>
        </w:rPr>
        <w:t xml:space="preserve"> </w:t>
      </w:r>
      <w:r w:rsidR="00F810E8">
        <w:rPr>
          <w:spacing w:val="-2"/>
          <w:sz w:val="28"/>
          <w:szCs w:val="28"/>
        </w:rPr>
        <w:t>lô số 19</w:t>
      </w:r>
      <w:r w:rsidR="00CA534B" w:rsidRPr="00BC2825">
        <w:rPr>
          <w:spacing w:val="-2"/>
          <w:sz w:val="28"/>
          <w:szCs w:val="28"/>
        </w:rPr>
        <w:t xml:space="preserve"> khu vực ven biển huyện Nghĩa Hưng, tỉnh Nam Định theo</w:t>
      </w:r>
      <w:r w:rsidRPr="00BC2825">
        <w:rPr>
          <w:spacing w:val="-2"/>
          <w:sz w:val="28"/>
          <w:szCs w:val="28"/>
        </w:rPr>
        <w:t xml:space="preserve"> quyết định số 247</w:t>
      </w:r>
      <w:r w:rsidR="003E29AC">
        <w:rPr>
          <w:spacing w:val="-2"/>
          <w:sz w:val="28"/>
          <w:szCs w:val="28"/>
        </w:rPr>
        <w:t>2</w:t>
      </w:r>
      <w:r w:rsidRPr="00BC2825">
        <w:rPr>
          <w:spacing w:val="-2"/>
          <w:sz w:val="28"/>
          <w:szCs w:val="28"/>
        </w:rPr>
        <w:t>/QĐ-UBND</w:t>
      </w:r>
      <w:r w:rsidR="00CA534B" w:rsidRPr="00BC2825">
        <w:rPr>
          <w:spacing w:val="-2"/>
          <w:sz w:val="28"/>
          <w:szCs w:val="28"/>
        </w:rPr>
        <w:t xml:space="preserve"> ngày 07/10/2020. </w:t>
      </w:r>
      <w:r w:rsidR="00487351" w:rsidRPr="00BC2825">
        <w:rPr>
          <w:spacing w:val="-2"/>
          <w:sz w:val="28"/>
          <w:szCs w:val="28"/>
          <w:lang w:val="en-US"/>
        </w:rPr>
        <w:t>Được Sở Tài nguyên và môi trường cấp Giấy phép thăm dò khoáng sản số 278</w:t>
      </w:r>
      <w:r w:rsidR="003E29AC">
        <w:rPr>
          <w:spacing w:val="-2"/>
          <w:sz w:val="28"/>
          <w:szCs w:val="28"/>
          <w:lang w:val="en-US"/>
        </w:rPr>
        <w:t>5</w:t>
      </w:r>
      <w:r w:rsidR="00487351" w:rsidRPr="00BC2825">
        <w:rPr>
          <w:spacing w:val="-2"/>
          <w:sz w:val="28"/>
          <w:szCs w:val="28"/>
          <w:lang w:val="en-US"/>
        </w:rPr>
        <w:t xml:space="preserve">/GP-STNMT ngày 30/9/2021 và phê duyệt trữ lượng tài nguyên khoáng sản cát làm vật liệu xây dựng thông thường trong “Báo cáo kết quả thăm dò khoáng sản cát làm vật liệu xây dựng thông thường tại </w:t>
      </w:r>
      <w:r w:rsidR="00F810E8">
        <w:rPr>
          <w:spacing w:val="-2"/>
          <w:sz w:val="28"/>
          <w:szCs w:val="28"/>
          <w:lang w:val="en-US"/>
        </w:rPr>
        <w:t>lô số 19</w:t>
      </w:r>
      <w:r w:rsidR="00487351" w:rsidRPr="00BC2825">
        <w:rPr>
          <w:spacing w:val="-2"/>
          <w:sz w:val="28"/>
          <w:szCs w:val="28"/>
          <w:lang w:val="en-US"/>
        </w:rPr>
        <w:t xml:space="preserve"> khu v</w:t>
      </w:r>
      <w:r w:rsidR="001E00EB" w:rsidRPr="00BC2825">
        <w:rPr>
          <w:spacing w:val="-2"/>
          <w:sz w:val="28"/>
          <w:szCs w:val="28"/>
          <w:lang w:val="en-US"/>
        </w:rPr>
        <w:t>ực</w:t>
      </w:r>
      <w:r w:rsidR="00487351" w:rsidRPr="00BC2825">
        <w:rPr>
          <w:spacing w:val="-2"/>
          <w:sz w:val="28"/>
          <w:szCs w:val="28"/>
          <w:lang w:val="en-US"/>
        </w:rPr>
        <w:t xml:space="preserve"> ven biển huyện Nghĩa Hưng, tỉnh Nam Định” tại Quyết định số 6</w:t>
      </w:r>
      <w:r w:rsidR="003E29AC">
        <w:rPr>
          <w:spacing w:val="-2"/>
          <w:sz w:val="28"/>
          <w:szCs w:val="28"/>
          <w:lang w:val="en-US"/>
        </w:rPr>
        <w:t>89</w:t>
      </w:r>
      <w:r w:rsidR="00487351" w:rsidRPr="00BC2825">
        <w:rPr>
          <w:spacing w:val="-2"/>
          <w:sz w:val="28"/>
          <w:szCs w:val="28"/>
          <w:lang w:val="en-US"/>
        </w:rPr>
        <w:t xml:space="preserve">/QĐ-STNMT ngày 08/12/2022 của Sở Tài nguyên và Môi trường. </w:t>
      </w:r>
    </w:p>
    <w:p w:rsidR="00C95770" w:rsidRDefault="00E00EE4" w:rsidP="00BC2825">
      <w:pPr>
        <w:spacing w:before="0" w:after="0" w:line="288" w:lineRule="auto"/>
        <w:ind w:firstLine="709"/>
        <w:rPr>
          <w:sz w:val="28"/>
          <w:szCs w:val="28"/>
        </w:rPr>
      </w:pPr>
      <w:r w:rsidRPr="00487351">
        <w:rPr>
          <w:sz w:val="28"/>
          <w:szCs w:val="28"/>
        </w:rPr>
        <w:t xml:space="preserve">Công ty </w:t>
      </w:r>
      <w:r w:rsidR="00487351" w:rsidRPr="00487351">
        <w:rPr>
          <w:sz w:val="28"/>
          <w:szCs w:val="28"/>
        </w:rPr>
        <w:t xml:space="preserve">đã lập báo cáo đánh giá tác động môi trường cho dự án và được UBND tỉnh phê duyệt kết quả thẩm định báo cáo đánh giá tác động môi trường cho dự án “Khai thác khoáng sản cát làm vật liệu xây dựng thông thường tại </w:t>
      </w:r>
      <w:r w:rsidR="00F810E8">
        <w:rPr>
          <w:sz w:val="28"/>
          <w:szCs w:val="28"/>
        </w:rPr>
        <w:t>lô số 19</w:t>
      </w:r>
      <w:r w:rsidR="00487351" w:rsidRPr="00487351">
        <w:rPr>
          <w:sz w:val="28"/>
          <w:szCs w:val="28"/>
        </w:rPr>
        <w:t xml:space="preserve"> khu vực ven biển huyện Nghĩa Hưng, tỉnh Nam Định” tại quyết định số 2</w:t>
      </w:r>
      <w:r w:rsidR="003E29AC">
        <w:rPr>
          <w:sz w:val="28"/>
          <w:szCs w:val="28"/>
        </w:rPr>
        <w:t>30</w:t>
      </w:r>
      <w:r w:rsidR="00487351" w:rsidRPr="00487351">
        <w:rPr>
          <w:sz w:val="28"/>
          <w:szCs w:val="28"/>
        </w:rPr>
        <w:t>/QĐ-UBND ngày 06/02/2022. Hiện nay công ty đang thực hiện các thủ tục xin cấp phép khai thác, xin giao khu vực biển, lập báo cáo đề xuất cấp giấy phép môi trường cho dự án… để trình cơ quan có thẩm quyền xem xét, thẩm định, phê duyệt trước khi đi vào khai thác.</w:t>
      </w:r>
    </w:p>
    <w:p w:rsidR="00C95770" w:rsidRPr="00D20B7D" w:rsidRDefault="00C95770" w:rsidP="00E65E44">
      <w:pPr>
        <w:tabs>
          <w:tab w:val="right" w:pos="8640"/>
        </w:tabs>
        <w:spacing w:before="80" w:after="0" w:line="360" w:lineRule="exact"/>
        <w:ind w:firstLine="0"/>
        <w:rPr>
          <w:b/>
          <w:i/>
          <w:sz w:val="28"/>
          <w:szCs w:val="28"/>
        </w:rPr>
      </w:pPr>
      <w:r w:rsidRPr="00D20B7D">
        <w:rPr>
          <w:b/>
          <w:i/>
          <w:sz w:val="28"/>
          <w:szCs w:val="28"/>
        </w:rPr>
        <w:t xml:space="preserve">5.2. Vị trí </w:t>
      </w:r>
      <w:r w:rsidR="00324815">
        <w:rPr>
          <w:b/>
          <w:i/>
          <w:sz w:val="28"/>
          <w:szCs w:val="28"/>
        </w:rPr>
        <w:t>địa lý của dự án</w:t>
      </w:r>
    </w:p>
    <w:p w:rsidR="0041140B" w:rsidRPr="008C062A" w:rsidRDefault="0041140B" w:rsidP="0041140B">
      <w:pPr>
        <w:spacing w:before="60" w:after="60" w:line="288" w:lineRule="auto"/>
        <w:ind w:firstLine="720"/>
        <w:rPr>
          <w:spacing w:val="-4"/>
          <w:sz w:val="28"/>
          <w:szCs w:val="28"/>
          <w:lang w:val="sv-SE"/>
        </w:rPr>
      </w:pPr>
      <w:r w:rsidRPr="008C062A">
        <w:rPr>
          <w:bCs/>
          <w:spacing w:val="-2"/>
          <w:sz w:val="28"/>
          <w:szCs w:val="28"/>
          <w:lang w:val="nl-NL"/>
        </w:rPr>
        <w:t xml:space="preserve">Vị trí khu vực </w:t>
      </w:r>
      <w:r w:rsidR="006C2033" w:rsidRPr="008C062A">
        <w:rPr>
          <w:bCs/>
          <w:spacing w:val="-2"/>
          <w:sz w:val="28"/>
          <w:szCs w:val="28"/>
          <w:lang w:val="nl-NL"/>
        </w:rPr>
        <w:t>dự án</w:t>
      </w:r>
      <w:r w:rsidRPr="008C062A">
        <w:rPr>
          <w:bCs/>
          <w:spacing w:val="-2"/>
          <w:sz w:val="28"/>
          <w:szCs w:val="28"/>
          <w:lang w:val="nl-NL"/>
        </w:rPr>
        <w:t xml:space="preserve"> Khai thác khoáng sản cát làm vật liệu xây dựng thông thường tại </w:t>
      </w:r>
      <w:r w:rsidR="00F810E8">
        <w:rPr>
          <w:bCs/>
          <w:spacing w:val="-2"/>
          <w:sz w:val="28"/>
          <w:szCs w:val="28"/>
          <w:lang w:val="nl-NL"/>
        </w:rPr>
        <w:t>lô số 19</w:t>
      </w:r>
      <w:r w:rsidRPr="008C062A">
        <w:rPr>
          <w:bCs/>
          <w:spacing w:val="-2"/>
          <w:sz w:val="28"/>
          <w:szCs w:val="28"/>
          <w:lang w:val="nl-NL"/>
        </w:rPr>
        <w:t xml:space="preserve"> khu vực ven biển huyện Nghĩa Hưng, tỉnh Nam Định</w:t>
      </w:r>
      <w:r w:rsidRPr="008C062A">
        <w:rPr>
          <w:spacing w:val="-2"/>
          <w:sz w:val="28"/>
          <w:szCs w:val="28"/>
          <w:lang w:val="nl-NL"/>
        </w:rPr>
        <w:t xml:space="preserve"> là nằm trong vùng biển 03 hải lý thuộc khu vực ven biển huyện Nghĩa Hưng. Vị trí dự án </w:t>
      </w:r>
      <w:r w:rsidRPr="008C062A">
        <w:rPr>
          <w:bCs/>
          <w:spacing w:val="-2"/>
          <w:sz w:val="28"/>
          <w:szCs w:val="28"/>
          <w:lang w:val="nl-NL"/>
        </w:rPr>
        <w:t xml:space="preserve">nằm </w:t>
      </w:r>
      <w:r w:rsidRPr="008C062A">
        <w:rPr>
          <w:spacing w:val="-2"/>
          <w:sz w:val="28"/>
          <w:szCs w:val="28"/>
          <w:lang w:val="nl-NL"/>
        </w:rPr>
        <w:t xml:space="preserve">cách </w:t>
      </w:r>
      <w:r w:rsidR="003E29AC">
        <w:rPr>
          <w:spacing w:val="-2"/>
          <w:sz w:val="28"/>
          <w:szCs w:val="28"/>
          <w:lang w:val="nl-NL"/>
        </w:rPr>
        <w:t xml:space="preserve">Cồn Trời khoảng 800m, cách </w:t>
      </w:r>
      <w:r w:rsidRPr="008C062A">
        <w:rPr>
          <w:spacing w:val="-2"/>
          <w:sz w:val="28"/>
          <w:szCs w:val="28"/>
          <w:lang w:val="nl-NL"/>
        </w:rPr>
        <w:t>Cồn Mờ (cồn Xanh) xã Nam Điền, huyện Nghĩa Hưng khoảng 1,</w:t>
      </w:r>
      <w:r w:rsidR="003E29AC">
        <w:rPr>
          <w:spacing w:val="-2"/>
          <w:sz w:val="28"/>
          <w:szCs w:val="28"/>
          <w:lang w:val="nl-NL"/>
        </w:rPr>
        <w:t>5</w:t>
      </w:r>
      <w:r w:rsidRPr="008C062A">
        <w:rPr>
          <w:spacing w:val="-2"/>
          <w:sz w:val="28"/>
          <w:szCs w:val="28"/>
          <w:lang w:val="nl-NL"/>
        </w:rPr>
        <w:t xml:space="preserve"> km, cách trung tâm </w:t>
      </w:r>
      <w:r w:rsidRPr="008C062A">
        <w:rPr>
          <w:spacing w:val="-2"/>
          <w:sz w:val="28"/>
          <w:szCs w:val="28"/>
          <w:lang w:val="id-ID"/>
        </w:rPr>
        <w:t>huyện Nghĩa Hưng</w:t>
      </w:r>
      <w:r w:rsidRPr="008C062A">
        <w:rPr>
          <w:bCs/>
          <w:spacing w:val="-2"/>
          <w:sz w:val="28"/>
          <w:szCs w:val="28"/>
          <w:lang w:val="nl-NL"/>
        </w:rPr>
        <w:t xml:space="preserve"> khoảng 35 km về phía Nam Tây Nam. Diện tích khu vực lập dự án là 100 ha, có </w:t>
      </w:r>
      <w:r w:rsidRPr="008C062A">
        <w:rPr>
          <w:spacing w:val="-2"/>
          <w:sz w:val="28"/>
          <w:szCs w:val="28"/>
          <w:lang w:val="nl-NL"/>
        </w:rPr>
        <w:t>chiều dài dọc bờ biển là 500 m, kéo dài chạy vuông góc bờ biển xã Nam Điền, huyện Nghĩa Hưng khoảng 2km. Chiều dày thân khoáng từ 3,</w:t>
      </w:r>
      <w:r w:rsidR="003E29AC">
        <w:rPr>
          <w:spacing w:val="-2"/>
          <w:sz w:val="28"/>
          <w:szCs w:val="28"/>
          <w:lang w:val="nl-NL"/>
        </w:rPr>
        <w:t>6</w:t>
      </w:r>
      <w:r w:rsidRPr="008C062A">
        <w:rPr>
          <w:spacing w:val="-2"/>
          <w:sz w:val="28"/>
          <w:szCs w:val="28"/>
          <w:lang w:val="nl-NL"/>
        </w:rPr>
        <w:t xml:space="preserve"> m đến 4,3 m, trung bình </w:t>
      </w:r>
      <w:r w:rsidR="003E5C71">
        <w:rPr>
          <w:spacing w:val="-2"/>
          <w:sz w:val="28"/>
          <w:szCs w:val="28"/>
          <w:lang w:val="nl-NL"/>
        </w:rPr>
        <w:t>4</w:t>
      </w:r>
      <w:r w:rsidRPr="008C062A">
        <w:rPr>
          <w:spacing w:val="-2"/>
          <w:sz w:val="28"/>
          <w:szCs w:val="28"/>
          <w:lang w:val="nl-NL"/>
        </w:rPr>
        <w:t>,</w:t>
      </w:r>
      <w:r w:rsidR="003E5C71">
        <w:rPr>
          <w:spacing w:val="-2"/>
          <w:sz w:val="28"/>
          <w:szCs w:val="28"/>
          <w:lang w:val="nl-NL"/>
        </w:rPr>
        <w:t>03</w:t>
      </w:r>
      <w:r w:rsidRPr="008C062A">
        <w:rPr>
          <w:spacing w:val="-2"/>
          <w:sz w:val="28"/>
          <w:szCs w:val="28"/>
          <w:lang w:val="nl-NL"/>
        </w:rPr>
        <w:t xml:space="preserve"> m. </w:t>
      </w:r>
      <w:r w:rsidRPr="008C062A">
        <w:rPr>
          <w:spacing w:val="-4"/>
          <w:sz w:val="28"/>
          <w:szCs w:val="28"/>
          <w:lang w:val="sv-SE"/>
        </w:rPr>
        <w:t>Khu vực dự án được giới hạn bởi các điểm góc từ 1 ÷ 6 có toạ độ VN 2000, kinh tuyến trục 105</w:t>
      </w:r>
      <w:r w:rsidRPr="008C062A">
        <w:rPr>
          <w:spacing w:val="-4"/>
          <w:sz w:val="28"/>
          <w:szCs w:val="28"/>
          <w:vertAlign w:val="superscript"/>
          <w:lang w:val="sv-SE"/>
        </w:rPr>
        <w:t>0</w:t>
      </w:r>
      <w:r w:rsidRPr="008C062A">
        <w:rPr>
          <w:spacing w:val="-4"/>
          <w:sz w:val="28"/>
          <w:szCs w:val="28"/>
          <w:lang w:val="sv-SE"/>
        </w:rPr>
        <w:t xml:space="preserve"> 30’ múi chiếu 3</w:t>
      </w:r>
      <w:r w:rsidRPr="008C062A">
        <w:rPr>
          <w:spacing w:val="-4"/>
          <w:sz w:val="28"/>
          <w:szCs w:val="28"/>
          <w:vertAlign w:val="superscript"/>
          <w:lang w:val="sv-SE"/>
        </w:rPr>
        <w:t>0</w:t>
      </w:r>
      <w:r w:rsidRPr="008C062A">
        <w:rPr>
          <w:spacing w:val="-4"/>
          <w:sz w:val="28"/>
          <w:szCs w:val="28"/>
          <w:lang w:val="sv-SE"/>
        </w:rPr>
        <w:t>, theo bảng sau:</w:t>
      </w:r>
    </w:p>
    <w:p w:rsidR="00F3789E" w:rsidRDefault="00F3789E">
      <w:pPr>
        <w:spacing w:before="0" w:after="160" w:line="259" w:lineRule="auto"/>
        <w:ind w:firstLine="0"/>
        <w:jc w:val="left"/>
        <w:rPr>
          <w:b/>
          <w:bCs/>
          <w:szCs w:val="20"/>
        </w:rPr>
      </w:pPr>
      <w:r>
        <w:br w:type="page"/>
      </w:r>
    </w:p>
    <w:p w:rsidR="002D3D33" w:rsidRPr="00C37276" w:rsidRDefault="00CC6E35" w:rsidP="00CC6E35">
      <w:pPr>
        <w:pStyle w:val="Caption"/>
        <w:rPr>
          <w:spacing w:val="-4"/>
          <w:lang w:val="sv-SE"/>
        </w:rPr>
      </w:pPr>
      <w:bookmarkStart w:id="77" w:name="_Toc133309760"/>
      <w:r>
        <w:lastRenderedPageBreak/>
        <w:t xml:space="preserve">Bảng </w:t>
      </w:r>
      <w:r w:rsidR="001A647B">
        <w:rPr>
          <w:noProof/>
        </w:rPr>
        <w:fldChar w:fldCharType="begin"/>
      </w:r>
      <w:r w:rsidR="001A647B">
        <w:rPr>
          <w:noProof/>
        </w:rPr>
        <w:instrText xml:space="preserve"> SEQ Bảng_ \* ARABIC </w:instrText>
      </w:r>
      <w:r w:rsidR="001A647B">
        <w:rPr>
          <w:noProof/>
        </w:rPr>
        <w:fldChar w:fldCharType="separate"/>
      </w:r>
      <w:r w:rsidR="00582AE9">
        <w:rPr>
          <w:noProof/>
        </w:rPr>
        <w:t>5</w:t>
      </w:r>
      <w:r w:rsidR="001A647B">
        <w:rPr>
          <w:noProof/>
        </w:rPr>
        <w:fldChar w:fldCharType="end"/>
      </w:r>
      <w:r w:rsidR="002D3D33">
        <w:t xml:space="preserve">. Bảng tọa độ điểm </w:t>
      </w:r>
      <w:r w:rsidR="00F12E7B">
        <w:t>giới hạn ranh giới dự án</w:t>
      </w:r>
      <w:bookmarkEnd w:id="77"/>
    </w:p>
    <w:tbl>
      <w:tblPr>
        <w:tblW w:w="9723" w:type="dxa"/>
        <w:jc w:val="center"/>
        <w:tblLook w:val="04A0" w:firstRow="1" w:lastRow="0" w:firstColumn="1" w:lastColumn="0" w:noHBand="0" w:noVBand="1"/>
      </w:tblPr>
      <w:tblGrid>
        <w:gridCol w:w="1962"/>
        <w:gridCol w:w="1451"/>
        <w:gridCol w:w="2476"/>
        <w:gridCol w:w="2566"/>
        <w:gridCol w:w="1268"/>
      </w:tblGrid>
      <w:tr w:rsidR="0041140B" w:rsidRPr="00C37276" w:rsidTr="008143A9">
        <w:trPr>
          <w:trHeight w:val="397"/>
          <w:jc w:val="center"/>
        </w:trPr>
        <w:tc>
          <w:tcPr>
            <w:tcW w:w="1962" w:type="dxa"/>
            <w:vMerge w:val="restart"/>
            <w:tcBorders>
              <w:top w:val="single" w:sz="4" w:space="0" w:color="auto"/>
              <w:left w:val="single" w:sz="4" w:space="0" w:color="auto"/>
              <w:bottom w:val="single" w:sz="4" w:space="0" w:color="auto"/>
              <w:right w:val="single" w:sz="4" w:space="0" w:color="auto"/>
            </w:tcBorders>
            <w:vAlign w:val="center"/>
          </w:tcPr>
          <w:p w:rsidR="0041140B" w:rsidRPr="00C37276" w:rsidRDefault="0041140B" w:rsidP="008143A9">
            <w:pPr>
              <w:spacing w:before="0" w:after="0" w:line="288" w:lineRule="auto"/>
              <w:ind w:firstLine="0"/>
              <w:jc w:val="center"/>
              <w:rPr>
                <w:b/>
                <w:bCs/>
                <w:lang w:val="nl-NL"/>
              </w:rPr>
            </w:pPr>
            <w:r w:rsidRPr="00C37276">
              <w:rPr>
                <w:b/>
                <w:bCs/>
                <w:lang w:val="nl-NL"/>
              </w:rPr>
              <w:t>Ký hiệu khu vực khai thác</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rsidR="0041140B" w:rsidRPr="00C37276" w:rsidRDefault="0041140B" w:rsidP="008143A9">
            <w:pPr>
              <w:spacing w:before="0" w:after="0" w:line="288" w:lineRule="auto"/>
              <w:ind w:firstLine="0"/>
              <w:jc w:val="center"/>
              <w:rPr>
                <w:b/>
                <w:bCs/>
                <w:lang w:val="nl-NL"/>
              </w:rPr>
            </w:pPr>
            <w:r w:rsidRPr="00C37276">
              <w:rPr>
                <w:b/>
                <w:bCs/>
                <w:lang w:val="nl-NL"/>
              </w:rPr>
              <w:t>Các điểm mốc</w:t>
            </w:r>
          </w:p>
        </w:tc>
        <w:tc>
          <w:tcPr>
            <w:tcW w:w="5042" w:type="dxa"/>
            <w:gridSpan w:val="2"/>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b/>
                <w:bCs/>
                <w:lang w:val="nl-NL"/>
              </w:rPr>
            </w:pPr>
            <w:r w:rsidRPr="00C37276">
              <w:rPr>
                <w:b/>
                <w:bCs/>
                <w:lang w:val="nl-NL"/>
              </w:rPr>
              <w:t>Hệ toạ độ VN 2000</w:t>
            </w:r>
          </w:p>
          <w:p w:rsidR="0041140B" w:rsidRPr="00C37276" w:rsidRDefault="0041140B" w:rsidP="00AB17D6">
            <w:pPr>
              <w:spacing w:before="0" w:after="0" w:line="288" w:lineRule="auto"/>
              <w:ind w:firstLine="0"/>
              <w:jc w:val="center"/>
              <w:rPr>
                <w:b/>
                <w:bCs/>
                <w:i/>
                <w:lang w:val="pt-BR"/>
              </w:rPr>
            </w:pPr>
            <w:r w:rsidRPr="00C37276">
              <w:rPr>
                <w:bCs/>
                <w:i/>
                <w:lang w:val="pt-BR"/>
              </w:rPr>
              <w:t>(Kinh tuyến trục 105</w:t>
            </w:r>
            <w:r w:rsidRPr="00C37276">
              <w:rPr>
                <w:bCs/>
                <w:i/>
                <w:vertAlign w:val="superscript"/>
                <w:lang w:val="pt-BR"/>
              </w:rPr>
              <w:t>o</w:t>
            </w:r>
            <w:r w:rsidRPr="00C37276">
              <w:rPr>
                <w:bCs/>
                <w:i/>
                <w:lang w:val="pt-BR"/>
              </w:rPr>
              <w:t>30’ múi chiếu 3</w:t>
            </w:r>
            <w:r w:rsidRPr="00C37276">
              <w:rPr>
                <w:bCs/>
                <w:i/>
                <w:vertAlign w:val="superscript"/>
                <w:lang w:val="pt-BR"/>
              </w:rPr>
              <w:t>o</w:t>
            </w:r>
            <w:r w:rsidRPr="00C37276">
              <w:rPr>
                <w:bCs/>
                <w:i/>
                <w:lang w:val="pt-BR"/>
              </w:rPr>
              <w:t>)</w:t>
            </w:r>
          </w:p>
        </w:tc>
        <w:tc>
          <w:tcPr>
            <w:tcW w:w="1268" w:type="dxa"/>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b/>
                <w:bCs/>
                <w:lang w:val="nl-NL"/>
              </w:rPr>
            </w:pPr>
            <w:r w:rsidRPr="00C37276">
              <w:rPr>
                <w:b/>
                <w:bCs/>
                <w:lang w:val="nl-NL"/>
              </w:rPr>
              <w:t xml:space="preserve">Diện tích </w:t>
            </w:r>
            <w:r w:rsidRPr="00C37276">
              <w:rPr>
                <w:bCs/>
                <w:lang w:val="nl-NL"/>
              </w:rPr>
              <w:t>(ha)</w:t>
            </w:r>
          </w:p>
        </w:tc>
      </w:tr>
      <w:tr w:rsidR="0041140B" w:rsidRPr="00C37276" w:rsidTr="008143A9">
        <w:trPr>
          <w:trHeight w:val="397"/>
          <w:jc w:val="center"/>
        </w:trPr>
        <w:tc>
          <w:tcPr>
            <w:tcW w:w="1962" w:type="dxa"/>
            <w:vMerge/>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rPr>
                <w:b/>
                <w:bCs/>
                <w:lang w:val="nl-NL"/>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rPr>
                <w:b/>
                <w:bCs/>
                <w:lang w:val="nl-NL"/>
              </w:rPr>
            </w:pPr>
          </w:p>
        </w:tc>
        <w:tc>
          <w:tcPr>
            <w:tcW w:w="2476" w:type="dxa"/>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lang w:val="nl-NL"/>
              </w:rPr>
            </w:pPr>
            <w:r w:rsidRPr="00C37276">
              <w:rPr>
                <w:lang w:val="nl-NL"/>
              </w:rPr>
              <w:t>X (m)</w:t>
            </w:r>
          </w:p>
        </w:tc>
        <w:tc>
          <w:tcPr>
            <w:tcW w:w="2566" w:type="dxa"/>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lang w:val="nl-NL"/>
              </w:rPr>
            </w:pPr>
            <w:r w:rsidRPr="00C37276">
              <w:rPr>
                <w:lang w:val="nl-NL"/>
              </w:rPr>
              <w:t>Y (m)</w:t>
            </w:r>
          </w:p>
        </w:tc>
        <w:tc>
          <w:tcPr>
            <w:tcW w:w="1268" w:type="dxa"/>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b/>
                <w:bCs/>
                <w:lang w:val="nl-NL"/>
              </w:rPr>
            </w:pPr>
          </w:p>
        </w:tc>
      </w:tr>
      <w:tr w:rsidR="005F1B3D" w:rsidRPr="00C37276" w:rsidTr="008143A9">
        <w:trPr>
          <w:trHeight w:val="397"/>
          <w:jc w:val="center"/>
        </w:trPr>
        <w:tc>
          <w:tcPr>
            <w:tcW w:w="1962" w:type="dxa"/>
            <w:vMerge w:val="restart"/>
            <w:tcBorders>
              <w:top w:val="single" w:sz="4" w:space="0" w:color="auto"/>
              <w:left w:val="single" w:sz="4" w:space="0" w:color="auto"/>
              <w:right w:val="single" w:sz="4" w:space="0" w:color="auto"/>
            </w:tcBorders>
            <w:vAlign w:val="center"/>
          </w:tcPr>
          <w:p w:rsidR="005F1B3D" w:rsidRPr="00F050FB" w:rsidRDefault="005F1B3D" w:rsidP="005F1B3D">
            <w:pPr>
              <w:spacing w:before="0" w:after="0" w:line="288" w:lineRule="auto"/>
              <w:ind w:firstLine="0"/>
              <w:jc w:val="center"/>
              <w:rPr>
                <w:b/>
              </w:rPr>
            </w:pPr>
            <w:r w:rsidRPr="00C37276">
              <w:rPr>
                <w:rStyle w:val="Bodytext2"/>
                <w:rFonts w:eastAsia="Arial"/>
                <w:b/>
                <w:bCs/>
              </w:rPr>
              <w:t>Khu vực án đầu tư khai thác</w:t>
            </w:r>
            <w:r>
              <w:rPr>
                <w:rStyle w:val="Bodytext2"/>
                <w:rFonts w:eastAsia="Arial"/>
                <w:b/>
                <w:bCs/>
                <w:lang w:val="en-US"/>
              </w:rPr>
              <w:t xml:space="preserve"> </w:t>
            </w:r>
            <w:r w:rsidRPr="00F050FB">
              <w:rPr>
                <w:rStyle w:val="Bodytext2"/>
                <w:rFonts w:eastAsia="Arial"/>
                <w:b/>
                <w:bCs/>
              </w:rPr>
              <w:t>k</w:t>
            </w:r>
            <w:r w:rsidRPr="00F050FB">
              <w:rPr>
                <w:rStyle w:val="Bodytext2"/>
                <w:rFonts w:eastAsia="Arial"/>
                <w:b/>
                <w:bCs/>
                <w:lang w:val="en-US"/>
              </w:rPr>
              <w:t>h</w:t>
            </w:r>
            <w:r w:rsidRPr="00F050FB">
              <w:rPr>
                <w:rStyle w:val="Bodytext2"/>
                <w:rFonts w:eastAsia="Arial"/>
                <w:b/>
                <w:bCs/>
              </w:rPr>
              <w:t>o</w:t>
            </w:r>
            <w:r w:rsidRPr="00F050FB">
              <w:rPr>
                <w:rStyle w:val="Bodytext2"/>
                <w:rFonts w:eastAsia="Arial"/>
                <w:b/>
                <w:bCs/>
                <w:lang w:val="en-US"/>
              </w:rPr>
              <w:t>áng sản cát làm vật liệu xây dựng thông thường tại</w:t>
            </w:r>
            <w:r w:rsidRPr="00C37276">
              <w:rPr>
                <w:rStyle w:val="Bodytext2"/>
                <w:rFonts w:eastAsia="Arial"/>
                <w:b/>
                <w:bCs/>
              </w:rPr>
              <w:t xml:space="preserve"> </w:t>
            </w:r>
            <w:r>
              <w:rPr>
                <w:rStyle w:val="Bodytext2"/>
                <w:rFonts w:eastAsia="Arial"/>
                <w:b/>
                <w:bCs/>
              </w:rPr>
              <w:t>Lô số 19</w:t>
            </w:r>
            <w:r>
              <w:rPr>
                <w:rStyle w:val="Bodytext2"/>
                <w:rFonts w:eastAsia="Arial"/>
                <w:b/>
                <w:bCs/>
                <w:lang w:val="en-US"/>
              </w:rPr>
              <w:t xml:space="preserve"> </w:t>
            </w:r>
          </w:p>
        </w:tc>
        <w:tc>
          <w:tcPr>
            <w:tcW w:w="1451" w:type="dxa"/>
            <w:tcBorders>
              <w:top w:val="single" w:sz="4" w:space="0" w:color="auto"/>
              <w:left w:val="single" w:sz="4" w:space="0" w:color="auto"/>
              <w:bottom w:val="single" w:sz="4" w:space="0" w:color="auto"/>
              <w:right w:val="single" w:sz="4" w:space="0" w:color="auto"/>
            </w:tcBorders>
            <w:vAlign w:val="bottom"/>
          </w:tcPr>
          <w:p w:rsidR="005F1B3D" w:rsidRPr="00C37276" w:rsidRDefault="005F1B3D" w:rsidP="005F1B3D">
            <w:pPr>
              <w:spacing w:before="0" w:after="0" w:line="288" w:lineRule="auto"/>
              <w:ind w:firstLine="0"/>
              <w:jc w:val="center"/>
            </w:pPr>
            <w:r>
              <w:t>1</w:t>
            </w:r>
          </w:p>
        </w:tc>
        <w:tc>
          <w:tcPr>
            <w:tcW w:w="2476" w:type="dxa"/>
            <w:tcBorders>
              <w:top w:val="single" w:sz="4" w:space="0" w:color="auto"/>
              <w:left w:val="nil"/>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2</w:t>
            </w:r>
            <w:r>
              <w:rPr>
                <w:sz w:val="24"/>
                <w:lang w:val="nl-NL"/>
              </w:rPr>
              <w:t>,</w:t>
            </w:r>
            <w:r w:rsidRPr="0001797C">
              <w:rPr>
                <w:sz w:val="24"/>
                <w:lang w:val="nl-NL"/>
              </w:rPr>
              <w:t>201</w:t>
            </w:r>
            <w:r>
              <w:rPr>
                <w:sz w:val="24"/>
                <w:lang w:val="nl-NL"/>
              </w:rPr>
              <w:t>,</w:t>
            </w:r>
            <w:r w:rsidRPr="0001797C">
              <w:rPr>
                <w:sz w:val="24"/>
                <w:lang w:val="nl-NL"/>
              </w:rPr>
              <w:t>313</w:t>
            </w:r>
            <w:r>
              <w:rPr>
                <w:sz w:val="24"/>
                <w:lang w:val="nl-NL"/>
              </w:rPr>
              <w:t>.</w:t>
            </w:r>
            <w:r w:rsidRPr="0001797C">
              <w:rPr>
                <w:sz w:val="24"/>
                <w:lang w:val="nl-NL"/>
              </w:rPr>
              <w:t>95</w:t>
            </w:r>
          </w:p>
        </w:tc>
        <w:tc>
          <w:tcPr>
            <w:tcW w:w="2566" w:type="dxa"/>
            <w:tcBorders>
              <w:top w:val="single" w:sz="4" w:space="0" w:color="auto"/>
              <w:left w:val="single" w:sz="4" w:space="0" w:color="auto"/>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565</w:t>
            </w:r>
            <w:r>
              <w:rPr>
                <w:sz w:val="24"/>
                <w:lang w:val="nl-NL"/>
              </w:rPr>
              <w:t>,</w:t>
            </w:r>
            <w:r w:rsidRPr="0001797C">
              <w:rPr>
                <w:sz w:val="24"/>
                <w:lang w:val="nl-NL"/>
              </w:rPr>
              <w:t>910</w:t>
            </w:r>
            <w:r>
              <w:rPr>
                <w:sz w:val="24"/>
                <w:lang w:val="nl-NL"/>
              </w:rPr>
              <w:t>.</w:t>
            </w:r>
            <w:r w:rsidRPr="0001797C">
              <w:rPr>
                <w:sz w:val="24"/>
                <w:lang w:val="nl-NL"/>
              </w:rPr>
              <w:t>66</w:t>
            </w:r>
          </w:p>
        </w:tc>
        <w:tc>
          <w:tcPr>
            <w:tcW w:w="1268" w:type="dxa"/>
            <w:vMerge w:val="restart"/>
            <w:tcBorders>
              <w:top w:val="single" w:sz="4" w:space="0" w:color="auto"/>
              <w:left w:val="single" w:sz="4" w:space="0" w:color="auto"/>
              <w:right w:val="single" w:sz="4" w:space="0" w:color="auto"/>
            </w:tcBorders>
            <w:vAlign w:val="center"/>
          </w:tcPr>
          <w:p w:rsidR="005F1B3D" w:rsidRPr="00C37276" w:rsidRDefault="005F1B3D" w:rsidP="005F1B3D">
            <w:pPr>
              <w:spacing w:before="0" w:after="0" w:line="288" w:lineRule="auto"/>
              <w:ind w:firstLine="20"/>
              <w:jc w:val="center"/>
              <w:rPr>
                <w:b/>
                <w:lang w:val="nl-NL"/>
              </w:rPr>
            </w:pPr>
            <w:r w:rsidRPr="00C37276">
              <w:rPr>
                <w:b/>
                <w:lang w:val="nl-NL"/>
              </w:rPr>
              <w:t>100</w:t>
            </w:r>
          </w:p>
        </w:tc>
      </w:tr>
      <w:tr w:rsidR="005F1B3D" w:rsidRPr="00C37276" w:rsidTr="008143A9">
        <w:trPr>
          <w:trHeight w:val="397"/>
          <w:jc w:val="center"/>
        </w:trPr>
        <w:tc>
          <w:tcPr>
            <w:tcW w:w="1962" w:type="dxa"/>
            <w:vMerge/>
            <w:tcBorders>
              <w:left w:val="single" w:sz="4" w:space="0" w:color="auto"/>
              <w:right w:val="single" w:sz="4" w:space="0" w:color="auto"/>
            </w:tcBorders>
          </w:tcPr>
          <w:p w:rsidR="005F1B3D" w:rsidRPr="00C37276" w:rsidRDefault="005F1B3D" w:rsidP="005F1B3D">
            <w:pPr>
              <w:spacing w:before="0" w:after="0" w:line="288" w:lineRule="auto"/>
              <w:jc w:val="center"/>
              <w:rPr>
                <w:b/>
                <w:lang w:val="nl-NL"/>
              </w:rPr>
            </w:pPr>
          </w:p>
        </w:tc>
        <w:tc>
          <w:tcPr>
            <w:tcW w:w="1451" w:type="dxa"/>
            <w:tcBorders>
              <w:top w:val="single" w:sz="4" w:space="0" w:color="auto"/>
              <w:left w:val="single" w:sz="4" w:space="0" w:color="auto"/>
              <w:bottom w:val="single" w:sz="4" w:space="0" w:color="auto"/>
              <w:right w:val="single" w:sz="4" w:space="0" w:color="auto"/>
            </w:tcBorders>
            <w:vAlign w:val="bottom"/>
          </w:tcPr>
          <w:p w:rsidR="005F1B3D" w:rsidRPr="00C37276" w:rsidRDefault="005F1B3D" w:rsidP="005F1B3D">
            <w:pPr>
              <w:spacing w:before="0" w:after="0" w:line="288" w:lineRule="auto"/>
              <w:ind w:firstLine="0"/>
              <w:jc w:val="center"/>
            </w:pPr>
            <w:r>
              <w:t>2</w:t>
            </w:r>
          </w:p>
        </w:tc>
        <w:tc>
          <w:tcPr>
            <w:tcW w:w="2476" w:type="dxa"/>
            <w:tcBorders>
              <w:top w:val="single" w:sz="4" w:space="0" w:color="auto"/>
              <w:left w:val="nil"/>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2</w:t>
            </w:r>
            <w:r>
              <w:rPr>
                <w:sz w:val="24"/>
                <w:lang w:val="nl-NL"/>
              </w:rPr>
              <w:t>,</w:t>
            </w:r>
            <w:r w:rsidRPr="0001797C">
              <w:rPr>
                <w:sz w:val="24"/>
                <w:lang w:val="nl-NL"/>
              </w:rPr>
              <w:t>199</w:t>
            </w:r>
            <w:r>
              <w:rPr>
                <w:sz w:val="24"/>
                <w:lang w:val="nl-NL"/>
              </w:rPr>
              <w:t>,</w:t>
            </w:r>
            <w:r w:rsidRPr="0001797C">
              <w:rPr>
                <w:sz w:val="24"/>
                <w:lang w:val="nl-NL"/>
              </w:rPr>
              <w:t>800</w:t>
            </w:r>
            <w:r>
              <w:rPr>
                <w:sz w:val="24"/>
                <w:lang w:val="nl-NL"/>
              </w:rPr>
              <w:t>.</w:t>
            </w:r>
            <w:r w:rsidRPr="0001797C">
              <w:rPr>
                <w:sz w:val="24"/>
                <w:lang w:val="nl-NL"/>
              </w:rPr>
              <w:t>44</w:t>
            </w:r>
          </w:p>
        </w:tc>
        <w:tc>
          <w:tcPr>
            <w:tcW w:w="2566" w:type="dxa"/>
            <w:tcBorders>
              <w:top w:val="single" w:sz="4" w:space="0" w:color="auto"/>
              <w:left w:val="single" w:sz="4" w:space="0" w:color="auto"/>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567</w:t>
            </w:r>
            <w:r>
              <w:rPr>
                <w:sz w:val="24"/>
                <w:lang w:val="nl-NL"/>
              </w:rPr>
              <w:t>,</w:t>
            </w:r>
            <w:r w:rsidRPr="0001797C">
              <w:rPr>
                <w:sz w:val="24"/>
                <w:lang w:val="nl-NL"/>
              </w:rPr>
              <w:t>338</w:t>
            </w:r>
            <w:r>
              <w:rPr>
                <w:sz w:val="24"/>
                <w:lang w:val="nl-NL"/>
              </w:rPr>
              <w:t>.</w:t>
            </w:r>
            <w:r w:rsidRPr="0001797C">
              <w:rPr>
                <w:sz w:val="24"/>
                <w:lang w:val="nl-NL"/>
              </w:rPr>
              <w:t>42</w:t>
            </w:r>
          </w:p>
        </w:tc>
        <w:tc>
          <w:tcPr>
            <w:tcW w:w="1268" w:type="dxa"/>
            <w:vMerge/>
            <w:tcBorders>
              <w:left w:val="single" w:sz="4" w:space="0" w:color="auto"/>
              <w:right w:val="single" w:sz="4" w:space="0" w:color="auto"/>
            </w:tcBorders>
            <w:vAlign w:val="center"/>
          </w:tcPr>
          <w:p w:rsidR="005F1B3D" w:rsidRPr="00C37276" w:rsidRDefault="005F1B3D" w:rsidP="005F1B3D">
            <w:pPr>
              <w:spacing w:before="0" w:after="0" w:line="288" w:lineRule="auto"/>
              <w:jc w:val="center"/>
              <w:rPr>
                <w:b/>
                <w:lang w:val="nl-NL"/>
              </w:rPr>
            </w:pPr>
          </w:p>
        </w:tc>
      </w:tr>
      <w:tr w:rsidR="005F1B3D" w:rsidRPr="00C37276" w:rsidTr="008143A9">
        <w:trPr>
          <w:trHeight w:val="397"/>
          <w:jc w:val="center"/>
        </w:trPr>
        <w:tc>
          <w:tcPr>
            <w:tcW w:w="1962" w:type="dxa"/>
            <w:vMerge/>
            <w:tcBorders>
              <w:left w:val="single" w:sz="4" w:space="0" w:color="auto"/>
              <w:right w:val="single" w:sz="4" w:space="0" w:color="auto"/>
            </w:tcBorders>
          </w:tcPr>
          <w:p w:rsidR="005F1B3D" w:rsidRPr="00C37276" w:rsidRDefault="005F1B3D" w:rsidP="005F1B3D">
            <w:pPr>
              <w:spacing w:before="0" w:after="0" w:line="288" w:lineRule="auto"/>
              <w:jc w:val="center"/>
              <w:rPr>
                <w:b/>
                <w:lang w:val="nl-NL"/>
              </w:rPr>
            </w:pPr>
          </w:p>
        </w:tc>
        <w:tc>
          <w:tcPr>
            <w:tcW w:w="1451" w:type="dxa"/>
            <w:tcBorders>
              <w:top w:val="single" w:sz="4" w:space="0" w:color="auto"/>
              <w:left w:val="single" w:sz="4" w:space="0" w:color="auto"/>
              <w:bottom w:val="single" w:sz="4" w:space="0" w:color="auto"/>
              <w:right w:val="single" w:sz="4" w:space="0" w:color="auto"/>
            </w:tcBorders>
            <w:vAlign w:val="bottom"/>
          </w:tcPr>
          <w:p w:rsidR="005F1B3D" w:rsidRPr="009B4128" w:rsidRDefault="005F1B3D" w:rsidP="005F1B3D">
            <w:pPr>
              <w:spacing w:before="0" w:after="0" w:line="288" w:lineRule="auto"/>
              <w:ind w:firstLine="0"/>
              <w:jc w:val="center"/>
              <w:rPr>
                <w:rStyle w:val="Bodytext2"/>
                <w:rFonts w:eastAsia="Arial"/>
                <w:lang w:val="en-US"/>
              </w:rPr>
            </w:pPr>
            <w:r>
              <w:rPr>
                <w:rStyle w:val="Bodytext2"/>
                <w:rFonts w:eastAsia="Arial"/>
                <w:lang w:val="en-US"/>
              </w:rPr>
              <w:t>3</w:t>
            </w:r>
          </w:p>
        </w:tc>
        <w:tc>
          <w:tcPr>
            <w:tcW w:w="2476" w:type="dxa"/>
            <w:tcBorders>
              <w:top w:val="single" w:sz="4" w:space="0" w:color="auto"/>
              <w:left w:val="nil"/>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2</w:t>
            </w:r>
            <w:r>
              <w:rPr>
                <w:sz w:val="24"/>
                <w:lang w:val="nl-NL"/>
              </w:rPr>
              <w:t>,</w:t>
            </w:r>
            <w:r w:rsidRPr="0001797C">
              <w:rPr>
                <w:sz w:val="24"/>
                <w:lang w:val="nl-NL"/>
              </w:rPr>
              <w:t>199</w:t>
            </w:r>
            <w:r>
              <w:rPr>
                <w:sz w:val="24"/>
                <w:lang w:val="nl-NL"/>
              </w:rPr>
              <w:t>,</w:t>
            </w:r>
            <w:r w:rsidRPr="0001797C">
              <w:rPr>
                <w:sz w:val="24"/>
                <w:lang w:val="nl-NL"/>
              </w:rPr>
              <w:t>608</w:t>
            </w:r>
            <w:r>
              <w:rPr>
                <w:sz w:val="24"/>
                <w:lang w:val="nl-NL"/>
              </w:rPr>
              <w:t>.</w:t>
            </w:r>
            <w:r w:rsidRPr="0001797C">
              <w:rPr>
                <w:sz w:val="24"/>
                <w:lang w:val="nl-NL"/>
              </w:rPr>
              <w:t>11</w:t>
            </w:r>
          </w:p>
        </w:tc>
        <w:tc>
          <w:tcPr>
            <w:tcW w:w="2566" w:type="dxa"/>
            <w:tcBorders>
              <w:top w:val="single" w:sz="4" w:space="0" w:color="auto"/>
              <w:left w:val="single" w:sz="4" w:space="0" w:color="auto"/>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567,166.85</w:t>
            </w:r>
          </w:p>
        </w:tc>
        <w:tc>
          <w:tcPr>
            <w:tcW w:w="1268" w:type="dxa"/>
            <w:vMerge/>
            <w:tcBorders>
              <w:left w:val="single" w:sz="4" w:space="0" w:color="auto"/>
              <w:right w:val="single" w:sz="4" w:space="0" w:color="auto"/>
            </w:tcBorders>
            <w:vAlign w:val="center"/>
          </w:tcPr>
          <w:p w:rsidR="005F1B3D" w:rsidRPr="00C37276" w:rsidRDefault="005F1B3D" w:rsidP="005F1B3D">
            <w:pPr>
              <w:spacing w:before="0" w:after="0" w:line="288" w:lineRule="auto"/>
              <w:jc w:val="center"/>
              <w:rPr>
                <w:b/>
                <w:lang w:val="nl-NL"/>
              </w:rPr>
            </w:pPr>
          </w:p>
        </w:tc>
      </w:tr>
      <w:tr w:rsidR="005F1B3D" w:rsidRPr="00C37276" w:rsidTr="008143A9">
        <w:trPr>
          <w:trHeight w:val="397"/>
          <w:jc w:val="center"/>
        </w:trPr>
        <w:tc>
          <w:tcPr>
            <w:tcW w:w="1962" w:type="dxa"/>
            <w:vMerge/>
            <w:tcBorders>
              <w:left w:val="single" w:sz="4" w:space="0" w:color="auto"/>
              <w:right w:val="single" w:sz="4" w:space="0" w:color="auto"/>
            </w:tcBorders>
          </w:tcPr>
          <w:p w:rsidR="005F1B3D" w:rsidRPr="00C37276" w:rsidRDefault="005F1B3D" w:rsidP="005F1B3D">
            <w:pPr>
              <w:spacing w:before="0" w:after="0" w:line="288" w:lineRule="auto"/>
              <w:jc w:val="center"/>
              <w:rPr>
                <w:b/>
                <w:lang w:val="nl-NL"/>
              </w:rPr>
            </w:pPr>
          </w:p>
        </w:tc>
        <w:tc>
          <w:tcPr>
            <w:tcW w:w="1451" w:type="dxa"/>
            <w:tcBorders>
              <w:top w:val="single" w:sz="4" w:space="0" w:color="auto"/>
              <w:left w:val="single" w:sz="4" w:space="0" w:color="auto"/>
              <w:bottom w:val="single" w:sz="4" w:space="0" w:color="auto"/>
              <w:right w:val="single" w:sz="4" w:space="0" w:color="auto"/>
            </w:tcBorders>
            <w:vAlign w:val="bottom"/>
          </w:tcPr>
          <w:p w:rsidR="005F1B3D" w:rsidRPr="009B4128" w:rsidRDefault="005F1B3D" w:rsidP="005F1B3D">
            <w:pPr>
              <w:spacing w:before="0" w:after="0" w:line="288" w:lineRule="auto"/>
              <w:ind w:firstLine="0"/>
              <w:jc w:val="center"/>
              <w:rPr>
                <w:rStyle w:val="Bodytext2"/>
                <w:rFonts w:eastAsia="Arial"/>
                <w:lang w:val="en-US"/>
              </w:rPr>
            </w:pPr>
            <w:r>
              <w:rPr>
                <w:rStyle w:val="Bodytext2"/>
                <w:rFonts w:eastAsia="Arial"/>
                <w:lang w:val="en-US"/>
              </w:rPr>
              <w:t>4</w:t>
            </w:r>
          </w:p>
        </w:tc>
        <w:tc>
          <w:tcPr>
            <w:tcW w:w="2476" w:type="dxa"/>
            <w:tcBorders>
              <w:top w:val="single" w:sz="4" w:space="0" w:color="auto"/>
              <w:left w:val="nil"/>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2</w:t>
            </w:r>
            <w:r>
              <w:rPr>
                <w:sz w:val="24"/>
                <w:lang w:val="nl-NL"/>
              </w:rPr>
              <w:t>,</w:t>
            </w:r>
            <w:r w:rsidRPr="0001797C">
              <w:rPr>
                <w:sz w:val="24"/>
                <w:lang w:val="nl-NL"/>
              </w:rPr>
              <w:t>199</w:t>
            </w:r>
            <w:r>
              <w:rPr>
                <w:sz w:val="24"/>
                <w:lang w:val="nl-NL"/>
              </w:rPr>
              <w:t>,</w:t>
            </w:r>
            <w:r w:rsidRPr="0001797C">
              <w:rPr>
                <w:sz w:val="24"/>
                <w:lang w:val="nl-NL"/>
              </w:rPr>
              <w:t>477</w:t>
            </w:r>
            <w:r>
              <w:rPr>
                <w:sz w:val="24"/>
                <w:lang w:val="nl-NL"/>
              </w:rPr>
              <w:t>.</w:t>
            </w:r>
            <w:r w:rsidRPr="0001797C">
              <w:rPr>
                <w:sz w:val="24"/>
                <w:lang w:val="nl-NL"/>
              </w:rPr>
              <w:t>43</w:t>
            </w:r>
          </w:p>
        </w:tc>
        <w:tc>
          <w:tcPr>
            <w:tcW w:w="2566" w:type="dxa"/>
            <w:tcBorders>
              <w:top w:val="single" w:sz="4" w:space="0" w:color="auto"/>
              <w:left w:val="single" w:sz="4" w:space="0" w:color="auto"/>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566</w:t>
            </w:r>
            <w:r>
              <w:rPr>
                <w:sz w:val="24"/>
                <w:lang w:val="nl-NL"/>
              </w:rPr>
              <w:t>,</w:t>
            </w:r>
            <w:r w:rsidRPr="0001797C">
              <w:rPr>
                <w:sz w:val="24"/>
                <w:lang w:val="nl-NL"/>
              </w:rPr>
              <w:t>981</w:t>
            </w:r>
            <w:r>
              <w:rPr>
                <w:sz w:val="24"/>
                <w:lang w:val="nl-NL"/>
              </w:rPr>
              <w:t>.</w:t>
            </w:r>
            <w:r w:rsidRPr="0001797C">
              <w:rPr>
                <w:sz w:val="24"/>
                <w:lang w:val="nl-NL"/>
              </w:rPr>
              <w:t xml:space="preserve">40 </w:t>
            </w:r>
          </w:p>
        </w:tc>
        <w:tc>
          <w:tcPr>
            <w:tcW w:w="1268" w:type="dxa"/>
            <w:vMerge/>
            <w:tcBorders>
              <w:left w:val="single" w:sz="4" w:space="0" w:color="auto"/>
              <w:right w:val="single" w:sz="4" w:space="0" w:color="auto"/>
            </w:tcBorders>
            <w:vAlign w:val="center"/>
          </w:tcPr>
          <w:p w:rsidR="005F1B3D" w:rsidRPr="00C37276" w:rsidRDefault="005F1B3D" w:rsidP="005F1B3D">
            <w:pPr>
              <w:spacing w:before="0" w:after="0" w:line="288" w:lineRule="auto"/>
              <w:jc w:val="center"/>
              <w:rPr>
                <w:b/>
                <w:lang w:val="nl-NL"/>
              </w:rPr>
            </w:pPr>
          </w:p>
        </w:tc>
      </w:tr>
      <w:tr w:rsidR="005F1B3D" w:rsidRPr="00C37276" w:rsidTr="008143A9">
        <w:trPr>
          <w:trHeight w:val="397"/>
          <w:jc w:val="center"/>
        </w:trPr>
        <w:tc>
          <w:tcPr>
            <w:tcW w:w="1962" w:type="dxa"/>
            <w:vMerge/>
            <w:tcBorders>
              <w:left w:val="single" w:sz="4" w:space="0" w:color="auto"/>
              <w:right w:val="single" w:sz="4" w:space="0" w:color="auto"/>
            </w:tcBorders>
          </w:tcPr>
          <w:p w:rsidR="005F1B3D" w:rsidRPr="00C37276" w:rsidRDefault="005F1B3D" w:rsidP="005F1B3D">
            <w:pPr>
              <w:spacing w:before="0" w:after="0" w:line="288" w:lineRule="auto"/>
              <w:jc w:val="center"/>
              <w:rPr>
                <w:b/>
                <w:lang w:val="nl-NL"/>
              </w:rPr>
            </w:pPr>
          </w:p>
        </w:tc>
        <w:tc>
          <w:tcPr>
            <w:tcW w:w="1451" w:type="dxa"/>
            <w:tcBorders>
              <w:top w:val="single" w:sz="4" w:space="0" w:color="auto"/>
              <w:left w:val="single" w:sz="4" w:space="0" w:color="auto"/>
              <w:bottom w:val="single" w:sz="4" w:space="0" w:color="auto"/>
              <w:right w:val="single" w:sz="4" w:space="0" w:color="auto"/>
            </w:tcBorders>
            <w:vAlign w:val="bottom"/>
          </w:tcPr>
          <w:p w:rsidR="005F1B3D" w:rsidRPr="00C37276" w:rsidRDefault="005F1B3D" w:rsidP="005F1B3D">
            <w:pPr>
              <w:spacing w:before="0" w:after="0" w:line="288" w:lineRule="auto"/>
              <w:ind w:firstLine="0"/>
              <w:jc w:val="center"/>
            </w:pPr>
            <w:r>
              <w:t>5</w:t>
            </w:r>
          </w:p>
        </w:tc>
        <w:tc>
          <w:tcPr>
            <w:tcW w:w="2476" w:type="dxa"/>
            <w:tcBorders>
              <w:top w:val="single" w:sz="4" w:space="0" w:color="auto"/>
              <w:left w:val="nil"/>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2</w:t>
            </w:r>
            <w:r>
              <w:rPr>
                <w:sz w:val="24"/>
                <w:lang w:val="nl-NL"/>
              </w:rPr>
              <w:t>,</w:t>
            </w:r>
            <w:r w:rsidRPr="0001797C">
              <w:rPr>
                <w:sz w:val="24"/>
                <w:lang w:val="nl-NL"/>
              </w:rPr>
              <w:t>200</w:t>
            </w:r>
            <w:r>
              <w:rPr>
                <w:sz w:val="24"/>
                <w:lang w:val="nl-NL"/>
              </w:rPr>
              <w:t>,</w:t>
            </w:r>
            <w:r w:rsidRPr="0001797C">
              <w:rPr>
                <w:sz w:val="24"/>
                <w:lang w:val="nl-NL"/>
              </w:rPr>
              <w:t>967</w:t>
            </w:r>
            <w:r>
              <w:rPr>
                <w:sz w:val="24"/>
                <w:lang w:val="nl-NL"/>
              </w:rPr>
              <w:t>.</w:t>
            </w:r>
            <w:r w:rsidRPr="0001797C">
              <w:rPr>
                <w:sz w:val="24"/>
                <w:lang w:val="nl-NL"/>
              </w:rPr>
              <w:t>88</w:t>
            </w:r>
          </w:p>
        </w:tc>
        <w:tc>
          <w:tcPr>
            <w:tcW w:w="2566" w:type="dxa"/>
            <w:tcBorders>
              <w:top w:val="single" w:sz="4" w:space="0" w:color="auto"/>
              <w:left w:val="single" w:sz="4" w:space="0" w:color="auto"/>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565</w:t>
            </w:r>
            <w:r>
              <w:rPr>
                <w:sz w:val="24"/>
                <w:lang w:val="nl-NL"/>
              </w:rPr>
              <w:t>,</w:t>
            </w:r>
            <w:r w:rsidRPr="0001797C">
              <w:rPr>
                <w:sz w:val="24"/>
                <w:lang w:val="nl-NL"/>
              </w:rPr>
              <w:t>575</w:t>
            </w:r>
            <w:r>
              <w:rPr>
                <w:sz w:val="24"/>
                <w:lang w:val="nl-NL"/>
              </w:rPr>
              <w:t>.</w:t>
            </w:r>
            <w:r w:rsidRPr="0001797C">
              <w:rPr>
                <w:sz w:val="24"/>
                <w:lang w:val="nl-NL"/>
              </w:rPr>
              <w:t>57</w:t>
            </w:r>
          </w:p>
        </w:tc>
        <w:tc>
          <w:tcPr>
            <w:tcW w:w="1268" w:type="dxa"/>
            <w:vMerge/>
            <w:tcBorders>
              <w:left w:val="single" w:sz="4" w:space="0" w:color="auto"/>
              <w:right w:val="single" w:sz="4" w:space="0" w:color="auto"/>
            </w:tcBorders>
            <w:vAlign w:val="center"/>
          </w:tcPr>
          <w:p w:rsidR="005F1B3D" w:rsidRPr="00C37276" w:rsidRDefault="005F1B3D" w:rsidP="005F1B3D">
            <w:pPr>
              <w:spacing w:before="0" w:after="0" w:line="288" w:lineRule="auto"/>
              <w:jc w:val="center"/>
              <w:rPr>
                <w:b/>
                <w:lang w:val="nl-NL"/>
              </w:rPr>
            </w:pPr>
          </w:p>
        </w:tc>
      </w:tr>
      <w:tr w:rsidR="005F1B3D" w:rsidRPr="00C37276" w:rsidTr="008143A9">
        <w:trPr>
          <w:trHeight w:val="397"/>
          <w:jc w:val="center"/>
        </w:trPr>
        <w:tc>
          <w:tcPr>
            <w:tcW w:w="1962" w:type="dxa"/>
            <w:vMerge/>
            <w:tcBorders>
              <w:left w:val="single" w:sz="4" w:space="0" w:color="auto"/>
              <w:bottom w:val="single" w:sz="4" w:space="0" w:color="auto"/>
              <w:right w:val="single" w:sz="4" w:space="0" w:color="auto"/>
            </w:tcBorders>
          </w:tcPr>
          <w:p w:rsidR="005F1B3D" w:rsidRPr="00C37276" w:rsidRDefault="005F1B3D" w:rsidP="005F1B3D">
            <w:pPr>
              <w:spacing w:before="0" w:after="0" w:line="288" w:lineRule="auto"/>
              <w:jc w:val="center"/>
              <w:rPr>
                <w:b/>
                <w:lang w:val="nl-NL"/>
              </w:rPr>
            </w:pPr>
          </w:p>
        </w:tc>
        <w:tc>
          <w:tcPr>
            <w:tcW w:w="1451" w:type="dxa"/>
            <w:tcBorders>
              <w:top w:val="nil"/>
              <w:left w:val="single" w:sz="4" w:space="0" w:color="auto"/>
              <w:bottom w:val="single" w:sz="4" w:space="0" w:color="auto"/>
              <w:right w:val="single" w:sz="4" w:space="0" w:color="auto"/>
            </w:tcBorders>
            <w:vAlign w:val="bottom"/>
          </w:tcPr>
          <w:p w:rsidR="005F1B3D" w:rsidRPr="00C37276" w:rsidRDefault="005F1B3D" w:rsidP="005F1B3D">
            <w:pPr>
              <w:spacing w:before="0" w:after="0" w:line="288" w:lineRule="auto"/>
              <w:ind w:firstLine="0"/>
              <w:jc w:val="center"/>
            </w:pPr>
            <w:r>
              <w:t>6</w:t>
            </w:r>
          </w:p>
        </w:tc>
        <w:tc>
          <w:tcPr>
            <w:tcW w:w="2476" w:type="dxa"/>
            <w:tcBorders>
              <w:top w:val="single" w:sz="4" w:space="0" w:color="auto"/>
              <w:left w:val="nil"/>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2</w:t>
            </w:r>
            <w:r>
              <w:rPr>
                <w:sz w:val="24"/>
                <w:lang w:val="nl-NL"/>
              </w:rPr>
              <w:t>,</w:t>
            </w:r>
            <w:r w:rsidRPr="0001797C">
              <w:rPr>
                <w:sz w:val="24"/>
                <w:lang w:val="nl-NL"/>
              </w:rPr>
              <w:t>201</w:t>
            </w:r>
            <w:r>
              <w:rPr>
                <w:sz w:val="24"/>
                <w:lang w:val="nl-NL"/>
              </w:rPr>
              <w:t>,</w:t>
            </w:r>
            <w:r w:rsidRPr="0001797C">
              <w:rPr>
                <w:sz w:val="24"/>
                <w:lang w:val="nl-NL"/>
              </w:rPr>
              <w:t>138</w:t>
            </w:r>
            <w:r>
              <w:rPr>
                <w:sz w:val="24"/>
                <w:lang w:val="nl-NL"/>
              </w:rPr>
              <w:t>.</w:t>
            </w:r>
            <w:r w:rsidRPr="0001797C">
              <w:rPr>
                <w:sz w:val="24"/>
                <w:lang w:val="nl-NL"/>
              </w:rPr>
              <w:t>55</w:t>
            </w:r>
          </w:p>
        </w:tc>
        <w:tc>
          <w:tcPr>
            <w:tcW w:w="2566" w:type="dxa"/>
            <w:tcBorders>
              <w:top w:val="single" w:sz="4" w:space="0" w:color="auto"/>
              <w:left w:val="single" w:sz="4" w:space="0" w:color="auto"/>
              <w:bottom w:val="single" w:sz="4" w:space="0" w:color="auto"/>
              <w:right w:val="single" w:sz="4" w:space="0" w:color="auto"/>
            </w:tcBorders>
            <w:vAlign w:val="bottom"/>
          </w:tcPr>
          <w:p w:rsidR="005F1B3D" w:rsidRPr="0001797C" w:rsidRDefault="005F1B3D" w:rsidP="005F1B3D">
            <w:pPr>
              <w:spacing w:line="276" w:lineRule="auto"/>
              <w:jc w:val="center"/>
              <w:rPr>
                <w:rStyle w:val="Bodytext2"/>
                <w:rFonts w:eastAsia="Arial"/>
                <w:sz w:val="24"/>
              </w:rPr>
            </w:pPr>
            <w:r w:rsidRPr="0001797C">
              <w:rPr>
                <w:sz w:val="24"/>
                <w:lang w:val="nl-NL"/>
              </w:rPr>
              <w:t>565</w:t>
            </w:r>
            <w:r>
              <w:rPr>
                <w:sz w:val="24"/>
                <w:lang w:val="nl-NL"/>
              </w:rPr>
              <w:t>,</w:t>
            </w:r>
            <w:r w:rsidRPr="0001797C">
              <w:rPr>
                <w:sz w:val="24"/>
                <w:lang w:val="nl-NL"/>
              </w:rPr>
              <w:t>740</w:t>
            </w:r>
            <w:r>
              <w:rPr>
                <w:sz w:val="24"/>
                <w:lang w:val="nl-NL"/>
              </w:rPr>
              <w:t>.</w:t>
            </w:r>
            <w:r w:rsidRPr="0001797C">
              <w:rPr>
                <w:sz w:val="24"/>
                <w:lang w:val="nl-NL"/>
              </w:rPr>
              <w:t>83</w:t>
            </w:r>
          </w:p>
        </w:tc>
        <w:tc>
          <w:tcPr>
            <w:tcW w:w="1268" w:type="dxa"/>
            <w:vMerge/>
            <w:tcBorders>
              <w:left w:val="single" w:sz="4" w:space="0" w:color="auto"/>
              <w:bottom w:val="single" w:sz="4" w:space="0" w:color="auto"/>
              <w:right w:val="single" w:sz="4" w:space="0" w:color="auto"/>
            </w:tcBorders>
            <w:vAlign w:val="center"/>
          </w:tcPr>
          <w:p w:rsidR="005F1B3D" w:rsidRPr="00C37276" w:rsidRDefault="005F1B3D" w:rsidP="005F1B3D">
            <w:pPr>
              <w:spacing w:before="0" w:after="0" w:line="288" w:lineRule="auto"/>
              <w:jc w:val="center"/>
              <w:rPr>
                <w:b/>
                <w:lang w:val="nl-NL"/>
              </w:rPr>
            </w:pPr>
          </w:p>
        </w:tc>
      </w:tr>
    </w:tbl>
    <w:p w:rsidR="00754C27" w:rsidRPr="008C062A" w:rsidRDefault="00754C27" w:rsidP="00754C27">
      <w:pPr>
        <w:spacing w:after="0" w:line="288" w:lineRule="auto"/>
        <w:ind w:firstLine="720"/>
        <w:rPr>
          <w:sz w:val="28"/>
          <w:szCs w:val="28"/>
          <w:lang w:val="sv-SE"/>
        </w:rPr>
      </w:pPr>
      <w:r w:rsidRPr="008C062A">
        <w:rPr>
          <w:sz w:val="28"/>
          <w:szCs w:val="28"/>
          <w:lang w:val="sv-SE"/>
        </w:rPr>
        <w:t>Vị trí tiếp giáp của dự án như sau:</w:t>
      </w:r>
    </w:p>
    <w:p w:rsidR="00754C27" w:rsidRPr="00A145E4" w:rsidRDefault="00754C27" w:rsidP="00754C27">
      <w:pPr>
        <w:spacing w:before="0" w:after="0" w:line="288" w:lineRule="auto"/>
        <w:ind w:firstLine="720"/>
        <w:rPr>
          <w:sz w:val="28"/>
          <w:szCs w:val="28"/>
          <w:lang w:val="sv-SE"/>
        </w:rPr>
      </w:pPr>
      <w:r w:rsidRPr="00A145E4">
        <w:rPr>
          <w:sz w:val="28"/>
          <w:szCs w:val="28"/>
          <w:lang w:val="sv-SE"/>
        </w:rPr>
        <w:t>- Phía Tây giáp biển Đông.</w:t>
      </w:r>
    </w:p>
    <w:p w:rsidR="00754C27" w:rsidRPr="00A145E4" w:rsidRDefault="00754C27" w:rsidP="00754C27">
      <w:pPr>
        <w:spacing w:before="0" w:after="0" w:line="288" w:lineRule="auto"/>
        <w:ind w:firstLine="720"/>
        <w:rPr>
          <w:sz w:val="28"/>
          <w:szCs w:val="28"/>
          <w:lang w:val="sv-SE"/>
        </w:rPr>
      </w:pPr>
      <w:r w:rsidRPr="00A145E4">
        <w:rPr>
          <w:sz w:val="28"/>
          <w:szCs w:val="28"/>
          <w:lang w:val="sv-SE"/>
        </w:rPr>
        <w:t>- Phía Bắc giáp mỏ cát lô số 1</w:t>
      </w:r>
      <w:r>
        <w:rPr>
          <w:sz w:val="28"/>
          <w:szCs w:val="28"/>
          <w:lang w:val="sv-SE"/>
        </w:rPr>
        <w:t>8</w:t>
      </w:r>
      <w:r w:rsidRPr="00A145E4">
        <w:rPr>
          <w:sz w:val="28"/>
          <w:szCs w:val="28"/>
          <w:lang w:val="sv-SE"/>
        </w:rPr>
        <w:t>.</w:t>
      </w:r>
    </w:p>
    <w:p w:rsidR="00754C27" w:rsidRPr="00A145E4" w:rsidRDefault="00754C27" w:rsidP="00754C27">
      <w:pPr>
        <w:spacing w:before="0" w:after="0" w:line="288" w:lineRule="auto"/>
        <w:ind w:firstLine="720"/>
        <w:rPr>
          <w:sz w:val="28"/>
          <w:szCs w:val="28"/>
          <w:lang w:val="sv-SE"/>
        </w:rPr>
      </w:pPr>
      <w:r w:rsidRPr="00A145E4">
        <w:rPr>
          <w:sz w:val="28"/>
          <w:szCs w:val="28"/>
          <w:lang w:val="sv-SE"/>
        </w:rPr>
        <w:t xml:space="preserve">- Phía </w:t>
      </w:r>
      <w:r w:rsidRPr="00A145E4">
        <w:rPr>
          <w:sz w:val="28"/>
          <w:szCs w:val="28"/>
        </w:rPr>
        <w:t>Đông</w:t>
      </w:r>
      <w:r w:rsidRPr="00A145E4">
        <w:rPr>
          <w:sz w:val="28"/>
          <w:szCs w:val="28"/>
          <w:lang w:val="sv-SE"/>
        </w:rPr>
        <w:t xml:space="preserve"> giáp biển Đông.</w:t>
      </w:r>
    </w:p>
    <w:p w:rsidR="00754C27" w:rsidRPr="00A145E4" w:rsidRDefault="00754C27" w:rsidP="00754C27">
      <w:pPr>
        <w:spacing w:before="0" w:after="0" w:line="288" w:lineRule="auto"/>
        <w:ind w:firstLine="720"/>
        <w:rPr>
          <w:sz w:val="28"/>
          <w:szCs w:val="28"/>
        </w:rPr>
      </w:pPr>
      <w:r w:rsidRPr="00A145E4">
        <w:rPr>
          <w:sz w:val="28"/>
          <w:szCs w:val="28"/>
          <w:lang w:val="sv-SE"/>
        </w:rPr>
        <w:t xml:space="preserve">- Phía </w:t>
      </w:r>
      <w:r w:rsidRPr="00A145E4">
        <w:rPr>
          <w:sz w:val="28"/>
          <w:szCs w:val="28"/>
        </w:rPr>
        <w:t>Nam</w:t>
      </w:r>
      <w:r w:rsidRPr="00A145E4">
        <w:rPr>
          <w:sz w:val="28"/>
          <w:szCs w:val="28"/>
          <w:lang w:val="sv-SE"/>
        </w:rPr>
        <w:t xml:space="preserve"> giáp </w:t>
      </w:r>
      <w:r>
        <w:rPr>
          <w:sz w:val="28"/>
          <w:szCs w:val="28"/>
          <w:lang w:val="sv-SE"/>
        </w:rPr>
        <w:t>biển Đông</w:t>
      </w:r>
      <w:r w:rsidRPr="00A145E4">
        <w:rPr>
          <w:sz w:val="28"/>
          <w:szCs w:val="28"/>
        </w:rPr>
        <w:t>.</w:t>
      </w:r>
    </w:p>
    <w:p w:rsidR="00C95770" w:rsidRPr="00A145E4" w:rsidRDefault="00C95770" w:rsidP="000C1CB5">
      <w:pPr>
        <w:tabs>
          <w:tab w:val="right" w:pos="8640"/>
        </w:tabs>
        <w:spacing w:before="0" w:after="0" w:line="288" w:lineRule="auto"/>
        <w:ind w:firstLine="0"/>
        <w:rPr>
          <w:b/>
          <w:i/>
          <w:sz w:val="28"/>
          <w:szCs w:val="28"/>
        </w:rPr>
      </w:pPr>
      <w:r w:rsidRPr="00A145E4">
        <w:rPr>
          <w:b/>
          <w:i/>
          <w:sz w:val="28"/>
          <w:szCs w:val="28"/>
        </w:rPr>
        <w:t>5.3. Quy mô các hạng mục công trình của dự án</w:t>
      </w:r>
    </w:p>
    <w:p w:rsidR="007F10DD" w:rsidRPr="00D5528B" w:rsidRDefault="007F10DD" w:rsidP="00D5528B">
      <w:pPr>
        <w:pStyle w:val="Heading3"/>
        <w:spacing w:before="0" w:after="0"/>
        <w:rPr>
          <w:b w:val="0"/>
          <w:i/>
          <w:spacing w:val="-4"/>
          <w:sz w:val="28"/>
          <w:szCs w:val="28"/>
        </w:rPr>
      </w:pPr>
      <w:bookmarkStart w:id="78" w:name="_Toc133309686"/>
      <w:r w:rsidRPr="00D5528B">
        <w:rPr>
          <w:b w:val="0"/>
          <w:i/>
          <w:spacing w:val="-4"/>
          <w:sz w:val="28"/>
          <w:szCs w:val="28"/>
        </w:rPr>
        <w:t>5.3.1. Các hạng mục công trình phụ trợ cho dự án</w:t>
      </w:r>
      <w:bookmarkEnd w:id="78"/>
    </w:p>
    <w:p w:rsidR="001212D9" w:rsidRPr="008F0857" w:rsidRDefault="001212D9" w:rsidP="008F0857">
      <w:pPr>
        <w:spacing w:before="0" w:after="0" w:line="288" w:lineRule="auto"/>
        <w:ind w:firstLine="720"/>
        <w:rPr>
          <w:spacing w:val="-6"/>
          <w:sz w:val="28"/>
          <w:szCs w:val="28"/>
        </w:rPr>
      </w:pPr>
      <w:r w:rsidRPr="00A145E4">
        <w:rPr>
          <w:spacing w:val="-4"/>
          <w:sz w:val="28"/>
          <w:szCs w:val="28"/>
          <w:lang w:val="id-ID"/>
        </w:rPr>
        <w:t xml:space="preserve">Dự án Khai thác khoáng sản cát làm vật liệu xây dựng thông thường tại </w:t>
      </w:r>
      <w:r w:rsidR="00F810E8">
        <w:rPr>
          <w:spacing w:val="-4"/>
          <w:sz w:val="28"/>
          <w:szCs w:val="28"/>
          <w:lang w:val="id-ID"/>
        </w:rPr>
        <w:t>lô số 19</w:t>
      </w:r>
      <w:r w:rsidRPr="00A145E4">
        <w:rPr>
          <w:spacing w:val="-4"/>
          <w:sz w:val="28"/>
          <w:szCs w:val="28"/>
          <w:lang w:val="id-ID"/>
        </w:rPr>
        <w:t xml:space="preserve"> khu vực ven biển huyện Nghĩa Hưng, tỉnh Nam Định của </w:t>
      </w:r>
      <w:r w:rsidRPr="00A145E4">
        <w:rPr>
          <w:bCs/>
          <w:spacing w:val="-4"/>
          <w:sz w:val="28"/>
          <w:szCs w:val="28"/>
          <w:lang w:val="id-ID"/>
        </w:rPr>
        <w:t xml:space="preserve">Công ty </w:t>
      </w:r>
      <w:r w:rsidR="00624EB8">
        <w:rPr>
          <w:bCs/>
          <w:spacing w:val="-4"/>
          <w:sz w:val="28"/>
          <w:szCs w:val="28"/>
        </w:rPr>
        <w:t>C</w:t>
      </w:r>
      <w:r w:rsidRPr="00A145E4">
        <w:rPr>
          <w:bCs/>
          <w:spacing w:val="-4"/>
          <w:sz w:val="28"/>
          <w:szCs w:val="28"/>
          <w:lang w:val="id-ID"/>
        </w:rPr>
        <w:t xml:space="preserve">ổ phần </w:t>
      </w:r>
      <w:r w:rsidRPr="00A145E4">
        <w:rPr>
          <w:bCs/>
          <w:spacing w:val="-4"/>
          <w:sz w:val="28"/>
          <w:szCs w:val="28"/>
        </w:rPr>
        <w:t>đầu tư và xây dựng Nam Đại Thành có</w:t>
      </w:r>
      <w:r w:rsidRPr="00A145E4">
        <w:rPr>
          <w:spacing w:val="-4"/>
          <w:sz w:val="28"/>
          <w:szCs w:val="28"/>
          <w:lang w:val="id-ID"/>
        </w:rPr>
        <w:t xml:space="preserve"> diện tích là </w:t>
      </w:r>
      <w:r w:rsidRPr="00A145E4">
        <w:rPr>
          <w:spacing w:val="-4"/>
          <w:sz w:val="28"/>
          <w:szCs w:val="28"/>
        </w:rPr>
        <w:t>100</w:t>
      </w:r>
      <w:r w:rsidRPr="00A145E4">
        <w:rPr>
          <w:spacing w:val="-4"/>
          <w:sz w:val="28"/>
          <w:szCs w:val="28"/>
          <w:lang w:val="id-ID"/>
        </w:rPr>
        <w:t xml:space="preserve"> ha</w:t>
      </w:r>
      <w:r w:rsidR="00345432">
        <w:rPr>
          <w:spacing w:val="-4"/>
          <w:sz w:val="28"/>
          <w:szCs w:val="28"/>
        </w:rPr>
        <w:t xml:space="preserve"> </w:t>
      </w:r>
      <w:r w:rsidRPr="00A145E4">
        <w:rPr>
          <w:spacing w:val="-4"/>
          <w:sz w:val="28"/>
          <w:szCs w:val="28"/>
          <w:lang w:val="id-ID"/>
        </w:rPr>
        <w:t xml:space="preserve">trong đó </w:t>
      </w:r>
      <w:r w:rsidRPr="00A145E4">
        <w:rPr>
          <w:spacing w:val="-4"/>
          <w:sz w:val="28"/>
          <w:szCs w:val="28"/>
        </w:rPr>
        <w:t>thực hiện</w:t>
      </w:r>
      <w:r w:rsidRPr="00A145E4">
        <w:rPr>
          <w:spacing w:val="-4"/>
          <w:sz w:val="28"/>
          <w:szCs w:val="28"/>
          <w:lang w:val="id-ID"/>
        </w:rPr>
        <w:t xml:space="preserve"> các hạng mục gồm: mở vỉa, xén chân tuyến cho tàu tiếp cận mỏ và vị trí neo đậu tàu, </w:t>
      </w:r>
      <w:r w:rsidR="00345432">
        <w:rPr>
          <w:spacing w:val="-4"/>
          <w:sz w:val="28"/>
          <w:szCs w:val="28"/>
        </w:rPr>
        <w:t>lắp đặt</w:t>
      </w:r>
      <w:r w:rsidRPr="00A145E4">
        <w:rPr>
          <w:spacing w:val="-4"/>
          <w:sz w:val="28"/>
          <w:szCs w:val="28"/>
          <w:lang w:val="id-ID"/>
        </w:rPr>
        <w:t xml:space="preserve"> các phao tiêu biển báo, </w:t>
      </w:r>
      <w:r w:rsidRPr="00A145E4">
        <w:rPr>
          <w:spacing w:val="-4"/>
          <w:sz w:val="28"/>
          <w:szCs w:val="28"/>
        </w:rPr>
        <w:t xml:space="preserve">làm các thủ tục thuê lại bến neo đậu tàu tạm và </w:t>
      </w:r>
      <w:r w:rsidRPr="00A145E4">
        <w:rPr>
          <w:spacing w:val="-4"/>
          <w:sz w:val="28"/>
          <w:szCs w:val="28"/>
          <w:lang w:val="id-ID"/>
        </w:rPr>
        <w:t>lắp đặt đường ống bơm cát</w:t>
      </w:r>
      <w:r w:rsidRPr="00A145E4">
        <w:rPr>
          <w:spacing w:val="-4"/>
          <w:sz w:val="28"/>
          <w:szCs w:val="28"/>
        </w:rPr>
        <w:t xml:space="preserve"> từ khu vực bến neo đậu đến công trình cần san lấp</w:t>
      </w:r>
      <w:r w:rsidR="00AB17D6" w:rsidRPr="00A145E4">
        <w:rPr>
          <w:spacing w:val="-4"/>
          <w:sz w:val="28"/>
          <w:szCs w:val="28"/>
        </w:rPr>
        <w:t xml:space="preserve">… Hiện tại, Công ty đã lập hồ sơ xin cấp phép khai thác trình cơ quan có thẩm quyền xem xét. </w:t>
      </w:r>
      <w:r w:rsidR="00F379EF" w:rsidRPr="00A145E4">
        <w:rPr>
          <w:spacing w:val="-4"/>
          <w:sz w:val="28"/>
          <w:szCs w:val="28"/>
        </w:rPr>
        <w:t xml:space="preserve">Đã ký </w:t>
      </w:r>
      <w:r w:rsidR="00A33CE4" w:rsidRPr="00A145E4">
        <w:rPr>
          <w:spacing w:val="-4"/>
          <w:sz w:val="28"/>
          <w:szCs w:val="28"/>
        </w:rPr>
        <w:t xml:space="preserve">hợp đồng </w:t>
      </w:r>
      <w:r w:rsidR="00F379EF" w:rsidRPr="00A145E4">
        <w:rPr>
          <w:spacing w:val="-4"/>
          <w:sz w:val="28"/>
          <w:szCs w:val="28"/>
        </w:rPr>
        <w:t>thuê</w:t>
      </w:r>
      <w:r w:rsidR="00AB17D6" w:rsidRPr="00A145E4">
        <w:rPr>
          <w:spacing w:val="-4"/>
          <w:sz w:val="28"/>
          <w:szCs w:val="28"/>
        </w:rPr>
        <w:t xml:space="preserve"> tàu</w:t>
      </w:r>
      <w:r w:rsidR="00F379EF" w:rsidRPr="00A145E4">
        <w:rPr>
          <w:spacing w:val="-4"/>
          <w:sz w:val="28"/>
          <w:szCs w:val="28"/>
        </w:rPr>
        <w:t>, nhân công</w:t>
      </w:r>
      <w:r w:rsidR="00AB17D6" w:rsidRPr="00A145E4">
        <w:rPr>
          <w:spacing w:val="-4"/>
          <w:sz w:val="28"/>
          <w:szCs w:val="28"/>
        </w:rPr>
        <w:t xml:space="preserve"> khai thác</w:t>
      </w:r>
      <w:r w:rsidR="00F379EF" w:rsidRPr="00A145E4">
        <w:rPr>
          <w:spacing w:val="-4"/>
          <w:sz w:val="28"/>
          <w:szCs w:val="28"/>
        </w:rPr>
        <w:t>, vận chuyển;</w:t>
      </w:r>
      <w:r w:rsidR="00AB17D6" w:rsidRPr="00A145E4">
        <w:rPr>
          <w:spacing w:val="-4"/>
          <w:sz w:val="28"/>
          <w:szCs w:val="28"/>
        </w:rPr>
        <w:t xml:space="preserve"> </w:t>
      </w:r>
      <w:r w:rsidR="00F379EF" w:rsidRPr="00A145E4">
        <w:rPr>
          <w:spacing w:val="-4"/>
          <w:sz w:val="28"/>
          <w:szCs w:val="28"/>
        </w:rPr>
        <w:t>đã mua</w:t>
      </w:r>
      <w:r w:rsidR="00AB17D6" w:rsidRPr="00A145E4">
        <w:rPr>
          <w:spacing w:val="-4"/>
          <w:sz w:val="28"/>
          <w:szCs w:val="28"/>
        </w:rPr>
        <w:t xml:space="preserve"> phao tiêu</w:t>
      </w:r>
      <w:r w:rsidR="00F379EF" w:rsidRPr="00A145E4">
        <w:rPr>
          <w:spacing w:val="-4"/>
          <w:sz w:val="28"/>
          <w:szCs w:val="28"/>
        </w:rPr>
        <w:t>, biển báo để khi được cấp phép khai thác, được giao khu vực biển sẽ thả phao tiêu, biển báo và thực hiện công tác mở vỉa tạo tuyến công tác ban đầu cho tàu vào khai thác.</w:t>
      </w:r>
      <w:r w:rsidR="00AB17D6" w:rsidRPr="00A145E4">
        <w:rPr>
          <w:spacing w:val="-4"/>
          <w:sz w:val="28"/>
          <w:szCs w:val="28"/>
        </w:rPr>
        <w:t xml:space="preserve"> </w:t>
      </w:r>
      <w:r w:rsidR="008F0857" w:rsidRPr="00A145E4">
        <w:rPr>
          <w:spacing w:val="-4"/>
          <w:sz w:val="28"/>
          <w:szCs w:val="28"/>
        </w:rPr>
        <w:t>Các</w:t>
      </w:r>
      <w:r w:rsidRPr="00A145E4">
        <w:rPr>
          <w:spacing w:val="-4"/>
          <w:sz w:val="28"/>
          <w:szCs w:val="28"/>
          <w:lang w:val="id-ID"/>
        </w:rPr>
        <w:t xml:space="preserve"> hạng mục chính của dự án</w:t>
      </w:r>
      <w:r w:rsidR="008F0857" w:rsidRPr="00A145E4">
        <w:rPr>
          <w:spacing w:val="-4"/>
          <w:sz w:val="28"/>
          <w:szCs w:val="28"/>
        </w:rPr>
        <w:t xml:space="preserve"> trước khi đi vào hoạt động khai thác</w:t>
      </w:r>
      <w:r w:rsidRPr="00A145E4">
        <w:rPr>
          <w:spacing w:val="-4"/>
          <w:sz w:val="28"/>
          <w:szCs w:val="28"/>
          <w:lang w:val="id-ID"/>
        </w:rPr>
        <w:t xml:space="preserve"> được thể hiện tại bảng sau:</w:t>
      </w:r>
    </w:p>
    <w:p w:rsidR="00F3789E" w:rsidRDefault="00F3789E">
      <w:pPr>
        <w:spacing w:before="0" w:after="160" w:line="259" w:lineRule="auto"/>
        <w:ind w:firstLine="0"/>
        <w:jc w:val="left"/>
        <w:rPr>
          <w:b/>
          <w:bCs/>
          <w:szCs w:val="20"/>
        </w:rPr>
      </w:pPr>
      <w:bookmarkStart w:id="79" w:name="_Toc118899068"/>
      <w:bookmarkStart w:id="80" w:name="_Toc128484787"/>
      <w:r>
        <w:br w:type="page"/>
      </w:r>
    </w:p>
    <w:p w:rsidR="001212D9" w:rsidRPr="008F0857" w:rsidRDefault="00CC6E35" w:rsidP="00CC6E35">
      <w:pPr>
        <w:pStyle w:val="Caption"/>
        <w:rPr>
          <w:sz w:val="28"/>
          <w:szCs w:val="28"/>
          <w:lang w:val="id-ID"/>
        </w:rPr>
      </w:pPr>
      <w:bookmarkStart w:id="81" w:name="_Toc133309761"/>
      <w:r>
        <w:lastRenderedPageBreak/>
        <w:t xml:space="preserve">Bảng </w:t>
      </w:r>
      <w:r w:rsidR="001A647B">
        <w:rPr>
          <w:noProof/>
        </w:rPr>
        <w:fldChar w:fldCharType="begin"/>
      </w:r>
      <w:r w:rsidR="001A647B">
        <w:rPr>
          <w:noProof/>
        </w:rPr>
        <w:instrText xml:space="preserve"> SEQ Bảng_ \* ARABIC </w:instrText>
      </w:r>
      <w:r w:rsidR="001A647B">
        <w:rPr>
          <w:noProof/>
        </w:rPr>
        <w:fldChar w:fldCharType="separate"/>
      </w:r>
      <w:r w:rsidR="00582AE9">
        <w:rPr>
          <w:noProof/>
        </w:rPr>
        <w:t>6</w:t>
      </w:r>
      <w:r w:rsidR="001A647B">
        <w:rPr>
          <w:noProof/>
        </w:rPr>
        <w:fldChar w:fldCharType="end"/>
      </w:r>
      <w:r w:rsidR="001212D9" w:rsidRPr="008F0857">
        <w:rPr>
          <w:sz w:val="28"/>
          <w:szCs w:val="28"/>
        </w:rPr>
        <w:t xml:space="preserve">: Bảng tổng </w:t>
      </w:r>
      <w:r w:rsidR="001212D9" w:rsidRPr="008F0857">
        <w:rPr>
          <w:rStyle w:val="CaptionChar"/>
          <w:b/>
          <w:sz w:val="28"/>
          <w:szCs w:val="28"/>
        </w:rPr>
        <w:t>hợp</w:t>
      </w:r>
      <w:r w:rsidR="001212D9" w:rsidRPr="008F0857">
        <w:rPr>
          <w:b w:val="0"/>
          <w:sz w:val="28"/>
          <w:szCs w:val="28"/>
        </w:rPr>
        <w:t xml:space="preserve"> </w:t>
      </w:r>
      <w:r w:rsidR="001212D9" w:rsidRPr="008F0857">
        <w:rPr>
          <w:sz w:val="28"/>
          <w:szCs w:val="28"/>
        </w:rPr>
        <w:t xml:space="preserve">các hạng mục </w:t>
      </w:r>
      <w:r w:rsidR="001212D9" w:rsidRPr="008F0857">
        <w:rPr>
          <w:sz w:val="28"/>
          <w:szCs w:val="28"/>
          <w:lang w:val="id-ID"/>
        </w:rPr>
        <w:t>chính của dự án</w:t>
      </w:r>
      <w:bookmarkEnd w:id="79"/>
      <w:bookmarkEnd w:id="80"/>
      <w:bookmarkEnd w:id="81"/>
    </w:p>
    <w:tbl>
      <w:tblPr>
        <w:tblW w:w="9727"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456"/>
        <w:gridCol w:w="2123"/>
        <w:gridCol w:w="4464"/>
      </w:tblGrid>
      <w:tr w:rsidR="001212D9" w:rsidRPr="008F0857" w:rsidTr="007F150B">
        <w:trPr>
          <w:trHeight w:val="675"/>
          <w:tblHeader/>
          <w:jc w:val="center"/>
        </w:trPr>
        <w:tc>
          <w:tcPr>
            <w:tcW w:w="684" w:type="dxa"/>
            <w:shd w:val="clear" w:color="auto" w:fill="auto"/>
            <w:vAlign w:val="center"/>
          </w:tcPr>
          <w:p w:rsidR="001212D9" w:rsidRPr="008F0857" w:rsidRDefault="00EE3822" w:rsidP="007F10DD">
            <w:pPr>
              <w:spacing w:before="0" w:after="0" w:line="300" w:lineRule="auto"/>
              <w:ind w:firstLine="0"/>
              <w:jc w:val="center"/>
              <w:rPr>
                <w:b/>
                <w:bCs/>
                <w:szCs w:val="26"/>
              </w:rPr>
            </w:pPr>
            <w:r w:rsidRPr="008F0857">
              <w:rPr>
                <w:b/>
                <w:bCs/>
                <w:szCs w:val="26"/>
              </w:rPr>
              <w:t>TT</w:t>
            </w:r>
          </w:p>
        </w:tc>
        <w:tc>
          <w:tcPr>
            <w:tcW w:w="2456" w:type="dxa"/>
            <w:shd w:val="clear" w:color="auto" w:fill="auto"/>
            <w:vAlign w:val="center"/>
          </w:tcPr>
          <w:p w:rsidR="001212D9" w:rsidRPr="008F0857" w:rsidRDefault="001212D9" w:rsidP="007F10DD">
            <w:pPr>
              <w:spacing w:before="0" w:after="0" w:line="300" w:lineRule="auto"/>
              <w:ind w:firstLine="0"/>
              <w:jc w:val="center"/>
              <w:rPr>
                <w:b/>
                <w:bCs/>
                <w:szCs w:val="26"/>
              </w:rPr>
            </w:pPr>
            <w:r w:rsidRPr="008F0857">
              <w:rPr>
                <w:b/>
                <w:bCs/>
                <w:szCs w:val="26"/>
              </w:rPr>
              <w:t>Hạng mục thi công</w:t>
            </w:r>
          </w:p>
        </w:tc>
        <w:tc>
          <w:tcPr>
            <w:tcW w:w="2123" w:type="dxa"/>
            <w:shd w:val="clear" w:color="auto" w:fill="auto"/>
            <w:vAlign w:val="center"/>
          </w:tcPr>
          <w:p w:rsidR="001212D9" w:rsidRPr="008F0857" w:rsidRDefault="001212D9" w:rsidP="007F10DD">
            <w:pPr>
              <w:spacing w:before="0" w:after="0" w:line="300" w:lineRule="auto"/>
              <w:ind w:firstLine="0"/>
              <w:jc w:val="center"/>
              <w:rPr>
                <w:b/>
                <w:bCs/>
                <w:szCs w:val="26"/>
              </w:rPr>
            </w:pPr>
            <w:r w:rsidRPr="008F0857">
              <w:rPr>
                <w:b/>
                <w:bCs/>
                <w:szCs w:val="26"/>
              </w:rPr>
              <w:t>Diện tích &amp; Kích thước</w:t>
            </w:r>
          </w:p>
        </w:tc>
        <w:tc>
          <w:tcPr>
            <w:tcW w:w="4464" w:type="dxa"/>
            <w:shd w:val="clear" w:color="auto" w:fill="auto"/>
            <w:vAlign w:val="center"/>
          </w:tcPr>
          <w:p w:rsidR="001212D9" w:rsidRPr="008F0857" w:rsidRDefault="001212D9" w:rsidP="007F10DD">
            <w:pPr>
              <w:spacing w:before="0" w:after="0" w:line="300" w:lineRule="auto"/>
              <w:ind w:firstLine="0"/>
              <w:jc w:val="center"/>
              <w:rPr>
                <w:b/>
                <w:bCs/>
                <w:szCs w:val="26"/>
              </w:rPr>
            </w:pPr>
            <w:r w:rsidRPr="008F0857">
              <w:rPr>
                <w:b/>
                <w:bCs/>
                <w:szCs w:val="26"/>
              </w:rPr>
              <w:t xml:space="preserve">Ghi chú </w:t>
            </w:r>
          </w:p>
        </w:tc>
      </w:tr>
      <w:tr w:rsidR="001212D9" w:rsidRPr="008F0857" w:rsidTr="007F150B">
        <w:trPr>
          <w:trHeight w:val="385"/>
          <w:jc w:val="center"/>
        </w:trPr>
        <w:tc>
          <w:tcPr>
            <w:tcW w:w="684" w:type="dxa"/>
            <w:shd w:val="clear" w:color="auto" w:fill="auto"/>
            <w:vAlign w:val="center"/>
          </w:tcPr>
          <w:p w:rsidR="001212D9" w:rsidRPr="008F0857" w:rsidRDefault="001212D9" w:rsidP="007F10DD">
            <w:pPr>
              <w:spacing w:before="0" w:after="0" w:line="300" w:lineRule="auto"/>
              <w:jc w:val="center"/>
              <w:rPr>
                <w:szCs w:val="26"/>
              </w:rPr>
            </w:pPr>
            <w:r w:rsidRPr="008F0857">
              <w:rPr>
                <w:szCs w:val="26"/>
              </w:rPr>
              <w:t>2</w:t>
            </w:r>
          </w:p>
        </w:tc>
        <w:tc>
          <w:tcPr>
            <w:tcW w:w="2456" w:type="dxa"/>
            <w:shd w:val="clear" w:color="auto" w:fill="auto"/>
            <w:vAlign w:val="center"/>
          </w:tcPr>
          <w:p w:rsidR="001212D9" w:rsidRPr="008F0857" w:rsidRDefault="001212D9" w:rsidP="007F10DD">
            <w:pPr>
              <w:spacing w:before="0" w:after="0" w:line="300" w:lineRule="auto"/>
              <w:ind w:firstLine="0"/>
              <w:rPr>
                <w:szCs w:val="26"/>
              </w:rPr>
            </w:pPr>
            <w:r w:rsidRPr="008F0857">
              <w:rPr>
                <w:szCs w:val="26"/>
              </w:rPr>
              <w:t>Lắp đặt phao tiêu, biển báo</w:t>
            </w:r>
          </w:p>
          <w:p w:rsidR="001212D9" w:rsidRPr="008F0857" w:rsidRDefault="001212D9" w:rsidP="007F10DD">
            <w:pPr>
              <w:spacing w:before="0" w:after="0" w:line="300" w:lineRule="auto"/>
              <w:ind w:firstLine="0"/>
              <w:rPr>
                <w:szCs w:val="26"/>
              </w:rPr>
            </w:pPr>
          </w:p>
        </w:tc>
        <w:tc>
          <w:tcPr>
            <w:tcW w:w="2123" w:type="dxa"/>
            <w:shd w:val="clear" w:color="auto" w:fill="auto"/>
            <w:vAlign w:val="center"/>
          </w:tcPr>
          <w:p w:rsidR="001212D9" w:rsidRPr="008F0857" w:rsidRDefault="001212D9" w:rsidP="007F10DD">
            <w:pPr>
              <w:spacing w:before="0" w:after="0" w:line="300" w:lineRule="auto"/>
              <w:ind w:firstLine="0"/>
              <w:jc w:val="center"/>
              <w:rPr>
                <w:szCs w:val="26"/>
              </w:rPr>
            </w:pPr>
            <w:r w:rsidRPr="008F0857">
              <w:rPr>
                <w:szCs w:val="26"/>
              </w:rPr>
              <w:t>-</w:t>
            </w:r>
          </w:p>
        </w:tc>
        <w:tc>
          <w:tcPr>
            <w:tcW w:w="4464" w:type="dxa"/>
            <w:shd w:val="clear" w:color="auto" w:fill="auto"/>
            <w:vAlign w:val="center"/>
          </w:tcPr>
          <w:p w:rsidR="001212D9" w:rsidRPr="008F0857" w:rsidRDefault="001212D9" w:rsidP="007F10DD">
            <w:pPr>
              <w:spacing w:before="0" w:after="0" w:line="300" w:lineRule="auto"/>
              <w:ind w:firstLine="0"/>
              <w:rPr>
                <w:spacing w:val="-2"/>
                <w:szCs w:val="26"/>
              </w:rPr>
            </w:pPr>
            <w:r w:rsidRPr="008F0857">
              <w:rPr>
                <w:spacing w:val="-2"/>
                <w:szCs w:val="26"/>
              </w:rPr>
              <w:t xml:space="preserve">Thả </w:t>
            </w:r>
            <w:r w:rsidR="008143A9">
              <w:rPr>
                <w:spacing w:val="-2"/>
                <w:szCs w:val="26"/>
              </w:rPr>
              <w:t>20</w:t>
            </w:r>
            <w:r w:rsidRPr="008F0857">
              <w:rPr>
                <w:spacing w:val="-2"/>
                <w:szCs w:val="26"/>
              </w:rPr>
              <w:t xml:space="preserve"> phao tiêu xung quanh ranh giới dự án (khoảng cách khoảng 250 m/phao) để thông báo cho tàu đang lưu thông trên tuyến được biết về vị trí và thiết bị đang thực hiện khai thác </w:t>
            </w:r>
          </w:p>
        </w:tc>
      </w:tr>
      <w:tr w:rsidR="001212D9" w:rsidRPr="008F0857" w:rsidTr="007F150B">
        <w:trPr>
          <w:trHeight w:val="385"/>
          <w:jc w:val="center"/>
        </w:trPr>
        <w:tc>
          <w:tcPr>
            <w:tcW w:w="684" w:type="dxa"/>
            <w:shd w:val="clear" w:color="auto" w:fill="auto"/>
            <w:vAlign w:val="center"/>
          </w:tcPr>
          <w:p w:rsidR="001212D9" w:rsidRPr="008F0857" w:rsidRDefault="001212D9" w:rsidP="007F10DD">
            <w:pPr>
              <w:spacing w:before="0" w:after="0" w:line="300" w:lineRule="auto"/>
              <w:jc w:val="center"/>
              <w:rPr>
                <w:szCs w:val="26"/>
              </w:rPr>
            </w:pPr>
            <w:r w:rsidRPr="008F0857">
              <w:rPr>
                <w:szCs w:val="26"/>
              </w:rPr>
              <w:t>3</w:t>
            </w:r>
          </w:p>
        </w:tc>
        <w:tc>
          <w:tcPr>
            <w:tcW w:w="2456" w:type="dxa"/>
            <w:shd w:val="clear" w:color="auto" w:fill="auto"/>
            <w:vAlign w:val="center"/>
          </w:tcPr>
          <w:p w:rsidR="001212D9" w:rsidRPr="008F0857" w:rsidRDefault="001212D9" w:rsidP="007F10DD">
            <w:pPr>
              <w:spacing w:before="0" w:after="0" w:line="300" w:lineRule="auto"/>
              <w:ind w:firstLine="0"/>
              <w:rPr>
                <w:szCs w:val="26"/>
              </w:rPr>
            </w:pPr>
            <w:r w:rsidRPr="008F0857">
              <w:rPr>
                <w:szCs w:val="26"/>
              </w:rPr>
              <w:t>Xin phép thuê, sử dụng và gia cố 02 bến tàu tạm</w:t>
            </w:r>
          </w:p>
        </w:tc>
        <w:tc>
          <w:tcPr>
            <w:tcW w:w="2123" w:type="dxa"/>
            <w:shd w:val="clear" w:color="auto" w:fill="auto"/>
            <w:vAlign w:val="center"/>
          </w:tcPr>
          <w:p w:rsidR="001212D9" w:rsidRPr="008F0857" w:rsidRDefault="001212D9" w:rsidP="007F10DD">
            <w:pPr>
              <w:spacing w:before="0" w:after="0" w:line="300" w:lineRule="auto"/>
              <w:ind w:firstLine="0"/>
              <w:jc w:val="center"/>
              <w:rPr>
                <w:szCs w:val="26"/>
              </w:rPr>
            </w:pPr>
            <w:r w:rsidRPr="008F0857">
              <w:rPr>
                <w:szCs w:val="26"/>
              </w:rPr>
              <w:t>Chiều dài 65 m, rộng 4 m</w:t>
            </w:r>
          </w:p>
        </w:tc>
        <w:tc>
          <w:tcPr>
            <w:tcW w:w="4464" w:type="dxa"/>
            <w:shd w:val="clear" w:color="auto" w:fill="auto"/>
            <w:vAlign w:val="center"/>
          </w:tcPr>
          <w:p w:rsidR="001212D9" w:rsidRPr="008F0857" w:rsidRDefault="001212D9" w:rsidP="007F10DD">
            <w:pPr>
              <w:spacing w:before="0" w:after="0" w:line="300" w:lineRule="auto"/>
              <w:ind w:firstLine="0"/>
              <w:rPr>
                <w:spacing w:val="-2"/>
                <w:szCs w:val="26"/>
              </w:rPr>
            </w:pPr>
            <w:r w:rsidRPr="008F0857">
              <w:rPr>
                <w:spacing w:val="-2"/>
                <w:szCs w:val="26"/>
              </w:rPr>
              <w:t>Xin phép các cơ quan quản lý nhà nước có thẩm quyền để thuê, sử dụng 02 bến tàu tạm tại bờ sông Ninh Cơ và bờ sông Đáy</w:t>
            </w:r>
          </w:p>
        </w:tc>
      </w:tr>
      <w:tr w:rsidR="00C553B7" w:rsidRPr="00C553B7" w:rsidTr="007F150B">
        <w:trPr>
          <w:trHeight w:val="385"/>
          <w:jc w:val="center"/>
        </w:trPr>
        <w:tc>
          <w:tcPr>
            <w:tcW w:w="684" w:type="dxa"/>
            <w:shd w:val="clear" w:color="auto" w:fill="auto"/>
            <w:vAlign w:val="center"/>
          </w:tcPr>
          <w:p w:rsidR="001212D9" w:rsidRPr="008F0857" w:rsidRDefault="001212D9" w:rsidP="007F10DD">
            <w:pPr>
              <w:spacing w:before="0" w:after="0" w:line="300" w:lineRule="auto"/>
              <w:jc w:val="center"/>
              <w:rPr>
                <w:szCs w:val="26"/>
              </w:rPr>
            </w:pPr>
            <w:r w:rsidRPr="008F0857">
              <w:rPr>
                <w:szCs w:val="26"/>
              </w:rPr>
              <w:t>4</w:t>
            </w:r>
          </w:p>
        </w:tc>
        <w:tc>
          <w:tcPr>
            <w:tcW w:w="2456" w:type="dxa"/>
            <w:shd w:val="clear" w:color="auto" w:fill="auto"/>
            <w:vAlign w:val="center"/>
          </w:tcPr>
          <w:p w:rsidR="001212D9" w:rsidRPr="008F0857" w:rsidRDefault="001212D9" w:rsidP="007F10DD">
            <w:pPr>
              <w:spacing w:before="0" w:after="0" w:line="300" w:lineRule="auto"/>
              <w:ind w:firstLine="0"/>
              <w:rPr>
                <w:szCs w:val="26"/>
              </w:rPr>
            </w:pPr>
            <w:r w:rsidRPr="008F0857">
              <w:rPr>
                <w:szCs w:val="26"/>
              </w:rPr>
              <w:t>Lắp đặt đường ống D280 để bơm cát từ tàu thuyền tại bến neo đậu đến công trình</w:t>
            </w:r>
          </w:p>
        </w:tc>
        <w:tc>
          <w:tcPr>
            <w:tcW w:w="2123" w:type="dxa"/>
            <w:shd w:val="clear" w:color="auto" w:fill="auto"/>
            <w:vAlign w:val="center"/>
          </w:tcPr>
          <w:p w:rsidR="001212D9" w:rsidRPr="008F0857" w:rsidRDefault="001212D9" w:rsidP="007F10DD">
            <w:pPr>
              <w:spacing w:before="0" w:after="0" w:line="300" w:lineRule="auto"/>
              <w:ind w:firstLine="0"/>
              <w:jc w:val="center"/>
              <w:rPr>
                <w:szCs w:val="26"/>
              </w:rPr>
            </w:pPr>
            <w:r w:rsidRPr="008F0857">
              <w:rPr>
                <w:szCs w:val="26"/>
              </w:rPr>
              <w:t>Chiều dài đường ống: Tùy thuộc vào khoảng cách từ bến neo đậu đến vị trí san lấp;</w:t>
            </w:r>
          </w:p>
          <w:p w:rsidR="001212D9" w:rsidRPr="008F0857" w:rsidRDefault="001212D9" w:rsidP="007F10DD">
            <w:pPr>
              <w:spacing w:before="0" w:after="0" w:line="300" w:lineRule="auto"/>
              <w:ind w:firstLine="0"/>
              <w:rPr>
                <w:szCs w:val="26"/>
              </w:rPr>
            </w:pPr>
            <w:r w:rsidRPr="008F0857">
              <w:rPr>
                <w:szCs w:val="26"/>
              </w:rPr>
              <w:t>Chiều dài đường ống dự kiến khoảng 10 km.</w:t>
            </w:r>
          </w:p>
        </w:tc>
        <w:tc>
          <w:tcPr>
            <w:tcW w:w="4464" w:type="dxa"/>
            <w:shd w:val="clear" w:color="auto" w:fill="auto"/>
          </w:tcPr>
          <w:p w:rsidR="001212D9" w:rsidRPr="00C553B7" w:rsidRDefault="001212D9" w:rsidP="007F10DD">
            <w:pPr>
              <w:spacing w:before="0" w:after="0" w:line="300" w:lineRule="auto"/>
              <w:ind w:firstLine="0"/>
              <w:rPr>
                <w:spacing w:val="-2"/>
                <w:szCs w:val="26"/>
              </w:rPr>
            </w:pPr>
            <w:r w:rsidRPr="008F0857">
              <w:rPr>
                <w:spacing w:val="-2"/>
                <w:szCs w:val="26"/>
              </w:rPr>
              <w:t>- Lắp đặt và neo cố định đường ống bơm cát vào các giá định vị đường ống từ bến neo đậu tàu thuyền đến công trình san lấp</w:t>
            </w:r>
            <w:r w:rsidRPr="00C553B7">
              <w:rPr>
                <w:spacing w:val="-2"/>
                <w:szCs w:val="26"/>
              </w:rPr>
              <w:t xml:space="preserve"> </w:t>
            </w:r>
          </w:p>
        </w:tc>
      </w:tr>
    </w:tbl>
    <w:p w:rsidR="00CF7006" w:rsidRPr="00CF7006" w:rsidRDefault="001212D9" w:rsidP="00A145E4">
      <w:pPr>
        <w:tabs>
          <w:tab w:val="left" w:pos="4253"/>
        </w:tabs>
        <w:spacing w:line="276" w:lineRule="auto"/>
        <w:ind w:firstLine="720"/>
        <w:rPr>
          <w:sz w:val="28"/>
          <w:szCs w:val="28"/>
        </w:rPr>
      </w:pPr>
      <w:r w:rsidRPr="00CF7006">
        <w:rPr>
          <w:bCs/>
          <w:sz w:val="28"/>
          <w:szCs w:val="28"/>
        </w:rPr>
        <w:t xml:space="preserve">- Bến neo đậu tàu tạm: </w:t>
      </w:r>
      <w:r w:rsidR="00A145E4" w:rsidRPr="00CF7006">
        <w:rPr>
          <w:sz w:val="28"/>
          <w:szCs w:val="28"/>
        </w:rPr>
        <w:t xml:space="preserve">Trong thời gian đầu Công ty chủ yếu khai thác phục vụ cho san lấp mặt bằng cho KCN Rạng Đông và các dự án thuộc khu vực xã Phúc Thắng, Nam Điền và thị trấn Rạng Đông. </w:t>
      </w:r>
      <w:r w:rsidR="00140F59" w:rsidRPr="00CF7006">
        <w:rPr>
          <w:bCs/>
          <w:sz w:val="28"/>
          <w:szCs w:val="28"/>
        </w:rPr>
        <w:t>Hiện tại Công ty đ</w:t>
      </w:r>
      <w:r w:rsidR="00140F59" w:rsidRPr="00CF7006">
        <w:rPr>
          <w:sz w:val="28"/>
          <w:szCs w:val="28"/>
        </w:rPr>
        <w:t>ã hợp đồng với Công ty TNHH thủy sản Hải Thắng để thuê bến bãi neo đậu tàu tại xã Phúc Thắng, huyện Nghĩa Hưng, tỉnh Nam Định</w:t>
      </w:r>
      <w:r w:rsidR="00B11B83" w:rsidRPr="00CF7006">
        <w:rPr>
          <w:sz w:val="28"/>
          <w:szCs w:val="28"/>
        </w:rPr>
        <w:t xml:space="preserve"> (cách khu vực dự án khoảng 1</w:t>
      </w:r>
      <w:r w:rsidR="00B37F71" w:rsidRPr="00CF7006">
        <w:rPr>
          <w:sz w:val="28"/>
          <w:szCs w:val="28"/>
        </w:rPr>
        <w:t>2,5</w:t>
      </w:r>
      <w:r w:rsidR="00B11B83" w:rsidRPr="00CF7006">
        <w:rPr>
          <w:sz w:val="28"/>
          <w:szCs w:val="28"/>
        </w:rPr>
        <w:t>km</w:t>
      </w:r>
      <w:r w:rsidR="00B21FAB" w:rsidRPr="00CF7006">
        <w:rPr>
          <w:sz w:val="28"/>
          <w:szCs w:val="28"/>
        </w:rPr>
        <w:t>, tuyến đường thủy từ khu vực khai thác đến bến neo đậu tàu khoảng 15km</w:t>
      </w:r>
      <w:r w:rsidR="00B11B83" w:rsidRPr="00CF7006">
        <w:rPr>
          <w:sz w:val="28"/>
          <w:szCs w:val="28"/>
        </w:rPr>
        <w:t>)</w:t>
      </w:r>
      <w:r w:rsidR="00B21FAB" w:rsidRPr="00CF7006">
        <w:rPr>
          <w:sz w:val="28"/>
          <w:szCs w:val="28"/>
        </w:rPr>
        <w:t>.</w:t>
      </w:r>
      <w:r w:rsidR="00140F59" w:rsidRPr="00CF7006">
        <w:rPr>
          <w:sz w:val="28"/>
          <w:szCs w:val="28"/>
        </w:rPr>
        <w:t xml:space="preserve"> </w:t>
      </w:r>
      <w:r w:rsidR="00A145E4" w:rsidRPr="00CF7006">
        <w:rPr>
          <w:sz w:val="28"/>
          <w:szCs w:val="28"/>
        </w:rPr>
        <w:t xml:space="preserve">Sau đó căn cứ vào tình hình thực tế triển khai các dự án trên địa bàn địa bàn tỉnh Nam Định nói chung, huyện Nghĩa Hưng nói riêng, nhất là các dự án của tập đoàn Xuân Thiện tại địa bàn các xã Nghĩa Hải, Nghĩa Thành, Nghĩa Lâm, Công ty sẽ làm thủ tục trình các cơ quan quản lý nhà nước có thẩm quyền để thuê bến tạm tại bờ sông Đáy thuộc địa phận xã Nghĩa Hải với quãng đường vận chuyển từ khu vực khai thác đến bến tạm khoảng 30km để thuận tiện cho việc neo đậu tàu bơm cát dỡ tải lên công trình san lấp. </w:t>
      </w:r>
    </w:p>
    <w:p w:rsidR="00F3789E" w:rsidRDefault="00F3789E">
      <w:pPr>
        <w:spacing w:before="0" w:after="160" w:line="259" w:lineRule="auto"/>
        <w:ind w:firstLine="0"/>
        <w:jc w:val="left"/>
        <w:rPr>
          <w:bCs/>
          <w:sz w:val="28"/>
          <w:szCs w:val="28"/>
        </w:rPr>
      </w:pPr>
      <w:r>
        <w:rPr>
          <w:bCs/>
          <w:sz w:val="28"/>
          <w:szCs w:val="28"/>
        </w:rPr>
        <w:br w:type="page"/>
      </w:r>
    </w:p>
    <w:p w:rsidR="001212D9" w:rsidRPr="000100C2" w:rsidRDefault="001212D9" w:rsidP="008143A9">
      <w:pPr>
        <w:tabs>
          <w:tab w:val="left" w:pos="4253"/>
        </w:tabs>
        <w:spacing w:before="0" w:after="0" w:line="288" w:lineRule="auto"/>
        <w:ind w:firstLine="720"/>
        <w:rPr>
          <w:bCs/>
          <w:sz w:val="28"/>
          <w:szCs w:val="28"/>
        </w:rPr>
      </w:pPr>
      <w:r w:rsidRPr="000100C2">
        <w:rPr>
          <w:bCs/>
          <w:sz w:val="28"/>
          <w:szCs w:val="28"/>
        </w:rPr>
        <w:lastRenderedPageBreak/>
        <w:t>- Lán trại cho công nhân làm việc:</w:t>
      </w:r>
    </w:p>
    <w:p w:rsidR="001212D9" w:rsidRPr="000100C2" w:rsidRDefault="001212D9" w:rsidP="008143A9">
      <w:pPr>
        <w:spacing w:before="0" w:after="0" w:line="288" w:lineRule="auto"/>
        <w:ind w:firstLine="720"/>
        <w:rPr>
          <w:bCs/>
          <w:color w:val="0070C0"/>
          <w:spacing w:val="-4"/>
          <w:sz w:val="28"/>
          <w:szCs w:val="28"/>
        </w:rPr>
      </w:pPr>
      <w:r w:rsidRPr="000100C2">
        <w:rPr>
          <w:bCs/>
          <w:spacing w:val="-4"/>
          <w:sz w:val="28"/>
          <w:szCs w:val="28"/>
        </w:rPr>
        <w:t xml:space="preserve">Khi khai thác, công ty sử dụng 24 công nhân vận hành tàu khai thác, vận chuyển có khoảng 12 công nhân thường xuyên làm việc trên tàu và trông coi tàu, còn lại khoảng 12 công nhân là người địa phương sau khi hết ngày làm việc sẽ về sinh hoạt ở gia đình nên không có hoạt động xây dựng lán trại. Công ty chỉ bố trí khoảng 04 CBCNV của Công ty để theo dõi, giám sát an toàn, bảo vệ mỏ trong quá trình khai thác. Công ty sẽ thuê nhà dân trên địa bàn các xã lân cận như xã Phúc Thắng, Thị trấn Rạng Đông để phục vụ cho điều hành và sinh hoạt của CBCNV. Lựa chọn thuê nhà dân đã có hệ thống điện nước và hệ thống xử lý nước thải bằng bể tự hoại trước khi thải ra nguồn tiếp nhận. </w:t>
      </w:r>
    </w:p>
    <w:p w:rsidR="001212D9" w:rsidRPr="000100C2" w:rsidRDefault="001212D9" w:rsidP="008143A9">
      <w:pPr>
        <w:tabs>
          <w:tab w:val="left" w:pos="956"/>
        </w:tabs>
        <w:spacing w:before="0" w:after="0" w:line="288" w:lineRule="auto"/>
        <w:ind w:firstLine="720"/>
        <w:rPr>
          <w:bCs/>
          <w:spacing w:val="-2"/>
          <w:sz w:val="28"/>
          <w:szCs w:val="28"/>
        </w:rPr>
      </w:pPr>
      <w:r w:rsidRPr="000100C2">
        <w:rPr>
          <w:bCs/>
          <w:spacing w:val="-2"/>
          <w:sz w:val="28"/>
          <w:szCs w:val="28"/>
        </w:rPr>
        <w:t>- Tập kết phương tiện và thiết bị thi công ngay trên khu vực thi công, tại vị trí neo đậu tàu thuyền.</w:t>
      </w:r>
    </w:p>
    <w:p w:rsidR="001212D9" w:rsidRPr="00D5528B" w:rsidRDefault="0080568B" w:rsidP="001212D9">
      <w:pPr>
        <w:pStyle w:val="Heading3"/>
        <w:spacing w:before="0" w:after="0" w:line="288" w:lineRule="auto"/>
        <w:rPr>
          <w:b w:val="0"/>
          <w:bCs/>
          <w:i/>
          <w:sz w:val="28"/>
          <w:szCs w:val="28"/>
        </w:rPr>
      </w:pPr>
      <w:bookmarkStart w:id="82" w:name="_Toc119397192"/>
      <w:bookmarkStart w:id="83" w:name="_Toc128484706"/>
      <w:bookmarkStart w:id="84" w:name="_Toc133309687"/>
      <w:r w:rsidRPr="00D5528B">
        <w:rPr>
          <w:b w:val="0"/>
          <w:bCs/>
          <w:i/>
          <w:sz w:val="28"/>
          <w:szCs w:val="28"/>
        </w:rPr>
        <w:t>5</w:t>
      </w:r>
      <w:r w:rsidR="001212D9" w:rsidRPr="00D5528B">
        <w:rPr>
          <w:b w:val="0"/>
          <w:bCs/>
          <w:i/>
          <w:sz w:val="28"/>
          <w:szCs w:val="28"/>
        </w:rPr>
        <w:t>.3.</w:t>
      </w:r>
      <w:r w:rsidRPr="00D5528B">
        <w:rPr>
          <w:b w:val="0"/>
          <w:bCs/>
          <w:i/>
          <w:sz w:val="28"/>
          <w:szCs w:val="28"/>
        </w:rPr>
        <w:t>2.</w:t>
      </w:r>
      <w:r w:rsidR="001212D9" w:rsidRPr="00D5528B">
        <w:rPr>
          <w:b w:val="0"/>
          <w:bCs/>
          <w:i/>
          <w:sz w:val="28"/>
          <w:szCs w:val="28"/>
        </w:rPr>
        <w:t xml:space="preserve"> Các hạng mục công trình xử lý chất thải và bảo vệ môi trường</w:t>
      </w:r>
      <w:bookmarkEnd w:id="82"/>
      <w:bookmarkEnd w:id="83"/>
      <w:bookmarkEnd w:id="84"/>
    </w:p>
    <w:p w:rsidR="001212D9" w:rsidRPr="000100C2" w:rsidRDefault="001212D9" w:rsidP="008143A9">
      <w:pPr>
        <w:spacing w:before="0" w:after="0" w:line="288" w:lineRule="auto"/>
        <w:ind w:firstLine="720"/>
        <w:rPr>
          <w:rFonts w:eastAsia="SimSun"/>
          <w:spacing w:val="-4"/>
          <w:sz w:val="28"/>
          <w:szCs w:val="28"/>
          <w:lang w:eastAsia="en-GB"/>
        </w:rPr>
      </w:pPr>
      <w:r w:rsidRPr="000100C2">
        <w:rPr>
          <w:rFonts w:eastAsia="SimSun"/>
          <w:spacing w:val="-4"/>
          <w:sz w:val="28"/>
          <w:szCs w:val="28"/>
          <w:lang w:eastAsia="en-GB"/>
        </w:rPr>
        <w:t>- Đối với nước thải sinh hoạt: Do hoạt động khai thác và vận chuyển cát chủ yếu diễn ra trên các tàu; Nước thải sinh hoạt của công nhân được xử lý qua các bể tự hoại được trang bị trên mỗi tàu với thể tích khoảng 2m</w:t>
      </w:r>
      <w:r w:rsidRPr="000100C2">
        <w:rPr>
          <w:rFonts w:eastAsia="SimSun"/>
          <w:spacing w:val="-4"/>
          <w:sz w:val="28"/>
          <w:szCs w:val="28"/>
          <w:vertAlign w:val="superscript"/>
          <w:lang w:eastAsia="en-GB"/>
        </w:rPr>
        <w:t>3</w:t>
      </w:r>
      <w:r w:rsidRPr="000100C2">
        <w:rPr>
          <w:rFonts w:eastAsia="SimSun"/>
          <w:spacing w:val="-4"/>
          <w:sz w:val="28"/>
          <w:szCs w:val="28"/>
          <w:lang w:eastAsia="en-GB"/>
        </w:rPr>
        <w:t>/bể/tàu; định kỳ chất thải trong bể được công ty thuê các đơn vị có chức năng đến hút và vận chuyển đi xử lý theo quy định.</w:t>
      </w:r>
    </w:p>
    <w:p w:rsidR="001212D9" w:rsidRPr="000100C2" w:rsidRDefault="001212D9" w:rsidP="008143A9">
      <w:pPr>
        <w:spacing w:before="0" w:after="0" w:line="288" w:lineRule="auto"/>
        <w:ind w:firstLine="720"/>
        <w:rPr>
          <w:rFonts w:eastAsia="SimSun"/>
          <w:sz w:val="28"/>
          <w:szCs w:val="28"/>
          <w:lang w:eastAsia="en-GB"/>
        </w:rPr>
      </w:pPr>
      <w:r w:rsidRPr="000100C2">
        <w:rPr>
          <w:rFonts w:eastAsia="SimSun"/>
          <w:sz w:val="28"/>
          <w:szCs w:val="28"/>
          <w:lang w:eastAsia="en-GB"/>
        </w:rPr>
        <w:t>- Đối với chất thải rắn: Chủ yếu là chất thải rắn sinh hoạt thu gom vào các thùng đựng rác được trang bị trên các tàu bơm hút. Định kỳ thuê các đơn vị có chức năng đến thu gom, vận chuyển đi xử lý.</w:t>
      </w:r>
    </w:p>
    <w:p w:rsidR="001212D9" w:rsidRPr="000100C2" w:rsidRDefault="001212D9" w:rsidP="008143A9">
      <w:pPr>
        <w:spacing w:before="0" w:after="0" w:line="288" w:lineRule="auto"/>
        <w:ind w:firstLine="720"/>
        <w:rPr>
          <w:rFonts w:eastAsia="SimSun"/>
          <w:sz w:val="28"/>
          <w:szCs w:val="28"/>
          <w:lang w:eastAsia="en-GB"/>
        </w:rPr>
      </w:pPr>
      <w:r w:rsidRPr="000100C2">
        <w:rPr>
          <w:rFonts w:eastAsia="SimSun"/>
          <w:sz w:val="28"/>
          <w:szCs w:val="28"/>
          <w:lang w:eastAsia="en-GB"/>
        </w:rPr>
        <w:t>- Đối với chất thải rắn nguy hại: Được phân loại và chứa trong các thùng chứa chất thải nguy hại dung tích 50 lít – 80 lít có nắp đậy, dán nhãn</w:t>
      </w:r>
      <w:r w:rsidR="00F435CE" w:rsidRPr="000100C2">
        <w:rPr>
          <w:rFonts w:eastAsia="SimSun"/>
          <w:sz w:val="28"/>
          <w:szCs w:val="28"/>
          <w:lang w:eastAsia="en-GB"/>
        </w:rPr>
        <w:t xml:space="preserve"> lưu giữ trong khoang chứa CTNH có diện tích khoảng 12m</w:t>
      </w:r>
      <w:r w:rsidR="00F435CE" w:rsidRPr="000100C2">
        <w:rPr>
          <w:rFonts w:eastAsia="SimSun"/>
          <w:sz w:val="28"/>
          <w:szCs w:val="28"/>
          <w:vertAlign w:val="superscript"/>
          <w:lang w:eastAsia="en-GB"/>
        </w:rPr>
        <w:t>2</w:t>
      </w:r>
      <w:r w:rsidR="00F435CE" w:rsidRPr="000100C2">
        <w:rPr>
          <w:rFonts w:eastAsia="SimSun"/>
          <w:sz w:val="28"/>
          <w:szCs w:val="28"/>
          <w:lang w:eastAsia="en-GB"/>
        </w:rPr>
        <w:t xml:space="preserve"> trên tàu cùng với CTNH là vỏ thùng chứa dầu bôi trơn và vỏ hộp chứa mỡ bôi trơn. Đ</w:t>
      </w:r>
      <w:r w:rsidRPr="000100C2">
        <w:rPr>
          <w:rFonts w:eastAsia="SimSun"/>
          <w:sz w:val="28"/>
          <w:szCs w:val="28"/>
          <w:lang w:eastAsia="en-GB"/>
        </w:rPr>
        <w:t>ịnh kỳ thuê đơn vị có chức năng tiến hành thu gom, xử lý theo quy định.</w:t>
      </w:r>
    </w:p>
    <w:p w:rsidR="001212D9" w:rsidRPr="001B4188" w:rsidRDefault="001212D9" w:rsidP="008143A9">
      <w:pPr>
        <w:spacing w:before="0" w:after="0" w:line="288" w:lineRule="auto"/>
        <w:ind w:firstLine="720"/>
        <w:rPr>
          <w:rFonts w:eastAsia="SimSun"/>
          <w:spacing w:val="-4"/>
          <w:sz w:val="28"/>
          <w:szCs w:val="28"/>
          <w:lang w:eastAsia="en-GB"/>
        </w:rPr>
      </w:pPr>
      <w:r w:rsidRPr="0080568B">
        <w:rPr>
          <w:rFonts w:eastAsia="SimSun"/>
          <w:spacing w:val="-4"/>
          <w:sz w:val="28"/>
          <w:szCs w:val="28"/>
          <w:lang w:eastAsia="en-GB"/>
        </w:rPr>
        <w:t xml:space="preserve">- Đối với sự cố tràn dầu: Trên mỗi tàu khai thác trang </w:t>
      </w:r>
      <w:r w:rsidR="0080568B" w:rsidRPr="0080568B">
        <w:rPr>
          <w:rFonts w:eastAsia="SimSun"/>
          <w:spacing w:val="-4"/>
          <w:sz w:val="28"/>
          <w:szCs w:val="28"/>
          <w:lang w:eastAsia="en-GB"/>
        </w:rPr>
        <w:t xml:space="preserve">có trang </w:t>
      </w:r>
      <w:r w:rsidRPr="0080568B">
        <w:rPr>
          <w:rFonts w:eastAsia="SimSun"/>
          <w:spacing w:val="-4"/>
          <w:sz w:val="28"/>
          <w:szCs w:val="28"/>
          <w:lang w:eastAsia="en-GB"/>
        </w:rPr>
        <w:t>bị tấm thấm dầu, bồn chứa dầu để ứng phó khi sự cố tràn dầu xảy ra.</w:t>
      </w:r>
    </w:p>
    <w:p w:rsidR="001212D9" w:rsidRPr="000100C2" w:rsidRDefault="001212D9" w:rsidP="008143A9">
      <w:pPr>
        <w:spacing w:before="0" w:after="0" w:line="288" w:lineRule="auto"/>
        <w:ind w:firstLine="720"/>
        <w:rPr>
          <w:rFonts w:eastAsia="SimSun"/>
          <w:sz w:val="28"/>
          <w:szCs w:val="28"/>
          <w:lang w:eastAsia="en-GB"/>
        </w:rPr>
      </w:pPr>
      <w:r w:rsidRPr="000100C2">
        <w:rPr>
          <w:rFonts w:eastAsia="SimSun"/>
          <w:sz w:val="28"/>
          <w:szCs w:val="28"/>
          <w:lang w:eastAsia="en-GB"/>
        </w:rPr>
        <w:t>- Đối với sự cố cháy nổ: Trang bị trên mỗi tàu khai thác các dụng cụ, thiết bị PCCC như: Bình cứu hỏa, thùng cát, mặt nạ phòng độc.</w:t>
      </w:r>
    </w:p>
    <w:p w:rsidR="0080568B" w:rsidRDefault="0080568B" w:rsidP="001212D9">
      <w:pPr>
        <w:pStyle w:val="Caption"/>
        <w:spacing w:after="120"/>
      </w:pPr>
      <w:bookmarkStart w:id="85" w:name="_Toc118899069"/>
      <w:bookmarkStart w:id="86" w:name="_Toc128484788"/>
    </w:p>
    <w:p w:rsidR="0080568B" w:rsidRDefault="0080568B" w:rsidP="001212D9">
      <w:pPr>
        <w:pStyle w:val="Caption"/>
        <w:spacing w:after="120"/>
      </w:pPr>
    </w:p>
    <w:p w:rsidR="00D5528B" w:rsidRDefault="00D5528B">
      <w:pPr>
        <w:spacing w:before="0" w:after="160" w:line="259" w:lineRule="auto"/>
        <w:ind w:firstLine="0"/>
        <w:jc w:val="left"/>
        <w:rPr>
          <w:b/>
          <w:bCs/>
          <w:szCs w:val="20"/>
        </w:rPr>
      </w:pPr>
      <w:r>
        <w:br w:type="page"/>
      </w:r>
    </w:p>
    <w:p w:rsidR="001212D9" w:rsidRPr="00F3789E" w:rsidRDefault="00CC6E35" w:rsidP="00CC6E35">
      <w:pPr>
        <w:pStyle w:val="Caption"/>
        <w:rPr>
          <w:sz w:val="28"/>
          <w:szCs w:val="28"/>
        </w:rPr>
      </w:pPr>
      <w:bookmarkStart w:id="87" w:name="_Toc133309762"/>
      <w:r w:rsidRPr="00F3789E">
        <w:rPr>
          <w:sz w:val="28"/>
          <w:szCs w:val="28"/>
        </w:rPr>
        <w:lastRenderedPageBreak/>
        <w:t xml:space="preserve">Bảng </w:t>
      </w:r>
      <w:r w:rsidR="001A647B" w:rsidRPr="00F3789E">
        <w:rPr>
          <w:noProof/>
          <w:sz w:val="28"/>
          <w:szCs w:val="28"/>
        </w:rPr>
        <w:fldChar w:fldCharType="begin"/>
      </w:r>
      <w:r w:rsidR="001A647B" w:rsidRPr="00F3789E">
        <w:rPr>
          <w:noProof/>
          <w:sz w:val="28"/>
          <w:szCs w:val="28"/>
        </w:rPr>
        <w:instrText xml:space="preserve"> SEQ Bảng_ \* ARABIC </w:instrText>
      </w:r>
      <w:r w:rsidR="001A647B" w:rsidRPr="00F3789E">
        <w:rPr>
          <w:noProof/>
          <w:sz w:val="28"/>
          <w:szCs w:val="28"/>
        </w:rPr>
        <w:fldChar w:fldCharType="separate"/>
      </w:r>
      <w:r w:rsidR="00582AE9">
        <w:rPr>
          <w:noProof/>
          <w:sz w:val="28"/>
          <w:szCs w:val="28"/>
        </w:rPr>
        <w:t>7</w:t>
      </w:r>
      <w:r w:rsidR="001A647B" w:rsidRPr="00F3789E">
        <w:rPr>
          <w:noProof/>
          <w:sz w:val="28"/>
          <w:szCs w:val="28"/>
        </w:rPr>
        <w:fldChar w:fldCharType="end"/>
      </w:r>
      <w:r w:rsidR="001212D9" w:rsidRPr="00F3789E">
        <w:rPr>
          <w:sz w:val="28"/>
          <w:szCs w:val="28"/>
        </w:rPr>
        <w:t>: Các hạng mục công trình về bảo vệ môi trường</w:t>
      </w:r>
      <w:bookmarkEnd w:id="85"/>
      <w:bookmarkEnd w:id="86"/>
      <w:bookmarkEnd w:id="87"/>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70"/>
        <w:gridCol w:w="1525"/>
        <w:gridCol w:w="1843"/>
      </w:tblGrid>
      <w:tr w:rsidR="001212D9" w:rsidRPr="00DB14EC" w:rsidTr="007F150B">
        <w:trPr>
          <w:trHeight w:val="397"/>
          <w:jc w:val="center"/>
        </w:trPr>
        <w:tc>
          <w:tcPr>
            <w:tcW w:w="709" w:type="dxa"/>
            <w:shd w:val="clear" w:color="auto" w:fill="auto"/>
          </w:tcPr>
          <w:p w:rsidR="001212D9" w:rsidRPr="00DB14EC" w:rsidRDefault="001212D9" w:rsidP="001212D9">
            <w:pPr>
              <w:spacing w:line="360" w:lineRule="exact"/>
              <w:ind w:firstLine="0"/>
              <w:rPr>
                <w:b/>
                <w:szCs w:val="26"/>
              </w:rPr>
            </w:pPr>
            <w:r w:rsidRPr="00DB14EC">
              <w:rPr>
                <w:b/>
                <w:szCs w:val="26"/>
              </w:rPr>
              <w:t>STT</w:t>
            </w:r>
          </w:p>
        </w:tc>
        <w:tc>
          <w:tcPr>
            <w:tcW w:w="4570" w:type="dxa"/>
            <w:shd w:val="clear" w:color="auto" w:fill="auto"/>
          </w:tcPr>
          <w:p w:rsidR="001212D9" w:rsidRPr="00DB14EC" w:rsidRDefault="001212D9" w:rsidP="002E22E9">
            <w:pPr>
              <w:spacing w:line="360" w:lineRule="exact"/>
              <w:ind w:firstLine="0"/>
              <w:jc w:val="center"/>
              <w:rPr>
                <w:b/>
                <w:szCs w:val="26"/>
              </w:rPr>
            </w:pPr>
            <w:r w:rsidRPr="00DB14EC">
              <w:rPr>
                <w:b/>
                <w:szCs w:val="26"/>
              </w:rPr>
              <w:t>Hạng mục</w:t>
            </w:r>
          </w:p>
        </w:tc>
        <w:tc>
          <w:tcPr>
            <w:tcW w:w="1525" w:type="dxa"/>
            <w:shd w:val="clear" w:color="auto" w:fill="auto"/>
          </w:tcPr>
          <w:p w:rsidR="001212D9" w:rsidRPr="00DB14EC" w:rsidRDefault="001212D9" w:rsidP="002E22E9">
            <w:pPr>
              <w:spacing w:line="360" w:lineRule="exact"/>
              <w:ind w:firstLine="0"/>
              <w:jc w:val="center"/>
              <w:rPr>
                <w:b/>
                <w:szCs w:val="26"/>
              </w:rPr>
            </w:pPr>
            <w:r w:rsidRPr="00DB14EC">
              <w:rPr>
                <w:b/>
                <w:szCs w:val="26"/>
              </w:rPr>
              <w:t>Số lượng</w:t>
            </w:r>
          </w:p>
        </w:tc>
        <w:tc>
          <w:tcPr>
            <w:tcW w:w="1843" w:type="dxa"/>
            <w:shd w:val="clear" w:color="auto" w:fill="auto"/>
          </w:tcPr>
          <w:p w:rsidR="001212D9" w:rsidRPr="00DB14EC" w:rsidRDefault="001212D9" w:rsidP="002E22E9">
            <w:pPr>
              <w:spacing w:line="360" w:lineRule="exact"/>
              <w:ind w:firstLine="0"/>
              <w:jc w:val="center"/>
              <w:rPr>
                <w:b/>
                <w:szCs w:val="26"/>
              </w:rPr>
            </w:pPr>
            <w:r w:rsidRPr="00DB14EC">
              <w:rPr>
                <w:b/>
                <w:szCs w:val="26"/>
              </w:rPr>
              <w:t>Thông số</w:t>
            </w:r>
          </w:p>
        </w:tc>
      </w:tr>
      <w:tr w:rsidR="001212D9" w:rsidRPr="00DB14EC" w:rsidTr="007F150B">
        <w:trPr>
          <w:trHeight w:val="397"/>
          <w:jc w:val="center"/>
        </w:trPr>
        <w:tc>
          <w:tcPr>
            <w:tcW w:w="709" w:type="dxa"/>
            <w:shd w:val="clear" w:color="auto" w:fill="auto"/>
            <w:vAlign w:val="center"/>
          </w:tcPr>
          <w:p w:rsidR="001212D9" w:rsidRPr="00DB14EC" w:rsidRDefault="001212D9" w:rsidP="0084126C">
            <w:pPr>
              <w:spacing w:line="360" w:lineRule="exact"/>
              <w:ind w:firstLine="0"/>
              <w:jc w:val="center"/>
              <w:rPr>
                <w:szCs w:val="26"/>
                <w:lang w:val="pl-PL"/>
              </w:rPr>
            </w:pPr>
            <w:r w:rsidRPr="00DB14EC">
              <w:rPr>
                <w:szCs w:val="26"/>
                <w:lang w:val="pl-PL"/>
              </w:rPr>
              <w:t>1</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Hệ thống thu gom và thoát nước trên tàu</w:t>
            </w:r>
          </w:p>
        </w:tc>
        <w:tc>
          <w:tcPr>
            <w:tcW w:w="1525" w:type="dxa"/>
            <w:shd w:val="clear" w:color="auto" w:fill="auto"/>
            <w:vAlign w:val="center"/>
          </w:tcPr>
          <w:p w:rsidR="001212D9" w:rsidRPr="00DB14EC" w:rsidRDefault="001212D9" w:rsidP="002E22E9">
            <w:pPr>
              <w:spacing w:line="360" w:lineRule="exact"/>
              <w:ind w:firstLine="0"/>
              <w:jc w:val="center"/>
              <w:rPr>
                <w:szCs w:val="26"/>
                <w:lang w:val="pl-PL"/>
              </w:rPr>
            </w:pPr>
            <w:r w:rsidRPr="00DB14EC">
              <w:rPr>
                <w:szCs w:val="26"/>
                <w:lang w:val="pl-PL"/>
              </w:rPr>
              <w:t>1 Hệ thống</w:t>
            </w:r>
          </w:p>
        </w:tc>
        <w:tc>
          <w:tcPr>
            <w:tcW w:w="1843" w:type="dxa"/>
            <w:shd w:val="clear" w:color="auto" w:fill="auto"/>
          </w:tcPr>
          <w:p w:rsidR="001212D9" w:rsidRPr="00DB14EC" w:rsidRDefault="001212D9" w:rsidP="002E22E9">
            <w:pPr>
              <w:spacing w:line="360" w:lineRule="exact"/>
              <w:ind w:firstLine="0"/>
              <w:jc w:val="center"/>
              <w:rPr>
                <w:szCs w:val="26"/>
              </w:rPr>
            </w:pP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2</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Bể tự hoại</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01 bể/tàu</w:t>
            </w:r>
          </w:p>
        </w:tc>
        <w:tc>
          <w:tcPr>
            <w:tcW w:w="1843"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2m</w:t>
            </w:r>
            <w:r w:rsidRPr="00DB14EC">
              <w:rPr>
                <w:szCs w:val="26"/>
                <w:vertAlign w:val="superscript"/>
              </w:rPr>
              <w:t>3</w:t>
            </w: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3</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Thùng chứa rác thải sinh hoạt</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02 thùng/tàu</w:t>
            </w:r>
          </w:p>
        </w:tc>
        <w:tc>
          <w:tcPr>
            <w:tcW w:w="1843"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50 lít/thùng</w:t>
            </w: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4</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Thùng chứa CTNH thể tích 50 lít</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02 thùng/tàu</w:t>
            </w:r>
          </w:p>
        </w:tc>
        <w:tc>
          <w:tcPr>
            <w:tcW w:w="1843" w:type="dxa"/>
            <w:shd w:val="clear" w:color="auto" w:fill="auto"/>
            <w:vAlign w:val="center"/>
          </w:tcPr>
          <w:p w:rsidR="001212D9" w:rsidRPr="00DB14EC" w:rsidRDefault="001212D9" w:rsidP="002E22E9">
            <w:pPr>
              <w:spacing w:line="360" w:lineRule="exact"/>
              <w:ind w:firstLine="0"/>
              <w:jc w:val="center"/>
              <w:rPr>
                <w:szCs w:val="26"/>
              </w:rPr>
            </w:pPr>
            <w:r w:rsidRPr="00DB14EC">
              <w:rPr>
                <w:iCs/>
                <w:szCs w:val="26"/>
              </w:rPr>
              <w:t>50 lít/thùng</w:t>
            </w: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5</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Thùng chứa CTNH thể tích 80 lít</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w:t>
            </w:r>
            <w:r>
              <w:rPr>
                <w:szCs w:val="26"/>
              </w:rPr>
              <w:t>2</w:t>
            </w:r>
            <w:r w:rsidRPr="00DB14EC">
              <w:rPr>
                <w:szCs w:val="26"/>
              </w:rPr>
              <w:t xml:space="preserve"> thùng/tàu</w:t>
            </w:r>
          </w:p>
        </w:tc>
        <w:tc>
          <w:tcPr>
            <w:tcW w:w="1843" w:type="dxa"/>
            <w:shd w:val="clear" w:color="auto" w:fill="auto"/>
            <w:vAlign w:val="center"/>
          </w:tcPr>
          <w:p w:rsidR="001212D9" w:rsidRPr="00DB14EC" w:rsidRDefault="001212D9" w:rsidP="002E22E9">
            <w:pPr>
              <w:spacing w:line="360" w:lineRule="exact"/>
              <w:ind w:firstLine="0"/>
              <w:jc w:val="center"/>
              <w:rPr>
                <w:iCs/>
                <w:szCs w:val="26"/>
              </w:rPr>
            </w:pPr>
            <w:r w:rsidRPr="00DB14EC">
              <w:rPr>
                <w:iCs/>
                <w:szCs w:val="26"/>
              </w:rPr>
              <w:t>80 lít/thùng</w:t>
            </w:r>
          </w:p>
        </w:tc>
      </w:tr>
      <w:tr w:rsidR="001212D9" w:rsidRPr="00DB14EC" w:rsidTr="007B1101">
        <w:trPr>
          <w:trHeight w:val="529"/>
          <w:jc w:val="center"/>
        </w:trPr>
        <w:tc>
          <w:tcPr>
            <w:tcW w:w="709" w:type="dxa"/>
            <w:shd w:val="clear" w:color="auto" w:fill="auto"/>
            <w:vAlign w:val="center"/>
          </w:tcPr>
          <w:p w:rsidR="001212D9" w:rsidRPr="00DB14EC" w:rsidRDefault="00C8195A" w:rsidP="007B1101">
            <w:pPr>
              <w:spacing w:before="0" w:after="0" w:line="360" w:lineRule="exact"/>
              <w:ind w:firstLine="0"/>
              <w:jc w:val="center"/>
              <w:rPr>
                <w:szCs w:val="26"/>
              </w:rPr>
            </w:pPr>
            <w:r>
              <w:rPr>
                <w:szCs w:val="26"/>
              </w:rPr>
              <w:t>6</w:t>
            </w:r>
          </w:p>
        </w:tc>
        <w:tc>
          <w:tcPr>
            <w:tcW w:w="4570" w:type="dxa"/>
            <w:shd w:val="clear" w:color="auto" w:fill="auto"/>
            <w:vAlign w:val="center"/>
          </w:tcPr>
          <w:p w:rsidR="001212D9" w:rsidRPr="00DB14EC" w:rsidRDefault="001212D9" w:rsidP="007B1101">
            <w:pPr>
              <w:spacing w:before="0" w:after="0" w:line="360" w:lineRule="exact"/>
              <w:ind w:firstLine="0"/>
              <w:rPr>
                <w:szCs w:val="26"/>
              </w:rPr>
            </w:pPr>
            <w:r w:rsidRPr="00DB14EC">
              <w:rPr>
                <w:bCs/>
                <w:szCs w:val="26"/>
                <w:lang w:val="pt-BR"/>
              </w:rPr>
              <w:t xml:space="preserve">Khoang chứa CTNH trên </w:t>
            </w:r>
            <w:r>
              <w:rPr>
                <w:bCs/>
                <w:szCs w:val="26"/>
                <w:lang w:val="pt-BR"/>
              </w:rPr>
              <w:t>tàu</w:t>
            </w:r>
          </w:p>
        </w:tc>
        <w:tc>
          <w:tcPr>
            <w:tcW w:w="1525" w:type="dxa"/>
            <w:shd w:val="clear" w:color="auto" w:fill="auto"/>
            <w:vAlign w:val="center"/>
          </w:tcPr>
          <w:p w:rsidR="001212D9" w:rsidRPr="00DB14EC" w:rsidRDefault="001212D9" w:rsidP="007B1101">
            <w:pPr>
              <w:spacing w:before="0" w:after="0" w:line="360" w:lineRule="exact"/>
              <w:ind w:firstLine="0"/>
              <w:jc w:val="center"/>
              <w:rPr>
                <w:szCs w:val="26"/>
              </w:rPr>
            </w:pPr>
            <w:r w:rsidRPr="00DB14EC">
              <w:rPr>
                <w:szCs w:val="26"/>
              </w:rPr>
              <w:t>01 khoang/tàu</w:t>
            </w:r>
          </w:p>
        </w:tc>
        <w:tc>
          <w:tcPr>
            <w:tcW w:w="1843" w:type="dxa"/>
            <w:shd w:val="clear" w:color="auto" w:fill="auto"/>
            <w:vAlign w:val="center"/>
          </w:tcPr>
          <w:p w:rsidR="001212D9" w:rsidRPr="00DB14EC" w:rsidRDefault="00F435CE" w:rsidP="007B1101">
            <w:pPr>
              <w:spacing w:before="0" w:after="0" w:line="360" w:lineRule="exact"/>
              <w:ind w:firstLine="0"/>
              <w:jc w:val="center"/>
              <w:rPr>
                <w:szCs w:val="26"/>
              </w:rPr>
            </w:pPr>
            <w:r>
              <w:rPr>
                <w:szCs w:val="26"/>
              </w:rPr>
              <w:t>1</w:t>
            </w:r>
            <w:r w:rsidR="001212D9">
              <w:rPr>
                <w:szCs w:val="26"/>
              </w:rPr>
              <w:t>2</w:t>
            </w:r>
            <w:r>
              <w:rPr>
                <w:szCs w:val="26"/>
              </w:rPr>
              <w:t xml:space="preserve"> </w:t>
            </w:r>
            <w:r w:rsidR="001212D9" w:rsidRPr="00DB14EC">
              <w:rPr>
                <w:szCs w:val="26"/>
              </w:rPr>
              <w:t>m</w:t>
            </w:r>
            <w:r w:rsidR="001212D9" w:rsidRPr="00DB14EC">
              <w:rPr>
                <w:szCs w:val="26"/>
                <w:vertAlign w:val="superscript"/>
              </w:rPr>
              <w:t>2</w:t>
            </w: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7</w:t>
            </w:r>
          </w:p>
        </w:tc>
        <w:tc>
          <w:tcPr>
            <w:tcW w:w="4570" w:type="dxa"/>
            <w:shd w:val="clear" w:color="auto" w:fill="auto"/>
            <w:vAlign w:val="center"/>
          </w:tcPr>
          <w:p w:rsidR="001212D9" w:rsidRPr="00DB14EC" w:rsidRDefault="001212D9" w:rsidP="002E22E9">
            <w:pPr>
              <w:spacing w:line="360" w:lineRule="exact"/>
              <w:ind w:firstLine="0"/>
              <w:rPr>
                <w:bCs/>
                <w:szCs w:val="26"/>
                <w:lang w:val="pt-BR"/>
              </w:rPr>
            </w:pPr>
            <w:r w:rsidRPr="00DB14EC">
              <w:rPr>
                <w:bCs/>
                <w:szCs w:val="26"/>
                <w:lang w:val="pt-BR"/>
              </w:rPr>
              <w:t>Dụng cụ, thiết bị, vật liệu PCCC</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01 bộ/tàu</w:t>
            </w:r>
          </w:p>
        </w:tc>
        <w:tc>
          <w:tcPr>
            <w:tcW w:w="1843" w:type="dxa"/>
            <w:shd w:val="clear" w:color="auto" w:fill="auto"/>
            <w:vAlign w:val="center"/>
          </w:tcPr>
          <w:p w:rsidR="001212D9" w:rsidRPr="00DB14EC" w:rsidRDefault="001212D9" w:rsidP="002E22E9">
            <w:pPr>
              <w:spacing w:line="360" w:lineRule="exact"/>
              <w:ind w:firstLine="0"/>
              <w:jc w:val="center"/>
              <w:rPr>
                <w:szCs w:val="26"/>
              </w:rPr>
            </w:pPr>
          </w:p>
        </w:tc>
      </w:tr>
      <w:tr w:rsidR="001212D9" w:rsidRPr="0080568B" w:rsidTr="007F150B">
        <w:trPr>
          <w:trHeight w:val="397"/>
          <w:jc w:val="center"/>
        </w:trPr>
        <w:tc>
          <w:tcPr>
            <w:tcW w:w="709" w:type="dxa"/>
            <w:shd w:val="clear" w:color="auto" w:fill="auto"/>
            <w:vAlign w:val="center"/>
          </w:tcPr>
          <w:p w:rsidR="001212D9" w:rsidRPr="0080568B" w:rsidRDefault="0080568B" w:rsidP="0084126C">
            <w:pPr>
              <w:spacing w:line="360" w:lineRule="exact"/>
              <w:ind w:firstLine="0"/>
              <w:jc w:val="center"/>
              <w:rPr>
                <w:szCs w:val="26"/>
              </w:rPr>
            </w:pPr>
            <w:r w:rsidRPr="0080568B">
              <w:rPr>
                <w:szCs w:val="26"/>
              </w:rPr>
              <w:t>8</w:t>
            </w:r>
          </w:p>
        </w:tc>
        <w:tc>
          <w:tcPr>
            <w:tcW w:w="4570" w:type="dxa"/>
            <w:shd w:val="clear" w:color="auto" w:fill="auto"/>
            <w:vAlign w:val="center"/>
          </w:tcPr>
          <w:p w:rsidR="001212D9" w:rsidRPr="0080568B" w:rsidRDefault="001212D9" w:rsidP="002E22E9">
            <w:pPr>
              <w:spacing w:line="360" w:lineRule="exact"/>
              <w:ind w:firstLine="0"/>
              <w:rPr>
                <w:szCs w:val="26"/>
              </w:rPr>
            </w:pPr>
            <w:r w:rsidRPr="0080568B">
              <w:rPr>
                <w:szCs w:val="26"/>
              </w:rPr>
              <w:t>Tấm thấm dầu</w:t>
            </w:r>
          </w:p>
        </w:tc>
        <w:tc>
          <w:tcPr>
            <w:tcW w:w="1525" w:type="dxa"/>
            <w:shd w:val="clear" w:color="auto" w:fill="auto"/>
            <w:vAlign w:val="center"/>
          </w:tcPr>
          <w:p w:rsidR="001212D9" w:rsidRPr="0080568B" w:rsidRDefault="001212D9" w:rsidP="002E22E9">
            <w:pPr>
              <w:spacing w:line="360" w:lineRule="exact"/>
              <w:ind w:firstLine="0"/>
              <w:jc w:val="center"/>
              <w:rPr>
                <w:szCs w:val="26"/>
              </w:rPr>
            </w:pPr>
            <w:r w:rsidRPr="0080568B">
              <w:rPr>
                <w:szCs w:val="26"/>
              </w:rPr>
              <w:t>400 tấm/tàu</w:t>
            </w:r>
          </w:p>
        </w:tc>
        <w:tc>
          <w:tcPr>
            <w:tcW w:w="1843" w:type="dxa"/>
            <w:shd w:val="clear" w:color="auto" w:fill="auto"/>
            <w:vAlign w:val="center"/>
          </w:tcPr>
          <w:p w:rsidR="001212D9" w:rsidRPr="0080568B" w:rsidRDefault="001212D9" w:rsidP="002E22E9">
            <w:pPr>
              <w:spacing w:line="360" w:lineRule="exact"/>
              <w:ind w:firstLine="0"/>
              <w:jc w:val="center"/>
              <w:rPr>
                <w:szCs w:val="26"/>
                <w:lang w:val="nb-NO" w:eastAsia="vi-VN"/>
              </w:rPr>
            </w:pPr>
            <w:r w:rsidRPr="0080568B">
              <w:rPr>
                <w:szCs w:val="26"/>
                <w:lang w:val="nb-NO" w:eastAsia="vi-VN"/>
              </w:rPr>
              <w:t>40x50x0,5cm</w:t>
            </w:r>
          </w:p>
        </w:tc>
      </w:tr>
      <w:tr w:rsidR="001212D9" w:rsidRPr="00DB14EC" w:rsidTr="007F150B">
        <w:trPr>
          <w:trHeight w:val="397"/>
          <w:jc w:val="center"/>
        </w:trPr>
        <w:tc>
          <w:tcPr>
            <w:tcW w:w="709" w:type="dxa"/>
            <w:shd w:val="clear" w:color="auto" w:fill="auto"/>
            <w:vAlign w:val="center"/>
          </w:tcPr>
          <w:p w:rsidR="001212D9" w:rsidRPr="00DB14EC" w:rsidRDefault="0080568B" w:rsidP="00F435CE">
            <w:pPr>
              <w:spacing w:line="360" w:lineRule="exact"/>
              <w:ind w:firstLine="0"/>
              <w:jc w:val="center"/>
              <w:rPr>
                <w:szCs w:val="26"/>
              </w:rPr>
            </w:pPr>
            <w:r>
              <w:rPr>
                <w:szCs w:val="26"/>
              </w:rPr>
              <w:t>9</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Bồn chứa dầu</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01 chiếc/tàu</w:t>
            </w:r>
          </w:p>
        </w:tc>
        <w:tc>
          <w:tcPr>
            <w:tcW w:w="1843" w:type="dxa"/>
            <w:shd w:val="clear" w:color="auto" w:fill="auto"/>
            <w:vAlign w:val="center"/>
          </w:tcPr>
          <w:p w:rsidR="001212D9" w:rsidRPr="00DB14EC" w:rsidRDefault="001212D9" w:rsidP="002E22E9">
            <w:pPr>
              <w:spacing w:line="360" w:lineRule="exact"/>
              <w:ind w:firstLine="0"/>
              <w:jc w:val="center"/>
              <w:rPr>
                <w:szCs w:val="26"/>
                <w:lang w:val="nb-NO" w:eastAsia="vi-VN"/>
              </w:rPr>
            </w:pPr>
            <w:r w:rsidRPr="00DB14EC">
              <w:rPr>
                <w:szCs w:val="26"/>
                <w:lang w:val="nb-NO" w:eastAsia="vi-VN"/>
              </w:rPr>
              <w:t>Thể tích 5m</w:t>
            </w:r>
            <w:r w:rsidRPr="00DB14EC">
              <w:rPr>
                <w:szCs w:val="26"/>
                <w:vertAlign w:val="superscript"/>
                <w:lang w:val="nb-NO" w:eastAsia="vi-VN"/>
              </w:rPr>
              <w:t>3</w:t>
            </w:r>
          </w:p>
        </w:tc>
      </w:tr>
    </w:tbl>
    <w:p w:rsidR="002933D7" w:rsidRDefault="002933D7" w:rsidP="00F435CE">
      <w:pPr>
        <w:spacing w:line="259" w:lineRule="auto"/>
        <w:ind w:firstLine="0"/>
        <w:jc w:val="left"/>
        <w:rPr>
          <w:sz w:val="28"/>
          <w:szCs w:val="28"/>
        </w:rPr>
      </w:pPr>
      <w:r w:rsidRPr="00D20B7D">
        <w:rPr>
          <w:b/>
          <w:i/>
          <w:sz w:val="28"/>
          <w:szCs w:val="28"/>
        </w:rPr>
        <w:t xml:space="preserve">5.4. Tổng mức đầu tư thực hiện dự án: </w:t>
      </w:r>
    </w:p>
    <w:p w:rsidR="003A3100" w:rsidRPr="00BD1138" w:rsidRDefault="003A3100" w:rsidP="003A3100">
      <w:pPr>
        <w:widowControl w:val="0"/>
        <w:tabs>
          <w:tab w:val="left" w:pos="720"/>
        </w:tabs>
        <w:spacing w:line="288" w:lineRule="auto"/>
        <w:rPr>
          <w:sz w:val="28"/>
          <w:szCs w:val="28"/>
          <w:lang w:val="da-DK"/>
        </w:rPr>
      </w:pPr>
      <w:r w:rsidRPr="00BD1138">
        <w:rPr>
          <w:sz w:val="28"/>
          <w:szCs w:val="28"/>
        </w:rPr>
        <w:t>Tổng mức đầu tư dự án: 14.453.000.000</w:t>
      </w:r>
      <w:r w:rsidRPr="00BD1138">
        <w:rPr>
          <w:rFonts w:eastAsia="SimSun"/>
          <w:b/>
          <w:bCs/>
          <w:sz w:val="28"/>
          <w:szCs w:val="28"/>
          <w:lang w:eastAsia="vi-VN"/>
        </w:rPr>
        <w:t xml:space="preserve"> </w:t>
      </w:r>
      <w:r w:rsidRPr="00BD1138">
        <w:rPr>
          <w:bCs/>
          <w:sz w:val="28"/>
          <w:szCs w:val="28"/>
        </w:rPr>
        <w:t xml:space="preserve">VNĐ. </w:t>
      </w:r>
      <w:r w:rsidRPr="00BD1138">
        <w:rPr>
          <w:sz w:val="28"/>
          <w:szCs w:val="28"/>
          <w:lang w:val="da-DK"/>
        </w:rPr>
        <w:t>Tổng mức đầu tư này được huy động từ nguồn vốn tự có của Công ty 30% và 70% huy động từ các nguồn vốn hợp pháp k</w:t>
      </w:r>
      <w:r w:rsidR="00AC66F0" w:rsidRPr="00BD1138">
        <w:rPr>
          <w:sz w:val="28"/>
          <w:szCs w:val="28"/>
          <w:lang w:val="da-DK"/>
        </w:rPr>
        <w:t>k</w:t>
      </w:r>
      <w:r w:rsidRPr="00BD1138">
        <w:rPr>
          <w:sz w:val="28"/>
          <w:szCs w:val="28"/>
          <w:lang w:val="da-DK"/>
        </w:rPr>
        <w:t>ác.</w:t>
      </w:r>
    </w:p>
    <w:p w:rsidR="002933D7" w:rsidRPr="00D20B7D" w:rsidRDefault="002933D7">
      <w:pPr>
        <w:spacing w:before="0" w:after="160" w:line="259" w:lineRule="auto"/>
        <w:ind w:firstLine="0"/>
        <w:jc w:val="left"/>
        <w:rPr>
          <w:b/>
          <w:i/>
          <w:sz w:val="28"/>
          <w:szCs w:val="28"/>
        </w:rPr>
      </w:pPr>
      <w:r w:rsidRPr="00D20B7D">
        <w:rPr>
          <w:b/>
          <w:i/>
          <w:sz w:val="28"/>
          <w:szCs w:val="28"/>
        </w:rPr>
        <w:t>5.5. Tổ chức quản lý và thực hiện dự án</w:t>
      </w:r>
    </w:p>
    <w:p w:rsidR="003A3100" w:rsidRPr="00BD1138" w:rsidRDefault="00497227" w:rsidP="00831BCA">
      <w:pPr>
        <w:widowControl w:val="0"/>
        <w:tabs>
          <w:tab w:val="left" w:pos="720"/>
        </w:tabs>
        <w:spacing w:line="288" w:lineRule="auto"/>
        <w:ind w:firstLine="0"/>
        <w:rPr>
          <w:spacing w:val="-8"/>
          <w:sz w:val="28"/>
          <w:szCs w:val="28"/>
        </w:rPr>
      </w:pPr>
      <w:r w:rsidRPr="00D20B7D">
        <w:tab/>
      </w:r>
      <w:r w:rsidR="003A3100" w:rsidRPr="00BD1138">
        <w:rPr>
          <w:spacing w:val="-8"/>
          <w:sz w:val="28"/>
          <w:szCs w:val="28"/>
        </w:rPr>
        <w:t xml:space="preserve">Nhân lực phục vụ công tác khai thác mỏ là cán bộ công nhân viên của </w:t>
      </w:r>
      <w:r w:rsidR="003A3100" w:rsidRPr="00BD1138">
        <w:rPr>
          <w:rStyle w:val="Bodytext2"/>
          <w:rFonts w:eastAsia="Arial"/>
          <w:spacing w:val="-8"/>
          <w:sz w:val="28"/>
          <w:szCs w:val="28"/>
        </w:rPr>
        <w:t>Công ty cổ phần đầu tư và xây dựng Nam Đại Thành</w:t>
      </w:r>
      <w:r w:rsidR="003A3100" w:rsidRPr="00BD1138">
        <w:rPr>
          <w:spacing w:val="-8"/>
          <w:sz w:val="28"/>
          <w:szCs w:val="28"/>
        </w:rPr>
        <w:t>. Mô hình tổ chức của Công ty như sau:</w:t>
      </w:r>
    </w:p>
    <w:p w:rsidR="003A3100" w:rsidRPr="00C37276" w:rsidRDefault="00520E22" w:rsidP="003A3100">
      <w:pPr>
        <w:pStyle w:val="Caption"/>
      </w:pPr>
      <w:bookmarkStart w:id="88" w:name="_Toc118898423"/>
      <w:bookmarkStart w:id="89" w:name="_Toc128484841"/>
      <w:bookmarkStart w:id="90" w:name="_Toc133309736"/>
      <w:r>
        <w:rPr>
          <w:noProof/>
        </w:rPr>
        <w:pict>
          <v:group id="_x0000_s1518" style="position:absolute;left:0;text-align:left;margin-left:63.9pt;margin-top:21.05pt;width:341.45pt;height:153.95pt;z-index:252174336" coordorigin="2690,3155" coordsize="6829,3079">
            <v:rect id="_x0000_s1519" style="position:absolute;left:4678;top:3155;width:2520;height:541" strokeweight="1.5pt">
              <v:textbox style="mso-next-textbox:#_x0000_s1519">
                <w:txbxContent>
                  <w:p w:rsidR="00520E22" w:rsidRPr="007C2965" w:rsidRDefault="00520E22" w:rsidP="003A3100">
                    <w:pPr>
                      <w:pStyle w:val="Tenchuong"/>
                      <w:keepNext w:val="0"/>
                      <w:spacing w:before="0" w:after="0"/>
                      <w:rPr>
                        <w:rFonts w:ascii="Times New Roman" w:hAnsi="Times New Roman"/>
                        <w:sz w:val="26"/>
                        <w:szCs w:val="26"/>
                      </w:rPr>
                    </w:pPr>
                    <w:r>
                      <w:rPr>
                        <w:rFonts w:ascii="Times New Roman" w:hAnsi="Times New Roman"/>
                        <w:sz w:val="26"/>
                        <w:szCs w:val="26"/>
                      </w:rPr>
                      <w:t>Giám đốc</w:t>
                    </w:r>
                  </w:p>
                </w:txbxContent>
              </v:textbox>
            </v:rect>
            <v:rect id="_x0000_s1520" style="position:absolute;left:4580;top:4289;width:2700;height:499" strokeweight="1.5pt">
              <v:textbox style="mso-next-textbox:#_x0000_s1520">
                <w:txbxContent>
                  <w:p w:rsidR="00520E22" w:rsidRPr="007C2965" w:rsidRDefault="00520E22" w:rsidP="003A3100">
                    <w:pPr>
                      <w:pStyle w:val="Tenchuong"/>
                      <w:keepNext w:val="0"/>
                      <w:spacing w:before="0" w:after="0"/>
                      <w:rPr>
                        <w:rFonts w:ascii="Times New Roman" w:hAnsi="Times New Roman"/>
                        <w:sz w:val="26"/>
                        <w:szCs w:val="26"/>
                      </w:rPr>
                    </w:pPr>
                    <w:r>
                      <w:rPr>
                        <w:rFonts w:ascii="Times New Roman" w:hAnsi="Times New Roman"/>
                        <w:sz w:val="26"/>
                        <w:szCs w:val="26"/>
                      </w:rPr>
                      <w:t>Phó giám đốc</w:t>
                    </w:r>
                  </w:p>
                </w:txbxContent>
              </v:textbox>
            </v:rect>
            <v:rect id="_x0000_s1521" style="position:absolute;left:7018;top:5660;width:2501;height:574" strokeweight="1.5pt">
              <v:textbox style="mso-next-textbox:#_x0000_s1521">
                <w:txbxContent>
                  <w:p w:rsidR="00520E22" w:rsidRPr="007C2965" w:rsidRDefault="00520E22" w:rsidP="003A3100">
                    <w:pPr>
                      <w:jc w:val="center"/>
                      <w:rPr>
                        <w:b/>
                        <w:bCs/>
                        <w:szCs w:val="26"/>
                      </w:rPr>
                    </w:pPr>
                    <w:r w:rsidRPr="007C2965">
                      <w:rPr>
                        <w:b/>
                        <w:bCs/>
                        <w:szCs w:val="26"/>
                      </w:rPr>
                      <w:t>Hành chính</w:t>
                    </w:r>
                  </w:p>
                </w:txbxContent>
              </v:textbox>
            </v:rect>
            <v:rect id="_x0000_s1522" style="position:absolute;left:2690;top:5660;width:2254;height:574" strokeweight="1.5pt">
              <v:textbox style="mso-next-textbox:#_x0000_s1522">
                <w:txbxContent>
                  <w:p w:rsidR="00520E22" w:rsidRPr="0083102E" w:rsidRDefault="00520E22" w:rsidP="003A3100">
                    <w:pPr>
                      <w:jc w:val="center"/>
                      <w:rPr>
                        <w:b/>
                        <w:bCs/>
                        <w:szCs w:val="26"/>
                      </w:rPr>
                    </w:pPr>
                    <w:r>
                      <w:rPr>
                        <w:b/>
                        <w:bCs/>
                        <w:szCs w:val="26"/>
                      </w:rPr>
                      <w:t>Bộ phận sản xuất</w:t>
                    </w:r>
                  </w:p>
                </w:txbxContent>
              </v:textbox>
            </v:rect>
            <v:line id="_x0000_s1523" style="position:absolute;flip:y" from="4136,5280" to="7736,5280" strokeweight="1pt"/>
            <v:line id="_x0000_s1524" style="position:absolute" from="4138,5296" to="4139,5628">
              <v:stroke endarrow="block"/>
            </v:line>
            <v:line id="_x0000_s1525" style="position:absolute;flip:x" from="7738,5296" to="7738,5628">
              <v:stroke endarrow="block"/>
            </v:line>
            <v:line id="_x0000_s1526" style="position:absolute" from="5938,4857" to="5939,5245">
              <v:stroke endarrow="block"/>
            </v:line>
            <v:line id="_x0000_s1527" style="position:absolute" from="5938,3786" to="5938,4233">
              <v:stroke endarrow="block"/>
            </v:line>
          </v:group>
        </w:pict>
      </w:r>
      <w:r w:rsidR="003A3100" w:rsidRPr="00C37276">
        <w:t xml:space="preserve">Sơ đồ </w:t>
      </w:r>
      <w:r w:rsidR="00C33651">
        <w:rPr>
          <w:noProof/>
        </w:rPr>
        <w:fldChar w:fldCharType="begin"/>
      </w:r>
      <w:r w:rsidR="00C33651">
        <w:rPr>
          <w:noProof/>
        </w:rPr>
        <w:instrText xml:space="preserve"> SEQ Sơ_đồ \* ARABIC </w:instrText>
      </w:r>
      <w:r w:rsidR="00C33651">
        <w:rPr>
          <w:noProof/>
        </w:rPr>
        <w:fldChar w:fldCharType="separate"/>
      </w:r>
      <w:r w:rsidR="00582AE9">
        <w:rPr>
          <w:noProof/>
        </w:rPr>
        <w:t>2</w:t>
      </w:r>
      <w:r w:rsidR="00C33651">
        <w:rPr>
          <w:noProof/>
        </w:rPr>
        <w:fldChar w:fldCharType="end"/>
      </w:r>
      <w:r w:rsidR="003A3100" w:rsidRPr="00C37276">
        <w:t>. Sơ đồ tổ chức của Công ty</w:t>
      </w:r>
      <w:bookmarkEnd w:id="88"/>
      <w:bookmarkEnd w:id="89"/>
      <w:bookmarkEnd w:id="90"/>
    </w:p>
    <w:p w:rsidR="003A3100" w:rsidRPr="00C37276" w:rsidRDefault="003A3100" w:rsidP="003A3100">
      <w:pPr>
        <w:widowControl w:val="0"/>
        <w:tabs>
          <w:tab w:val="left" w:pos="720"/>
        </w:tabs>
        <w:spacing w:before="60" w:after="60" w:line="288" w:lineRule="auto"/>
        <w:ind w:firstLine="720"/>
      </w:pPr>
    </w:p>
    <w:p w:rsidR="003A3100" w:rsidRPr="00C37276" w:rsidRDefault="003A3100" w:rsidP="003A3100">
      <w:pPr>
        <w:widowControl w:val="0"/>
        <w:tabs>
          <w:tab w:val="left" w:pos="720"/>
        </w:tabs>
        <w:spacing w:before="60" w:after="60" w:line="288" w:lineRule="auto"/>
        <w:ind w:firstLine="720"/>
      </w:pPr>
    </w:p>
    <w:p w:rsidR="003A3100" w:rsidRPr="00C37276" w:rsidRDefault="003A3100" w:rsidP="003A3100">
      <w:pPr>
        <w:widowControl w:val="0"/>
        <w:tabs>
          <w:tab w:val="left" w:pos="720"/>
        </w:tabs>
        <w:spacing w:before="60" w:after="60" w:line="288" w:lineRule="auto"/>
        <w:ind w:firstLine="720"/>
      </w:pPr>
    </w:p>
    <w:p w:rsidR="003A3100" w:rsidRPr="00C37276" w:rsidRDefault="003A3100" w:rsidP="003A3100">
      <w:pPr>
        <w:widowControl w:val="0"/>
        <w:tabs>
          <w:tab w:val="left" w:pos="720"/>
        </w:tabs>
        <w:spacing w:before="60" w:after="60" w:line="288" w:lineRule="auto"/>
        <w:ind w:firstLine="720"/>
      </w:pPr>
    </w:p>
    <w:p w:rsidR="003A3100" w:rsidRPr="00C37276" w:rsidRDefault="003A3100" w:rsidP="003A3100">
      <w:pPr>
        <w:widowControl w:val="0"/>
        <w:tabs>
          <w:tab w:val="left" w:pos="720"/>
        </w:tabs>
        <w:spacing w:before="60" w:after="60" w:line="288" w:lineRule="auto"/>
        <w:ind w:firstLine="720"/>
        <w:rPr>
          <w:sz w:val="24"/>
          <w:szCs w:val="26"/>
        </w:rPr>
      </w:pPr>
      <w:r w:rsidRPr="00C37276">
        <w:rPr>
          <w:sz w:val="24"/>
          <w:szCs w:val="26"/>
        </w:rPr>
        <w:t xml:space="preserve">  </w:t>
      </w:r>
      <w:r w:rsidRPr="00C37276">
        <w:rPr>
          <w:sz w:val="24"/>
          <w:szCs w:val="26"/>
        </w:rPr>
        <w:tab/>
      </w:r>
      <w:r w:rsidRPr="00C37276">
        <w:rPr>
          <w:sz w:val="24"/>
          <w:szCs w:val="26"/>
        </w:rPr>
        <w:tab/>
      </w:r>
    </w:p>
    <w:p w:rsidR="003A3100" w:rsidRPr="00C37276" w:rsidRDefault="003A3100" w:rsidP="003A3100">
      <w:pPr>
        <w:widowControl w:val="0"/>
        <w:tabs>
          <w:tab w:val="left" w:pos="720"/>
        </w:tabs>
        <w:spacing w:before="60" w:after="60" w:line="288" w:lineRule="auto"/>
        <w:ind w:firstLine="720"/>
        <w:rPr>
          <w:sz w:val="24"/>
          <w:szCs w:val="26"/>
        </w:rPr>
      </w:pPr>
    </w:p>
    <w:p w:rsidR="003A3100" w:rsidRDefault="003A3100" w:rsidP="003A3100">
      <w:pPr>
        <w:widowControl w:val="0"/>
        <w:tabs>
          <w:tab w:val="left" w:pos="720"/>
        </w:tabs>
        <w:spacing w:before="60" w:after="60" w:line="288" w:lineRule="auto"/>
        <w:ind w:firstLine="720"/>
        <w:rPr>
          <w:sz w:val="24"/>
          <w:szCs w:val="26"/>
        </w:rPr>
      </w:pPr>
      <w:bookmarkStart w:id="91" w:name="_Toc36847235"/>
    </w:p>
    <w:p w:rsidR="00F3789E" w:rsidRDefault="00F3789E">
      <w:pPr>
        <w:spacing w:before="0" w:after="160" w:line="259" w:lineRule="auto"/>
        <w:ind w:firstLine="0"/>
        <w:jc w:val="left"/>
        <w:rPr>
          <w:b/>
          <w:bCs/>
          <w:sz w:val="28"/>
          <w:szCs w:val="28"/>
        </w:rPr>
      </w:pPr>
      <w:bookmarkStart w:id="92" w:name="_Toc118899077"/>
      <w:bookmarkStart w:id="93" w:name="_Toc128484796"/>
      <w:bookmarkEnd w:id="91"/>
      <w:r>
        <w:rPr>
          <w:sz w:val="28"/>
          <w:szCs w:val="28"/>
        </w:rPr>
        <w:br w:type="page"/>
      </w:r>
    </w:p>
    <w:p w:rsidR="003A3100" w:rsidRPr="00F3789E" w:rsidRDefault="00CC6E35" w:rsidP="00CC6E35">
      <w:pPr>
        <w:pStyle w:val="Caption"/>
        <w:rPr>
          <w:sz w:val="28"/>
          <w:szCs w:val="28"/>
        </w:rPr>
      </w:pPr>
      <w:bookmarkStart w:id="94" w:name="_Toc133309763"/>
      <w:r w:rsidRPr="00F3789E">
        <w:rPr>
          <w:sz w:val="28"/>
          <w:szCs w:val="28"/>
        </w:rPr>
        <w:lastRenderedPageBreak/>
        <w:t xml:space="preserve">Bảng </w:t>
      </w:r>
      <w:r w:rsidR="001A647B" w:rsidRPr="00F3789E">
        <w:rPr>
          <w:noProof/>
          <w:sz w:val="28"/>
          <w:szCs w:val="28"/>
        </w:rPr>
        <w:fldChar w:fldCharType="begin"/>
      </w:r>
      <w:r w:rsidR="001A647B" w:rsidRPr="00F3789E">
        <w:rPr>
          <w:noProof/>
          <w:sz w:val="28"/>
          <w:szCs w:val="28"/>
        </w:rPr>
        <w:instrText xml:space="preserve"> SEQ Bảng_ \* ARABIC </w:instrText>
      </w:r>
      <w:r w:rsidR="001A647B" w:rsidRPr="00F3789E">
        <w:rPr>
          <w:noProof/>
          <w:sz w:val="28"/>
          <w:szCs w:val="28"/>
        </w:rPr>
        <w:fldChar w:fldCharType="separate"/>
      </w:r>
      <w:r w:rsidR="00582AE9">
        <w:rPr>
          <w:noProof/>
          <w:sz w:val="28"/>
          <w:szCs w:val="28"/>
        </w:rPr>
        <w:t>8</w:t>
      </w:r>
      <w:r w:rsidR="001A647B" w:rsidRPr="00F3789E">
        <w:rPr>
          <w:noProof/>
          <w:sz w:val="28"/>
          <w:szCs w:val="28"/>
        </w:rPr>
        <w:fldChar w:fldCharType="end"/>
      </w:r>
      <w:r w:rsidR="003A3100" w:rsidRPr="00F3789E">
        <w:rPr>
          <w:sz w:val="28"/>
          <w:szCs w:val="28"/>
        </w:rPr>
        <w:t>: Cơ cấu tổ chức của Công ty</w:t>
      </w:r>
      <w:bookmarkEnd w:id="92"/>
      <w:bookmarkEnd w:id="93"/>
      <w:bookmarkEnd w:id="94"/>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6046"/>
        <w:gridCol w:w="1455"/>
      </w:tblGrid>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3A3100" w:rsidRPr="00C37276" w:rsidRDefault="003A3100" w:rsidP="00AC66F0">
            <w:pPr>
              <w:tabs>
                <w:tab w:val="left" w:pos="1776"/>
              </w:tabs>
              <w:spacing w:before="0" w:after="0" w:line="276" w:lineRule="auto"/>
              <w:ind w:firstLine="0"/>
              <w:jc w:val="center"/>
              <w:rPr>
                <w:b/>
                <w:bCs/>
                <w:szCs w:val="26"/>
                <w:vertAlign w:val="superscript"/>
              </w:rPr>
            </w:pPr>
            <w:bookmarkStart w:id="95" w:name="_Hlk123291399"/>
            <w:r w:rsidRPr="00C37276">
              <w:rPr>
                <w:b/>
                <w:bCs/>
                <w:szCs w:val="26"/>
              </w:rPr>
              <w:t>TT</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b/>
                <w:bCs/>
                <w:szCs w:val="26"/>
              </w:rPr>
            </w:pPr>
          </w:p>
          <w:p w:rsidR="003A3100" w:rsidRPr="00C37276" w:rsidRDefault="003A3100" w:rsidP="00AC66F0">
            <w:pPr>
              <w:tabs>
                <w:tab w:val="left" w:pos="1776"/>
              </w:tabs>
              <w:spacing w:before="0" w:after="0" w:line="276" w:lineRule="auto"/>
              <w:ind w:firstLine="3"/>
              <w:jc w:val="center"/>
              <w:rPr>
                <w:b/>
                <w:bCs/>
                <w:szCs w:val="26"/>
              </w:rPr>
            </w:pPr>
            <w:r w:rsidRPr="00C37276">
              <w:rPr>
                <w:b/>
                <w:bCs/>
                <w:szCs w:val="26"/>
              </w:rPr>
              <w:t>Chức danh</w:t>
            </w:r>
          </w:p>
        </w:tc>
        <w:tc>
          <w:tcPr>
            <w:tcW w:w="1455" w:type="dxa"/>
            <w:tcBorders>
              <w:top w:val="single" w:sz="4" w:space="0" w:color="auto"/>
              <w:left w:val="single" w:sz="4" w:space="0" w:color="auto"/>
              <w:bottom w:val="single" w:sz="4" w:space="0" w:color="auto"/>
              <w:right w:val="single" w:sz="4" w:space="0" w:color="auto"/>
            </w:tcBorders>
            <w:vAlign w:val="center"/>
          </w:tcPr>
          <w:p w:rsidR="003A3100" w:rsidRPr="009B5651" w:rsidRDefault="003A3100" w:rsidP="00AC66F0">
            <w:pPr>
              <w:tabs>
                <w:tab w:val="left" w:pos="1776"/>
              </w:tabs>
              <w:spacing w:before="0" w:after="0" w:line="276" w:lineRule="auto"/>
              <w:ind w:firstLine="3"/>
              <w:jc w:val="center"/>
              <w:rPr>
                <w:b/>
                <w:bCs/>
                <w:szCs w:val="26"/>
              </w:rPr>
            </w:pPr>
            <w:r>
              <w:rPr>
                <w:b/>
                <w:bCs/>
                <w:szCs w:val="26"/>
              </w:rPr>
              <w:t>Số lượng</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szCs w:val="26"/>
              </w:rPr>
            </w:pPr>
            <w:r w:rsidRPr="00C37276">
              <w:rPr>
                <w:szCs w:val="26"/>
              </w:rPr>
              <w:t>1</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szCs w:val="26"/>
              </w:rPr>
            </w:pPr>
            <w:r w:rsidRPr="00C37276">
              <w:rPr>
                <w:szCs w:val="26"/>
              </w:rPr>
              <w:t>Giám đốc</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szCs w:val="26"/>
              </w:rPr>
            </w:pPr>
            <w:r w:rsidRPr="00C37276">
              <w:rPr>
                <w:szCs w:val="26"/>
              </w:rPr>
              <w:t>1</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szCs w:val="26"/>
              </w:rPr>
            </w:pPr>
            <w:r w:rsidRPr="00C37276">
              <w:rPr>
                <w:szCs w:val="26"/>
              </w:rPr>
              <w:t>2</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szCs w:val="26"/>
              </w:rPr>
            </w:pPr>
            <w:r w:rsidRPr="00C37276">
              <w:rPr>
                <w:szCs w:val="26"/>
              </w:rPr>
              <w:t>Phó giám đốc</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szCs w:val="26"/>
              </w:rPr>
            </w:pPr>
            <w:r w:rsidRPr="00C37276">
              <w:rPr>
                <w:szCs w:val="26"/>
              </w:rPr>
              <w:t>1</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szCs w:val="26"/>
              </w:rPr>
            </w:pPr>
            <w:r w:rsidRPr="00C37276">
              <w:rPr>
                <w:szCs w:val="26"/>
              </w:rPr>
              <w:t>3</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szCs w:val="26"/>
              </w:rPr>
            </w:pPr>
            <w:r w:rsidRPr="00C37276">
              <w:rPr>
                <w:szCs w:val="26"/>
              </w:rPr>
              <w:t>Hành chính, bảo vệ</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szCs w:val="26"/>
              </w:rPr>
            </w:pPr>
            <w:r w:rsidRPr="00C37276">
              <w:rPr>
                <w:szCs w:val="26"/>
              </w:rPr>
              <w:t>4</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szCs w:val="26"/>
              </w:rPr>
            </w:pPr>
            <w:r w:rsidRPr="00C37276">
              <w:rPr>
                <w:szCs w:val="26"/>
              </w:rPr>
              <w:t>4</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szCs w:val="26"/>
              </w:rPr>
            </w:pPr>
            <w:r w:rsidRPr="00C37276">
              <w:rPr>
                <w:szCs w:val="26"/>
              </w:rPr>
              <w:t>Giám sát an toàn và môi trường</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szCs w:val="26"/>
              </w:rPr>
            </w:pPr>
            <w:r w:rsidRPr="00C37276">
              <w:rPr>
                <w:szCs w:val="26"/>
              </w:rPr>
              <w:t>4</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b/>
                <w:bCs/>
                <w:szCs w:val="26"/>
              </w:rPr>
            </w:pP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b/>
                <w:bCs/>
                <w:szCs w:val="26"/>
              </w:rPr>
            </w:pPr>
            <w:r w:rsidRPr="00C37276">
              <w:rPr>
                <w:b/>
                <w:bCs/>
                <w:szCs w:val="26"/>
              </w:rPr>
              <w:t>Cộng</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D10870" w:rsidP="00AC66F0">
            <w:pPr>
              <w:tabs>
                <w:tab w:val="left" w:pos="1776"/>
              </w:tabs>
              <w:spacing w:before="0" w:after="0" w:line="276" w:lineRule="auto"/>
              <w:ind w:firstLine="3"/>
              <w:jc w:val="center"/>
              <w:rPr>
                <w:b/>
                <w:bCs/>
                <w:szCs w:val="26"/>
              </w:rPr>
            </w:pPr>
            <w:r>
              <w:rPr>
                <w:b/>
                <w:bCs/>
                <w:szCs w:val="26"/>
              </w:rPr>
              <w:t>10</w:t>
            </w:r>
          </w:p>
        </w:tc>
      </w:tr>
    </w:tbl>
    <w:bookmarkEnd w:id="95"/>
    <w:p w:rsidR="003A3100" w:rsidRPr="001C3920" w:rsidRDefault="003A3100" w:rsidP="005750D9">
      <w:pPr>
        <w:spacing w:before="0" w:after="0" w:line="288" w:lineRule="auto"/>
        <w:ind w:firstLine="720"/>
        <w:rPr>
          <w:spacing w:val="-4"/>
          <w:sz w:val="28"/>
          <w:szCs w:val="28"/>
        </w:rPr>
      </w:pPr>
      <w:r w:rsidRPr="001C3920">
        <w:rPr>
          <w:spacing w:val="-4"/>
          <w:sz w:val="28"/>
          <w:szCs w:val="28"/>
        </w:rPr>
        <w:t>Trong đó 06 CBCN gồm Giám đốc, Phó giám đốc, hành chính, bảo vệ chủ yếu làm việc ở trụ sở công ty tại thành phố Nam Định. Còn 04 CBCN giám sát an toàn môi trường chủ yếu sinh hoạt tại nhà dân thuê. Trong đó có 02 công nhân vận hành máy bơm tăng áp và giám sát an toàn trong quá trình bơm cát lên công trình san lấp; còn lại 02 cán bộ kỹ thuật phụ trách giám sát an toàn, kỹ thuật khai thác trong quá trình khai thác.</w:t>
      </w:r>
    </w:p>
    <w:p w:rsidR="003A3100" w:rsidRPr="001C3920" w:rsidRDefault="003A3100" w:rsidP="005750D9">
      <w:pPr>
        <w:spacing w:before="0" w:after="0" w:line="288" w:lineRule="auto"/>
        <w:ind w:firstLine="720"/>
        <w:rPr>
          <w:spacing w:val="-4"/>
          <w:sz w:val="28"/>
          <w:szCs w:val="28"/>
        </w:rPr>
      </w:pPr>
      <w:r w:rsidRPr="001C3920">
        <w:rPr>
          <w:spacing w:val="-4"/>
          <w:sz w:val="28"/>
          <w:szCs w:val="28"/>
        </w:rPr>
        <w:t>Các CBCNV ở đây đều được ký hợp đồng dài hạn, đóng bảo hiểm xã hội, bảo hiểm y tế và thực hiện các quy định của các cơ quan có thẩm quyền quản lý nhà nước.</w:t>
      </w:r>
    </w:p>
    <w:p w:rsidR="003A3100" w:rsidRPr="001C3920" w:rsidRDefault="003A3100" w:rsidP="005750D9">
      <w:pPr>
        <w:spacing w:before="0" w:after="0" w:line="288" w:lineRule="auto"/>
        <w:ind w:firstLine="720"/>
        <w:rPr>
          <w:bCs/>
          <w:sz w:val="28"/>
          <w:szCs w:val="28"/>
        </w:rPr>
      </w:pPr>
      <w:r w:rsidRPr="001C3920">
        <w:rPr>
          <w:bCs/>
          <w:sz w:val="28"/>
          <w:szCs w:val="28"/>
        </w:rPr>
        <w:t>Chế độ làm việc của mỏ được xác định căn cứ theo Quy định của Luật lao động về thời gian làm việc, thời gian nghỉ ngơi, chế độ nghỉ lễ tết, điều kiện khai thác thực tế của mỏ.</w:t>
      </w:r>
    </w:p>
    <w:p w:rsidR="003A3100" w:rsidRPr="001C3920" w:rsidRDefault="003A3100" w:rsidP="005750D9">
      <w:pPr>
        <w:spacing w:before="0" w:after="0" w:line="288" w:lineRule="auto"/>
        <w:ind w:firstLine="720"/>
        <w:rPr>
          <w:bCs/>
          <w:sz w:val="28"/>
          <w:szCs w:val="28"/>
        </w:rPr>
      </w:pPr>
      <w:r w:rsidRPr="001C3920">
        <w:rPr>
          <w:bCs/>
          <w:sz w:val="28"/>
          <w:szCs w:val="28"/>
        </w:rPr>
        <w:t>Để đảm bảo sự hoạt động ổn định, với mục tiêu: Năng suất, chất lượng sản phẩm, an toàn trong lao động, mỏ chọn chế độ làm việc như sau:</w:t>
      </w:r>
    </w:p>
    <w:p w:rsidR="003A3100" w:rsidRPr="001C3920" w:rsidRDefault="003A3100" w:rsidP="005750D9">
      <w:pPr>
        <w:spacing w:before="0" w:after="0" w:line="288" w:lineRule="auto"/>
        <w:ind w:firstLine="720"/>
        <w:rPr>
          <w:bCs/>
          <w:sz w:val="28"/>
          <w:szCs w:val="28"/>
        </w:rPr>
      </w:pPr>
      <w:r w:rsidRPr="001C3920">
        <w:rPr>
          <w:bCs/>
          <w:sz w:val="28"/>
          <w:szCs w:val="28"/>
        </w:rPr>
        <w:t xml:space="preserve">Số ngày làm việc trong năm: </w:t>
      </w:r>
      <w:r w:rsidRPr="001C3920">
        <w:rPr>
          <w:bCs/>
          <w:sz w:val="28"/>
          <w:szCs w:val="28"/>
        </w:rPr>
        <w:tab/>
        <w:t>250 ngày</w:t>
      </w:r>
    </w:p>
    <w:p w:rsidR="003A3100" w:rsidRPr="001C3920" w:rsidRDefault="003A3100" w:rsidP="005750D9">
      <w:pPr>
        <w:spacing w:before="0" w:after="0" w:line="288" w:lineRule="auto"/>
        <w:ind w:firstLine="720"/>
        <w:rPr>
          <w:bCs/>
          <w:sz w:val="28"/>
          <w:szCs w:val="28"/>
        </w:rPr>
      </w:pPr>
      <w:r w:rsidRPr="001C3920">
        <w:rPr>
          <w:bCs/>
          <w:sz w:val="28"/>
          <w:szCs w:val="28"/>
        </w:rPr>
        <w:t xml:space="preserve">Số ca làm việc trong ngày: </w:t>
      </w:r>
      <w:r w:rsidRPr="001C3920">
        <w:rPr>
          <w:bCs/>
          <w:sz w:val="28"/>
          <w:szCs w:val="28"/>
        </w:rPr>
        <w:tab/>
      </w:r>
      <w:r w:rsidRPr="001C3920">
        <w:rPr>
          <w:bCs/>
          <w:sz w:val="28"/>
          <w:szCs w:val="28"/>
        </w:rPr>
        <w:tab/>
        <w:t>1 ca</w:t>
      </w:r>
    </w:p>
    <w:p w:rsidR="003A3100" w:rsidRPr="001C3920" w:rsidRDefault="003A3100" w:rsidP="005750D9">
      <w:pPr>
        <w:spacing w:before="0" w:after="0" w:line="288" w:lineRule="auto"/>
        <w:ind w:firstLine="720"/>
        <w:rPr>
          <w:bCs/>
          <w:sz w:val="28"/>
          <w:szCs w:val="28"/>
        </w:rPr>
      </w:pPr>
      <w:r w:rsidRPr="001C3920">
        <w:rPr>
          <w:bCs/>
          <w:sz w:val="28"/>
          <w:szCs w:val="28"/>
        </w:rPr>
        <w:t xml:space="preserve">Thời gian làm việc 1 ca:    </w:t>
      </w:r>
      <w:r w:rsidRPr="001C3920">
        <w:rPr>
          <w:bCs/>
          <w:sz w:val="28"/>
          <w:szCs w:val="28"/>
        </w:rPr>
        <w:tab/>
        <w:t xml:space="preserve">         </w:t>
      </w:r>
      <w:r w:rsidRPr="001C3920">
        <w:rPr>
          <w:bCs/>
          <w:sz w:val="28"/>
          <w:szCs w:val="28"/>
        </w:rPr>
        <w:tab/>
        <w:t>8 giờ</w:t>
      </w:r>
    </w:p>
    <w:p w:rsidR="003A3100" w:rsidRDefault="003A3100" w:rsidP="005750D9">
      <w:pPr>
        <w:spacing w:before="0" w:after="0" w:line="288" w:lineRule="auto"/>
        <w:ind w:firstLine="0"/>
        <w:jc w:val="left"/>
        <w:rPr>
          <w:b/>
          <w:sz w:val="28"/>
          <w:szCs w:val="28"/>
          <w:lang w:val="nl-NL"/>
        </w:rPr>
      </w:pPr>
      <w:r>
        <w:rPr>
          <w:b/>
          <w:sz w:val="28"/>
          <w:szCs w:val="28"/>
          <w:lang w:val="nl-NL"/>
        </w:rPr>
        <w:br w:type="page"/>
      </w:r>
    </w:p>
    <w:p w:rsidR="009C0DEB" w:rsidRPr="003A3100" w:rsidRDefault="00BB62CB" w:rsidP="003A3100">
      <w:pPr>
        <w:pStyle w:val="Heading1"/>
        <w:rPr>
          <w:sz w:val="28"/>
          <w:szCs w:val="28"/>
          <w:lang w:val="nl-NL"/>
        </w:rPr>
      </w:pPr>
      <w:bookmarkStart w:id="96" w:name="_Toc133309688"/>
      <w:r w:rsidRPr="003A3100">
        <w:rPr>
          <w:sz w:val="28"/>
          <w:szCs w:val="28"/>
          <w:lang w:val="nl-NL"/>
        </w:rPr>
        <w:lastRenderedPageBreak/>
        <w:t>CHƯƠNG II</w:t>
      </w:r>
      <w:bookmarkEnd w:id="96"/>
    </w:p>
    <w:p w:rsidR="009C0DEB" w:rsidRPr="003A3100" w:rsidRDefault="009C0DEB" w:rsidP="00415230">
      <w:pPr>
        <w:pStyle w:val="Heading1"/>
        <w:spacing w:after="240"/>
        <w:rPr>
          <w:rFonts w:cs="Times New Roman"/>
          <w:sz w:val="28"/>
          <w:szCs w:val="28"/>
          <w:lang w:val="nl-NL"/>
        </w:rPr>
      </w:pPr>
      <w:bookmarkStart w:id="97" w:name="_Toc133309689"/>
      <w:r w:rsidRPr="003A3100">
        <w:rPr>
          <w:rFonts w:cs="Times New Roman"/>
          <w:sz w:val="28"/>
          <w:szCs w:val="28"/>
          <w:lang w:val="nl-NL"/>
        </w:rPr>
        <w:t>SỰ PHÙ HỢP CỦA DỰ ÁN ĐẦU TƯ VỚI QUY HOẠCH, KHẢ NĂNG CHỊU TẢI CỦA MÔI TRƯỜNG</w:t>
      </w:r>
      <w:bookmarkEnd w:id="97"/>
    </w:p>
    <w:p w:rsidR="009C0DEB" w:rsidRPr="00D20B7D" w:rsidRDefault="00806A4A" w:rsidP="00C77CEE">
      <w:pPr>
        <w:pStyle w:val="Heading2"/>
        <w:spacing w:line="360" w:lineRule="exact"/>
        <w:rPr>
          <w:rFonts w:cs="Times New Roman"/>
          <w:sz w:val="28"/>
          <w:szCs w:val="28"/>
          <w:lang w:val="nl-NL"/>
        </w:rPr>
      </w:pPr>
      <w:bookmarkStart w:id="98" w:name="_Toc133309690"/>
      <w:r w:rsidRPr="00D20B7D">
        <w:rPr>
          <w:rFonts w:cs="Times New Roman"/>
          <w:sz w:val="28"/>
          <w:szCs w:val="28"/>
          <w:lang w:val="nl-NL"/>
        </w:rPr>
        <w:t>2.</w:t>
      </w:r>
      <w:r w:rsidR="009C0DEB" w:rsidRPr="00D20B7D">
        <w:rPr>
          <w:rFonts w:cs="Times New Roman"/>
          <w:sz w:val="28"/>
          <w:szCs w:val="28"/>
          <w:lang w:val="nl-NL"/>
        </w:rPr>
        <w:t xml:space="preserve">1. Sự phù hợp của dự án đầu tư với quy hoạch bảo vệ môi trường </w:t>
      </w:r>
      <w:r w:rsidR="002E0021" w:rsidRPr="00D20B7D">
        <w:rPr>
          <w:rFonts w:cs="Times New Roman"/>
          <w:sz w:val="28"/>
          <w:szCs w:val="28"/>
          <w:lang w:val="nl-NL"/>
        </w:rPr>
        <w:t>Q</w:t>
      </w:r>
      <w:r w:rsidR="009C0DEB" w:rsidRPr="00D20B7D">
        <w:rPr>
          <w:rFonts w:cs="Times New Roman"/>
          <w:sz w:val="28"/>
          <w:szCs w:val="28"/>
          <w:lang w:val="nl-NL"/>
        </w:rPr>
        <w:t>uốc gia, quy hoạch tỉnh, phân vùng môi trường</w:t>
      </w:r>
      <w:bookmarkEnd w:id="98"/>
    </w:p>
    <w:p w:rsidR="00A235E0" w:rsidRPr="00221978" w:rsidRDefault="00A235E0" w:rsidP="00652BC5">
      <w:pPr>
        <w:tabs>
          <w:tab w:val="left" w:pos="0"/>
        </w:tabs>
        <w:spacing w:before="0" w:after="0" w:line="288" w:lineRule="auto"/>
        <w:ind w:firstLine="709"/>
        <w:rPr>
          <w:sz w:val="28"/>
          <w:szCs w:val="28"/>
        </w:rPr>
      </w:pPr>
      <w:r w:rsidRPr="00221978">
        <w:rPr>
          <w:sz w:val="28"/>
          <w:szCs w:val="28"/>
          <w:lang w:val="pt-BR"/>
        </w:rPr>
        <w:t>Dự án “</w:t>
      </w:r>
      <w:r w:rsidR="003A6ADC" w:rsidRPr="00221978">
        <w:rPr>
          <w:sz w:val="28"/>
          <w:szCs w:val="28"/>
        </w:rPr>
        <w:t xml:space="preserve">Khai thác khoáng sản cát làm vật liệu xây dựng thông thường tại </w:t>
      </w:r>
      <w:r w:rsidR="00F810E8">
        <w:rPr>
          <w:sz w:val="28"/>
          <w:szCs w:val="28"/>
        </w:rPr>
        <w:t>lô số 19</w:t>
      </w:r>
      <w:r w:rsidR="003A6ADC" w:rsidRPr="00221978">
        <w:rPr>
          <w:sz w:val="28"/>
          <w:szCs w:val="28"/>
        </w:rPr>
        <w:t xml:space="preserve"> khu vực ven biển huyện Nghĩa Hưng, tỉnh Nam Định</w:t>
      </w:r>
      <w:r w:rsidRPr="00221978">
        <w:rPr>
          <w:sz w:val="28"/>
          <w:szCs w:val="28"/>
          <w:lang w:val="pt-BR"/>
        </w:rPr>
        <w:t xml:space="preserve">” </w:t>
      </w:r>
      <w:r w:rsidRPr="00221978">
        <w:rPr>
          <w:sz w:val="28"/>
          <w:szCs w:val="28"/>
        </w:rPr>
        <w:t>thực hiện dựa trên các cơ sở sau:</w:t>
      </w:r>
    </w:p>
    <w:p w:rsidR="00C63B38" w:rsidRPr="00221978" w:rsidRDefault="00C63B38" w:rsidP="00652BC5">
      <w:pPr>
        <w:spacing w:before="0" w:after="0" w:line="288" w:lineRule="auto"/>
        <w:ind w:firstLine="720"/>
        <w:rPr>
          <w:spacing w:val="-6"/>
          <w:sz w:val="28"/>
          <w:szCs w:val="28"/>
        </w:rPr>
      </w:pPr>
      <w:r w:rsidRPr="00221978">
        <w:rPr>
          <w:sz w:val="28"/>
          <w:szCs w:val="28"/>
        </w:rPr>
        <w:t>- Vị trí khu vực thực hiện dự án phù hợp với Quyết định số 04/2016/QĐ-UBND ngày 18/02/2016 của UBND tỉnh Nam Định về bổ sung quy hoạch khai thác cát trên địa bàn tỉnh Nam Định đến năm 2020; Quyết định số 2579/QĐ-UBND, ngày 10/11/2017 của UBND tỉnh Nam Định về việc đính chính quyết định phê duyệt bổ sung quy hoạch khai thác cát trên địa bàn tỉnh Nam Định đến năm 2020.</w:t>
      </w:r>
    </w:p>
    <w:p w:rsidR="00C63B38" w:rsidRPr="00221978" w:rsidRDefault="00C63B38" w:rsidP="00652BC5">
      <w:pPr>
        <w:shd w:val="clear" w:color="auto" w:fill="FFFFFF"/>
        <w:spacing w:before="0" w:after="0" w:line="288" w:lineRule="auto"/>
        <w:ind w:firstLine="720"/>
        <w:rPr>
          <w:sz w:val="28"/>
          <w:szCs w:val="28"/>
        </w:rPr>
      </w:pPr>
      <w:r w:rsidRPr="00221978">
        <w:rPr>
          <w:sz w:val="28"/>
          <w:szCs w:val="28"/>
        </w:rPr>
        <w:t xml:space="preserve">- Dự án khi đi vào hoạt động sẽ khai thác cát làm vật liệu xây dựng thông thường cho các công trình, dự án trọng điểm của địa phương và của tỉnh như: </w:t>
      </w:r>
      <w:r w:rsidRPr="00221978">
        <w:rPr>
          <w:sz w:val="28"/>
          <w:szCs w:val="28"/>
          <w:lang w:val="nl-NL"/>
        </w:rPr>
        <w:t>Khu công nghiệp dệt may Rạng Đông, đường vành đai ven biển, các dự án phát triển khu kinh tế Ninh Cơ, Nhà máy thép xanh Xuân Thiện Nghĩa Hưng, nhà máy thép xanh số 1 Xuân Thiện Nam Định, nhà máy sản xuất cấu kiện bê tông đúc sẵn Xuân Thiện Nam Định</w:t>
      </w:r>
      <w:r w:rsidRPr="00221978">
        <w:rPr>
          <w:sz w:val="28"/>
          <w:szCs w:val="28"/>
        </w:rPr>
        <w:t>… Do đó, dự án phù hợp với mục tiêu, định hướng, quy hoạch phát triển kinh tế xã hội của tỉnh Nam Định, của huyện Nghĩa Hưng theo các văn bản sau:</w:t>
      </w:r>
    </w:p>
    <w:p w:rsidR="00936007" w:rsidRPr="00221978" w:rsidRDefault="00936007" w:rsidP="00652BC5">
      <w:pPr>
        <w:shd w:val="clear" w:color="auto" w:fill="FFFFFF"/>
        <w:spacing w:before="0" w:after="0" w:line="288" w:lineRule="auto"/>
        <w:ind w:firstLine="720"/>
        <w:rPr>
          <w:rFonts w:eastAsia="Calibri"/>
          <w:sz w:val="28"/>
          <w:szCs w:val="28"/>
        </w:rPr>
      </w:pPr>
      <w:r w:rsidRPr="00221978">
        <w:rPr>
          <w:rFonts w:eastAsia="Calibri"/>
          <w:sz w:val="28"/>
          <w:szCs w:val="28"/>
        </w:rPr>
        <w:t xml:space="preserve">+ </w:t>
      </w:r>
      <w:r w:rsidRPr="00221978">
        <w:rPr>
          <w:rFonts w:eastAsia="Calibri"/>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221978">
        <w:rPr>
          <w:rFonts w:eastAsia="Calibri"/>
          <w:sz w:val="28"/>
          <w:szCs w:val="28"/>
          <w:shd w:val="clear" w:color="auto" w:fill="FFFFFF"/>
        </w:rPr>
        <w:t>.</w:t>
      </w:r>
      <w:r w:rsidRPr="00221978">
        <w:rPr>
          <w:rFonts w:ascii="Arial" w:eastAsia="Calibri" w:hAnsi="Arial" w:cs="Arial"/>
          <w:sz w:val="28"/>
          <w:szCs w:val="28"/>
          <w:shd w:val="clear" w:color="auto" w:fill="FFFFFF"/>
          <w:lang w:val="vi-VN"/>
        </w:rPr>
        <w:t> </w:t>
      </w:r>
    </w:p>
    <w:p w:rsidR="00936007" w:rsidRPr="00221978" w:rsidRDefault="00936007" w:rsidP="00652BC5">
      <w:pPr>
        <w:shd w:val="clear" w:color="auto" w:fill="FFFFFF"/>
        <w:spacing w:before="0" w:after="0" w:line="288" w:lineRule="auto"/>
        <w:ind w:firstLine="720"/>
        <w:rPr>
          <w:rFonts w:eastAsia="Calibri"/>
          <w:sz w:val="28"/>
          <w:szCs w:val="28"/>
        </w:rPr>
      </w:pPr>
      <w:r w:rsidRPr="00221978">
        <w:rPr>
          <w:rFonts w:eastAsia="Calibri"/>
          <w:sz w:val="28"/>
          <w:szCs w:val="28"/>
        </w:rPr>
        <w:t xml:space="preserve">+ </w:t>
      </w:r>
      <w:r w:rsidRPr="00221978">
        <w:rPr>
          <w:rFonts w:eastAsia="Calibri"/>
          <w:sz w:val="28"/>
          <w:szCs w:val="28"/>
          <w:lang w:val="vi-VN"/>
        </w:rPr>
        <w:t xml:space="preserve">Quyết định số </w:t>
      </w:r>
      <w:r w:rsidRPr="00221978">
        <w:rPr>
          <w:rFonts w:eastAsia="Calibri"/>
          <w:sz w:val="28"/>
          <w:szCs w:val="28"/>
        </w:rPr>
        <w:t>1004</w:t>
      </w:r>
      <w:r w:rsidRPr="00221978">
        <w:rPr>
          <w:rFonts w:eastAsia="Calibri"/>
          <w:sz w:val="28"/>
          <w:szCs w:val="28"/>
          <w:lang w:val="vi-VN"/>
        </w:rPr>
        <w:t>/QĐ-</w:t>
      </w:r>
      <w:r w:rsidRPr="00221978">
        <w:rPr>
          <w:rFonts w:eastAsia="Calibri"/>
          <w:sz w:val="28"/>
          <w:szCs w:val="28"/>
        </w:rPr>
        <w:t>UBN0D</w:t>
      </w:r>
      <w:r w:rsidRPr="00221978">
        <w:rPr>
          <w:rFonts w:eastAsia="Calibri"/>
          <w:sz w:val="28"/>
          <w:szCs w:val="28"/>
          <w:lang w:val="vi-VN"/>
        </w:rPr>
        <w:t xml:space="preserve"> ngày 02/</w:t>
      </w:r>
      <w:r w:rsidRPr="00221978">
        <w:rPr>
          <w:rFonts w:eastAsia="Calibri"/>
          <w:sz w:val="28"/>
          <w:szCs w:val="28"/>
        </w:rPr>
        <w:t>6</w:t>
      </w:r>
      <w:r w:rsidRPr="00221978">
        <w:rPr>
          <w:rFonts w:eastAsia="Calibri"/>
          <w:sz w:val="28"/>
          <w:szCs w:val="28"/>
          <w:lang w:val="vi-VN"/>
        </w:rPr>
        <w:t>/201</w:t>
      </w:r>
      <w:r w:rsidRPr="00221978">
        <w:rPr>
          <w:rFonts w:eastAsia="Calibri"/>
          <w:sz w:val="28"/>
          <w:szCs w:val="28"/>
        </w:rPr>
        <w:t>5</w:t>
      </w:r>
      <w:r w:rsidRPr="00221978">
        <w:rPr>
          <w:rFonts w:eastAsia="Calibri"/>
          <w:sz w:val="28"/>
          <w:szCs w:val="28"/>
          <w:lang w:val="vi-VN"/>
        </w:rPr>
        <w:t xml:space="preserve"> của </w:t>
      </w:r>
      <w:r w:rsidRPr="00221978">
        <w:rPr>
          <w:rFonts w:eastAsia="Calibri"/>
          <w:sz w:val="28"/>
          <w:szCs w:val="28"/>
        </w:rPr>
        <w:t>Ủy ban nhân dân tỉnh Nam Định</w:t>
      </w:r>
      <w:r w:rsidRPr="00221978">
        <w:rPr>
          <w:rFonts w:eastAsia="Calibri"/>
          <w:sz w:val="28"/>
          <w:szCs w:val="28"/>
          <w:lang w:val="vi-VN"/>
        </w:rPr>
        <w:t xml:space="preserve"> về việc Phê duyệt quy hoạch tổng thể phát triển kinh tế xã hội của tỉnh Nam Định đến năm 2020, định hướng năm 2030</w:t>
      </w:r>
      <w:r w:rsidRPr="00221978">
        <w:rPr>
          <w:rFonts w:eastAsia="Calibri"/>
          <w:sz w:val="28"/>
          <w:szCs w:val="28"/>
          <w:shd w:val="clear" w:color="auto" w:fill="FFFFFF"/>
        </w:rPr>
        <w:t>.</w:t>
      </w:r>
    </w:p>
    <w:p w:rsidR="009C0DEB" w:rsidRPr="00D20B7D" w:rsidRDefault="009C0DEB" w:rsidP="00652BC5">
      <w:pPr>
        <w:pStyle w:val="Heading2"/>
        <w:spacing w:before="0" w:after="0" w:line="288" w:lineRule="auto"/>
        <w:rPr>
          <w:sz w:val="28"/>
          <w:szCs w:val="28"/>
          <w:lang w:val="pt-BR"/>
        </w:rPr>
      </w:pPr>
      <w:bookmarkStart w:id="99" w:name="_Toc133309691"/>
      <w:r w:rsidRPr="00D20B7D">
        <w:rPr>
          <w:sz w:val="28"/>
          <w:szCs w:val="28"/>
          <w:lang w:val="pt-BR"/>
        </w:rPr>
        <w:t>2</w:t>
      </w:r>
      <w:r w:rsidR="00806A4A" w:rsidRPr="00D20B7D">
        <w:rPr>
          <w:sz w:val="28"/>
          <w:szCs w:val="28"/>
          <w:lang w:val="pt-BR"/>
        </w:rPr>
        <w:t>.2</w:t>
      </w:r>
      <w:r w:rsidRPr="00D20B7D">
        <w:rPr>
          <w:sz w:val="28"/>
          <w:szCs w:val="28"/>
          <w:lang w:val="pt-BR"/>
        </w:rPr>
        <w:t>. Sự phù hợp của dự án đầu tư đối với khả năng chịu tải của môi trường</w:t>
      </w:r>
      <w:bookmarkEnd w:id="99"/>
    </w:p>
    <w:p w:rsidR="000730E7" w:rsidRPr="00652BC5" w:rsidRDefault="00264630" w:rsidP="00652BC5">
      <w:pPr>
        <w:pStyle w:val="1Normal"/>
        <w:spacing w:before="0" w:after="0" w:line="288" w:lineRule="auto"/>
        <w:contextualSpacing w:val="0"/>
        <w:rPr>
          <w:sz w:val="28"/>
          <w:szCs w:val="28"/>
          <w:shd w:val="clear" w:color="auto" w:fill="FFFFFF"/>
          <w:lang w:val="nb-NO"/>
        </w:rPr>
      </w:pPr>
      <w:r w:rsidRPr="00652BC5">
        <w:rPr>
          <w:sz w:val="28"/>
          <w:szCs w:val="28"/>
          <w:lang w:val="pt-BR"/>
        </w:rPr>
        <w:t>K</w:t>
      </w:r>
      <w:r w:rsidR="000730E7" w:rsidRPr="00652BC5">
        <w:rPr>
          <w:sz w:val="28"/>
          <w:szCs w:val="28"/>
          <w:lang w:val="pt-BR"/>
        </w:rPr>
        <w:t>hi</w:t>
      </w:r>
      <w:r w:rsidR="000730E7" w:rsidRPr="00652BC5">
        <w:rPr>
          <w:sz w:val="28"/>
          <w:szCs w:val="28"/>
          <w:shd w:val="clear" w:color="auto" w:fill="FFFFFF"/>
          <w:lang w:val="nb-NO"/>
        </w:rPr>
        <w:t xml:space="preserve"> </w:t>
      </w:r>
      <w:r w:rsidR="00A368EC" w:rsidRPr="00652BC5">
        <w:rPr>
          <w:sz w:val="28"/>
          <w:szCs w:val="28"/>
          <w:shd w:val="clear" w:color="auto" w:fill="FFFFFF"/>
          <w:lang w:val="nb-NO"/>
        </w:rPr>
        <w:t xml:space="preserve">dự án </w:t>
      </w:r>
      <w:r w:rsidR="000730E7" w:rsidRPr="00652BC5">
        <w:rPr>
          <w:sz w:val="28"/>
          <w:szCs w:val="28"/>
          <w:shd w:val="clear" w:color="auto" w:fill="FFFFFF"/>
          <w:lang w:val="nb-NO"/>
        </w:rPr>
        <w:t>đi vào hoạt động Công ty</w:t>
      </w:r>
      <w:r w:rsidR="000664C7" w:rsidRPr="00652BC5">
        <w:rPr>
          <w:sz w:val="28"/>
          <w:szCs w:val="28"/>
          <w:shd w:val="clear" w:color="auto" w:fill="FFFFFF"/>
          <w:lang w:val="nb-NO"/>
        </w:rPr>
        <w:t xml:space="preserve"> sẽ tiến hành</w:t>
      </w:r>
      <w:r w:rsidR="000730E7" w:rsidRPr="00652BC5">
        <w:rPr>
          <w:sz w:val="28"/>
          <w:szCs w:val="28"/>
          <w:shd w:val="clear" w:color="auto" w:fill="FFFFFF"/>
          <w:lang w:val="nb-NO"/>
        </w:rPr>
        <w:t xml:space="preserve"> thu gom xử lý</w:t>
      </w:r>
      <w:r w:rsidR="00A368EC" w:rsidRPr="00652BC5">
        <w:rPr>
          <w:sz w:val="28"/>
          <w:szCs w:val="28"/>
          <w:shd w:val="clear" w:color="auto" w:fill="FFFFFF"/>
          <w:lang w:val="nb-NO"/>
        </w:rPr>
        <w:t>, thuê xử lý</w:t>
      </w:r>
      <w:r w:rsidR="000730E7" w:rsidRPr="00652BC5">
        <w:rPr>
          <w:sz w:val="28"/>
          <w:szCs w:val="28"/>
          <w:shd w:val="clear" w:color="auto" w:fill="FFFFFF"/>
          <w:lang w:val="nb-NO"/>
        </w:rPr>
        <w:t xml:space="preserve"> </w:t>
      </w:r>
      <w:r w:rsidR="000664C7" w:rsidRPr="00652BC5">
        <w:rPr>
          <w:sz w:val="28"/>
          <w:szCs w:val="28"/>
          <w:shd w:val="clear" w:color="auto" w:fill="FFFFFF"/>
          <w:lang w:val="nb-NO"/>
        </w:rPr>
        <w:t xml:space="preserve">các loại chất thải phát sinh tại nhà máy đảm bảo </w:t>
      </w:r>
      <w:r w:rsidR="000730E7" w:rsidRPr="00652BC5">
        <w:rPr>
          <w:sz w:val="28"/>
          <w:szCs w:val="28"/>
          <w:shd w:val="clear" w:color="auto" w:fill="FFFFFF"/>
          <w:lang w:val="nb-NO"/>
        </w:rPr>
        <w:t>đạt quy chuẩn cho phép trước khi thải ra ngoài môi trường, cụ thể như sau:</w:t>
      </w:r>
    </w:p>
    <w:p w:rsidR="00486CB2" w:rsidRPr="00652BC5" w:rsidRDefault="000730E7" w:rsidP="00652BC5">
      <w:pPr>
        <w:pStyle w:val="BodyTextIndent3"/>
        <w:spacing w:before="0" w:after="0" w:line="288" w:lineRule="auto"/>
        <w:ind w:left="0" w:firstLine="720"/>
        <w:rPr>
          <w:sz w:val="28"/>
          <w:szCs w:val="28"/>
          <w:shd w:val="clear" w:color="auto" w:fill="FFFFFF"/>
          <w:lang w:val="nb-NO"/>
        </w:rPr>
      </w:pPr>
      <w:r w:rsidRPr="00652BC5">
        <w:rPr>
          <w:sz w:val="28"/>
          <w:szCs w:val="28"/>
          <w:shd w:val="clear" w:color="auto" w:fill="FFFFFF"/>
          <w:lang w:val="nb-NO"/>
        </w:rPr>
        <w:t xml:space="preserve">- Đối với nước thải </w:t>
      </w:r>
      <w:r w:rsidR="00A368EC" w:rsidRPr="00652BC5">
        <w:rPr>
          <w:sz w:val="28"/>
          <w:szCs w:val="28"/>
          <w:shd w:val="clear" w:color="auto" w:fill="FFFFFF"/>
          <w:lang w:val="nb-NO"/>
        </w:rPr>
        <w:t xml:space="preserve">sinh hoạt của công nhân làm việc trên tàu: </w:t>
      </w:r>
    </w:p>
    <w:p w:rsidR="00A368EC" w:rsidRPr="00C661F4" w:rsidRDefault="00A368EC" w:rsidP="00652BC5">
      <w:pPr>
        <w:pStyle w:val="BodyTextIndent3"/>
        <w:spacing w:before="0" w:after="0" w:line="288" w:lineRule="auto"/>
        <w:ind w:left="0" w:firstLine="720"/>
        <w:rPr>
          <w:sz w:val="28"/>
          <w:szCs w:val="28"/>
        </w:rPr>
      </w:pPr>
      <w:r w:rsidRPr="00C661F4">
        <w:rPr>
          <w:sz w:val="28"/>
          <w:szCs w:val="28"/>
        </w:rPr>
        <w:t xml:space="preserve">+ Mỗi tàu trang bị 1 nhà vệ sinh di động để thu gom và xử lý nước thải vệ sinh của công nhân trên tàu; </w:t>
      </w:r>
      <w:r w:rsidRPr="00C661F4">
        <w:rPr>
          <w:sz w:val="28"/>
          <w:szCs w:val="28"/>
          <w:lang w:val="eu-ES"/>
        </w:rPr>
        <w:t>Toàn bộ lượng nước thải được thu gom vào bể chứa của nhà vệ sinh</w:t>
      </w:r>
      <w:r w:rsidR="009144D0">
        <w:rPr>
          <w:sz w:val="28"/>
          <w:szCs w:val="28"/>
          <w:lang w:val="eu-ES"/>
        </w:rPr>
        <w:t xml:space="preserve"> </w:t>
      </w:r>
      <w:r w:rsidRPr="00C661F4">
        <w:rPr>
          <w:sz w:val="28"/>
          <w:szCs w:val="28"/>
          <w:lang w:val="eu-ES"/>
        </w:rPr>
        <w:t>có dung tích</w:t>
      </w:r>
      <w:r w:rsidR="00486CB2" w:rsidRPr="00C661F4">
        <w:rPr>
          <w:sz w:val="28"/>
          <w:szCs w:val="28"/>
          <w:lang w:val="eu-ES"/>
        </w:rPr>
        <w:t xml:space="preserve"> khoảng</w:t>
      </w:r>
      <w:r w:rsidRPr="00C661F4">
        <w:rPr>
          <w:sz w:val="28"/>
          <w:szCs w:val="28"/>
          <w:lang w:val="eu-ES"/>
        </w:rPr>
        <w:t xml:space="preserve"> 2,0 m</w:t>
      </w:r>
      <w:r w:rsidRPr="00C661F4">
        <w:rPr>
          <w:sz w:val="28"/>
          <w:szCs w:val="28"/>
          <w:vertAlign w:val="superscript"/>
          <w:lang w:val="eu-ES"/>
        </w:rPr>
        <w:t>3</w:t>
      </w:r>
      <w:r w:rsidRPr="00C661F4">
        <w:rPr>
          <w:sz w:val="28"/>
          <w:szCs w:val="28"/>
          <w:lang w:val="eu-ES"/>
        </w:rPr>
        <w:t>;</w:t>
      </w:r>
      <w:r w:rsidRPr="00C661F4">
        <w:rPr>
          <w:sz w:val="28"/>
          <w:szCs w:val="28"/>
        </w:rPr>
        <w:t xml:space="preserve"> </w:t>
      </w:r>
    </w:p>
    <w:p w:rsidR="00A368EC" w:rsidRPr="00C661F4" w:rsidRDefault="00A368EC" w:rsidP="00652BC5">
      <w:pPr>
        <w:tabs>
          <w:tab w:val="left" w:pos="709"/>
        </w:tabs>
        <w:spacing w:before="0" w:after="0" w:line="288" w:lineRule="auto"/>
        <w:ind w:firstLine="720"/>
        <w:rPr>
          <w:sz w:val="28"/>
          <w:szCs w:val="28"/>
          <w:lang w:val="eu-ES"/>
        </w:rPr>
      </w:pPr>
      <w:r w:rsidRPr="00C661F4">
        <w:rPr>
          <w:sz w:val="28"/>
          <w:szCs w:val="28"/>
        </w:rPr>
        <w:lastRenderedPageBreak/>
        <w:t>+ Thể tích bể chứa của nhà vệ sinh di động khoảng 2,0 m</w:t>
      </w:r>
      <w:r w:rsidRPr="00C661F4">
        <w:rPr>
          <w:sz w:val="28"/>
          <w:szCs w:val="28"/>
          <w:vertAlign w:val="superscript"/>
        </w:rPr>
        <w:t>3</w:t>
      </w:r>
      <w:r w:rsidRPr="00C661F4">
        <w:rPr>
          <w:sz w:val="28"/>
          <w:szCs w:val="28"/>
        </w:rPr>
        <w:t>. Kích thước 2 x 1 x 1,0 (m), định kỳ khoảng 3-</w:t>
      </w:r>
      <w:r w:rsidR="007F16E4">
        <w:rPr>
          <w:sz w:val="28"/>
          <w:szCs w:val="28"/>
        </w:rPr>
        <w:t>4</w:t>
      </w:r>
      <w:r w:rsidR="00486CB2" w:rsidRPr="00C661F4">
        <w:rPr>
          <w:sz w:val="28"/>
          <w:szCs w:val="28"/>
        </w:rPr>
        <w:t xml:space="preserve"> </w:t>
      </w:r>
      <w:r w:rsidRPr="00C661F4">
        <w:rPr>
          <w:sz w:val="28"/>
          <w:szCs w:val="28"/>
        </w:rPr>
        <w:t>ngày/lần khi tàu cập bến sẽ h</w:t>
      </w:r>
      <w:r w:rsidRPr="00C661F4">
        <w:rPr>
          <w:sz w:val="28"/>
          <w:szCs w:val="28"/>
          <w:lang w:val="eu-ES"/>
        </w:rPr>
        <w:t>ợp đồng với các đơn vị có chức năng định kỳ cho xe chuyên dụng tới hút chất thải đưa đi xử lý</w:t>
      </w:r>
      <w:r w:rsidR="00012AA3" w:rsidRPr="00C661F4">
        <w:rPr>
          <w:sz w:val="28"/>
          <w:szCs w:val="28"/>
          <w:lang w:val="eu-ES"/>
        </w:rPr>
        <w:t xml:space="preserve"> theo quy định.</w:t>
      </w:r>
    </w:p>
    <w:p w:rsidR="007F150B" w:rsidRPr="00C661F4" w:rsidRDefault="000730E7" w:rsidP="00652BC5">
      <w:pPr>
        <w:spacing w:before="0" w:after="0" w:line="288" w:lineRule="auto"/>
        <w:ind w:firstLine="720"/>
        <w:rPr>
          <w:sz w:val="28"/>
          <w:szCs w:val="28"/>
        </w:rPr>
      </w:pPr>
      <w:r w:rsidRPr="00C661F4">
        <w:rPr>
          <w:rStyle w:val="Strong"/>
          <w:rFonts w:eastAsiaTheme="majorEastAsia"/>
          <w:sz w:val="28"/>
          <w:szCs w:val="28"/>
          <w:shd w:val="clear" w:color="auto" w:fill="FFFFFF"/>
          <w:lang w:val="vi-VN"/>
        </w:rPr>
        <w:t xml:space="preserve">- </w:t>
      </w:r>
      <w:r w:rsidRPr="00C661F4">
        <w:rPr>
          <w:rStyle w:val="Strong"/>
          <w:rFonts w:eastAsiaTheme="majorEastAsia"/>
          <w:b w:val="0"/>
          <w:sz w:val="28"/>
          <w:szCs w:val="28"/>
          <w:shd w:val="clear" w:color="auto" w:fill="FFFFFF"/>
          <w:lang w:val="vi-VN"/>
        </w:rPr>
        <w:t>Đối với chất thải rắn</w:t>
      </w:r>
      <w:r w:rsidR="007F150B" w:rsidRPr="00C661F4">
        <w:rPr>
          <w:rStyle w:val="Strong"/>
          <w:rFonts w:eastAsiaTheme="majorEastAsia"/>
          <w:b w:val="0"/>
          <w:sz w:val="28"/>
          <w:szCs w:val="28"/>
          <w:shd w:val="clear" w:color="auto" w:fill="FFFFFF"/>
        </w:rPr>
        <w:t xml:space="preserve"> sinh hoạt: </w:t>
      </w:r>
      <w:r w:rsidR="007F150B" w:rsidRPr="00C661F4">
        <w:rPr>
          <w:sz w:val="28"/>
          <w:szCs w:val="28"/>
          <w:lang w:val="eu-ES"/>
        </w:rPr>
        <w:t>Trên m</w:t>
      </w:r>
      <w:r w:rsidR="007F150B" w:rsidRPr="00C661F4">
        <w:rPr>
          <w:sz w:val="28"/>
          <w:szCs w:val="28"/>
        </w:rPr>
        <w:t xml:space="preserve">ỗi tàu trang bị 02 thùng rác </w:t>
      </w:r>
      <w:r w:rsidR="007F150B" w:rsidRPr="00C661F4">
        <w:rPr>
          <w:rFonts w:eastAsia="Calibri"/>
          <w:sz w:val="28"/>
          <w:szCs w:val="28"/>
          <w:lang w:val="eu-ES"/>
        </w:rPr>
        <w:t>có nắp đậy</w:t>
      </w:r>
      <w:r w:rsidR="007F150B" w:rsidRPr="00C661F4">
        <w:rPr>
          <w:sz w:val="28"/>
          <w:szCs w:val="28"/>
        </w:rPr>
        <w:t xml:space="preserve"> dung tích 50 lít/thùng</w:t>
      </w:r>
      <w:r w:rsidR="007F150B" w:rsidRPr="00C661F4">
        <w:rPr>
          <w:rFonts w:eastAsia="Calibri"/>
          <w:sz w:val="28"/>
          <w:szCs w:val="28"/>
          <w:lang w:val="eu-ES"/>
        </w:rPr>
        <w:t xml:space="preserve"> để thu gom rác thải sinh hoạt phát sinh.</w:t>
      </w:r>
      <w:r w:rsidR="007F150B" w:rsidRPr="00C661F4">
        <w:rPr>
          <w:sz w:val="28"/>
          <w:szCs w:val="28"/>
        </w:rPr>
        <w:t xml:space="preserve">, rác sẽ được chuyển lên bờ. Sau đó, Công ty sẽ ký hợp đồng với đơn vị thu gom rác của địa phương </w:t>
      </w:r>
      <w:r w:rsidR="007F150B" w:rsidRPr="00C661F4">
        <w:rPr>
          <w:rFonts w:eastAsia="Calibri"/>
          <w:sz w:val="28"/>
          <w:szCs w:val="28"/>
          <w:lang w:val="eu-ES"/>
        </w:rPr>
        <w:t>đ</w:t>
      </w:r>
      <w:r w:rsidR="007F150B" w:rsidRPr="00C661F4">
        <w:rPr>
          <w:sz w:val="28"/>
          <w:szCs w:val="28"/>
        </w:rPr>
        <w:t>ịnh kỳ 2-3 ngày khi tàu cập bến sẽ thu gom vận chuyển đưa đi xử lý theo quy định.</w:t>
      </w:r>
    </w:p>
    <w:p w:rsidR="007F150B" w:rsidRPr="00C661F4" w:rsidRDefault="007F150B" w:rsidP="00652BC5">
      <w:pPr>
        <w:spacing w:before="0" w:after="0" w:line="288" w:lineRule="auto"/>
        <w:ind w:firstLine="720"/>
        <w:rPr>
          <w:sz w:val="28"/>
          <w:szCs w:val="28"/>
        </w:rPr>
      </w:pPr>
      <w:r w:rsidRPr="00C661F4">
        <w:rPr>
          <w:sz w:val="28"/>
          <w:szCs w:val="28"/>
        </w:rPr>
        <w:t xml:space="preserve">- Đối với CTNH: Trên mỗi tàu trang bị 02 thùng chứa CTNH dung tích 50 lít/thùng và 02 thùng chứa CTNH dung tích 80 lít/thùng để thu gom các loại CTNH phát sinh. CTNH sau khi thu gom vào thùng chứa sẽ lưu giữ trong khoang chứa CTNH có diện tích khoảng </w:t>
      </w:r>
      <w:r w:rsidR="007A1F7D">
        <w:rPr>
          <w:sz w:val="28"/>
          <w:szCs w:val="28"/>
        </w:rPr>
        <w:t>1</w:t>
      </w:r>
      <w:r w:rsidRPr="00C661F4">
        <w:rPr>
          <w:sz w:val="28"/>
          <w:szCs w:val="28"/>
        </w:rPr>
        <w:t>2 m</w:t>
      </w:r>
      <w:r w:rsidRPr="00C661F4">
        <w:rPr>
          <w:sz w:val="28"/>
          <w:szCs w:val="28"/>
          <w:vertAlign w:val="superscript"/>
        </w:rPr>
        <w:t>2</w:t>
      </w:r>
      <w:r w:rsidRPr="00C661F4">
        <w:rPr>
          <w:sz w:val="28"/>
          <w:szCs w:val="28"/>
        </w:rPr>
        <w:t xml:space="preserve">. Định kỳ sẽ thuê đơn vị có chức năng vận chuyển đưa đi xử lý theo quy định. </w:t>
      </w:r>
    </w:p>
    <w:p w:rsidR="00F3077A" w:rsidRPr="00F3077A" w:rsidRDefault="00F3077A" w:rsidP="00652BC5">
      <w:pPr>
        <w:spacing w:before="0" w:after="0" w:line="288" w:lineRule="auto"/>
        <w:ind w:firstLine="770"/>
        <w:rPr>
          <w:sz w:val="28"/>
          <w:szCs w:val="28"/>
        </w:rPr>
      </w:pPr>
      <w:r>
        <w:rPr>
          <w:sz w:val="28"/>
          <w:szCs w:val="28"/>
        </w:rPr>
        <w:t>Đối với CTNH là thùng chứa dầu bôi trơn, hộp chứa mỡ bôi trơn thải sẽ được thu gom, lưu chứa trong 1 góc của khoang chứa CTNH có diện tích khoảng 12m</w:t>
      </w:r>
      <w:r>
        <w:rPr>
          <w:sz w:val="28"/>
          <w:szCs w:val="28"/>
          <w:vertAlign w:val="superscript"/>
        </w:rPr>
        <w:t>2</w:t>
      </w:r>
      <w:r>
        <w:rPr>
          <w:sz w:val="28"/>
          <w:szCs w:val="28"/>
        </w:rPr>
        <w:t>.</w:t>
      </w:r>
    </w:p>
    <w:p w:rsidR="007F150B" w:rsidRPr="00C661F4" w:rsidRDefault="00F3077A" w:rsidP="00652BC5">
      <w:pPr>
        <w:spacing w:before="0" w:after="0" w:line="288" w:lineRule="auto"/>
        <w:ind w:firstLine="770"/>
        <w:rPr>
          <w:sz w:val="28"/>
          <w:szCs w:val="28"/>
        </w:rPr>
      </w:pPr>
      <w:r>
        <w:rPr>
          <w:sz w:val="28"/>
          <w:szCs w:val="28"/>
        </w:rPr>
        <w:t>Đ</w:t>
      </w:r>
      <w:r w:rsidR="007F150B" w:rsidRPr="00C661F4">
        <w:rPr>
          <w:sz w:val="28"/>
          <w:szCs w:val="28"/>
        </w:rPr>
        <w:t>ối với CTNH là nước la canh:</w:t>
      </w:r>
      <w:r w:rsidR="00652BC5" w:rsidRPr="00C661F4">
        <w:rPr>
          <w:sz w:val="28"/>
          <w:szCs w:val="28"/>
        </w:rPr>
        <w:t xml:space="preserve"> Định kỳ khoảng 1 lần/năm khi bảo dưỡng hoặc sửa tàu, Công ty sẽ thực hiện vệ sinh két la canh và thuê đơn vị có chức năng hút nước la canh đưa đi xử lý theo quy định</w:t>
      </w:r>
    </w:p>
    <w:p w:rsidR="00652BC5" w:rsidRPr="00C661F4" w:rsidRDefault="000730E7" w:rsidP="00652BC5">
      <w:pPr>
        <w:pStyle w:val="1Normal"/>
        <w:spacing w:before="0" w:after="0" w:line="288" w:lineRule="auto"/>
        <w:contextualSpacing w:val="0"/>
        <w:rPr>
          <w:sz w:val="28"/>
          <w:szCs w:val="28"/>
          <w:lang w:val="pt-BR"/>
        </w:rPr>
      </w:pPr>
      <w:r w:rsidRPr="00C661F4">
        <w:rPr>
          <w:rStyle w:val="Strong"/>
          <w:rFonts w:eastAsiaTheme="majorEastAsia"/>
          <w:b w:val="0"/>
          <w:sz w:val="28"/>
          <w:szCs w:val="28"/>
          <w:shd w:val="clear" w:color="auto" w:fill="FFFFFF"/>
          <w:lang w:val="vi-VN"/>
        </w:rPr>
        <w:t>Như vậy với các biện pháp giảm thiểu của Công ty khi dự án đi vào hoạt động sẽ đảm bảo không</w:t>
      </w:r>
      <w:r w:rsidR="00652BC5" w:rsidRPr="00C661F4">
        <w:rPr>
          <w:rStyle w:val="Strong"/>
          <w:rFonts w:eastAsiaTheme="majorEastAsia"/>
          <w:b w:val="0"/>
          <w:sz w:val="28"/>
          <w:szCs w:val="28"/>
          <w:shd w:val="clear" w:color="auto" w:fill="FFFFFF"/>
        </w:rPr>
        <w:t xml:space="preserve"> thải các loại chất thải ra ngoài môi trường, không</w:t>
      </w:r>
      <w:r w:rsidRPr="00C661F4">
        <w:rPr>
          <w:rStyle w:val="Strong"/>
          <w:rFonts w:eastAsiaTheme="majorEastAsia"/>
          <w:b w:val="0"/>
          <w:sz w:val="28"/>
          <w:szCs w:val="28"/>
          <w:shd w:val="clear" w:color="auto" w:fill="FFFFFF"/>
          <w:lang w:val="vi-VN"/>
        </w:rPr>
        <w:t xml:space="preserve"> gây ô nhiễm môi trường khu vực dự án</w:t>
      </w:r>
      <w:r w:rsidR="00652BC5" w:rsidRPr="00C661F4">
        <w:rPr>
          <w:rStyle w:val="Strong"/>
          <w:rFonts w:eastAsiaTheme="majorEastAsia"/>
          <w:b w:val="0"/>
          <w:sz w:val="28"/>
          <w:szCs w:val="28"/>
          <w:shd w:val="clear" w:color="auto" w:fill="FFFFFF"/>
        </w:rPr>
        <w:t xml:space="preserve">. Do đó, </w:t>
      </w:r>
      <w:r w:rsidR="00652BC5" w:rsidRPr="00C661F4">
        <w:rPr>
          <w:sz w:val="28"/>
          <w:szCs w:val="28"/>
          <w:lang w:val="pt-BR"/>
        </w:rPr>
        <w:t>căn cứ vào Điều 4, Thông tư số 76/2017/TT-BTNMT ngày 29/12/2017, báo cáo không phải đánh giá khả năng tiếp nhận nước thải, sức chịu tải của nguồn nước.</w:t>
      </w:r>
    </w:p>
    <w:p w:rsidR="00F22E6D" w:rsidRPr="00C661F4" w:rsidRDefault="00F22E6D">
      <w:pPr>
        <w:spacing w:before="0" w:after="160" w:line="259" w:lineRule="auto"/>
        <w:ind w:firstLine="0"/>
        <w:jc w:val="left"/>
        <w:rPr>
          <w:rFonts w:eastAsiaTheme="majorEastAsia"/>
          <w:b/>
          <w:sz w:val="28"/>
          <w:szCs w:val="28"/>
          <w:lang w:val="pt-BR"/>
        </w:rPr>
      </w:pPr>
      <w:r w:rsidRPr="00C661F4">
        <w:rPr>
          <w:sz w:val="28"/>
          <w:szCs w:val="28"/>
          <w:lang w:val="pt-BR"/>
        </w:rPr>
        <w:br w:type="page"/>
      </w:r>
    </w:p>
    <w:p w:rsidR="009C0DEB" w:rsidRPr="00D20B7D" w:rsidRDefault="00BB62CB" w:rsidP="00A12B9C">
      <w:pPr>
        <w:pStyle w:val="Heading1"/>
        <w:spacing w:before="0" w:after="0" w:line="288" w:lineRule="auto"/>
        <w:rPr>
          <w:rFonts w:cs="Times New Roman"/>
          <w:sz w:val="28"/>
          <w:szCs w:val="28"/>
          <w:lang w:val="pt-BR"/>
        </w:rPr>
      </w:pPr>
      <w:bookmarkStart w:id="100" w:name="_Toc133309692"/>
      <w:r w:rsidRPr="00D20B7D">
        <w:rPr>
          <w:rFonts w:cs="Times New Roman"/>
          <w:sz w:val="28"/>
          <w:szCs w:val="28"/>
          <w:lang w:val="pt-BR"/>
        </w:rPr>
        <w:lastRenderedPageBreak/>
        <w:t xml:space="preserve">CHƯƠNG </w:t>
      </w:r>
      <w:r w:rsidR="009C0DEB" w:rsidRPr="00D20B7D">
        <w:rPr>
          <w:rFonts w:cs="Times New Roman"/>
          <w:sz w:val="28"/>
          <w:szCs w:val="28"/>
          <w:lang w:val="pt-BR"/>
        </w:rPr>
        <w:t>III</w:t>
      </w:r>
      <w:bookmarkEnd w:id="100"/>
    </w:p>
    <w:p w:rsidR="00BB62CB" w:rsidRPr="00D20B7D" w:rsidRDefault="009C0DEB" w:rsidP="00A12B9C">
      <w:pPr>
        <w:pStyle w:val="Heading1"/>
        <w:spacing w:before="0" w:after="0" w:line="288" w:lineRule="auto"/>
        <w:rPr>
          <w:rFonts w:cs="Times New Roman"/>
          <w:sz w:val="28"/>
          <w:szCs w:val="28"/>
          <w:lang w:val="pt-BR"/>
        </w:rPr>
      </w:pPr>
      <w:bookmarkStart w:id="101" w:name="_Toc133309693"/>
      <w:r w:rsidRPr="00D20B7D">
        <w:rPr>
          <w:rFonts w:cs="Times New Roman"/>
          <w:sz w:val="28"/>
          <w:szCs w:val="28"/>
          <w:lang w:val="pt-BR"/>
        </w:rPr>
        <w:t>KẾT QUẢ HOÀN THÀNH CÁC CÔNG TRÌNH, BIỆN PHÁP</w:t>
      </w:r>
      <w:bookmarkEnd w:id="101"/>
    </w:p>
    <w:p w:rsidR="009C0DEB" w:rsidRPr="00D20B7D" w:rsidRDefault="009C0DEB" w:rsidP="00A12B9C">
      <w:pPr>
        <w:pStyle w:val="Heading1"/>
        <w:spacing w:before="0" w:after="0" w:line="288" w:lineRule="auto"/>
        <w:rPr>
          <w:rFonts w:cs="Times New Roman"/>
          <w:b w:val="0"/>
          <w:sz w:val="28"/>
          <w:szCs w:val="28"/>
          <w:lang w:val="pt-BR"/>
        </w:rPr>
      </w:pPr>
      <w:bookmarkStart w:id="102" w:name="_Toc133309694"/>
      <w:r w:rsidRPr="00D20B7D">
        <w:rPr>
          <w:rFonts w:cs="Times New Roman"/>
          <w:sz w:val="28"/>
          <w:szCs w:val="28"/>
          <w:lang w:val="pt-BR"/>
        </w:rPr>
        <w:t>BẢO VỆ MÔI TRƯỜNG CỦA DỰ ÁN ĐẦU TƯ</w:t>
      </w:r>
      <w:bookmarkEnd w:id="102"/>
    </w:p>
    <w:p w:rsidR="009C0DEB" w:rsidRPr="00D20B7D" w:rsidRDefault="00C47DC8" w:rsidP="00BA77F2">
      <w:pPr>
        <w:pStyle w:val="Heading2"/>
        <w:spacing w:before="0" w:after="0" w:line="288" w:lineRule="auto"/>
        <w:rPr>
          <w:rFonts w:cs="Times New Roman"/>
          <w:sz w:val="28"/>
          <w:szCs w:val="28"/>
          <w:lang w:val="pt-BR"/>
        </w:rPr>
      </w:pPr>
      <w:bookmarkStart w:id="103" w:name="_Toc133309695"/>
      <w:r w:rsidRPr="00D20B7D">
        <w:rPr>
          <w:rFonts w:cs="Times New Roman"/>
          <w:sz w:val="28"/>
          <w:szCs w:val="28"/>
          <w:lang w:val="pt-BR"/>
        </w:rPr>
        <w:t>1.</w:t>
      </w:r>
      <w:r w:rsidR="009C0DEB" w:rsidRPr="00D20B7D">
        <w:rPr>
          <w:rFonts w:cs="Times New Roman"/>
          <w:sz w:val="28"/>
          <w:szCs w:val="28"/>
          <w:lang w:val="pt-BR"/>
        </w:rPr>
        <w:t xml:space="preserve"> Công trình, biện pháp thoát nước mưa, thu gom và xử lý nước thải</w:t>
      </w:r>
      <w:bookmarkEnd w:id="103"/>
    </w:p>
    <w:p w:rsidR="009C0DEB" w:rsidRPr="006076E9" w:rsidRDefault="009C0DEB" w:rsidP="00BA77F2">
      <w:pPr>
        <w:pStyle w:val="Heading3"/>
        <w:spacing w:before="0" w:after="0" w:line="288" w:lineRule="auto"/>
        <w:rPr>
          <w:rFonts w:cs="Times New Roman"/>
          <w:i/>
          <w:sz w:val="28"/>
          <w:szCs w:val="28"/>
          <w:lang w:val="pt-BR"/>
        </w:rPr>
      </w:pPr>
      <w:bookmarkStart w:id="104" w:name="_Toc115248638"/>
      <w:bookmarkStart w:id="105" w:name="_Toc133309696"/>
      <w:r w:rsidRPr="006076E9">
        <w:rPr>
          <w:rFonts w:cs="Times New Roman"/>
          <w:i/>
          <w:sz w:val="28"/>
          <w:szCs w:val="28"/>
          <w:lang w:val="pt-BR"/>
        </w:rPr>
        <w:t>1.</w:t>
      </w:r>
      <w:r w:rsidR="00C47DC8" w:rsidRPr="006076E9">
        <w:rPr>
          <w:rFonts w:cs="Times New Roman"/>
          <w:i/>
          <w:sz w:val="28"/>
          <w:szCs w:val="28"/>
          <w:lang w:val="pt-BR"/>
        </w:rPr>
        <w:t>1.</w:t>
      </w:r>
      <w:r w:rsidR="006D1560" w:rsidRPr="006076E9">
        <w:rPr>
          <w:rFonts w:cs="Times New Roman"/>
          <w:i/>
          <w:sz w:val="28"/>
          <w:szCs w:val="28"/>
          <w:lang w:val="pt-BR"/>
        </w:rPr>
        <w:t>Hệ thống t</w:t>
      </w:r>
      <w:r w:rsidRPr="006076E9">
        <w:rPr>
          <w:rFonts w:cs="Times New Roman"/>
          <w:i/>
          <w:sz w:val="28"/>
          <w:szCs w:val="28"/>
          <w:lang w:val="pt-BR"/>
        </w:rPr>
        <w:t>hu gom, thoát nước mưa</w:t>
      </w:r>
      <w:bookmarkEnd w:id="104"/>
      <w:bookmarkEnd w:id="105"/>
    </w:p>
    <w:p w:rsidR="00936007" w:rsidRPr="00374950" w:rsidRDefault="00374950" w:rsidP="00BA77F2">
      <w:pPr>
        <w:spacing w:before="0" w:after="0" w:line="288" w:lineRule="auto"/>
        <w:ind w:firstLine="720"/>
        <w:rPr>
          <w:bCs/>
          <w:sz w:val="28"/>
          <w:szCs w:val="28"/>
        </w:rPr>
      </w:pPr>
      <w:r w:rsidRPr="00374950">
        <w:rPr>
          <w:bCs/>
          <w:sz w:val="28"/>
          <w:szCs w:val="28"/>
        </w:rPr>
        <w:t>Nước mưa chảy tràn phát sinh khi dự án đi vào hoạt động chủ yếu là nước mưa chảy tràn trên bề mặt tàu khai thác, vận chuyển. Để hạn chế các chất ô nhiễm có thể lẫn và cuốn theo nước mưa chảy tràn xuống biển, Công ty chủ yếu thực hiện các biện pháp quản lý, cụ thể như sau:</w:t>
      </w:r>
    </w:p>
    <w:p w:rsidR="004D5838" w:rsidRPr="00374950" w:rsidRDefault="00374950" w:rsidP="00BA77F2">
      <w:pPr>
        <w:spacing w:before="0" w:after="0" w:line="288" w:lineRule="auto"/>
        <w:ind w:firstLine="720"/>
        <w:rPr>
          <w:sz w:val="28"/>
          <w:szCs w:val="28"/>
        </w:rPr>
      </w:pPr>
      <w:r w:rsidRPr="00374950">
        <w:rPr>
          <w:sz w:val="28"/>
          <w:szCs w:val="28"/>
        </w:rPr>
        <w:t>+</w:t>
      </w:r>
      <w:r w:rsidR="004D5838" w:rsidRPr="00374950">
        <w:rPr>
          <w:sz w:val="28"/>
          <w:szCs w:val="28"/>
        </w:rPr>
        <w:t xml:space="preserve"> Trên mỗi tàu tham gia khai thác, vận chuyển  cát  công ty sẽ trang bị vật liệu thấm dầu</w:t>
      </w:r>
      <w:r w:rsidR="007F16E4">
        <w:rPr>
          <w:sz w:val="28"/>
          <w:szCs w:val="28"/>
        </w:rPr>
        <w:t xml:space="preserve"> như tấm thấm dầu,</w:t>
      </w:r>
      <w:r w:rsidR="004D5838" w:rsidRPr="00374950">
        <w:rPr>
          <w:sz w:val="28"/>
          <w:szCs w:val="28"/>
        </w:rPr>
        <w:t xml:space="preserve"> giẻ lau</w:t>
      </w:r>
      <w:r w:rsidR="007F16E4">
        <w:rPr>
          <w:sz w:val="28"/>
          <w:szCs w:val="28"/>
        </w:rPr>
        <w:t xml:space="preserve"> và các</w:t>
      </w:r>
      <w:r w:rsidR="004D5838" w:rsidRPr="00374950">
        <w:rPr>
          <w:sz w:val="28"/>
          <w:szCs w:val="28"/>
        </w:rPr>
        <w:t xml:space="preserve"> thùng chứa,… để gom dầu rơi vãi. Vật liệu sau khi thấm hút dầu được thu gom vào thùng đựng rác thải nguy hại. Không dùng nước để rửa những vị trí có dầu nhớt rò rỉ, rơi vãi trên tàu. Tuyệt đối không thải đổ trực tiếp dầu mỡ, giẻ lau dính dầu mỡ xuống biển. Công ty sẽ tiến hành lưu giữ CTNH theo đúng quy định, định kỳ vận chuyển vào bờ và thuê đơn vị có chức năng đưa đi xử lý. </w:t>
      </w:r>
    </w:p>
    <w:p w:rsidR="004D5838" w:rsidRPr="00374950" w:rsidRDefault="00374950" w:rsidP="00BA77F2">
      <w:pPr>
        <w:spacing w:before="0" w:after="0" w:line="288" w:lineRule="auto"/>
        <w:ind w:firstLine="720"/>
        <w:rPr>
          <w:sz w:val="28"/>
          <w:szCs w:val="28"/>
        </w:rPr>
      </w:pPr>
      <w:r w:rsidRPr="00374950">
        <w:rPr>
          <w:sz w:val="28"/>
          <w:szCs w:val="28"/>
        </w:rPr>
        <w:t>+</w:t>
      </w:r>
      <w:r w:rsidR="004D5838" w:rsidRPr="00374950">
        <w:rPr>
          <w:sz w:val="28"/>
          <w:szCs w:val="28"/>
        </w:rPr>
        <w:t xml:space="preserve"> Đề phòng sự va chạm của tàu với các tàu khác khi vận chuyển cát, tuân thủ đi đúng luồng lạch và báo hiệu kịp thời. Khi dừng tàu để bơm hút cát, phải neo đậu tàu chắc chắn, không để tự trôi.</w:t>
      </w:r>
    </w:p>
    <w:p w:rsidR="004D5838" w:rsidRPr="00374950" w:rsidRDefault="00374950" w:rsidP="00BA77F2">
      <w:pPr>
        <w:spacing w:before="0" w:after="0" w:line="288" w:lineRule="auto"/>
        <w:ind w:firstLine="720"/>
        <w:rPr>
          <w:sz w:val="28"/>
          <w:szCs w:val="28"/>
        </w:rPr>
      </w:pPr>
      <w:r w:rsidRPr="00374950">
        <w:rPr>
          <w:sz w:val="28"/>
          <w:szCs w:val="28"/>
        </w:rPr>
        <w:t>+</w:t>
      </w:r>
      <w:r w:rsidR="004D5838" w:rsidRPr="00374950">
        <w:rPr>
          <w:sz w:val="28"/>
          <w:szCs w:val="28"/>
        </w:rPr>
        <w:t xml:space="preserve"> Thường xuyên kiểm tra các thiết bị sử dụng nhiên liệu, chứa nhiên liệu (nếu có), để phát hiện kịp thời sự cố rò rỉ dầu để ngăn chặn và thu hồi.</w:t>
      </w:r>
    </w:p>
    <w:p w:rsidR="00433B51" w:rsidRDefault="00374950" w:rsidP="00BA77F2">
      <w:pPr>
        <w:spacing w:before="0" w:after="0" w:line="288" w:lineRule="auto"/>
        <w:ind w:firstLine="720"/>
        <w:rPr>
          <w:sz w:val="28"/>
          <w:szCs w:val="28"/>
        </w:rPr>
      </w:pPr>
      <w:r w:rsidRPr="00374950">
        <w:rPr>
          <w:sz w:val="28"/>
          <w:szCs w:val="28"/>
        </w:rPr>
        <w:t>+</w:t>
      </w:r>
      <w:r w:rsidR="004D5838" w:rsidRPr="00374950">
        <w:rPr>
          <w:sz w:val="28"/>
          <w:szCs w:val="28"/>
        </w:rPr>
        <w:t xml:space="preserve"> Vào những tháng mùa mưa, khả năng rửa trôi dầu rơi vãi trên các tàu khai thác cát của dự án do nước mưa rất dễ xảy ra, do đó Công ty sẽ có các biện pháp che chắn mưa an toàn cho những vị trí thường hay rơi vãi dầu nhớt</w:t>
      </w:r>
      <w:r w:rsidR="00C64045">
        <w:rPr>
          <w:sz w:val="28"/>
          <w:szCs w:val="28"/>
        </w:rPr>
        <w:t>.</w:t>
      </w:r>
      <w:r w:rsidR="004D5838" w:rsidRPr="00374950">
        <w:rPr>
          <w:sz w:val="28"/>
          <w:szCs w:val="28"/>
        </w:rPr>
        <w:t xml:space="preserve"> </w:t>
      </w:r>
      <w:r w:rsidR="007F16E4">
        <w:rPr>
          <w:sz w:val="28"/>
          <w:szCs w:val="28"/>
        </w:rPr>
        <w:t>Đồng thời không khai thác vào những ngày mưa bão, gió to, sóng lơn…</w:t>
      </w:r>
    </w:p>
    <w:p w:rsidR="009C0DEB" w:rsidRPr="004312B4" w:rsidRDefault="00C47DC8" w:rsidP="00BA77F2">
      <w:pPr>
        <w:pStyle w:val="Heading3"/>
        <w:spacing w:before="0" w:after="0" w:line="288" w:lineRule="auto"/>
        <w:rPr>
          <w:bCs/>
          <w:i/>
          <w:sz w:val="28"/>
          <w:szCs w:val="28"/>
          <w:lang w:val="vi-VN"/>
        </w:rPr>
      </w:pPr>
      <w:bookmarkStart w:id="106" w:name="_Toc133309697"/>
      <w:r w:rsidRPr="004312B4">
        <w:rPr>
          <w:bCs/>
          <w:i/>
          <w:sz w:val="28"/>
          <w:szCs w:val="28"/>
          <w:lang w:val="vi-VN"/>
        </w:rPr>
        <w:t>1.</w:t>
      </w:r>
      <w:r w:rsidR="009C0DEB" w:rsidRPr="004312B4">
        <w:rPr>
          <w:bCs/>
          <w:i/>
          <w:sz w:val="28"/>
          <w:szCs w:val="28"/>
          <w:lang w:val="vi-VN"/>
        </w:rPr>
        <w:t xml:space="preserve">2. </w:t>
      </w:r>
      <w:r w:rsidRPr="004312B4">
        <w:rPr>
          <w:bCs/>
          <w:i/>
          <w:sz w:val="28"/>
          <w:szCs w:val="28"/>
          <w:lang w:val="vi-VN"/>
        </w:rPr>
        <w:t>Hệ thống t</w:t>
      </w:r>
      <w:r w:rsidR="009C0DEB" w:rsidRPr="004312B4">
        <w:rPr>
          <w:bCs/>
          <w:i/>
          <w:sz w:val="28"/>
          <w:szCs w:val="28"/>
          <w:lang w:val="vi-VN"/>
        </w:rPr>
        <w:t>hu gom</w:t>
      </w:r>
      <w:r w:rsidR="00294B98" w:rsidRPr="004312B4">
        <w:rPr>
          <w:bCs/>
          <w:i/>
          <w:sz w:val="28"/>
          <w:szCs w:val="28"/>
          <w:lang w:val="vi-VN"/>
        </w:rPr>
        <w:t>, thoát</w:t>
      </w:r>
      <w:r w:rsidR="009C0DEB" w:rsidRPr="004312B4">
        <w:rPr>
          <w:bCs/>
          <w:i/>
          <w:sz w:val="28"/>
          <w:szCs w:val="28"/>
          <w:lang w:val="vi-VN"/>
        </w:rPr>
        <w:t xml:space="preserve"> nước thải</w:t>
      </w:r>
      <w:bookmarkEnd w:id="106"/>
    </w:p>
    <w:p w:rsidR="00D739EE" w:rsidRPr="004312B4" w:rsidRDefault="00786E69" w:rsidP="00BA77F2">
      <w:pPr>
        <w:spacing w:before="0" w:after="0" w:line="288" w:lineRule="auto"/>
        <w:ind w:firstLine="709"/>
        <w:jc w:val="left"/>
        <w:rPr>
          <w:i/>
          <w:sz w:val="28"/>
          <w:szCs w:val="28"/>
          <w:lang w:val="pt-BR"/>
        </w:rPr>
      </w:pPr>
      <w:r w:rsidRPr="004312B4">
        <w:rPr>
          <w:i/>
          <w:sz w:val="28"/>
          <w:szCs w:val="28"/>
          <w:lang w:val="pt-BR"/>
        </w:rPr>
        <w:t>(1).</w:t>
      </w:r>
      <w:r w:rsidR="00D739EE" w:rsidRPr="004312B4">
        <w:rPr>
          <w:i/>
          <w:sz w:val="28"/>
          <w:szCs w:val="28"/>
          <w:lang w:val="pt-BR"/>
        </w:rPr>
        <w:t xml:space="preserve"> Đối với nước thải sinh hoạt</w:t>
      </w:r>
    </w:p>
    <w:p w:rsidR="006B5B9C" w:rsidRPr="00C37276" w:rsidRDefault="006B5B9C" w:rsidP="00BA77F2">
      <w:pPr>
        <w:pStyle w:val="BodyTextIndent3"/>
        <w:spacing w:before="0" w:after="0" w:line="288" w:lineRule="auto"/>
        <w:ind w:left="0" w:firstLine="720"/>
        <w:rPr>
          <w:sz w:val="28"/>
          <w:szCs w:val="28"/>
        </w:rPr>
      </w:pPr>
      <w:r w:rsidRPr="00C37276">
        <w:rPr>
          <w:sz w:val="28"/>
          <w:szCs w:val="28"/>
        </w:rPr>
        <w:t xml:space="preserve">Nước thải sinh hoạt: Với </w:t>
      </w:r>
      <w:r>
        <w:rPr>
          <w:sz w:val="28"/>
          <w:szCs w:val="28"/>
        </w:rPr>
        <w:t>24</w:t>
      </w:r>
      <w:r w:rsidRPr="00C37276">
        <w:rPr>
          <w:sz w:val="28"/>
          <w:szCs w:val="28"/>
        </w:rPr>
        <w:t xml:space="preserve"> công nhân làm việc trên các tàu khai thác, vận chuyển cát</w:t>
      </w:r>
      <w:r w:rsidR="005750D9">
        <w:rPr>
          <w:sz w:val="28"/>
          <w:szCs w:val="28"/>
        </w:rPr>
        <w:t>,</w:t>
      </w:r>
      <w:r w:rsidRPr="00C37276">
        <w:rPr>
          <w:sz w:val="28"/>
          <w:szCs w:val="28"/>
        </w:rPr>
        <w:t xml:space="preserve"> </w:t>
      </w:r>
      <w:r w:rsidR="005750D9">
        <w:rPr>
          <w:sz w:val="28"/>
          <w:szCs w:val="28"/>
        </w:rPr>
        <w:t>m</w:t>
      </w:r>
      <w:r w:rsidRPr="00C37276">
        <w:rPr>
          <w:sz w:val="28"/>
          <w:szCs w:val="28"/>
        </w:rPr>
        <w:t xml:space="preserve">ỗi tàu </w:t>
      </w:r>
      <w:r>
        <w:rPr>
          <w:sz w:val="28"/>
          <w:szCs w:val="28"/>
        </w:rPr>
        <w:t>06</w:t>
      </w:r>
      <w:r w:rsidRPr="00C37276">
        <w:rPr>
          <w:sz w:val="28"/>
          <w:szCs w:val="28"/>
        </w:rPr>
        <w:t xml:space="preserve"> công nhân. Lượng nước thải phát sinh tại mỗi tàu khoảng 0,48 m</w:t>
      </w:r>
      <w:r w:rsidRPr="00C37276">
        <w:rPr>
          <w:sz w:val="28"/>
          <w:szCs w:val="28"/>
          <w:vertAlign w:val="superscript"/>
        </w:rPr>
        <w:t>3</w:t>
      </w:r>
      <w:r w:rsidRPr="00C37276">
        <w:rPr>
          <w:sz w:val="28"/>
          <w:szCs w:val="28"/>
        </w:rPr>
        <w:t>/ngày</w:t>
      </w:r>
      <w:r w:rsidR="002D498D">
        <w:rPr>
          <w:sz w:val="28"/>
          <w:szCs w:val="28"/>
        </w:rPr>
        <w:t>.đêm</w:t>
      </w:r>
      <w:r w:rsidR="005750D9">
        <w:rPr>
          <w:sz w:val="28"/>
          <w:szCs w:val="28"/>
        </w:rPr>
        <w:t>.</w:t>
      </w:r>
      <w:r w:rsidRPr="00C37276">
        <w:rPr>
          <w:sz w:val="28"/>
          <w:szCs w:val="28"/>
        </w:rPr>
        <w:t xml:space="preserve"> Trong đó: nước rửa tay chân chiếm 60% tương đương 0,29</w:t>
      </w:r>
      <w:r w:rsidR="002D498D">
        <w:rPr>
          <w:sz w:val="28"/>
          <w:szCs w:val="28"/>
        </w:rPr>
        <w:t xml:space="preserve"> </w:t>
      </w:r>
      <w:r w:rsidRPr="00C37276">
        <w:rPr>
          <w:sz w:val="28"/>
          <w:szCs w:val="28"/>
        </w:rPr>
        <w:t>m</w:t>
      </w:r>
      <w:r w:rsidRPr="00C37276">
        <w:rPr>
          <w:sz w:val="28"/>
          <w:szCs w:val="28"/>
          <w:vertAlign w:val="superscript"/>
        </w:rPr>
        <w:t>3</w:t>
      </w:r>
      <w:r w:rsidRPr="00C37276">
        <w:rPr>
          <w:sz w:val="28"/>
          <w:szCs w:val="28"/>
        </w:rPr>
        <w:t>/tàu/ngày</w:t>
      </w:r>
      <w:r w:rsidR="002D498D">
        <w:rPr>
          <w:sz w:val="28"/>
          <w:szCs w:val="28"/>
        </w:rPr>
        <w:t>.đêm</w:t>
      </w:r>
      <w:r w:rsidRPr="00C37276">
        <w:rPr>
          <w:sz w:val="28"/>
          <w:szCs w:val="28"/>
        </w:rPr>
        <w:t xml:space="preserve"> và nước vệ sinh của công nhân chiếm 40% tương đương khoảng </w:t>
      </w:r>
      <w:r w:rsidR="005750D9">
        <w:rPr>
          <w:sz w:val="28"/>
          <w:szCs w:val="28"/>
        </w:rPr>
        <w:t xml:space="preserve">0,19 </w:t>
      </w:r>
      <w:r w:rsidRPr="00C37276">
        <w:rPr>
          <w:sz w:val="28"/>
          <w:szCs w:val="28"/>
        </w:rPr>
        <w:t>m</w:t>
      </w:r>
      <w:r w:rsidRPr="00C37276">
        <w:rPr>
          <w:sz w:val="28"/>
          <w:szCs w:val="28"/>
          <w:vertAlign w:val="superscript"/>
        </w:rPr>
        <w:t>3</w:t>
      </w:r>
      <w:r w:rsidRPr="00C37276">
        <w:rPr>
          <w:sz w:val="28"/>
          <w:szCs w:val="28"/>
        </w:rPr>
        <w:t>/tàu/ngày</w:t>
      </w:r>
      <w:r w:rsidR="00C9250D">
        <w:rPr>
          <w:sz w:val="28"/>
          <w:szCs w:val="28"/>
        </w:rPr>
        <w:t>.đêm sẽ</w:t>
      </w:r>
      <w:r w:rsidRPr="00C37276">
        <w:rPr>
          <w:sz w:val="28"/>
          <w:szCs w:val="28"/>
        </w:rPr>
        <w:t xml:space="preserve"> được phân luồng riêng biệt để có biện pháp xử lý cụ thể như sau:</w:t>
      </w:r>
    </w:p>
    <w:p w:rsidR="006B5B9C" w:rsidRPr="00C37276" w:rsidRDefault="006B5B9C" w:rsidP="00D04739">
      <w:pPr>
        <w:pStyle w:val="BodyTextIndent3"/>
        <w:spacing w:before="0" w:after="0" w:line="288" w:lineRule="auto"/>
        <w:ind w:left="0" w:firstLine="720"/>
        <w:rPr>
          <w:sz w:val="28"/>
          <w:szCs w:val="28"/>
        </w:rPr>
      </w:pPr>
      <w:r w:rsidRPr="00C37276">
        <w:rPr>
          <w:sz w:val="28"/>
          <w:szCs w:val="28"/>
        </w:rPr>
        <w:t>- Đối với nước thải</w:t>
      </w:r>
      <w:r w:rsidR="00327D65">
        <w:rPr>
          <w:sz w:val="28"/>
          <w:szCs w:val="28"/>
        </w:rPr>
        <w:t xml:space="preserve"> nhà</w:t>
      </w:r>
      <w:r w:rsidRPr="00C37276">
        <w:rPr>
          <w:sz w:val="28"/>
          <w:szCs w:val="28"/>
        </w:rPr>
        <w:t xml:space="preserve"> vệ sinh: </w:t>
      </w:r>
    </w:p>
    <w:p w:rsidR="006B5B9C" w:rsidRPr="002552ED" w:rsidRDefault="006B5B9C" w:rsidP="00D04739">
      <w:pPr>
        <w:pStyle w:val="BodyTextIndent3"/>
        <w:spacing w:before="0" w:after="0" w:line="288" w:lineRule="auto"/>
        <w:ind w:left="0" w:firstLine="720"/>
        <w:rPr>
          <w:sz w:val="28"/>
          <w:szCs w:val="28"/>
        </w:rPr>
      </w:pPr>
      <w:r w:rsidRPr="00C37276">
        <w:rPr>
          <w:sz w:val="28"/>
          <w:szCs w:val="28"/>
        </w:rPr>
        <w:t>+ Mỗi tàu trang bị 1 nhà vệ sinh di động để thu gom và xử lý nước thải vệ sinh của công nhân trên tàu</w:t>
      </w:r>
      <w:r w:rsidR="002552ED">
        <w:rPr>
          <w:sz w:val="28"/>
          <w:szCs w:val="28"/>
        </w:rPr>
        <w:t>.</w:t>
      </w:r>
      <w:r w:rsidRPr="00C37276">
        <w:rPr>
          <w:sz w:val="28"/>
          <w:szCs w:val="28"/>
        </w:rPr>
        <w:t xml:space="preserve"> </w:t>
      </w:r>
      <w:r w:rsidRPr="00C37276">
        <w:rPr>
          <w:sz w:val="28"/>
          <w:szCs w:val="28"/>
          <w:lang w:val="eu-ES"/>
        </w:rPr>
        <w:t xml:space="preserve">Toàn bộ lượng nước thải được thu gom vào bể chứa của </w:t>
      </w:r>
      <w:r w:rsidRPr="003728AE">
        <w:rPr>
          <w:sz w:val="28"/>
          <w:szCs w:val="28"/>
          <w:lang w:val="eu-ES"/>
        </w:rPr>
        <w:t xml:space="preserve">nhà vệ sinh di động </w:t>
      </w:r>
      <w:r w:rsidR="002552ED">
        <w:rPr>
          <w:sz w:val="28"/>
          <w:szCs w:val="28"/>
        </w:rPr>
        <w:t>có k</w:t>
      </w:r>
      <w:r w:rsidRPr="003728AE">
        <w:rPr>
          <w:sz w:val="28"/>
          <w:szCs w:val="28"/>
        </w:rPr>
        <w:t>ích thước 2 x 1 x 1,0 (m)</w:t>
      </w:r>
      <w:r w:rsidR="002552ED">
        <w:rPr>
          <w:sz w:val="28"/>
          <w:szCs w:val="28"/>
        </w:rPr>
        <w:t xml:space="preserve">, </w:t>
      </w:r>
      <w:r w:rsidR="002552ED" w:rsidRPr="003728AE">
        <w:rPr>
          <w:sz w:val="28"/>
          <w:szCs w:val="28"/>
          <w:lang w:val="eu-ES"/>
        </w:rPr>
        <w:t>dung tích 2,0 m</w:t>
      </w:r>
      <w:r w:rsidR="002552ED" w:rsidRPr="003728AE">
        <w:rPr>
          <w:sz w:val="28"/>
          <w:szCs w:val="28"/>
          <w:vertAlign w:val="superscript"/>
          <w:lang w:val="eu-ES"/>
        </w:rPr>
        <w:t>3</w:t>
      </w:r>
      <w:r w:rsidR="002552ED">
        <w:rPr>
          <w:sz w:val="28"/>
          <w:szCs w:val="28"/>
          <w:lang w:val="eu-ES"/>
        </w:rPr>
        <w:t xml:space="preserve"> </w:t>
      </w:r>
      <w:r w:rsidR="002552ED">
        <w:rPr>
          <w:sz w:val="28"/>
          <w:szCs w:val="28"/>
        </w:rPr>
        <w:t xml:space="preserve">để thu gom, lưu chứa nước thải sinh hoạt phát sinh trong khoảng </w:t>
      </w:r>
      <w:r w:rsidR="007F16E4">
        <w:rPr>
          <w:sz w:val="28"/>
          <w:szCs w:val="28"/>
        </w:rPr>
        <w:t>3</w:t>
      </w:r>
      <w:r w:rsidR="00A7713B">
        <w:rPr>
          <w:sz w:val="28"/>
          <w:szCs w:val="28"/>
        </w:rPr>
        <w:t>-</w:t>
      </w:r>
      <w:r w:rsidR="007F16E4">
        <w:rPr>
          <w:sz w:val="28"/>
          <w:szCs w:val="28"/>
        </w:rPr>
        <w:t>4</w:t>
      </w:r>
      <w:r w:rsidR="002552ED">
        <w:rPr>
          <w:sz w:val="28"/>
          <w:szCs w:val="28"/>
        </w:rPr>
        <w:t xml:space="preserve"> ngày. </w:t>
      </w:r>
    </w:p>
    <w:p w:rsidR="006B5B9C" w:rsidRPr="003728AE" w:rsidRDefault="006B5B9C" w:rsidP="00D04739">
      <w:pPr>
        <w:spacing w:before="0" w:after="0" w:line="288" w:lineRule="auto"/>
        <w:ind w:firstLine="720"/>
        <w:rPr>
          <w:sz w:val="28"/>
          <w:szCs w:val="28"/>
          <w:lang w:val="eu-ES"/>
        </w:rPr>
      </w:pPr>
      <w:r w:rsidRPr="003728AE">
        <w:rPr>
          <w:sz w:val="28"/>
          <w:szCs w:val="28"/>
          <w:lang w:val="eu-ES"/>
        </w:rPr>
        <w:lastRenderedPageBreak/>
        <w:t>- Đối với nước rửa tay chân: Do hàm lượng chất ô nhiễm không cao chủ yếu chứa một lượng chất rắn và một lượng nhỏ chất hoạt động bề mặt; do vậy được thu gom và thải trực tiếp ra biển.</w:t>
      </w:r>
    </w:p>
    <w:p w:rsidR="00D739EE" w:rsidRPr="004312B4" w:rsidRDefault="002B5008" w:rsidP="00D04739">
      <w:pPr>
        <w:spacing w:before="0" w:after="0" w:line="288" w:lineRule="auto"/>
        <w:ind w:firstLine="720"/>
        <w:rPr>
          <w:bCs/>
          <w:i/>
          <w:sz w:val="28"/>
          <w:szCs w:val="28"/>
          <w:lang w:val="cs-CZ"/>
        </w:rPr>
      </w:pPr>
      <w:r w:rsidRPr="00D20B7D">
        <w:rPr>
          <w:b/>
          <w:bCs/>
          <w:sz w:val="28"/>
          <w:szCs w:val="28"/>
          <w:lang w:val="cs-CZ"/>
        </w:rPr>
        <w:t xml:space="preserve"> </w:t>
      </w:r>
      <w:r w:rsidR="00786E69" w:rsidRPr="004312B4">
        <w:rPr>
          <w:bCs/>
          <w:i/>
          <w:sz w:val="28"/>
          <w:szCs w:val="28"/>
          <w:lang w:val="cs-CZ"/>
        </w:rPr>
        <w:t>(2).</w:t>
      </w:r>
      <w:r w:rsidR="00D739EE" w:rsidRPr="004312B4">
        <w:rPr>
          <w:bCs/>
          <w:i/>
          <w:sz w:val="28"/>
          <w:szCs w:val="28"/>
          <w:lang w:val="cs-CZ"/>
        </w:rPr>
        <w:t xml:space="preserve"> Đối với nước thải </w:t>
      </w:r>
      <w:r w:rsidR="007B41BB" w:rsidRPr="004312B4">
        <w:rPr>
          <w:bCs/>
          <w:i/>
          <w:sz w:val="28"/>
          <w:szCs w:val="28"/>
          <w:lang w:val="cs-CZ"/>
        </w:rPr>
        <w:t>từ quá tình bơm hút cát</w:t>
      </w:r>
    </w:p>
    <w:p w:rsidR="007B41BB" w:rsidRPr="003728AE" w:rsidRDefault="007B41BB" w:rsidP="00D04739">
      <w:pPr>
        <w:spacing w:before="0" w:after="0" w:line="288" w:lineRule="auto"/>
        <w:ind w:firstLine="720"/>
        <w:rPr>
          <w:sz w:val="28"/>
          <w:szCs w:val="28"/>
        </w:rPr>
      </w:pPr>
      <w:bookmarkStart w:id="107" w:name="_Toc90388597"/>
      <w:r w:rsidRPr="003728AE">
        <w:rPr>
          <w:sz w:val="28"/>
          <w:szCs w:val="28"/>
          <w:lang w:val="id-ID"/>
        </w:rPr>
        <w:t>Vì cát hút lên ở trạng thái ngậm nước nên trên tàu sẽ được đầu tư hệ thống thoát nước tại khoang chứa cát.</w:t>
      </w:r>
      <w:r w:rsidRPr="003728AE">
        <w:rPr>
          <w:sz w:val="28"/>
          <w:szCs w:val="28"/>
        </w:rPr>
        <w:t xml:space="preserve"> Cát lắng theo nguyên tắc lắng cơ học, dưới tác dụng của trọng lực, cát sẽ chìm xuống đáy khoang chứa, còn phần nước </w:t>
      </w:r>
      <w:r w:rsidR="00B34A94">
        <w:rPr>
          <w:sz w:val="28"/>
          <w:szCs w:val="28"/>
        </w:rPr>
        <w:t xml:space="preserve">sẽ theo hệ </w:t>
      </w:r>
      <w:r w:rsidR="00B34A94" w:rsidRPr="00B34A94">
        <w:rPr>
          <w:sz w:val="28"/>
          <w:szCs w:val="28"/>
        </w:rPr>
        <w:t xml:space="preserve">thống </w:t>
      </w:r>
      <w:r w:rsidR="00B34A94" w:rsidRPr="00B34A94">
        <w:rPr>
          <w:rFonts w:eastAsia="Calibri"/>
          <w:bCs/>
          <w:color w:val="000000"/>
          <w:sz w:val="28"/>
          <w:szCs w:val="28"/>
        </w:rPr>
        <w:t>róc nước trên tàu được trả lại biển</w:t>
      </w:r>
      <w:r w:rsidR="00B34A94" w:rsidRPr="00B34A94">
        <w:rPr>
          <w:color w:val="000000"/>
          <w:sz w:val="28"/>
          <w:szCs w:val="28"/>
        </w:rPr>
        <w:t>.</w:t>
      </w:r>
    </w:p>
    <w:p w:rsidR="007B41BB" w:rsidRPr="003728AE" w:rsidRDefault="007B41BB" w:rsidP="00D04739">
      <w:pPr>
        <w:spacing w:before="0" w:after="0" w:line="288" w:lineRule="auto"/>
        <w:ind w:firstLine="720"/>
        <w:rPr>
          <w:sz w:val="28"/>
          <w:szCs w:val="28"/>
        </w:rPr>
      </w:pPr>
      <w:r w:rsidRPr="003728AE">
        <w:rPr>
          <w:sz w:val="28"/>
          <w:szCs w:val="28"/>
          <w:lang w:val="eu-ES"/>
        </w:rPr>
        <w:t xml:space="preserve">Chủ đầu tư </w:t>
      </w:r>
      <w:r w:rsidR="00B34A94">
        <w:rPr>
          <w:sz w:val="28"/>
          <w:szCs w:val="28"/>
          <w:lang w:val="eu-ES"/>
        </w:rPr>
        <w:t>sẽ</w:t>
      </w:r>
      <w:r w:rsidRPr="003728AE">
        <w:rPr>
          <w:sz w:val="28"/>
          <w:szCs w:val="28"/>
          <w:lang w:val="eu-ES"/>
        </w:rPr>
        <w:t xml:space="preserve"> </w:t>
      </w:r>
      <w:r w:rsidRPr="003728AE">
        <w:rPr>
          <w:sz w:val="28"/>
          <w:szCs w:val="28"/>
        </w:rPr>
        <w:t xml:space="preserve">áp dụng một số giải pháp </w:t>
      </w:r>
      <w:r w:rsidRPr="003728AE">
        <w:rPr>
          <w:sz w:val="28"/>
          <w:szCs w:val="28"/>
          <w:lang w:val="eu-ES"/>
        </w:rPr>
        <w:t>nhằm</w:t>
      </w:r>
      <w:r w:rsidRPr="003728AE">
        <w:rPr>
          <w:sz w:val="28"/>
          <w:szCs w:val="28"/>
        </w:rPr>
        <w:t xml:space="preserve"> giảm thiểu tác động do nước thải từ quá trình khai thác</w:t>
      </w:r>
      <w:r w:rsidR="00B34A94">
        <w:rPr>
          <w:sz w:val="28"/>
          <w:szCs w:val="28"/>
        </w:rPr>
        <w:t xml:space="preserve"> như</w:t>
      </w:r>
      <w:r w:rsidRPr="003728AE">
        <w:rPr>
          <w:sz w:val="28"/>
          <w:szCs w:val="28"/>
        </w:rPr>
        <w:t>:</w:t>
      </w:r>
    </w:p>
    <w:p w:rsidR="007B41BB" w:rsidRPr="003728AE" w:rsidRDefault="007B41BB" w:rsidP="00D04739">
      <w:pPr>
        <w:spacing w:before="0" w:after="0" w:line="288" w:lineRule="auto"/>
        <w:ind w:firstLine="720"/>
        <w:rPr>
          <w:sz w:val="28"/>
          <w:szCs w:val="28"/>
          <w:lang w:val="eu-ES"/>
        </w:rPr>
      </w:pPr>
      <w:r w:rsidRPr="003728AE">
        <w:rPr>
          <w:sz w:val="28"/>
          <w:szCs w:val="28"/>
          <w:lang w:val="eu-ES"/>
        </w:rPr>
        <w:t>- Đối với nước tách ra từ quá trình bơm hút cát:</w:t>
      </w:r>
    </w:p>
    <w:p w:rsidR="007B41BB" w:rsidRPr="003728AE" w:rsidRDefault="007B41BB" w:rsidP="00D04739">
      <w:pPr>
        <w:spacing w:before="0" w:after="0" w:line="288" w:lineRule="auto"/>
        <w:ind w:firstLine="720"/>
        <w:rPr>
          <w:sz w:val="28"/>
          <w:szCs w:val="28"/>
          <w:lang w:val="eu-ES"/>
        </w:rPr>
      </w:pPr>
      <w:r w:rsidRPr="003728AE">
        <w:rPr>
          <w:sz w:val="28"/>
          <w:szCs w:val="28"/>
        </w:rPr>
        <w:t>+ Bơm hút khai thác đúng theo thiết kế được duyệt</w:t>
      </w:r>
      <w:r w:rsidRPr="003728AE">
        <w:rPr>
          <w:sz w:val="28"/>
          <w:szCs w:val="28"/>
          <w:lang w:val="eu-ES"/>
        </w:rPr>
        <w:t>.</w:t>
      </w:r>
    </w:p>
    <w:p w:rsidR="007B41BB" w:rsidRPr="003728AE" w:rsidRDefault="007B41BB" w:rsidP="00D04739">
      <w:pPr>
        <w:spacing w:before="0" w:after="0" w:line="288" w:lineRule="auto"/>
        <w:ind w:firstLine="720"/>
        <w:rPr>
          <w:sz w:val="28"/>
          <w:szCs w:val="28"/>
          <w:lang w:val="eu-ES"/>
        </w:rPr>
      </w:pPr>
      <w:r w:rsidRPr="003728AE">
        <w:rPr>
          <w:sz w:val="28"/>
          <w:szCs w:val="28"/>
        </w:rPr>
        <w:t>+ Đường ống bơm hút luôn đảm bảo kín trong quá trình bơm hút tránh rò rỉ bùn cát ra bên ngoài</w:t>
      </w:r>
      <w:r w:rsidRPr="003728AE">
        <w:rPr>
          <w:sz w:val="28"/>
          <w:szCs w:val="28"/>
          <w:lang w:val="eu-ES"/>
        </w:rPr>
        <w:t>.</w:t>
      </w:r>
    </w:p>
    <w:p w:rsidR="009C0DEB" w:rsidRPr="00D20B7D" w:rsidRDefault="00013C81" w:rsidP="00D04739">
      <w:pPr>
        <w:pStyle w:val="Heading3"/>
        <w:spacing w:before="0" w:after="0" w:line="288" w:lineRule="auto"/>
        <w:rPr>
          <w:rFonts w:cs="Times New Roman"/>
          <w:sz w:val="28"/>
          <w:szCs w:val="28"/>
          <w:lang w:val="vi-VN"/>
        </w:rPr>
      </w:pPr>
      <w:bookmarkStart w:id="108" w:name="_Toc115248639"/>
      <w:bookmarkStart w:id="109" w:name="_Toc133309698"/>
      <w:bookmarkEnd w:id="107"/>
      <w:r w:rsidRPr="00D20B7D">
        <w:rPr>
          <w:rFonts w:cs="Times New Roman"/>
          <w:sz w:val="28"/>
          <w:szCs w:val="28"/>
          <w:lang w:val="vi-VN"/>
        </w:rPr>
        <w:t>1</w:t>
      </w:r>
      <w:r w:rsidR="009C0DEB" w:rsidRPr="00D20B7D">
        <w:rPr>
          <w:rFonts w:cs="Times New Roman"/>
          <w:sz w:val="28"/>
          <w:szCs w:val="28"/>
          <w:lang w:val="vi-VN"/>
        </w:rPr>
        <w:t>.3. Xử lý nước thải</w:t>
      </w:r>
      <w:bookmarkEnd w:id="108"/>
      <w:bookmarkEnd w:id="109"/>
    </w:p>
    <w:p w:rsidR="005279DB" w:rsidRPr="00D20B7D" w:rsidRDefault="005279DB" w:rsidP="00D04739">
      <w:pPr>
        <w:spacing w:before="0" w:after="0" w:line="288" w:lineRule="auto"/>
        <w:ind w:firstLine="697"/>
        <w:rPr>
          <w:i/>
          <w:sz w:val="28"/>
          <w:szCs w:val="28"/>
        </w:rPr>
      </w:pPr>
      <w:r w:rsidRPr="00D20B7D">
        <w:rPr>
          <w:i/>
          <w:sz w:val="28"/>
          <w:szCs w:val="28"/>
          <w:lang w:val="vi-VN"/>
        </w:rPr>
        <w:t xml:space="preserve">* Tính toán </w:t>
      </w:r>
      <w:r w:rsidR="00D80706" w:rsidRPr="00D20B7D">
        <w:rPr>
          <w:i/>
          <w:sz w:val="28"/>
          <w:szCs w:val="28"/>
          <w:lang w:val="vi-VN"/>
        </w:rPr>
        <w:t>lượng</w:t>
      </w:r>
      <w:r w:rsidRPr="00D20B7D">
        <w:rPr>
          <w:i/>
          <w:sz w:val="28"/>
          <w:szCs w:val="28"/>
          <w:lang w:val="vi-VN"/>
        </w:rPr>
        <w:t xml:space="preserve"> nước</w:t>
      </w:r>
      <w:r w:rsidR="00F063CD" w:rsidRPr="00D20B7D">
        <w:rPr>
          <w:i/>
          <w:sz w:val="28"/>
          <w:szCs w:val="28"/>
          <w:lang w:val="vi-VN"/>
        </w:rPr>
        <w:t xml:space="preserve"> thải phát sinh </w:t>
      </w:r>
      <w:r w:rsidR="00F063CD" w:rsidRPr="00D20B7D">
        <w:rPr>
          <w:i/>
          <w:sz w:val="28"/>
          <w:szCs w:val="28"/>
        </w:rPr>
        <w:t>của nhà máy</w:t>
      </w:r>
    </w:p>
    <w:p w:rsidR="0081391D" w:rsidRPr="00D20B7D" w:rsidRDefault="0081391D" w:rsidP="00D04739">
      <w:pPr>
        <w:spacing w:before="0" w:after="0" w:line="288" w:lineRule="auto"/>
        <w:ind w:firstLine="697"/>
        <w:rPr>
          <w:i/>
          <w:sz w:val="28"/>
          <w:szCs w:val="28"/>
          <w:lang w:val="vi-VN"/>
        </w:rPr>
      </w:pPr>
      <w:r w:rsidRPr="00D20B7D">
        <w:rPr>
          <w:i/>
          <w:sz w:val="28"/>
          <w:szCs w:val="28"/>
          <w:lang w:val="vi-VN"/>
        </w:rPr>
        <w:t>- Nước thải sinh hoạt:</w:t>
      </w:r>
    </w:p>
    <w:p w:rsidR="005279DB" w:rsidRPr="008C0E07" w:rsidRDefault="00411291" w:rsidP="00D04739">
      <w:pPr>
        <w:spacing w:before="0" w:after="0" w:line="288" w:lineRule="auto"/>
        <w:ind w:firstLine="697"/>
        <w:rPr>
          <w:bCs/>
          <w:sz w:val="28"/>
          <w:szCs w:val="28"/>
          <w:lang w:val="nl-NL"/>
        </w:rPr>
      </w:pPr>
      <w:r w:rsidRPr="00D20B7D">
        <w:rPr>
          <w:bCs/>
          <w:iCs/>
          <w:sz w:val="28"/>
          <w:szCs w:val="28"/>
          <w:lang w:val="de-DE"/>
        </w:rPr>
        <w:t xml:space="preserve">Theo điều 39, nghị định số 80/2014/NĐ-CP ngày 06/8/2014 của Chính phủ quy định về thoát nước và xử lý nước thải thì khối lượng nước thải sinh hoạt được tính </w:t>
      </w:r>
      <w:r w:rsidRPr="007F16E4">
        <w:rPr>
          <w:bCs/>
          <w:iCs/>
          <w:sz w:val="28"/>
          <w:szCs w:val="28"/>
          <w:lang w:val="de-DE"/>
        </w:rPr>
        <w:t>bằng 100% lượng nước cấp.</w:t>
      </w:r>
      <w:r w:rsidR="00F063CD" w:rsidRPr="007F16E4">
        <w:rPr>
          <w:bCs/>
          <w:iCs/>
          <w:sz w:val="28"/>
          <w:szCs w:val="28"/>
          <w:lang w:val="de-DE"/>
        </w:rPr>
        <w:t xml:space="preserve"> </w:t>
      </w:r>
      <w:r w:rsidR="005279DB" w:rsidRPr="007F16E4">
        <w:rPr>
          <w:sz w:val="28"/>
          <w:szCs w:val="28"/>
          <w:lang w:val="vi-VN"/>
        </w:rPr>
        <w:t xml:space="preserve">Căn cứ vào nhu cầu sử dụng nước của </w:t>
      </w:r>
      <w:r w:rsidRPr="007F16E4">
        <w:rPr>
          <w:sz w:val="28"/>
          <w:szCs w:val="28"/>
          <w:lang w:val="vi-VN"/>
        </w:rPr>
        <w:t>dự án</w:t>
      </w:r>
      <w:r w:rsidR="005279DB" w:rsidRPr="007F16E4">
        <w:rPr>
          <w:sz w:val="28"/>
          <w:szCs w:val="28"/>
          <w:lang w:val="vi-VN"/>
        </w:rPr>
        <w:t xml:space="preserve"> </w:t>
      </w:r>
      <w:r w:rsidR="00734144" w:rsidRPr="007F16E4">
        <w:rPr>
          <w:sz w:val="28"/>
          <w:szCs w:val="28"/>
        </w:rPr>
        <w:t xml:space="preserve">đã nêu </w:t>
      </w:r>
      <w:r w:rsidR="005279DB" w:rsidRPr="007F16E4">
        <w:rPr>
          <w:sz w:val="28"/>
          <w:szCs w:val="28"/>
          <w:lang w:val="vi-VN"/>
        </w:rPr>
        <w:t xml:space="preserve">tại </w:t>
      </w:r>
      <w:r w:rsidR="007F16E4" w:rsidRPr="007F16E4">
        <w:rPr>
          <w:sz w:val="28"/>
          <w:szCs w:val="28"/>
        </w:rPr>
        <w:t>mục 4.2</w:t>
      </w:r>
      <w:r w:rsidR="005279DB" w:rsidRPr="007F16E4">
        <w:rPr>
          <w:sz w:val="28"/>
          <w:szCs w:val="28"/>
          <w:lang w:val="vi-VN"/>
        </w:rPr>
        <w:t>,</w:t>
      </w:r>
      <w:r w:rsidR="005279DB" w:rsidRPr="00D20B7D">
        <w:rPr>
          <w:sz w:val="28"/>
          <w:szCs w:val="28"/>
          <w:lang w:val="vi-VN"/>
        </w:rPr>
        <w:t xml:space="preserve"> </w:t>
      </w:r>
      <w:r w:rsidR="00734144">
        <w:rPr>
          <w:sz w:val="28"/>
          <w:szCs w:val="28"/>
        </w:rPr>
        <w:t xml:space="preserve">tổng </w:t>
      </w:r>
      <w:r w:rsidR="00A34CE9" w:rsidRPr="00D20B7D">
        <w:rPr>
          <w:sz w:val="28"/>
          <w:szCs w:val="28"/>
          <w:lang w:val="nl-NL"/>
        </w:rPr>
        <w:t xml:space="preserve">lượng thải nước sinh hoạt phát sinh khoảng </w:t>
      </w:r>
      <w:r w:rsidR="008C0E07">
        <w:rPr>
          <w:sz w:val="28"/>
          <w:szCs w:val="28"/>
          <w:lang w:val="nl-NL"/>
        </w:rPr>
        <w:t xml:space="preserve">1,92 </w:t>
      </w:r>
      <w:r w:rsidR="00A34CE9" w:rsidRPr="00D20B7D">
        <w:rPr>
          <w:bCs/>
          <w:sz w:val="28"/>
          <w:szCs w:val="28"/>
          <w:lang w:val="nl-NL"/>
        </w:rPr>
        <w:t>m</w:t>
      </w:r>
      <w:r w:rsidR="00A34CE9" w:rsidRPr="00D20B7D">
        <w:rPr>
          <w:bCs/>
          <w:sz w:val="28"/>
          <w:szCs w:val="28"/>
          <w:vertAlign w:val="superscript"/>
          <w:lang w:val="nl-NL"/>
        </w:rPr>
        <w:t>3</w:t>
      </w:r>
      <w:r w:rsidR="00A34CE9" w:rsidRPr="00D20B7D">
        <w:rPr>
          <w:bCs/>
          <w:sz w:val="28"/>
          <w:szCs w:val="28"/>
          <w:lang w:val="nl-NL"/>
        </w:rPr>
        <w:t>/ngày.đêm</w:t>
      </w:r>
      <w:r w:rsidR="008C0E07">
        <w:rPr>
          <w:bCs/>
          <w:sz w:val="28"/>
          <w:szCs w:val="28"/>
          <w:lang w:val="nl-NL"/>
        </w:rPr>
        <w:t xml:space="preserve"> (khoảng 0,48m</w:t>
      </w:r>
      <w:r w:rsidR="008C0E07">
        <w:rPr>
          <w:bCs/>
          <w:sz w:val="28"/>
          <w:szCs w:val="28"/>
          <w:vertAlign w:val="superscript"/>
          <w:lang w:val="nl-NL"/>
        </w:rPr>
        <w:t>3</w:t>
      </w:r>
      <w:r w:rsidR="008C0E07">
        <w:rPr>
          <w:bCs/>
          <w:sz w:val="28"/>
          <w:szCs w:val="28"/>
          <w:lang w:val="nl-NL"/>
        </w:rPr>
        <w:t xml:space="preserve">/tàu/ngày. </w:t>
      </w:r>
      <w:r w:rsidR="00F1680F">
        <w:rPr>
          <w:bCs/>
          <w:sz w:val="28"/>
          <w:szCs w:val="28"/>
          <w:lang w:val="nl-NL"/>
        </w:rPr>
        <w:t>đ</w:t>
      </w:r>
      <w:r w:rsidR="008C0E07">
        <w:rPr>
          <w:bCs/>
          <w:sz w:val="28"/>
          <w:szCs w:val="28"/>
          <w:lang w:val="nl-NL"/>
        </w:rPr>
        <w:t>êm).</w:t>
      </w:r>
    </w:p>
    <w:p w:rsidR="0081391D" w:rsidRPr="002552ED" w:rsidRDefault="0081391D" w:rsidP="00D04739">
      <w:pPr>
        <w:tabs>
          <w:tab w:val="left" w:pos="360"/>
        </w:tabs>
        <w:spacing w:before="0" w:after="0" w:line="288" w:lineRule="auto"/>
        <w:ind w:firstLine="697"/>
        <w:rPr>
          <w:i/>
          <w:iCs/>
          <w:spacing w:val="-2"/>
          <w:sz w:val="28"/>
          <w:szCs w:val="28"/>
          <w:lang w:val="nl-NL"/>
        </w:rPr>
      </w:pPr>
      <w:r w:rsidRPr="002552ED">
        <w:rPr>
          <w:i/>
          <w:iCs/>
          <w:spacing w:val="-2"/>
          <w:sz w:val="28"/>
          <w:szCs w:val="28"/>
          <w:lang w:val="nl-NL"/>
        </w:rPr>
        <w:t xml:space="preserve">- Nước thải </w:t>
      </w:r>
      <w:r w:rsidR="00243B31" w:rsidRPr="002552ED">
        <w:rPr>
          <w:i/>
          <w:iCs/>
          <w:spacing w:val="-2"/>
          <w:sz w:val="28"/>
          <w:szCs w:val="28"/>
          <w:lang w:val="nl-NL"/>
        </w:rPr>
        <w:t>từ quá trình bơm hút cát</w:t>
      </w:r>
    </w:p>
    <w:p w:rsidR="004518F9" w:rsidRDefault="002552ED" w:rsidP="004518F9">
      <w:pPr>
        <w:spacing w:before="0" w:after="0" w:line="288" w:lineRule="auto"/>
        <w:ind w:firstLine="720"/>
        <w:rPr>
          <w:i/>
          <w:sz w:val="28"/>
          <w:szCs w:val="28"/>
          <w:lang w:val="vi-VN"/>
        </w:rPr>
      </w:pPr>
      <w:r w:rsidRPr="002552ED">
        <w:rPr>
          <w:sz w:val="28"/>
          <w:szCs w:val="28"/>
        </w:rPr>
        <w:t>Quá trình bơm hút cát lên tàu thuyền khai thác có một phần nước thải được tách ra khỏi cát và quay trả lại nguồn nước. Cát được hút lên tàu bằng máy bơm vận chuyển là hỗn hợp cát : nước = 2:1.</w:t>
      </w:r>
      <w:r w:rsidRPr="002552ED">
        <w:rPr>
          <w:spacing w:val="-2"/>
          <w:sz w:val="28"/>
          <w:szCs w:val="28"/>
        </w:rPr>
        <w:t xml:space="preserve"> Với công suất khai thác khoảng </w:t>
      </w:r>
      <w:r w:rsidR="00754C27">
        <w:rPr>
          <w:spacing w:val="-2"/>
          <w:sz w:val="28"/>
          <w:szCs w:val="28"/>
        </w:rPr>
        <w:t>3.026</w:t>
      </w:r>
      <w:r w:rsidR="006B7BC2">
        <w:rPr>
          <w:spacing w:val="-2"/>
          <w:sz w:val="28"/>
          <w:szCs w:val="28"/>
        </w:rPr>
        <w:t xml:space="preserve"> </w:t>
      </w:r>
      <w:r w:rsidRPr="002552ED">
        <w:rPr>
          <w:spacing w:val="-2"/>
          <w:sz w:val="28"/>
          <w:szCs w:val="28"/>
        </w:rPr>
        <w:t>m</w:t>
      </w:r>
      <w:r w:rsidRPr="002552ED">
        <w:rPr>
          <w:spacing w:val="-2"/>
          <w:sz w:val="28"/>
          <w:szCs w:val="28"/>
          <w:vertAlign w:val="superscript"/>
        </w:rPr>
        <w:t>3</w:t>
      </w:r>
      <w:r w:rsidRPr="002552ED">
        <w:rPr>
          <w:spacing w:val="-2"/>
          <w:sz w:val="28"/>
          <w:szCs w:val="28"/>
        </w:rPr>
        <w:t xml:space="preserve">/ngày thì lượng nước thải ra từ quá trình hút cát là </w:t>
      </w:r>
      <w:r w:rsidR="00754C27">
        <w:rPr>
          <w:spacing w:val="-2"/>
          <w:sz w:val="28"/>
          <w:szCs w:val="28"/>
        </w:rPr>
        <w:t>1.513</w:t>
      </w:r>
      <w:r w:rsidR="006B7BC2">
        <w:rPr>
          <w:spacing w:val="-2"/>
          <w:sz w:val="28"/>
          <w:szCs w:val="28"/>
        </w:rPr>
        <w:t xml:space="preserve"> </w:t>
      </w:r>
      <w:r w:rsidRPr="002552ED">
        <w:rPr>
          <w:spacing w:val="-2"/>
          <w:sz w:val="28"/>
          <w:szCs w:val="28"/>
        </w:rPr>
        <w:t>m</w:t>
      </w:r>
      <w:r w:rsidRPr="002552ED">
        <w:rPr>
          <w:spacing w:val="-2"/>
          <w:sz w:val="28"/>
          <w:szCs w:val="28"/>
          <w:vertAlign w:val="superscript"/>
        </w:rPr>
        <w:t>3</w:t>
      </w:r>
      <w:r w:rsidRPr="002552ED">
        <w:rPr>
          <w:spacing w:val="-2"/>
          <w:sz w:val="28"/>
          <w:szCs w:val="28"/>
        </w:rPr>
        <w:t>/ngày.</w:t>
      </w:r>
    </w:p>
    <w:p w:rsidR="00D739EE" w:rsidRPr="004518F9" w:rsidRDefault="00D739EE" w:rsidP="006B7BC2">
      <w:pPr>
        <w:spacing w:before="0" w:after="0" w:line="288" w:lineRule="auto"/>
        <w:ind w:firstLine="720"/>
        <w:rPr>
          <w:spacing w:val="-2"/>
          <w:sz w:val="28"/>
          <w:szCs w:val="28"/>
        </w:rPr>
      </w:pPr>
      <w:r w:rsidRPr="00D20B7D">
        <w:rPr>
          <w:i/>
          <w:sz w:val="28"/>
          <w:szCs w:val="28"/>
          <w:lang w:val="vi-VN"/>
        </w:rPr>
        <w:t xml:space="preserve">* </w:t>
      </w:r>
      <w:r w:rsidR="006E6005" w:rsidRPr="00D20B7D">
        <w:rPr>
          <w:i/>
          <w:sz w:val="28"/>
          <w:szCs w:val="28"/>
          <w:lang w:val="vi-VN"/>
        </w:rPr>
        <w:t>Xử lý đ</w:t>
      </w:r>
      <w:r w:rsidRPr="00D20B7D">
        <w:rPr>
          <w:i/>
          <w:sz w:val="28"/>
          <w:szCs w:val="28"/>
          <w:lang w:val="vi-VN"/>
        </w:rPr>
        <w:t xml:space="preserve">ối với nước thải </w:t>
      </w:r>
      <w:r w:rsidR="00D75B20">
        <w:rPr>
          <w:i/>
          <w:sz w:val="28"/>
          <w:szCs w:val="28"/>
        </w:rPr>
        <w:t>sinh hoạt</w:t>
      </w:r>
      <w:r w:rsidRPr="00D20B7D">
        <w:rPr>
          <w:i/>
          <w:sz w:val="28"/>
          <w:szCs w:val="28"/>
          <w:lang w:val="vi-VN"/>
        </w:rPr>
        <w:t>:</w:t>
      </w:r>
    </w:p>
    <w:p w:rsidR="00E550FC" w:rsidRPr="002552ED" w:rsidRDefault="002F355A" w:rsidP="006B7BC2">
      <w:pPr>
        <w:spacing w:before="0" w:after="0" w:line="288" w:lineRule="auto"/>
        <w:ind w:firstLine="709"/>
        <w:rPr>
          <w:spacing w:val="-4"/>
          <w:sz w:val="28"/>
          <w:szCs w:val="28"/>
        </w:rPr>
      </w:pPr>
      <w:r>
        <w:rPr>
          <w:spacing w:val="-4"/>
          <w:sz w:val="28"/>
          <w:szCs w:val="28"/>
        </w:rPr>
        <w:t xml:space="preserve">- </w:t>
      </w:r>
      <w:r w:rsidR="002552ED">
        <w:rPr>
          <w:spacing w:val="-4"/>
          <w:sz w:val="28"/>
          <w:szCs w:val="28"/>
        </w:rPr>
        <w:t>Nước thải sinh hoạt phát sinh từ nhà vệ sinh sẽ được thu gom vào bể chứa của nhà vệ sinh có thể tích khoảng 2,0 m</w:t>
      </w:r>
      <w:r w:rsidR="002552ED">
        <w:rPr>
          <w:spacing w:val="-4"/>
          <w:sz w:val="28"/>
          <w:szCs w:val="28"/>
          <w:vertAlign w:val="superscript"/>
        </w:rPr>
        <w:t>3</w:t>
      </w:r>
      <w:r w:rsidR="002552ED">
        <w:rPr>
          <w:spacing w:val="-4"/>
          <w:sz w:val="28"/>
          <w:szCs w:val="28"/>
        </w:rPr>
        <w:t>. Định kỳ khoảng 3 -</w:t>
      </w:r>
      <w:r w:rsidR="006B7BC2">
        <w:rPr>
          <w:spacing w:val="-4"/>
          <w:sz w:val="28"/>
          <w:szCs w:val="28"/>
        </w:rPr>
        <w:t xml:space="preserve"> </w:t>
      </w:r>
      <w:r w:rsidR="002552ED">
        <w:rPr>
          <w:spacing w:val="-4"/>
          <w:sz w:val="28"/>
          <w:szCs w:val="28"/>
        </w:rPr>
        <w:t>4 ngày khi tàu cập bờ sẽ thuê đơn vị có chức năng hút đưa đi xử lý theo quy định.</w:t>
      </w:r>
    </w:p>
    <w:p w:rsidR="002552ED" w:rsidRDefault="002552ED" w:rsidP="006B7BC2">
      <w:pPr>
        <w:spacing w:before="0" w:after="0" w:line="288" w:lineRule="auto"/>
        <w:ind w:firstLine="720"/>
        <w:rPr>
          <w:sz w:val="28"/>
          <w:szCs w:val="28"/>
          <w:lang w:val="eu-ES"/>
        </w:rPr>
      </w:pPr>
      <w:r w:rsidRPr="003728AE">
        <w:rPr>
          <w:sz w:val="28"/>
          <w:szCs w:val="28"/>
          <w:lang w:val="eu-ES"/>
        </w:rPr>
        <w:t xml:space="preserve">- Đối với nước rửa tay chân: Do hàm lượng chất ô nhiễm không cao chủ </w:t>
      </w:r>
      <w:r w:rsidRPr="00A7632F">
        <w:rPr>
          <w:sz w:val="28"/>
          <w:szCs w:val="28"/>
          <w:lang w:val="eu-ES"/>
        </w:rPr>
        <w:t>yếu chứa một lượng chất rắn và một lượng nhỏ chất hoạt động bề mặt; do vậy được thu gom và thải trực tiếp ra biển.</w:t>
      </w:r>
    </w:p>
    <w:p w:rsidR="00D75B20" w:rsidRPr="00D75B20" w:rsidRDefault="00D75B20" w:rsidP="006B7BC2">
      <w:pPr>
        <w:spacing w:before="0" w:after="0" w:line="288" w:lineRule="auto"/>
        <w:ind w:firstLine="720"/>
        <w:rPr>
          <w:i/>
          <w:sz w:val="28"/>
          <w:szCs w:val="28"/>
          <w:lang w:val="eu-ES"/>
        </w:rPr>
      </w:pPr>
      <w:r w:rsidRPr="00D75B20">
        <w:rPr>
          <w:i/>
          <w:sz w:val="28"/>
          <w:szCs w:val="28"/>
          <w:lang w:val="eu-ES"/>
        </w:rPr>
        <w:t>* Xử lý đối với nước thải từ quá trình bơm hút cát:</w:t>
      </w:r>
    </w:p>
    <w:p w:rsidR="00D75B20" w:rsidRPr="003728AE" w:rsidRDefault="00D75B20" w:rsidP="006B7BC2">
      <w:pPr>
        <w:spacing w:before="0" w:after="0" w:line="288" w:lineRule="auto"/>
        <w:ind w:firstLine="720"/>
        <w:rPr>
          <w:sz w:val="28"/>
          <w:szCs w:val="28"/>
        </w:rPr>
      </w:pPr>
      <w:r w:rsidRPr="003728AE">
        <w:rPr>
          <w:sz w:val="28"/>
          <w:szCs w:val="28"/>
        </w:rPr>
        <w:t xml:space="preserve">Cát lắng theo nguyên tắc lắng cơ học, dưới tác dụng của trọng lực, cát sẽ chìm xuống đáy khoang chứa, còn phần nước </w:t>
      </w:r>
      <w:r>
        <w:rPr>
          <w:sz w:val="28"/>
          <w:szCs w:val="28"/>
        </w:rPr>
        <w:t xml:space="preserve">sẽ theo hệ </w:t>
      </w:r>
      <w:r w:rsidRPr="00B34A94">
        <w:rPr>
          <w:sz w:val="28"/>
          <w:szCs w:val="28"/>
        </w:rPr>
        <w:t xml:space="preserve">thống </w:t>
      </w:r>
      <w:r w:rsidRPr="00B34A94">
        <w:rPr>
          <w:rFonts w:eastAsia="Calibri"/>
          <w:bCs/>
          <w:color w:val="000000"/>
          <w:sz w:val="28"/>
          <w:szCs w:val="28"/>
        </w:rPr>
        <w:t>róc nước trên tàu được trả lại biển</w:t>
      </w:r>
      <w:r w:rsidRPr="00B34A94">
        <w:rPr>
          <w:color w:val="000000"/>
          <w:sz w:val="28"/>
          <w:szCs w:val="28"/>
        </w:rPr>
        <w:t>.</w:t>
      </w:r>
    </w:p>
    <w:p w:rsidR="00D75B20" w:rsidRPr="003728AE" w:rsidRDefault="00D75B20" w:rsidP="006B7BC2">
      <w:pPr>
        <w:spacing w:before="0" w:after="0" w:line="288" w:lineRule="auto"/>
        <w:ind w:firstLine="720"/>
        <w:rPr>
          <w:sz w:val="28"/>
          <w:szCs w:val="28"/>
        </w:rPr>
      </w:pPr>
      <w:r w:rsidRPr="003728AE">
        <w:rPr>
          <w:sz w:val="28"/>
          <w:szCs w:val="28"/>
          <w:lang w:val="eu-ES"/>
        </w:rPr>
        <w:lastRenderedPageBreak/>
        <w:t xml:space="preserve">Chủ đầu tư </w:t>
      </w:r>
      <w:r>
        <w:rPr>
          <w:sz w:val="28"/>
          <w:szCs w:val="28"/>
          <w:lang w:val="eu-ES"/>
        </w:rPr>
        <w:t>sẽ</w:t>
      </w:r>
      <w:r w:rsidRPr="003728AE">
        <w:rPr>
          <w:sz w:val="28"/>
          <w:szCs w:val="28"/>
          <w:lang w:val="eu-ES"/>
        </w:rPr>
        <w:t xml:space="preserve"> </w:t>
      </w:r>
      <w:r w:rsidRPr="003728AE">
        <w:rPr>
          <w:sz w:val="28"/>
          <w:szCs w:val="28"/>
        </w:rPr>
        <w:t xml:space="preserve">áp dụng một số giải pháp </w:t>
      </w:r>
      <w:r w:rsidRPr="003728AE">
        <w:rPr>
          <w:sz w:val="28"/>
          <w:szCs w:val="28"/>
          <w:lang w:val="eu-ES"/>
        </w:rPr>
        <w:t>nhằm</w:t>
      </w:r>
      <w:r w:rsidRPr="003728AE">
        <w:rPr>
          <w:sz w:val="28"/>
          <w:szCs w:val="28"/>
        </w:rPr>
        <w:t xml:space="preserve"> giảm thiểu tác động do nước thải từ quá trình khai thác</w:t>
      </w:r>
      <w:r>
        <w:rPr>
          <w:sz w:val="28"/>
          <w:szCs w:val="28"/>
        </w:rPr>
        <w:t xml:space="preserve"> như</w:t>
      </w:r>
      <w:r w:rsidRPr="003728AE">
        <w:rPr>
          <w:sz w:val="28"/>
          <w:szCs w:val="28"/>
        </w:rPr>
        <w:t>:</w:t>
      </w:r>
    </w:p>
    <w:p w:rsidR="00D75B20" w:rsidRPr="003728AE" w:rsidRDefault="00D75B20" w:rsidP="006B7BC2">
      <w:pPr>
        <w:spacing w:before="0" w:after="0" w:line="288" w:lineRule="auto"/>
        <w:ind w:firstLine="720"/>
        <w:rPr>
          <w:sz w:val="28"/>
          <w:szCs w:val="28"/>
          <w:lang w:val="eu-ES"/>
        </w:rPr>
      </w:pPr>
      <w:r w:rsidRPr="003728AE">
        <w:rPr>
          <w:sz w:val="28"/>
          <w:szCs w:val="28"/>
          <w:lang w:val="eu-ES"/>
        </w:rPr>
        <w:t>- Đối với nước tách ra từ quá trình bơm hút cát:</w:t>
      </w:r>
    </w:p>
    <w:p w:rsidR="00D75B20" w:rsidRPr="003728AE" w:rsidRDefault="00D75B20" w:rsidP="006B7BC2">
      <w:pPr>
        <w:spacing w:before="0" w:after="0" w:line="288" w:lineRule="auto"/>
        <w:ind w:firstLine="720"/>
        <w:rPr>
          <w:sz w:val="28"/>
          <w:szCs w:val="28"/>
          <w:lang w:val="eu-ES"/>
        </w:rPr>
      </w:pPr>
      <w:r w:rsidRPr="003728AE">
        <w:rPr>
          <w:sz w:val="28"/>
          <w:szCs w:val="28"/>
        </w:rPr>
        <w:t>+ Bơm hút khai thác đúng theo thiết kế được duyệt</w:t>
      </w:r>
      <w:r w:rsidRPr="003728AE">
        <w:rPr>
          <w:sz w:val="28"/>
          <w:szCs w:val="28"/>
          <w:lang w:val="eu-ES"/>
        </w:rPr>
        <w:t>.</w:t>
      </w:r>
    </w:p>
    <w:p w:rsidR="00D75B20" w:rsidRPr="003728AE" w:rsidRDefault="00D75B20" w:rsidP="006B7BC2">
      <w:pPr>
        <w:spacing w:before="0" w:after="0" w:line="288" w:lineRule="auto"/>
        <w:ind w:firstLine="720"/>
        <w:rPr>
          <w:sz w:val="28"/>
          <w:szCs w:val="28"/>
          <w:lang w:val="eu-ES"/>
        </w:rPr>
      </w:pPr>
      <w:r w:rsidRPr="003728AE">
        <w:rPr>
          <w:sz w:val="28"/>
          <w:szCs w:val="28"/>
        </w:rPr>
        <w:t>+ Đường ống bơm hút luôn đảm bảo kín trong quá trình bơm hút tránh rò rỉ bùn cát ra bên ngoài</w:t>
      </w:r>
      <w:r w:rsidRPr="003728AE">
        <w:rPr>
          <w:sz w:val="28"/>
          <w:szCs w:val="28"/>
          <w:lang w:val="eu-ES"/>
        </w:rPr>
        <w:t>.</w:t>
      </w:r>
    </w:p>
    <w:p w:rsidR="00AF698A" w:rsidRPr="006076E9" w:rsidRDefault="006076E9" w:rsidP="006B7BC2">
      <w:pPr>
        <w:pStyle w:val="Heading2"/>
        <w:spacing w:before="0" w:after="0" w:line="288" w:lineRule="auto"/>
        <w:rPr>
          <w:rFonts w:cs="Times New Roman"/>
          <w:iCs/>
          <w:sz w:val="28"/>
          <w:szCs w:val="28"/>
        </w:rPr>
      </w:pPr>
      <w:bookmarkStart w:id="110" w:name="_Toc133309699"/>
      <w:bookmarkStart w:id="111" w:name="_Toc115248641"/>
      <w:r w:rsidRPr="006076E9">
        <w:rPr>
          <w:rFonts w:cs="Times New Roman"/>
          <w:iCs/>
          <w:sz w:val="28"/>
          <w:szCs w:val="28"/>
        </w:rPr>
        <w:t>2</w:t>
      </w:r>
      <w:r w:rsidR="00AF698A" w:rsidRPr="006076E9">
        <w:rPr>
          <w:rFonts w:cs="Times New Roman"/>
          <w:iCs/>
          <w:sz w:val="28"/>
          <w:szCs w:val="28"/>
        </w:rPr>
        <w:t>. Công trình</w:t>
      </w:r>
      <w:r w:rsidR="001633F0" w:rsidRPr="006076E9">
        <w:rPr>
          <w:rFonts w:cs="Times New Roman"/>
          <w:iCs/>
          <w:sz w:val="28"/>
          <w:szCs w:val="28"/>
        </w:rPr>
        <w:t xml:space="preserve">, biện pháp </w:t>
      </w:r>
      <w:r w:rsidR="00AF698A" w:rsidRPr="006076E9">
        <w:rPr>
          <w:rFonts w:cs="Times New Roman"/>
          <w:iCs/>
          <w:sz w:val="28"/>
          <w:szCs w:val="28"/>
        </w:rPr>
        <w:t>xử lý bụi, khí thải</w:t>
      </w:r>
      <w:bookmarkEnd w:id="110"/>
      <w:r w:rsidR="00AF698A" w:rsidRPr="006076E9">
        <w:rPr>
          <w:rFonts w:cs="Times New Roman"/>
          <w:iCs/>
          <w:sz w:val="28"/>
          <w:szCs w:val="28"/>
        </w:rPr>
        <w:t xml:space="preserve"> </w:t>
      </w:r>
      <w:bookmarkEnd w:id="111"/>
    </w:p>
    <w:p w:rsidR="00C83B62" w:rsidRDefault="00C83B62" w:rsidP="006B7BC2">
      <w:pPr>
        <w:spacing w:before="0" w:after="0" w:line="288" w:lineRule="auto"/>
        <w:ind w:firstLine="770"/>
        <w:rPr>
          <w:bCs/>
          <w:kern w:val="32"/>
          <w:sz w:val="28"/>
          <w:szCs w:val="28"/>
          <w:lang w:eastAsia="vi-VN"/>
        </w:rPr>
      </w:pPr>
      <w:r>
        <w:rPr>
          <w:bCs/>
          <w:kern w:val="32"/>
          <w:sz w:val="28"/>
          <w:szCs w:val="28"/>
          <w:lang w:eastAsia="vi-VN"/>
        </w:rPr>
        <w:t xml:space="preserve">Bụi, khí thải phát sinh khi dự án đi vào hoạt động chủ yếu từ quá trình đốt cháy nhiên liệu (dầu DO) của động cơ máy bơm hút cát, động cơ tàu vận chuyển. </w:t>
      </w:r>
      <w:r w:rsidR="00D6136E">
        <w:rPr>
          <w:bCs/>
          <w:kern w:val="32"/>
          <w:sz w:val="28"/>
          <w:szCs w:val="28"/>
          <w:lang w:eastAsia="vi-VN"/>
        </w:rPr>
        <w:t xml:space="preserve">Lượng phát sinh không lớn, </w:t>
      </w:r>
      <w:r>
        <w:rPr>
          <w:bCs/>
          <w:kern w:val="32"/>
          <w:sz w:val="28"/>
          <w:szCs w:val="28"/>
          <w:lang w:eastAsia="vi-VN"/>
        </w:rPr>
        <w:t>không liên tục và không cố định tại 1 vị trí, dễ khuếch tán theo gió vào môi trường không khí.</w:t>
      </w:r>
      <w:r w:rsidR="00D6136E">
        <w:rPr>
          <w:bCs/>
          <w:kern w:val="32"/>
          <w:sz w:val="28"/>
          <w:szCs w:val="28"/>
          <w:lang w:eastAsia="vi-VN"/>
        </w:rPr>
        <w:t xml:space="preserve"> Do đó, Công ty chủ yếu sử dụng các biện pháp quản lý để giảm thiểu như sau:</w:t>
      </w:r>
    </w:p>
    <w:p w:rsidR="00A7632F" w:rsidRPr="00A7632F" w:rsidRDefault="00A7632F" w:rsidP="006B7BC2">
      <w:pPr>
        <w:spacing w:before="0" w:after="0" w:line="288" w:lineRule="auto"/>
        <w:ind w:firstLine="770"/>
        <w:rPr>
          <w:bCs/>
          <w:spacing w:val="-4"/>
          <w:kern w:val="32"/>
          <w:sz w:val="28"/>
          <w:szCs w:val="28"/>
          <w:lang w:eastAsia="vi-VN"/>
        </w:rPr>
      </w:pPr>
      <w:r w:rsidRPr="00A7632F">
        <w:rPr>
          <w:bCs/>
          <w:spacing w:val="-4"/>
          <w:kern w:val="32"/>
          <w:sz w:val="28"/>
          <w:szCs w:val="28"/>
          <w:lang w:eastAsia="vi-VN"/>
        </w:rPr>
        <w:t>- Xây dựng nội quy, quy trình cho từng hoạt động trong khai thác và bơm cát san lấp: bơm hút cát, vận chuyển cát từ khu vực khai thác đến khu vực bến tạm.</w:t>
      </w:r>
    </w:p>
    <w:p w:rsidR="00A7632F" w:rsidRPr="00A7632F" w:rsidRDefault="00A7632F" w:rsidP="006B7BC2">
      <w:pPr>
        <w:spacing w:before="0" w:after="0" w:line="288" w:lineRule="auto"/>
        <w:ind w:firstLine="770"/>
        <w:rPr>
          <w:bCs/>
          <w:spacing w:val="-6"/>
          <w:kern w:val="32"/>
          <w:sz w:val="28"/>
          <w:szCs w:val="28"/>
          <w:lang w:eastAsia="vi-VN"/>
        </w:rPr>
      </w:pPr>
      <w:r w:rsidRPr="00A7632F">
        <w:rPr>
          <w:bCs/>
          <w:spacing w:val="-6"/>
          <w:kern w:val="32"/>
          <w:sz w:val="28"/>
          <w:szCs w:val="28"/>
          <w:lang w:eastAsia="vi-VN"/>
        </w:rPr>
        <w:t>- Tập huấn công tác vệ sinh lao động, môi trường khám sức khỏe định kỳ cho công nhân của mỏ.</w:t>
      </w:r>
    </w:p>
    <w:p w:rsidR="00A7632F" w:rsidRPr="00A7632F" w:rsidRDefault="00A7632F" w:rsidP="006B7BC2">
      <w:pPr>
        <w:spacing w:before="0" w:after="0" w:line="288" w:lineRule="auto"/>
        <w:ind w:firstLine="770"/>
        <w:rPr>
          <w:bCs/>
          <w:kern w:val="32"/>
          <w:sz w:val="28"/>
          <w:szCs w:val="28"/>
          <w:lang w:eastAsia="vi-VN"/>
        </w:rPr>
      </w:pPr>
      <w:r w:rsidRPr="00A7632F">
        <w:rPr>
          <w:bCs/>
          <w:kern w:val="32"/>
          <w:sz w:val="28"/>
          <w:szCs w:val="28"/>
          <w:lang w:eastAsia="vi-VN"/>
        </w:rPr>
        <w:t>Đồng thời, căn cứ vào các đánh giá, phân tích tại mục 3.2.1 của báo cáo, chủ đầu tư cần thực hiện các biện pháp kỹ thuật để giảm thiểu tác động tiêu cực như sau:</w:t>
      </w:r>
    </w:p>
    <w:p w:rsidR="00A7632F" w:rsidRPr="00A7632F" w:rsidRDefault="00D6136E" w:rsidP="006B7BC2">
      <w:pPr>
        <w:pStyle w:val="BodyTextIndent3"/>
        <w:spacing w:before="0" w:after="0" w:line="288" w:lineRule="auto"/>
        <w:ind w:left="0" w:firstLine="770"/>
        <w:rPr>
          <w:bCs/>
          <w:i/>
          <w:sz w:val="28"/>
          <w:szCs w:val="28"/>
        </w:rPr>
      </w:pPr>
      <w:r>
        <w:rPr>
          <w:bCs/>
          <w:i/>
          <w:sz w:val="28"/>
          <w:szCs w:val="28"/>
        </w:rPr>
        <w:t>*</w:t>
      </w:r>
      <w:r w:rsidR="00A7632F" w:rsidRPr="00A7632F">
        <w:rPr>
          <w:bCs/>
          <w:i/>
          <w:sz w:val="28"/>
          <w:szCs w:val="28"/>
        </w:rPr>
        <w:t>. Biện pháp giảm thiểu tác động do hoạt động bơm hút cát từ vị trí khai thác lên tàu</w:t>
      </w:r>
    </w:p>
    <w:p w:rsidR="00A7632F" w:rsidRPr="00A7632F" w:rsidRDefault="00A7632F" w:rsidP="006B7BC2">
      <w:pPr>
        <w:spacing w:before="0" w:after="0" w:line="288" w:lineRule="auto"/>
        <w:ind w:firstLine="720"/>
        <w:rPr>
          <w:sz w:val="28"/>
          <w:szCs w:val="28"/>
        </w:rPr>
      </w:pPr>
      <w:r w:rsidRPr="00A7632F">
        <w:rPr>
          <w:sz w:val="28"/>
          <w:szCs w:val="28"/>
        </w:rPr>
        <w:t>Để giảm thiểu các tác động do hoạt động khai thác tại khu mỏ chủ đầu tư cần thực hiện các biện pháp như sau:</w:t>
      </w:r>
    </w:p>
    <w:p w:rsidR="00F3789E" w:rsidRDefault="00A7632F" w:rsidP="006B7BC2">
      <w:pPr>
        <w:spacing w:before="0" w:after="0" w:line="288" w:lineRule="auto"/>
        <w:ind w:firstLine="720"/>
        <w:rPr>
          <w:sz w:val="28"/>
          <w:szCs w:val="28"/>
        </w:rPr>
      </w:pPr>
      <w:r w:rsidRPr="00A7632F">
        <w:rPr>
          <w:sz w:val="28"/>
          <w:szCs w:val="28"/>
        </w:rPr>
        <w:t xml:space="preserve">- Khai thác đúng phạm vi được giới hạn, diện tích được cấp phép. </w:t>
      </w:r>
    </w:p>
    <w:p w:rsidR="00A7632F" w:rsidRPr="00A7632F" w:rsidRDefault="00F3789E" w:rsidP="00F3789E">
      <w:pPr>
        <w:tabs>
          <w:tab w:val="left" w:pos="1005"/>
        </w:tabs>
        <w:rPr>
          <w:sz w:val="28"/>
          <w:szCs w:val="28"/>
        </w:rPr>
      </w:pPr>
      <w:r>
        <w:rPr>
          <w:sz w:val="28"/>
          <w:szCs w:val="28"/>
        </w:rPr>
        <w:tab/>
      </w:r>
      <w:r w:rsidR="00A7632F" w:rsidRPr="00A7632F">
        <w:rPr>
          <w:sz w:val="28"/>
          <w:szCs w:val="28"/>
        </w:rPr>
        <w:t>- Khai thác đúng sản lượng và sản lượng khai thác trong ngày không được vượt quá quy định cho phép.</w:t>
      </w:r>
    </w:p>
    <w:p w:rsidR="00A7632F" w:rsidRPr="00A7632F" w:rsidRDefault="00A7632F" w:rsidP="00D04739">
      <w:pPr>
        <w:spacing w:before="0" w:after="0" w:line="276" w:lineRule="auto"/>
        <w:ind w:firstLine="720"/>
        <w:rPr>
          <w:sz w:val="28"/>
          <w:szCs w:val="28"/>
        </w:rPr>
      </w:pPr>
      <w:r w:rsidRPr="00A7632F">
        <w:rPr>
          <w:sz w:val="28"/>
          <w:szCs w:val="28"/>
        </w:rPr>
        <w:t>- Khai thác đúng cao trình thiết kế tùy theo từng khu vực khai thác và đảm bảo cos kết thúc khai thác.</w:t>
      </w:r>
    </w:p>
    <w:p w:rsidR="00A7632F" w:rsidRPr="00A7632F" w:rsidRDefault="00A7632F" w:rsidP="00D04739">
      <w:pPr>
        <w:tabs>
          <w:tab w:val="left" w:pos="720"/>
        </w:tabs>
        <w:spacing w:before="0" w:after="0" w:line="276" w:lineRule="auto"/>
        <w:rPr>
          <w:sz w:val="28"/>
          <w:szCs w:val="28"/>
        </w:rPr>
      </w:pPr>
      <w:r w:rsidRPr="00A7632F">
        <w:rPr>
          <w:bCs/>
          <w:iCs/>
          <w:sz w:val="28"/>
          <w:szCs w:val="28"/>
        </w:rPr>
        <w:tab/>
        <w:t>- Chủ dự án t</w:t>
      </w:r>
      <w:r w:rsidRPr="00A7632F">
        <w:rPr>
          <w:sz w:val="28"/>
          <w:szCs w:val="28"/>
        </w:rPr>
        <w:t>hường xuyên theo dõi tình hình xói lở đường bờ bằng cách giám sát địa hình đáy biển với tần suất 6 tháng/lần, thu thập ý kiến phản ánh của nhân dân, chính quyền địa phương, phối hợp với đơn vị quản lý đê điều trong công tác quản lý và kịp thời khắc phục khi có sự cố.</w:t>
      </w:r>
    </w:p>
    <w:p w:rsidR="00A7632F" w:rsidRPr="00A7632F" w:rsidRDefault="00A7632F" w:rsidP="00D04739">
      <w:pPr>
        <w:spacing w:before="0" w:after="0" w:line="276" w:lineRule="auto"/>
        <w:ind w:firstLine="720"/>
        <w:rPr>
          <w:sz w:val="28"/>
          <w:szCs w:val="28"/>
        </w:rPr>
      </w:pPr>
      <w:r w:rsidRPr="00A7632F">
        <w:rPr>
          <w:sz w:val="28"/>
          <w:szCs w:val="28"/>
        </w:rPr>
        <w:t xml:space="preserve">- Kiểm tra thường xuyên độ sâu khu vực khai thác. </w:t>
      </w:r>
    </w:p>
    <w:p w:rsidR="00A7632F" w:rsidRPr="00A7632F" w:rsidRDefault="00A7632F" w:rsidP="00D04739">
      <w:pPr>
        <w:spacing w:before="0" w:after="0" w:line="276" w:lineRule="auto"/>
        <w:ind w:firstLine="720"/>
        <w:rPr>
          <w:sz w:val="28"/>
          <w:szCs w:val="28"/>
        </w:rPr>
      </w:pPr>
      <w:r w:rsidRPr="00A7632F">
        <w:rPr>
          <w:sz w:val="28"/>
          <w:szCs w:val="28"/>
        </w:rPr>
        <w:t>- Công ty sẽ ban hành các quy chế, quy định trong công tác bảo vệ môi trường và hướng dẫn CBCNV thực hiện theo đúng quy định.</w:t>
      </w:r>
    </w:p>
    <w:p w:rsidR="00A7632F" w:rsidRPr="00A7632F" w:rsidRDefault="00A7632F" w:rsidP="00D04739">
      <w:pPr>
        <w:spacing w:before="0" w:after="0" w:line="276" w:lineRule="auto"/>
        <w:ind w:firstLine="770"/>
        <w:rPr>
          <w:sz w:val="28"/>
          <w:szCs w:val="28"/>
        </w:rPr>
      </w:pPr>
      <w:r w:rsidRPr="00A7632F">
        <w:rPr>
          <w:sz w:val="28"/>
          <w:szCs w:val="28"/>
        </w:rPr>
        <w:t>- Định kỳ bảo dưỡng, sửa chữa các máy bơm hút cát; đồng thời sử dụng nhiên liệu đúng với thiết kế của động cơ;</w:t>
      </w:r>
    </w:p>
    <w:p w:rsidR="00A7632F" w:rsidRPr="00A7632F" w:rsidRDefault="00A7632F" w:rsidP="00D04739">
      <w:pPr>
        <w:spacing w:before="0" w:after="0" w:line="276" w:lineRule="auto"/>
        <w:ind w:firstLine="770"/>
        <w:rPr>
          <w:sz w:val="28"/>
          <w:szCs w:val="28"/>
        </w:rPr>
      </w:pPr>
      <w:r w:rsidRPr="00A7632F">
        <w:rPr>
          <w:sz w:val="28"/>
          <w:szCs w:val="28"/>
        </w:rPr>
        <w:t xml:space="preserve">- Tập huấn an toàn lao động cho công nhân trước khi tiến hành khai thác. </w:t>
      </w:r>
    </w:p>
    <w:p w:rsidR="00A7632F" w:rsidRPr="00A7632F" w:rsidRDefault="00A7632F" w:rsidP="00D04739">
      <w:pPr>
        <w:spacing w:before="0" w:after="0" w:line="276" w:lineRule="auto"/>
        <w:ind w:firstLine="770"/>
        <w:rPr>
          <w:spacing w:val="-6"/>
          <w:sz w:val="28"/>
          <w:szCs w:val="28"/>
        </w:rPr>
      </w:pPr>
      <w:r w:rsidRPr="00A7632F">
        <w:rPr>
          <w:spacing w:val="-6"/>
          <w:sz w:val="28"/>
          <w:szCs w:val="28"/>
        </w:rPr>
        <w:lastRenderedPageBreak/>
        <w:t>- Kiểm tra, giám sát thường xuyên việc thực hiện công tác an toàn lao động trong quá trình khai thác.</w:t>
      </w:r>
    </w:p>
    <w:p w:rsidR="00A7632F" w:rsidRPr="00A7632F" w:rsidRDefault="00D6136E" w:rsidP="00D04739">
      <w:pPr>
        <w:pStyle w:val="BodyTextIndent3"/>
        <w:spacing w:before="0" w:after="0" w:line="276" w:lineRule="auto"/>
        <w:ind w:left="0" w:firstLine="660"/>
        <w:rPr>
          <w:i/>
          <w:sz w:val="28"/>
          <w:szCs w:val="28"/>
        </w:rPr>
      </w:pPr>
      <w:r>
        <w:rPr>
          <w:i/>
          <w:sz w:val="28"/>
          <w:szCs w:val="28"/>
        </w:rPr>
        <w:t>*</w:t>
      </w:r>
      <w:r w:rsidR="00A7632F" w:rsidRPr="00A7632F">
        <w:rPr>
          <w:i/>
          <w:sz w:val="28"/>
          <w:szCs w:val="28"/>
        </w:rPr>
        <w:t xml:space="preserve">. Biện pháp phòng ngừa, giảm thiểu tác động </w:t>
      </w:r>
      <w:r w:rsidR="002C469D">
        <w:rPr>
          <w:i/>
          <w:sz w:val="28"/>
          <w:szCs w:val="28"/>
        </w:rPr>
        <w:t xml:space="preserve">của bụi, khí thải </w:t>
      </w:r>
      <w:r w:rsidR="00A7632F" w:rsidRPr="00A7632F">
        <w:rPr>
          <w:i/>
          <w:sz w:val="28"/>
          <w:szCs w:val="28"/>
        </w:rPr>
        <w:t>từ hoạt động vận chuyển cát từ khu vực khai thác đến bến tạm</w:t>
      </w:r>
    </w:p>
    <w:p w:rsidR="00A7632F" w:rsidRPr="00A7632F" w:rsidRDefault="00A7632F" w:rsidP="00D04739">
      <w:pPr>
        <w:pStyle w:val="BodyTextIndent3"/>
        <w:spacing w:before="0" w:after="0" w:line="276" w:lineRule="auto"/>
        <w:ind w:left="0" w:firstLine="660"/>
        <w:rPr>
          <w:bCs/>
          <w:spacing w:val="-4"/>
          <w:sz w:val="28"/>
          <w:szCs w:val="28"/>
        </w:rPr>
      </w:pPr>
      <w:r w:rsidRPr="00A7632F">
        <w:rPr>
          <w:bCs/>
          <w:spacing w:val="-4"/>
          <w:sz w:val="28"/>
          <w:szCs w:val="28"/>
        </w:rPr>
        <w:t>Các biện pháp giảm thiểu tác động được áp dụng trong vận chuyển:</w:t>
      </w:r>
    </w:p>
    <w:p w:rsidR="00A7632F" w:rsidRPr="00A7632F" w:rsidRDefault="00A7632F" w:rsidP="00D04739">
      <w:pPr>
        <w:pStyle w:val="BodyTextIndent3"/>
        <w:spacing w:before="0" w:after="0" w:line="276" w:lineRule="auto"/>
        <w:ind w:left="0" w:firstLine="660"/>
        <w:rPr>
          <w:bCs/>
          <w:spacing w:val="-4"/>
          <w:sz w:val="28"/>
          <w:szCs w:val="28"/>
        </w:rPr>
      </w:pPr>
      <w:r w:rsidRPr="00A7632F">
        <w:rPr>
          <w:bCs/>
          <w:spacing w:val="-4"/>
          <w:sz w:val="28"/>
          <w:szCs w:val="28"/>
        </w:rPr>
        <w:t>- Các phương tiện tàu thuyền cần được định kỳ bảo dưỡng để đảm bảo luôn hoạt động trong tình trạng tốt nhất.</w:t>
      </w:r>
    </w:p>
    <w:p w:rsidR="00A7632F" w:rsidRPr="00A7632F" w:rsidRDefault="00A7632F" w:rsidP="00D04739">
      <w:pPr>
        <w:pStyle w:val="BodyTextIndent3"/>
        <w:spacing w:before="0" w:after="0" w:line="276" w:lineRule="auto"/>
        <w:ind w:left="0" w:firstLine="660"/>
        <w:rPr>
          <w:spacing w:val="-2"/>
          <w:sz w:val="28"/>
          <w:szCs w:val="28"/>
        </w:rPr>
      </w:pPr>
      <w:r w:rsidRPr="00A7632F">
        <w:rPr>
          <w:sz w:val="28"/>
          <w:szCs w:val="28"/>
        </w:rPr>
        <w:t xml:space="preserve">- </w:t>
      </w:r>
      <w:r w:rsidRPr="00A7632F">
        <w:rPr>
          <w:spacing w:val="-2"/>
          <w:sz w:val="28"/>
          <w:szCs w:val="28"/>
        </w:rPr>
        <w:t xml:space="preserve">Đầu tư những loại thiết bị khai thác hiện đại, có hiệu suất sử dụng nhiên liệu cao để thay thế các máy móc cũ, lạc hậu. </w:t>
      </w:r>
    </w:p>
    <w:p w:rsidR="00A7632F" w:rsidRPr="00A7632F" w:rsidRDefault="00A7632F" w:rsidP="00D04739">
      <w:pPr>
        <w:tabs>
          <w:tab w:val="left" w:pos="720"/>
        </w:tabs>
        <w:spacing w:before="0" w:after="0" w:line="276" w:lineRule="auto"/>
        <w:ind w:firstLine="660"/>
        <w:rPr>
          <w:spacing w:val="-2"/>
          <w:sz w:val="28"/>
          <w:szCs w:val="28"/>
        </w:rPr>
      </w:pPr>
      <w:r w:rsidRPr="00A7632F">
        <w:rPr>
          <w:spacing w:val="-2"/>
          <w:sz w:val="28"/>
          <w:szCs w:val="28"/>
        </w:rPr>
        <w:t>- Tất cả các phương tiện, thiết bị khai thác đều được đăng kí và cấp giấy phép hoạt động. Tuân thủ nghiêm ngặt Luật giao thông đường thuỷ nội địa và Nghị định số 40/NĐ-CP ngày 05/07/2006 của Chính phủ về đảm bảo trật tự, an toàn giao thông đường thuỷ nội địa.</w:t>
      </w:r>
    </w:p>
    <w:p w:rsidR="00A7632F" w:rsidRPr="00A7632F" w:rsidRDefault="00A7632F" w:rsidP="00D04739">
      <w:pPr>
        <w:widowControl w:val="0"/>
        <w:spacing w:before="0" w:after="0" w:line="276" w:lineRule="auto"/>
        <w:ind w:firstLine="770"/>
        <w:rPr>
          <w:spacing w:val="-6"/>
          <w:sz w:val="28"/>
          <w:szCs w:val="28"/>
        </w:rPr>
      </w:pPr>
      <w:r w:rsidRPr="00A7632F">
        <w:rPr>
          <w:spacing w:val="-6"/>
          <w:sz w:val="28"/>
          <w:szCs w:val="28"/>
        </w:rPr>
        <w:t>- Quy định các tàu vận chuyển đúng trọng tải quy định; tốc độ vận chuyển tối đa ra vào khu vực khai thác 5 km/h; tham gia giao thông thủy là 15 km/h. Đồng thời bố trí các phao chỉ dẫn trên tuyến giao thông thủy ra vào khu vực khai thác.</w:t>
      </w:r>
    </w:p>
    <w:p w:rsidR="00A7632F" w:rsidRPr="00A7632F" w:rsidRDefault="00A7632F" w:rsidP="00D04739">
      <w:pPr>
        <w:spacing w:before="0" w:after="0" w:line="276" w:lineRule="auto"/>
        <w:ind w:firstLine="660"/>
        <w:rPr>
          <w:spacing w:val="-4"/>
          <w:sz w:val="28"/>
          <w:szCs w:val="28"/>
        </w:rPr>
      </w:pPr>
      <w:r w:rsidRPr="00A7632F">
        <w:rPr>
          <w:spacing w:val="-4"/>
          <w:sz w:val="28"/>
          <w:szCs w:val="28"/>
        </w:rPr>
        <w:t>- Bố trí cho tàu thuyền vào ra trong quá trình khai thác; sau mỗi ca làm việc tàu được di chuyển ra khỏi khu vực khai thác chuyển về khu vực neo đậu tàu tạm tại khu vực bờ tả sông Đáy, bờ hữu cửa sông Ninh Cơ.</w:t>
      </w:r>
    </w:p>
    <w:p w:rsidR="00A7632F" w:rsidRPr="00A7632F" w:rsidRDefault="00A7632F" w:rsidP="00D04739">
      <w:pPr>
        <w:pStyle w:val="BodyTextIndent3"/>
        <w:spacing w:before="0" w:after="0" w:line="276" w:lineRule="auto"/>
        <w:ind w:left="0" w:firstLine="660"/>
        <w:rPr>
          <w:bCs/>
          <w:spacing w:val="-4"/>
          <w:sz w:val="28"/>
          <w:szCs w:val="28"/>
        </w:rPr>
      </w:pPr>
      <w:r w:rsidRPr="00A7632F">
        <w:rPr>
          <w:bCs/>
          <w:spacing w:val="-4"/>
          <w:sz w:val="28"/>
          <w:szCs w:val="28"/>
        </w:rPr>
        <w:t>- Công nhân được trang bị đầy đủ các loại bảo hộ lao động như quần áo bảo hộ; phao cứu sinh, giày vải chống trơn trượt …</w:t>
      </w:r>
    </w:p>
    <w:p w:rsidR="00A7632F" w:rsidRPr="00A7632F" w:rsidRDefault="00A7632F" w:rsidP="004D1C5B">
      <w:pPr>
        <w:spacing w:before="0" w:after="0" w:line="276" w:lineRule="auto"/>
        <w:ind w:firstLine="660"/>
        <w:rPr>
          <w:sz w:val="28"/>
          <w:szCs w:val="28"/>
        </w:rPr>
      </w:pPr>
      <w:r w:rsidRPr="00A7632F">
        <w:rPr>
          <w:sz w:val="28"/>
          <w:szCs w:val="28"/>
        </w:rPr>
        <w:t>- Các tàu khai thác, vận chuyển có bố trí gian nghỉ có mái che trên tàu cho công nhân nghỉ ngơi trong quá trình chờ chất tải và dỡ tải.</w:t>
      </w:r>
    </w:p>
    <w:p w:rsidR="00A7632F" w:rsidRPr="00A7632F" w:rsidRDefault="00A7632F" w:rsidP="004D1C5B">
      <w:pPr>
        <w:spacing w:before="0" w:after="0" w:line="276" w:lineRule="auto"/>
        <w:ind w:firstLine="660"/>
        <w:rPr>
          <w:sz w:val="28"/>
          <w:szCs w:val="28"/>
        </w:rPr>
      </w:pPr>
      <w:r w:rsidRPr="00A7632F">
        <w:rPr>
          <w:sz w:val="28"/>
          <w:szCs w:val="28"/>
        </w:rPr>
        <w:t>- Bồi dưỡng độc hại cho công nhân vận hành máy, thuyền viên theo quy định của pháp luật.</w:t>
      </w:r>
    </w:p>
    <w:p w:rsidR="00FC3FF3" w:rsidRPr="00D20B7D" w:rsidRDefault="009C0DEB" w:rsidP="004D1C5B">
      <w:pPr>
        <w:pStyle w:val="Heading2"/>
        <w:keepNext w:val="0"/>
        <w:keepLines w:val="0"/>
        <w:widowControl w:val="0"/>
        <w:spacing w:before="0" w:after="0" w:line="276" w:lineRule="auto"/>
        <w:rPr>
          <w:rFonts w:cs="Times New Roman"/>
          <w:sz w:val="28"/>
          <w:szCs w:val="28"/>
          <w:lang w:val="vi-VN"/>
        </w:rPr>
      </w:pPr>
      <w:bookmarkStart w:id="112" w:name="_Toc133309700"/>
      <w:r w:rsidRPr="00D20B7D">
        <w:rPr>
          <w:rFonts w:cs="Times New Roman"/>
          <w:sz w:val="28"/>
          <w:szCs w:val="28"/>
          <w:lang w:val="vi-VN"/>
        </w:rPr>
        <w:t>3. Công trình, biện pháp lưu giữ, xử lý chất thải rắn thông thường</w:t>
      </w:r>
      <w:bookmarkEnd w:id="112"/>
    </w:p>
    <w:p w:rsidR="00983274" w:rsidRPr="004468C1" w:rsidRDefault="00FC3FF3" w:rsidP="004D1C5B">
      <w:pPr>
        <w:spacing w:before="0" w:after="0" w:line="276" w:lineRule="auto"/>
        <w:ind w:firstLine="720"/>
        <w:rPr>
          <w:bCs/>
          <w:spacing w:val="-4"/>
          <w:sz w:val="28"/>
          <w:szCs w:val="28"/>
        </w:rPr>
      </w:pPr>
      <w:r w:rsidRPr="004468C1">
        <w:rPr>
          <w:bCs/>
          <w:spacing w:val="-4"/>
          <w:sz w:val="28"/>
          <w:szCs w:val="28"/>
          <w:lang w:val="vi-VN"/>
        </w:rPr>
        <w:t xml:space="preserve">- </w:t>
      </w:r>
      <w:r w:rsidR="003014F8" w:rsidRPr="004468C1">
        <w:rPr>
          <w:bCs/>
          <w:spacing w:val="-4"/>
          <w:sz w:val="28"/>
          <w:szCs w:val="28"/>
        </w:rPr>
        <w:t>Đối với chất thải rắn</w:t>
      </w:r>
      <w:r w:rsidRPr="004468C1">
        <w:rPr>
          <w:bCs/>
          <w:spacing w:val="-4"/>
          <w:sz w:val="28"/>
          <w:szCs w:val="28"/>
          <w:lang w:val="vi-VN"/>
        </w:rPr>
        <w:t xml:space="preserve"> sinh hoạt</w:t>
      </w:r>
      <w:r w:rsidRPr="004468C1">
        <w:rPr>
          <w:bCs/>
          <w:spacing w:val="-4"/>
          <w:sz w:val="28"/>
          <w:szCs w:val="28"/>
        </w:rPr>
        <w:t xml:space="preserve">: Phát sinh </w:t>
      </w:r>
      <w:r w:rsidR="003014F8" w:rsidRPr="004468C1">
        <w:rPr>
          <w:bCs/>
          <w:spacing w:val="-4"/>
          <w:sz w:val="28"/>
          <w:szCs w:val="28"/>
        </w:rPr>
        <w:t>từ hoạt động sinh hoạt của công nhân trên tàu, với</w:t>
      </w:r>
      <w:r w:rsidR="00534539" w:rsidRPr="004468C1">
        <w:rPr>
          <w:bCs/>
          <w:spacing w:val="-4"/>
          <w:sz w:val="28"/>
          <w:szCs w:val="28"/>
        </w:rPr>
        <w:t xml:space="preserve"> thành phần là </w:t>
      </w:r>
      <w:r w:rsidR="00534539" w:rsidRPr="004468C1">
        <w:rPr>
          <w:spacing w:val="-4"/>
          <w:sz w:val="28"/>
          <w:szCs w:val="28"/>
          <w:lang w:val="vi-VN"/>
        </w:rPr>
        <w:t>thức ăn thừa, bao bì, vỏ trái cây, lon đồ hộp…</w:t>
      </w:r>
      <w:r w:rsidR="00534539" w:rsidRPr="004468C1">
        <w:rPr>
          <w:spacing w:val="-4"/>
          <w:sz w:val="28"/>
          <w:szCs w:val="28"/>
        </w:rPr>
        <w:t xml:space="preserve"> khối lượng phát sinh khoảng </w:t>
      </w:r>
      <w:r w:rsidR="007F1CE6" w:rsidRPr="004468C1">
        <w:rPr>
          <w:spacing w:val="-4"/>
          <w:sz w:val="28"/>
          <w:szCs w:val="28"/>
        </w:rPr>
        <w:t>2,4</w:t>
      </w:r>
      <w:r w:rsidR="00534539" w:rsidRPr="004468C1">
        <w:rPr>
          <w:spacing w:val="-4"/>
          <w:sz w:val="28"/>
          <w:szCs w:val="28"/>
        </w:rPr>
        <w:t xml:space="preserve"> kg/</w:t>
      </w:r>
      <w:r w:rsidR="007F1CE6" w:rsidRPr="004468C1">
        <w:rPr>
          <w:spacing w:val="-4"/>
          <w:sz w:val="28"/>
          <w:szCs w:val="28"/>
        </w:rPr>
        <w:t>tàu/</w:t>
      </w:r>
      <w:r w:rsidR="00534539" w:rsidRPr="004468C1">
        <w:rPr>
          <w:spacing w:val="-4"/>
          <w:sz w:val="28"/>
          <w:szCs w:val="28"/>
        </w:rPr>
        <w:t xml:space="preserve">ngày. </w:t>
      </w:r>
      <w:r w:rsidR="007F1CE6" w:rsidRPr="004468C1">
        <w:rPr>
          <w:spacing w:val="-4"/>
          <w:sz w:val="28"/>
          <w:szCs w:val="28"/>
        </w:rPr>
        <w:t xml:space="preserve">Trên mỗi tàu, </w:t>
      </w:r>
      <w:r w:rsidRPr="004468C1">
        <w:rPr>
          <w:bCs/>
          <w:spacing w:val="-4"/>
          <w:sz w:val="28"/>
          <w:szCs w:val="28"/>
        </w:rPr>
        <w:t xml:space="preserve">Công ty bố trí khoảng </w:t>
      </w:r>
      <w:r w:rsidR="007F1CE6" w:rsidRPr="004468C1">
        <w:rPr>
          <w:bCs/>
          <w:spacing w:val="-4"/>
          <w:sz w:val="28"/>
          <w:szCs w:val="28"/>
        </w:rPr>
        <w:t>02 thùng chứa</w:t>
      </w:r>
      <w:r w:rsidRPr="004468C1">
        <w:rPr>
          <w:bCs/>
          <w:spacing w:val="-4"/>
          <w:sz w:val="28"/>
          <w:szCs w:val="28"/>
        </w:rPr>
        <w:t xml:space="preserve"> thùng rác </w:t>
      </w:r>
      <w:r w:rsidR="007F1CE6" w:rsidRPr="004468C1">
        <w:rPr>
          <w:bCs/>
          <w:spacing w:val="-4"/>
          <w:sz w:val="28"/>
          <w:szCs w:val="28"/>
        </w:rPr>
        <w:t>dung</w:t>
      </w:r>
      <w:r w:rsidRPr="004468C1">
        <w:rPr>
          <w:bCs/>
          <w:spacing w:val="-4"/>
          <w:sz w:val="28"/>
          <w:szCs w:val="28"/>
        </w:rPr>
        <w:t xml:space="preserve"> tích 50 lít</w:t>
      </w:r>
      <w:r w:rsidR="00983274" w:rsidRPr="004468C1">
        <w:rPr>
          <w:bCs/>
          <w:spacing w:val="-4"/>
          <w:sz w:val="28"/>
          <w:szCs w:val="28"/>
        </w:rPr>
        <w:t>/thùng</w:t>
      </w:r>
      <w:r w:rsidR="004468C1" w:rsidRPr="004468C1">
        <w:rPr>
          <w:bCs/>
          <w:spacing w:val="-4"/>
          <w:sz w:val="28"/>
          <w:szCs w:val="28"/>
        </w:rPr>
        <w:t xml:space="preserve"> có nắp đậy kín</w:t>
      </w:r>
      <w:r w:rsidR="00983274" w:rsidRPr="004468C1">
        <w:rPr>
          <w:bCs/>
          <w:spacing w:val="-4"/>
          <w:sz w:val="28"/>
          <w:szCs w:val="28"/>
        </w:rPr>
        <w:t xml:space="preserve"> để </w:t>
      </w:r>
      <w:r w:rsidRPr="004468C1">
        <w:rPr>
          <w:bCs/>
          <w:spacing w:val="-4"/>
          <w:sz w:val="28"/>
          <w:szCs w:val="28"/>
        </w:rPr>
        <w:t xml:space="preserve">thu gom rác thải </w:t>
      </w:r>
      <w:r w:rsidR="00983274" w:rsidRPr="004468C1">
        <w:rPr>
          <w:bCs/>
          <w:spacing w:val="-4"/>
          <w:sz w:val="28"/>
          <w:szCs w:val="28"/>
        </w:rPr>
        <w:t>phát sinh</w:t>
      </w:r>
      <w:r w:rsidRPr="004468C1">
        <w:rPr>
          <w:bCs/>
          <w:spacing w:val="-4"/>
          <w:sz w:val="28"/>
          <w:szCs w:val="28"/>
        </w:rPr>
        <w:t xml:space="preserve">. </w:t>
      </w:r>
      <w:r w:rsidR="00B74016" w:rsidRPr="004468C1">
        <w:rPr>
          <w:bCs/>
          <w:spacing w:val="-4"/>
          <w:sz w:val="28"/>
          <w:szCs w:val="28"/>
        </w:rPr>
        <w:t xml:space="preserve">Công ty sẽ ký hợp đồng với đơn vị có chức năng định kỳ </w:t>
      </w:r>
      <w:r w:rsidR="004468C1" w:rsidRPr="004468C1">
        <w:rPr>
          <w:bCs/>
          <w:spacing w:val="-4"/>
          <w:sz w:val="28"/>
          <w:szCs w:val="28"/>
        </w:rPr>
        <w:t>khoảng 2 -3 ngày khi tàu cập bến sẽ thu gom, vận chuyển đưa đi xử lý theo quy định.</w:t>
      </w:r>
    </w:p>
    <w:p w:rsidR="009C0DEB" w:rsidRDefault="009C0DEB" w:rsidP="004D1C5B">
      <w:pPr>
        <w:pStyle w:val="Heading2"/>
        <w:spacing w:before="0" w:after="0" w:line="276" w:lineRule="auto"/>
        <w:rPr>
          <w:rFonts w:cs="Times New Roman"/>
          <w:sz w:val="28"/>
          <w:szCs w:val="28"/>
          <w:lang w:val="pt-BR"/>
        </w:rPr>
      </w:pPr>
      <w:bookmarkStart w:id="113" w:name="_Toc133309701"/>
      <w:r w:rsidRPr="00D20B7D">
        <w:rPr>
          <w:rFonts w:cs="Times New Roman"/>
          <w:sz w:val="28"/>
          <w:szCs w:val="28"/>
          <w:lang w:val="pt-BR"/>
        </w:rPr>
        <w:t>4. Công trình, biện pháp lưu giữ, xử lý chất thải nguy hại</w:t>
      </w:r>
      <w:bookmarkEnd w:id="113"/>
    </w:p>
    <w:p w:rsidR="00193C79" w:rsidRDefault="00193C79" w:rsidP="004D1C5B">
      <w:pPr>
        <w:spacing w:before="0" w:after="0" w:line="276" w:lineRule="auto"/>
        <w:rPr>
          <w:b/>
          <w:i/>
          <w:sz w:val="28"/>
          <w:szCs w:val="28"/>
          <w:lang w:val="pt-BR"/>
        </w:rPr>
      </w:pPr>
      <w:r w:rsidRPr="00193C79">
        <w:rPr>
          <w:b/>
          <w:i/>
          <w:sz w:val="28"/>
          <w:szCs w:val="28"/>
          <w:lang w:val="pt-BR"/>
        </w:rPr>
        <w:t>a. Lượng CTNH phát sinh:</w:t>
      </w:r>
    </w:p>
    <w:p w:rsidR="00E00C41" w:rsidRDefault="00193C79" w:rsidP="004D1C5B">
      <w:pPr>
        <w:spacing w:before="0" w:after="0" w:line="276" w:lineRule="auto"/>
        <w:rPr>
          <w:sz w:val="28"/>
          <w:szCs w:val="28"/>
          <w:lang w:val="pt-BR"/>
        </w:rPr>
      </w:pPr>
      <w:r>
        <w:rPr>
          <w:sz w:val="28"/>
          <w:szCs w:val="28"/>
          <w:lang w:val="pt-BR"/>
        </w:rPr>
        <w:t xml:space="preserve">- Dầu thải: </w:t>
      </w:r>
      <w:r w:rsidR="00E00C41">
        <w:rPr>
          <w:sz w:val="28"/>
          <w:szCs w:val="28"/>
          <w:lang w:val="pt-BR"/>
        </w:rPr>
        <w:t xml:space="preserve">Căn cứ lượng dầu, mỡ sử dụng, thời gian định kỳ thay dầu, lượng dầu bôi trơn thải ra mỗi lần thay của các máy móc, thiết bị đã nêu tại mục 4.3 thì lượng </w:t>
      </w:r>
      <w:r w:rsidR="004E7753">
        <w:rPr>
          <w:sz w:val="28"/>
          <w:szCs w:val="28"/>
          <w:lang w:val="pt-BR"/>
        </w:rPr>
        <w:t>dầu thải</w:t>
      </w:r>
      <w:r w:rsidR="00E00C41">
        <w:rPr>
          <w:sz w:val="28"/>
          <w:szCs w:val="28"/>
          <w:lang w:val="pt-BR"/>
        </w:rPr>
        <w:t xml:space="preserve"> phát sinh như sau:</w:t>
      </w:r>
    </w:p>
    <w:p w:rsidR="00E00C41" w:rsidRDefault="00E00C41" w:rsidP="004D1C5B">
      <w:pPr>
        <w:spacing w:before="0" w:after="0" w:line="276" w:lineRule="auto"/>
        <w:rPr>
          <w:bCs/>
          <w:spacing w:val="-6"/>
          <w:kern w:val="32"/>
          <w:sz w:val="28"/>
          <w:szCs w:val="28"/>
          <w:lang w:eastAsia="vi-VN"/>
        </w:rPr>
      </w:pPr>
      <w:r>
        <w:rPr>
          <w:sz w:val="28"/>
          <w:szCs w:val="28"/>
          <w:lang w:val="pt-BR"/>
        </w:rPr>
        <w:t>+ Dầu thải từ hoạt động của máy chính tàu khai thác, vận chuyển</w:t>
      </w:r>
      <w:r w:rsidR="000927A9">
        <w:rPr>
          <w:sz w:val="28"/>
          <w:szCs w:val="28"/>
          <w:lang w:val="pt-BR"/>
        </w:rPr>
        <w:t>:</w:t>
      </w:r>
      <w:r w:rsidR="005748F9">
        <w:rPr>
          <w:sz w:val="28"/>
          <w:szCs w:val="28"/>
          <w:lang w:val="pt-BR"/>
        </w:rPr>
        <w:t xml:space="preserve"> </w:t>
      </w:r>
      <w:r w:rsidR="005748F9">
        <w:rPr>
          <w:bCs/>
          <w:spacing w:val="-6"/>
          <w:kern w:val="32"/>
          <w:sz w:val="28"/>
          <w:szCs w:val="28"/>
          <w:lang w:eastAsia="vi-VN"/>
        </w:rPr>
        <w:t xml:space="preserve">Định kỳ khoảng 3-4 tháng/lần sẽ thay dầu bôi trơn. Mỗi lần thay thải ra khoảng 60 lít dầu </w:t>
      </w:r>
      <w:r w:rsidR="005748F9">
        <w:rPr>
          <w:bCs/>
          <w:spacing w:val="-6"/>
          <w:kern w:val="32"/>
          <w:sz w:val="28"/>
          <w:szCs w:val="28"/>
          <w:lang w:eastAsia="vi-VN"/>
        </w:rPr>
        <w:lastRenderedPageBreak/>
        <w:t xml:space="preserve">thải/máy. Với 04 máy chính của 04 tàu thì lượng dầu thải phát sinh khoảng 240 lít/1 lần thay tương đương khoảng 720 lít/năm </w:t>
      </w:r>
      <w:r w:rsidR="00BF55FA">
        <w:rPr>
          <w:bCs/>
          <w:spacing w:val="-6"/>
          <w:kern w:val="32"/>
          <w:sz w:val="28"/>
          <w:szCs w:val="28"/>
          <w:lang w:eastAsia="vi-VN"/>
        </w:rPr>
        <w:t>hay khoảng 64</w:t>
      </w:r>
      <w:r w:rsidR="00180F35">
        <w:rPr>
          <w:bCs/>
          <w:spacing w:val="-6"/>
          <w:kern w:val="32"/>
          <w:sz w:val="28"/>
          <w:szCs w:val="28"/>
          <w:lang w:eastAsia="vi-VN"/>
        </w:rPr>
        <w:t>1</w:t>
      </w:r>
      <w:r w:rsidR="00BF55FA">
        <w:rPr>
          <w:bCs/>
          <w:spacing w:val="-6"/>
          <w:kern w:val="32"/>
          <w:sz w:val="28"/>
          <w:szCs w:val="28"/>
          <w:lang w:eastAsia="vi-VN"/>
        </w:rPr>
        <w:t>kg/năm</w:t>
      </w:r>
      <w:r w:rsidR="007A4A70">
        <w:rPr>
          <w:bCs/>
          <w:spacing w:val="-6"/>
          <w:kern w:val="32"/>
          <w:sz w:val="28"/>
          <w:szCs w:val="28"/>
          <w:lang w:eastAsia="vi-VN"/>
        </w:rPr>
        <w:t xml:space="preserve"> (1 năm thay 3 lần; tỷ trọng dầu bôi trơn khoảng 0,89 kg/lít)</w:t>
      </w:r>
      <w:r w:rsidR="00BF55FA">
        <w:rPr>
          <w:bCs/>
          <w:spacing w:val="-6"/>
          <w:kern w:val="32"/>
          <w:sz w:val="28"/>
          <w:szCs w:val="28"/>
          <w:lang w:eastAsia="vi-VN"/>
        </w:rPr>
        <w:t>.</w:t>
      </w:r>
    </w:p>
    <w:p w:rsidR="00BF55FA" w:rsidRDefault="00BF55FA" w:rsidP="004D1C5B">
      <w:pPr>
        <w:spacing w:before="0" w:after="0" w:line="276" w:lineRule="auto"/>
        <w:rPr>
          <w:bCs/>
          <w:spacing w:val="-6"/>
          <w:kern w:val="32"/>
          <w:sz w:val="28"/>
          <w:szCs w:val="28"/>
          <w:lang w:eastAsia="vi-VN"/>
        </w:rPr>
      </w:pPr>
      <w:r>
        <w:rPr>
          <w:sz w:val="28"/>
          <w:szCs w:val="28"/>
          <w:lang w:val="pt-BR"/>
        </w:rPr>
        <w:t>+ Dầu</w:t>
      </w:r>
      <w:r w:rsidR="0008515E">
        <w:rPr>
          <w:sz w:val="28"/>
          <w:szCs w:val="28"/>
          <w:lang w:val="pt-BR"/>
        </w:rPr>
        <w:t xml:space="preserve"> </w:t>
      </w:r>
      <w:r>
        <w:rPr>
          <w:sz w:val="28"/>
          <w:szCs w:val="28"/>
          <w:lang w:val="pt-BR"/>
        </w:rPr>
        <w:t xml:space="preserve">thải từ hoạt động của máy bơm chất tải: </w:t>
      </w:r>
      <w:r>
        <w:rPr>
          <w:bCs/>
          <w:spacing w:val="-6"/>
          <w:kern w:val="32"/>
          <w:sz w:val="28"/>
          <w:szCs w:val="28"/>
          <w:lang w:eastAsia="vi-VN"/>
        </w:rPr>
        <w:t>Định kỳ khoảng 6 tháng/lần sẽ thay dầu bôi trơn. Mỗi lần thay thải ra khoảng 3,0 lít dầu thải/máy. Với 96 máy bơm hút cát trên 4 tàu thì lượng dầu thải phát sinh khoảng 288 lít/lần tương đương khoảng 576 lít/năm hay 51</w:t>
      </w:r>
      <w:r w:rsidR="00180F35">
        <w:rPr>
          <w:bCs/>
          <w:spacing w:val="-6"/>
          <w:kern w:val="32"/>
          <w:sz w:val="28"/>
          <w:szCs w:val="28"/>
          <w:lang w:eastAsia="vi-VN"/>
        </w:rPr>
        <w:t>3</w:t>
      </w:r>
      <w:r>
        <w:rPr>
          <w:bCs/>
          <w:spacing w:val="-6"/>
          <w:kern w:val="32"/>
          <w:sz w:val="28"/>
          <w:szCs w:val="28"/>
          <w:lang w:eastAsia="vi-VN"/>
        </w:rPr>
        <w:t xml:space="preserve"> kg/năm (1 năm thay 2 lần</w:t>
      </w:r>
      <w:r w:rsidR="007A4A70">
        <w:rPr>
          <w:bCs/>
          <w:spacing w:val="-6"/>
          <w:kern w:val="32"/>
          <w:sz w:val="28"/>
          <w:szCs w:val="28"/>
          <w:lang w:eastAsia="vi-VN"/>
        </w:rPr>
        <w:t>; tỷ trọng dầu bôi trơn khoảng 0,89 kg/lít</w:t>
      </w:r>
      <w:r>
        <w:rPr>
          <w:bCs/>
          <w:spacing w:val="-6"/>
          <w:kern w:val="32"/>
          <w:sz w:val="28"/>
          <w:szCs w:val="28"/>
          <w:lang w:eastAsia="vi-VN"/>
        </w:rPr>
        <w:t>).</w:t>
      </w:r>
    </w:p>
    <w:p w:rsidR="00FE6291" w:rsidRDefault="00FE6291" w:rsidP="004D1C5B">
      <w:pPr>
        <w:spacing w:before="0" w:after="0" w:line="276" w:lineRule="auto"/>
        <w:ind w:firstLine="652"/>
        <w:rPr>
          <w:bCs/>
          <w:spacing w:val="-6"/>
          <w:kern w:val="32"/>
          <w:sz w:val="28"/>
          <w:szCs w:val="28"/>
          <w:lang w:eastAsia="vi-VN"/>
        </w:rPr>
      </w:pPr>
      <w:r>
        <w:rPr>
          <w:sz w:val="28"/>
          <w:szCs w:val="28"/>
          <w:lang w:val="pt-BR"/>
        </w:rPr>
        <w:t xml:space="preserve">+ </w:t>
      </w:r>
      <w:r w:rsidR="0008515E">
        <w:rPr>
          <w:sz w:val="28"/>
          <w:szCs w:val="28"/>
          <w:lang w:val="pt-BR"/>
        </w:rPr>
        <w:t>Dầu thải từ hoạt động của</w:t>
      </w:r>
      <w:r>
        <w:rPr>
          <w:sz w:val="28"/>
          <w:szCs w:val="28"/>
          <w:lang w:val="pt-BR"/>
        </w:rPr>
        <w:t xml:space="preserve"> máy bơm nước, máy bơm dỡ tải trên tàu và máy bơm tăng áp: </w:t>
      </w:r>
      <w:r>
        <w:rPr>
          <w:bCs/>
          <w:spacing w:val="-6"/>
          <w:kern w:val="32"/>
          <w:sz w:val="28"/>
          <w:szCs w:val="28"/>
          <w:lang w:eastAsia="vi-VN"/>
        </w:rPr>
        <w:t xml:space="preserve">Định kỳ khoảng 5 tháng/lần sẽ thay dầu bôi trơn. Mỗi lần thay thải ra khoảng 40 lít dầu thải/máy. Với </w:t>
      </w:r>
      <w:r w:rsidR="00EB47B0">
        <w:rPr>
          <w:bCs/>
          <w:spacing w:val="-6"/>
          <w:kern w:val="32"/>
          <w:sz w:val="28"/>
          <w:szCs w:val="28"/>
          <w:lang w:eastAsia="vi-VN"/>
        </w:rPr>
        <w:t>14 máy (</w:t>
      </w:r>
      <w:r>
        <w:rPr>
          <w:bCs/>
          <w:spacing w:val="-6"/>
          <w:kern w:val="32"/>
          <w:sz w:val="28"/>
          <w:szCs w:val="28"/>
          <w:lang w:eastAsia="vi-VN"/>
        </w:rPr>
        <w:t>máy bơm nước, máy bơm dỡ tải trên tàu</w:t>
      </w:r>
      <w:r w:rsidR="002A0C18">
        <w:rPr>
          <w:bCs/>
          <w:spacing w:val="-6"/>
          <w:kern w:val="32"/>
          <w:sz w:val="28"/>
          <w:szCs w:val="28"/>
          <w:lang w:eastAsia="vi-VN"/>
        </w:rPr>
        <w:t>: 12</w:t>
      </w:r>
      <w:r w:rsidR="00E21031">
        <w:rPr>
          <w:bCs/>
          <w:spacing w:val="-6"/>
          <w:kern w:val="32"/>
          <w:sz w:val="28"/>
          <w:szCs w:val="28"/>
          <w:lang w:eastAsia="vi-VN"/>
        </w:rPr>
        <w:t>;</w:t>
      </w:r>
      <w:r>
        <w:rPr>
          <w:bCs/>
          <w:spacing w:val="-6"/>
          <w:kern w:val="32"/>
          <w:sz w:val="28"/>
          <w:szCs w:val="28"/>
          <w:lang w:eastAsia="vi-VN"/>
        </w:rPr>
        <w:t xml:space="preserve"> máy bơm tăng áp</w:t>
      </w:r>
      <w:r w:rsidR="002A0C18">
        <w:rPr>
          <w:bCs/>
          <w:spacing w:val="-6"/>
          <w:kern w:val="32"/>
          <w:sz w:val="28"/>
          <w:szCs w:val="28"/>
          <w:lang w:eastAsia="vi-VN"/>
        </w:rPr>
        <w:t>: 02</w:t>
      </w:r>
      <w:r w:rsidR="00EB47B0">
        <w:rPr>
          <w:bCs/>
          <w:spacing w:val="-6"/>
          <w:kern w:val="32"/>
          <w:sz w:val="28"/>
          <w:szCs w:val="28"/>
          <w:lang w:eastAsia="vi-VN"/>
        </w:rPr>
        <w:t xml:space="preserve">) thì lượng dầu thải phát sinh khoảng </w:t>
      </w:r>
      <w:r w:rsidR="008051D4">
        <w:rPr>
          <w:bCs/>
          <w:spacing w:val="-6"/>
          <w:kern w:val="32"/>
          <w:sz w:val="28"/>
          <w:szCs w:val="28"/>
          <w:lang w:eastAsia="vi-VN"/>
        </w:rPr>
        <w:t>56</w:t>
      </w:r>
      <w:r w:rsidR="007A4A70">
        <w:rPr>
          <w:bCs/>
          <w:spacing w:val="-6"/>
          <w:kern w:val="32"/>
          <w:sz w:val="28"/>
          <w:szCs w:val="28"/>
          <w:lang w:eastAsia="vi-VN"/>
        </w:rPr>
        <w:t>0 lít/lần tương đương khoảng 1.</w:t>
      </w:r>
      <w:r w:rsidR="008051D4">
        <w:rPr>
          <w:bCs/>
          <w:spacing w:val="-6"/>
          <w:kern w:val="32"/>
          <w:sz w:val="28"/>
          <w:szCs w:val="28"/>
          <w:lang w:eastAsia="vi-VN"/>
        </w:rPr>
        <w:t>12</w:t>
      </w:r>
      <w:r w:rsidR="007A4A70">
        <w:rPr>
          <w:bCs/>
          <w:spacing w:val="-6"/>
          <w:kern w:val="32"/>
          <w:sz w:val="28"/>
          <w:szCs w:val="28"/>
          <w:lang w:eastAsia="vi-VN"/>
        </w:rPr>
        <w:t xml:space="preserve">0 lít/năm hay </w:t>
      </w:r>
      <w:r w:rsidR="0008515E">
        <w:rPr>
          <w:bCs/>
          <w:spacing w:val="-6"/>
          <w:kern w:val="32"/>
          <w:sz w:val="28"/>
          <w:szCs w:val="28"/>
          <w:lang w:eastAsia="vi-VN"/>
        </w:rPr>
        <w:t>997</w:t>
      </w:r>
      <w:r w:rsidR="007A4A70">
        <w:rPr>
          <w:bCs/>
          <w:spacing w:val="-6"/>
          <w:kern w:val="32"/>
          <w:sz w:val="28"/>
          <w:szCs w:val="28"/>
          <w:lang w:eastAsia="vi-VN"/>
        </w:rPr>
        <w:t xml:space="preserve"> kg/năm (1 năm thay 02 lần; tỷ trọng dầu bôi trơn khoảng 0,89 kg/lít).</w:t>
      </w:r>
    </w:p>
    <w:p w:rsidR="001C7A28" w:rsidRDefault="0008515E" w:rsidP="004D1C5B">
      <w:pPr>
        <w:spacing w:before="0" w:after="0" w:line="276" w:lineRule="auto"/>
        <w:ind w:firstLine="652"/>
        <w:rPr>
          <w:bCs/>
          <w:spacing w:val="-6"/>
          <w:kern w:val="32"/>
          <w:sz w:val="28"/>
          <w:szCs w:val="28"/>
          <w:lang w:eastAsia="vi-VN"/>
        </w:rPr>
      </w:pPr>
      <w:r>
        <w:rPr>
          <w:sz w:val="28"/>
          <w:szCs w:val="28"/>
          <w:lang w:val="pt-BR"/>
        </w:rPr>
        <w:t>+ Dầu thải từ hoạt động của máy tời neo tàu:</w:t>
      </w:r>
      <w:r w:rsidR="00B06A65" w:rsidRPr="00B06A65">
        <w:rPr>
          <w:bCs/>
          <w:spacing w:val="-6"/>
          <w:kern w:val="32"/>
          <w:sz w:val="28"/>
          <w:szCs w:val="28"/>
          <w:lang w:eastAsia="vi-VN"/>
        </w:rPr>
        <w:t xml:space="preserve"> </w:t>
      </w:r>
      <w:r w:rsidR="00B06A65">
        <w:rPr>
          <w:bCs/>
          <w:spacing w:val="-6"/>
          <w:kern w:val="32"/>
          <w:sz w:val="28"/>
          <w:szCs w:val="28"/>
          <w:lang w:eastAsia="vi-VN"/>
        </w:rPr>
        <w:t xml:space="preserve">Định kỳ khoảng 1 năm/lần sẽ thay dầu bôi trơn. Mỗi lần thải ra khoảng 3,0 lít dầu thải/máy. </w:t>
      </w:r>
      <w:r w:rsidR="001C7A28">
        <w:rPr>
          <w:bCs/>
          <w:spacing w:val="-6"/>
          <w:kern w:val="32"/>
          <w:sz w:val="28"/>
          <w:szCs w:val="28"/>
          <w:lang w:eastAsia="vi-VN"/>
        </w:rPr>
        <w:t xml:space="preserve">Với 04 máy tời neo tàu thì lượng dầu thải phát sinh khoảng 12 lít/lần thay tương đương khoảng </w:t>
      </w:r>
      <w:r w:rsidR="00180F35">
        <w:rPr>
          <w:bCs/>
          <w:spacing w:val="-6"/>
          <w:kern w:val="32"/>
          <w:sz w:val="28"/>
          <w:szCs w:val="28"/>
          <w:lang w:eastAsia="vi-VN"/>
        </w:rPr>
        <w:t>11</w:t>
      </w:r>
      <w:r w:rsidR="001C7A28">
        <w:rPr>
          <w:bCs/>
          <w:spacing w:val="-6"/>
          <w:kern w:val="32"/>
          <w:sz w:val="28"/>
          <w:szCs w:val="28"/>
          <w:lang w:eastAsia="vi-VN"/>
        </w:rPr>
        <w:t xml:space="preserve"> kg/năm (1 năm thay 0</w:t>
      </w:r>
      <w:r w:rsidR="008F12C8">
        <w:rPr>
          <w:bCs/>
          <w:spacing w:val="-6"/>
          <w:kern w:val="32"/>
          <w:sz w:val="28"/>
          <w:szCs w:val="28"/>
          <w:lang w:eastAsia="vi-VN"/>
        </w:rPr>
        <w:t>1</w:t>
      </w:r>
      <w:r w:rsidR="001C7A28">
        <w:rPr>
          <w:bCs/>
          <w:spacing w:val="-6"/>
          <w:kern w:val="32"/>
          <w:sz w:val="28"/>
          <w:szCs w:val="28"/>
          <w:lang w:eastAsia="vi-VN"/>
        </w:rPr>
        <w:t xml:space="preserve"> lần; tỷ trọng dầu bôi trơn khoảng 0,89 kg/lít).</w:t>
      </w:r>
    </w:p>
    <w:p w:rsidR="008F12C8" w:rsidRDefault="00B06A65" w:rsidP="008F12C8">
      <w:pPr>
        <w:spacing w:before="60" w:after="60" w:line="288" w:lineRule="auto"/>
        <w:ind w:firstLine="652"/>
        <w:rPr>
          <w:bCs/>
          <w:spacing w:val="-6"/>
          <w:kern w:val="32"/>
          <w:sz w:val="28"/>
          <w:szCs w:val="28"/>
          <w:lang w:eastAsia="vi-VN"/>
        </w:rPr>
      </w:pPr>
      <w:r>
        <w:rPr>
          <w:bCs/>
          <w:spacing w:val="-6"/>
          <w:kern w:val="32"/>
          <w:sz w:val="28"/>
          <w:szCs w:val="28"/>
          <w:lang w:eastAsia="vi-VN"/>
        </w:rPr>
        <w:t>+ Đối với máy phát điện: Định kỳ khoảng 06 tháng/lần sẽ thay dầu bôi trơn. Mỗi lần thay thải ra khoảng 3,</w:t>
      </w:r>
      <w:r w:rsidR="00180F35">
        <w:rPr>
          <w:bCs/>
          <w:spacing w:val="-6"/>
          <w:kern w:val="32"/>
          <w:sz w:val="28"/>
          <w:szCs w:val="28"/>
          <w:lang w:eastAsia="vi-VN"/>
        </w:rPr>
        <w:t>0</w:t>
      </w:r>
      <w:r>
        <w:rPr>
          <w:bCs/>
          <w:spacing w:val="-6"/>
          <w:kern w:val="32"/>
          <w:sz w:val="28"/>
          <w:szCs w:val="28"/>
          <w:lang w:eastAsia="vi-VN"/>
        </w:rPr>
        <w:t xml:space="preserve"> lít dầu thải/máy. </w:t>
      </w:r>
      <w:r w:rsidR="008F12C8">
        <w:rPr>
          <w:bCs/>
          <w:spacing w:val="-6"/>
          <w:kern w:val="32"/>
          <w:sz w:val="28"/>
          <w:szCs w:val="28"/>
          <w:lang w:eastAsia="vi-VN"/>
        </w:rPr>
        <w:t>Với 04 máy phát điện thì lượng dầu thải phát sinh khoảng 12 lít/lần thay tương đương khoảng 21</w:t>
      </w:r>
      <w:r w:rsidR="00180F35">
        <w:rPr>
          <w:bCs/>
          <w:spacing w:val="-6"/>
          <w:kern w:val="32"/>
          <w:sz w:val="28"/>
          <w:szCs w:val="28"/>
          <w:lang w:eastAsia="vi-VN"/>
        </w:rPr>
        <w:t xml:space="preserve"> </w:t>
      </w:r>
      <w:r w:rsidR="008F12C8">
        <w:rPr>
          <w:bCs/>
          <w:spacing w:val="-6"/>
          <w:kern w:val="32"/>
          <w:sz w:val="28"/>
          <w:szCs w:val="28"/>
          <w:lang w:eastAsia="vi-VN"/>
        </w:rPr>
        <w:t>kg/năm (1 năm thay 02 lần; tỷ trọng dầu bôi trơn khoảng 0,89 kg/lít).</w:t>
      </w:r>
    </w:p>
    <w:p w:rsidR="00193C79" w:rsidRDefault="00BF7436" w:rsidP="008F12C8">
      <w:pPr>
        <w:spacing w:before="60" w:after="60" w:line="288" w:lineRule="auto"/>
        <w:ind w:firstLine="652"/>
        <w:rPr>
          <w:sz w:val="28"/>
          <w:szCs w:val="28"/>
          <w:lang w:val="pt-BR"/>
        </w:rPr>
      </w:pPr>
      <w:r>
        <w:rPr>
          <w:sz w:val="28"/>
          <w:szCs w:val="28"/>
          <w:lang w:val="pt-BR"/>
        </w:rPr>
        <w:t>Vậy tổng lượng dầu thải phát sinh khoảng: 641 +513 +</w:t>
      </w:r>
      <w:r w:rsidR="004E7753">
        <w:rPr>
          <w:sz w:val="28"/>
          <w:szCs w:val="28"/>
          <w:lang w:val="pt-BR"/>
        </w:rPr>
        <w:t xml:space="preserve"> </w:t>
      </w:r>
      <w:r>
        <w:rPr>
          <w:sz w:val="28"/>
          <w:szCs w:val="28"/>
          <w:lang w:val="pt-BR"/>
        </w:rPr>
        <w:t>997 + 11 + 21 = 2.183 kg/năm</w:t>
      </w:r>
      <w:r w:rsidR="004E7753">
        <w:rPr>
          <w:sz w:val="28"/>
          <w:szCs w:val="28"/>
          <w:lang w:val="pt-BR"/>
        </w:rPr>
        <w:t>.</w:t>
      </w:r>
    </w:p>
    <w:p w:rsidR="006F52A2" w:rsidRDefault="00BF7436" w:rsidP="008F12C8">
      <w:pPr>
        <w:spacing w:before="60" w:after="60" w:line="288" w:lineRule="auto"/>
        <w:ind w:firstLine="652"/>
        <w:rPr>
          <w:sz w:val="28"/>
          <w:szCs w:val="28"/>
          <w:lang w:val="pt-BR"/>
        </w:rPr>
      </w:pPr>
      <w:r>
        <w:rPr>
          <w:sz w:val="28"/>
          <w:szCs w:val="28"/>
          <w:lang w:val="pt-BR"/>
        </w:rPr>
        <w:t xml:space="preserve">- </w:t>
      </w:r>
      <w:r w:rsidR="006F52A2">
        <w:rPr>
          <w:sz w:val="28"/>
          <w:szCs w:val="28"/>
          <w:lang w:val="pt-BR"/>
        </w:rPr>
        <w:t xml:space="preserve">Bao bì kim loại cứng đã chứa chất khi thải ra là CTNH: </w:t>
      </w:r>
    </w:p>
    <w:p w:rsidR="004E7753" w:rsidRDefault="006F52A2" w:rsidP="008F12C8">
      <w:pPr>
        <w:spacing w:before="60" w:after="60" w:line="288" w:lineRule="auto"/>
        <w:ind w:firstLine="652"/>
        <w:rPr>
          <w:sz w:val="28"/>
          <w:szCs w:val="28"/>
          <w:lang w:val="pt-BR"/>
        </w:rPr>
      </w:pPr>
      <w:r>
        <w:rPr>
          <w:sz w:val="28"/>
          <w:szCs w:val="28"/>
          <w:lang w:val="pt-BR"/>
        </w:rPr>
        <w:t xml:space="preserve">+ </w:t>
      </w:r>
      <w:r w:rsidR="00BF7436">
        <w:rPr>
          <w:sz w:val="28"/>
          <w:szCs w:val="28"/>
          <w:lang w:val="pt-BR"/>
        </w:rPr>
        <w:t xml:space="preserve">Vỏ thùng chứa dầu bôi trơn thải: </w:t>
      </w:r>
      <w:r w:rsidR="004E7753">
        <w:rPr>
          <w:sz w:val="28"/>
          <w:szCs w:val="28"/>
          <w:lang w:val="pt-BR"/>
        </w:rPr>
        <w:t xml:space="preserve">Căn cứ lượng dầu bôi trơn sử dụng cho hoạt động của các máy móc, thiết bị đã nêu tại mục 4.3 khoảng 3.471 lít/năm. Dầu bôi trơn mua từ các tàu chở dầu được chứa trong các thùng phuy dung tích 200 lít. Số lượng thùng phuy chứa dầu bôi trơn thải ra khoảng: </w:t>
      </w:r>
    </w:p>
    <w:p w:rsidR="00BF7436" w:rsidRDefault="004E7753" w:rsidP="006F52A2">
      <w:pPr>
        <w:spacing w:before="60" w:after="60" w:line="288" w:lineRule="auto"/>
        <w:ind w:firstLine="652"/>
        <w:jc w:val="center"/>
        <w:rPr>
          <w:sz w:val="28"/>
          <w:szCs w:val="28"/>
          <w:lang w:val="pt-BR"/>
        </w:rPr>
      </w:pPr>
      <w:r>
        <w:rPr>
          <w:sz w:val="28"/>
          <w:szCs w:val="28"/>
          <w:lang w:val="pt-BR"/>
        </w:rPr>
        <w:t>3.471 lít : 200 lít /thùng ≈ 17 thùng.</w:t>
      </w:r>
    </w:p>
    <w:p w:rsidR="004E7753" w:rsidRDefault="004E7753" w:rsidP="008F12C8">
      <w:pPr>
        <w:spacing w:before="60" w:after="60" w:line="288" w:lineRule="auto"/>
        <w:ind w:firstLine="652"/>
        <w:rPr>
          <w:sz w:val="28"/>
          <w:szCs w:val="28"/>
          <w:lang w:val="pt-BR"/>
        </w:rPr>
      </w:pPr>
      <w:r>
        <w:rPr>
          <w:sz w:val="28"/>
          <w:szCs w:val="28"/>
          <w:lang w:val="pt-BR"/>
        </w:rPr>
        <w:t xml:space="preserve">Mỗi </w:t>
      </w:r>
      <w:r w:rsidR="006F52A2">
        <w:rPr>
          <w:sz w:val="28"/>
          <w:szCs w:val="28"/>
          <w:lang w:val="pt-BR"/>
        </w:rPr>
        <w:t xml:space="preserve">vỏ </w:t>
      </w:r>
      <w:r>
        <w:rPr>
          <w:sz w:val="28"/>
          <w:szCs w:val="28"/>
          <w:lang w:val="pt-BR"/>
        </w:rPr>
        <w:t xml:space="preserve">thùng chứa dầu bôi trơn dung tích 200 lít có </w:t>
      </w:r>
      <w:r w:rsidR="006F52A2">
        <w:rPr>
          <w:sz w:val="28"/>
          <w:szCs w:val="28"/>
          <w:lang w:val="pt-BR"/>
        </w:rPr>
        <w:t>khối lượng khoảng 6kg. Vậy khối lượng CTNH là vỏ thùng chứa dầu bôi trơn thải khoảng 102 kg/năm.</w:t>
      </w:r>
    </w:p>
    <w:p w:rsidR="006F52A2" w:rsidRDefault="006F52A2" w:rsidP="008F12C8">
      <w:pPr>
        <w:spacing w:before="60" w:after="60" w:line="288" w:lineRule="auto"/>
        <w:ind w:firstLine="652"/>
        <w:rPr>
          <w:sz w:val="28"/>
          <w:szCs w:val="28"/>
          <w:lang w:val="pt-BR"/>
        </w:rPr>
      </w:pPr>
      <w:r>
        <w:rPr>
          <w:sz w:val="28"/>
          <w:szCs w:val="28"/>
          <w:lang w:val="pt-BR"/>
        </w:rPr>
        <w:t>+ Vỏ hộp chứa mỡ bôi trơn: Lượng mỡ bôi trơn sử dụng khoảng 100 kg/năm. Mỡ bôi trơn được chứa trong các hộp khoảng 5kg/hộp. Số lượng hộp mỡ bôi trơn cần dùng khoảng 20 hộp. Mỗi vỏ hộp mỡ bôi trơn thải khoảng 0,5kg. Lượng CTNH là vỏ hộp chứa mỡ bôi trơn phát sinh khoảng 10kg/năm.</w:t>
      </w:r>
    </w:p>
    <w:p w:rsidR="006F52A2" w:rsidRDefault="006F52A2" w:rsidP="008F12C8">
      <w:pPr>
        <w:spacing w:before="60" w:after="60" w:line="288" w:lineRule="auto"/>
        <w:ind w:firstLine="652"/>
        <w:rPr>
          <w:sz w:val="28"/>
          <w:szCs w:val="28"/>
          <w:lang w:val="pt-BR"/>
        </w:rPr>
      </w:pPr>
      <w:r>
        <w:rPr>
          <w:sz w:val="28"/>
          <w:szCs w:val="28"/>
          <w:lang w:val="pt-BR"/>
        </w:rPr>
        <w:lastRenderedPageBreak/>
        <w:t>- Găng tay, giẻ lau dính dầu, mỡ: Căn cứ tình hình hoạt động thực tế của tàu khai thác tương tự thì lượng găng tay, giẻ lau dính dầu,mỡ phát sinh khoảng 100 kg/năm.</w:t>
      </w:r>
    </w:p>
    <w:p w:rsidR="006F52A2" w:rsidRDefault="006F52A2" w:rsidP="008F12C8">
      <w:pPr>
        <w:spacing w:before="60" w:after="60" w:line="288" w:lineRule="auto"/>
        <w:ind w:firstLine="652"/>
        <w:rPr>
          <w:sz w:val="28"/>
          <w:szCs w:val="28"/>
          <w:lang w:val="pt-BR"/>
        </w:rPr>
      </w:pPr>
      <w:r>
        <w:rPr>
          <w:sz w:val="28"/>
          <w:szCs w:val="28"/>
          <w:lang w:val="pt-BR"/>
        </w:rPr>
        <w:t>Vậy tổng lượng vỏ thùng chứa dầu bôi trơn, vỏ thùng chứa mỡ bôi trơn thải phát sinh khoảng</w:t>
      </w:r>
      <w:r w:rsidR="0007177F">
        <w:rPr>
          <w:sz w:val="28"/>
          <w:szCs w:val="28"/>
          <w:lang w:val="pt-BR"/>
        </w:rPr>
        <w:t xml:space="preserve"> 112 kg/năm.</w:t>
      </w:r>
      <w:r>
        <w:rPr>
          <w:sz w:val="28"/>
          <w:szCs w:val="28"/>
          <w:lang w:val="pt-BR"/>
        </w:rPr>
        <w:t xml:space="preserve"> </w:t>
      </w:r>
    </w:p>
    <w:p w:rsidR="0007177F" w:rsidRDefault="0007177F" w:rsidP="008F12C8">
      <w:pPr>
        <w:spacing w:before="60" w:after="60" w:line="288" w:lineRule="auto"/>
        <w:ind w:firstLine="652"/>
        <w:rPr>
          <w:sz w:val="28"/>
          <w:szCs w:val="28"/>
          <w:lang w:val="pt-BR"/>
        </w:rPr>
      </w:pPr>
      <w:r>
        <w:rPr>
          <w:sz w:val="28"/>
          <w:szCs w:val="28"/>
          <w:lang w:val="pt-BR"/>
        </w:rPr>
        <w:t>- Bóng đèn huỳnh quang thải: Trên mỗi tàu sử dụng khoảng 3 bóng đèn huỳnh quang loại 1,2m</w:t>
      </w:r>
      <w:r w:rsidR="002D59CB">
        <w:rPr>
          <w:sz w:val="28"/>
          <w:szCs w:val="28"/>
          <w:lang w:val="pt-BR"/>
        </w:rPr>
        <w:t xml:space="preserve"> </w:t>
      </w:r>
      <w:r w:rsidR="00EE14D2">
        <w:rPr>
          <w:sz w:val="28"/>
          <w:szCs w:val="28"/>
          <w:lang w:val="pt-BR"/>
        </w:rPr>
        <w:t xml:space="preserve">thời gian sử dụng khoảng 5 h/ngày. Tuổi thọ của </w:t>
      </w:r>
      <w:r w:rsidR="002D59CB">
        <w:rPr>
          <w:sz w:val="28"/>
          <w:szCs w:val="28"/>
          <w:lang w:val="pt-BR"/>
        </w:rPr>
        <w:t xml:space="preserve">các </w:t>
      </w:r>
      <w:r w:rsidR="00EE14D2">
        <w:rPr>
          <w:sz w:val="28"/>
          <w:szCs w:val="28"/>
          <w:lang w:val="pt-BR"/>
        </w:rPr>
        <w:t xml:space="preserve">bóng đèn </w:t>
      </w:r>
      <w:r w:rsidR="00E45184">
        <w:rPr>
          <w:sz w:val="28"/>
          <w:szCs w:val="28"/>
          <w:lang w:val="pt-BR"/>
        </w:rPr>
        <w:t>6</w:t>
      </w:r>
      <w:r w:rsidR="00EE14D2">
        <w:rPr>
          <w:sz w:val="28"/>
          <w:szCs w:val="28"/>
          <w:lang w:val="pt-BR"/>
        </w:rPr>
        <w:t xml:space="preserve">.500 giờ. Như vậy trung bình khoảng 5 năm mới phải thay bóng, mỗi bóng đèn huỳnh quang thải khoảng 0,5kg. Vậy lượng bóng đèn huỳnh quang thải phát sinh khoảng </w:t>
      </w:r>
      <w:r w:rsidR="00970CF1">
        <w:rPr>
          <w:sz w:val="28"/>
          <w:szCs w:val="28"/>
          <w:lang w:val="pt-BR"/>
        </w:rPr>
        <w:t>6 kg/lần thay, tương đương trung bình khoảng 1,2kg/năm.</w:t>
      </w:r>
    </w:p>
    <w:p w:rsidR="00970CF1" w:rsidRDefault="00970CF1" w:rsidP="008F12C8">
      <w:pPr>
        <w:spacing w:before="60" w:after="60" w:line="288" w:lineRule="auto"/>
        <w:ind w:firstLine="652"/>
        <w:rPr>
          <w:sz w:val="28"/>
          <w:szCs w:val="28"/>
          <w:lang w:val="pt-BR"/>
        </w:rPr>
      </w:pPr>
      <w:r>
        <w:rPr>
          <w:sz w:val="28"/>
          <w:szCs w:val="28"/>
          <w:lang w:val="pt-BR"/>
        </w:rPr>
        <w:t xml:space="preserve">- Nước la canh thải: Trong quá trình hoạt động của tàu sẽ phát sinh nước la canh </w:t>
      </w:r>
      <w:r w:rsidR="00FE5E39">
        <w:rPr>
          <w:sz w:val="28"/>
          <w:szCs w:val="28"/>
          <w:lang w:val="pt-BR"/>
        </w:rPr>
        <w:t>với thành phần gồm nước (nước ngọt, nước biển), dầu mỡ, bùn... Định kỳ khoảng 01 năm/lần khi sửa chữa, bảo dưỡng tàu sẽ bơm hút nước la canh để vệ sinh. Lượng nước la canh thải ra khoảng 4 m</w:t>
      </w:r>
      <w:r w:rsidR="00FE5E39">
        <w:rPr>
          <w:sz w:val="28"/>
          <w:szCs w:val="28"/>
          <w:vertAlign w:val="superscript"/>
          <w:lang w:val="pt-BR"/>
        </w:rPr>
        <w:t>3</w:t>
      </w:r>
      <w:r w:rsidR="00FE5E39">
        <w:rPr>
          <w:sz w:val="28"/>
          <w:szCs w:val="28"/>
          <w:lang w:val="pt-BR"/>
        </w:rPr>
        <w:t xml:space="preserve">, tương đương khoảng 4.000kg/năm. </w:t>
      </w:r>
    </w:p>
    <w:p w:rsidR="00FE5E39" w:rsidRPr="00FE5E39" w:rsidRDefault="00FE5E39" w:rsidP="008F12C8">
      <w:pPr>
        <w:spacing w:before="60" w:after="60" w:line="288" w:lineRule="auto"/>
        <w:ind w:firstLine="652"/>
        <w:rPr>
          <w:sz w:val="28"/>
          <w:szCs w:val="28"/>
          <w:lang w:val="pt-BR"/>
        </w:rPr>
      </w:pPr>
      <w:r>
        <w:rPr>
          <w:sz w:val="28"/>
          <w:szCs w:val="28"/>
          <w:lang w:val="pt-BR"/>
        </w:rPr>
        <w:t>Vậy tổng lượng CTNH phát sinh khi dự án hoạt động như sau</w:t>
      </w:r>
    </w:p>
    <w:p w:rsidR="00B003C2" w:rsidRPr="00D20B7D" w:rsidRDefault="00CC6E35" w:rsidP="00CC6E35">
      <w:pPr>
        <w:pStyle w:val="Caption"/>
        <w:rPr>
          <w:sz w:val="28"/>
          <w:szCs w:val="28"/>
          <w:lang w:val="pt-BR"/>
        </w:rPr>
      </w:pPr>
      <w:bookmarkStart w:id="114" w:name="_Toc133309764"/>
      <w:r>
        <w:t xml:space="preserve">Bảng </w:t>
      </w:r>
      <w:r w:rsidR="001A647B">
        <w:rPr>
          <w:noProof/>
        </w:rPr>
        <w:fldChar w:fldCharType="begin"/>
      </w:r>
      <w:r w:rsidR="001A647B">
        <w:rPr>
          <w:noProof/>
        </w:rPr>
        <w:instrText xml:space="preserve"> SEQ Bảng_ \* ARABIC </w:instrText>
      </w:r>
      <w:r w:rsidR="001A647B">
        <w:rPr>
          <w:noProof/>
        </w:rPr>
        <w:fldChar w:fldCharType="separate"/>
      </w:r>
      <w:r w:rsidR="00582AE9">
        <w:rPr>
          <w:noProof/>
        </w:rPr>
        <w:t>9</w:t>
      </w:r>
      <w:r w:rsidR="001A647B">
        <w:rPr>
          <w:noProof/>
        </w:rPr>
        <w:fldChar w:fldCharType="end"/>
      </w:r>
      <w:r w:rsidR="00CF2A27" w:rsidRPr="00D20B7D">
        <w:rPr>
          <w:sz w:val="28"/>
          <w:szCs w:val="28"/>
          <w:lang w:val="vi-VN"/>
        </w:rPr>
        <w:t>.</w:t>
      </w:r>
      <w:r w:rsidR="00332097">
        <w:rPr>
          <w:sz w:val="28"/>
          <w:szCs w:val="28"/>
        </w:rPr>
        <w:t xml:space="preserve"> </w:t>
      </w:r>
      <w:r w:rsidR="00121952" w:rsidRPr="00D20B7D">
        <w:rPr>
          <w:sz w:val="28"/>
          <w:szCs w:val="28"/>
          <w:lang w:val="pt-BR"/>
        </w:rPr>
        <w:t xml:space="preserve">Khối lượng chất thải nguy hại phát sinh trong quá trình </w:t>
      </w:r>
      <w:r w:rsidR="00332097">
        <w:rPr>
          <w:sz w:val="28"/>
          <w:szCs w:val="28"/>
          <w:lang w:val="pt-BR"/>
        </w:rPr>
        <w:t>hoạt động</w:t>
      </w:r>
      <w:bookmarkEnd w:id="114"/>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3924"/>
        <w:gridCol w:w="1542"/>
        <w:gridCol w:w="1701"/>
        <w:gridCol w:w="1718"/>
      </w:tblGrid>
      <w:tr w:rsidR="00332097" w:rsidRPr="00C37276" w:rsidTr="00CB4049">
        <w:trPr>
          <w:trHeight w:val="510"/>
          <w:jc w:val="center"/>
        </w:trPr>
        <w:tc>
          <w:tcPr>
            <w:tcW w:w="579" w:type="dxa"/>
            <w:vAlign w:val="center"/>
          </w:tcPr>
          <w:p w:rsidR="00332097" w:rsidRPr="00C37276" w:rsidRDefault="00332097" w:rsidP="00CB5F08">
            <w:pPr>
              <w:spacing w:before="60" w:after="60" w:line="240" w:lineRule="auto"/>
              <w:jc w:val="center"/>
              <w:rPr>
                <w:b/>
                <w:szCs w:val="26"/>
                <w:lang w:val="id-ID"/>
              </w:rPr>
            </w:pPr>
            <w:r w:rsidRPr="00C37276">
              <w:rPr>
                <w:b/>
                <w:szCs w:val="26"/>
                <w:lang w:val="id-ID"/>
              </w:rPr>
              <w:t>TT</w:t>
            </w:r>
          </w:p>
        </w:tc>
        <w:tc>
          <w:tcPr>
            <w:tcW w:w="3924" w:type="dxa"/>
            <w:vAlign w:val="center"/>
          </w:tcPr>
          <w:p w:rsidR="00332097" w:rsidRPr="00C37276" w:rsidRDefault="00332097" w:rsidP="00CB5F08">
            <w:pPr>
              <w:spacing w:before="60" w:after="60" w:line="240" w:lineRule="auto"/>
              <w:jc w:val="center"/>
              <w:rPr>
                <w:b/>
                <w:szCs w:val="26"/>
                <w:lang w:val="id-ID"/>
              </w:rPr>
            </w:pPr>
            <w:r w:rsidRPr="00C37276">
              <w:rPr>
                <w:b/>
                <w:szCs w:val="26"/>
                <w:lang w:val="id-ID"/>
              </w:rPr>
              <w:t>Tên chất thải</w:t>
            </w:r>
          </w:p>
        </w:tc>
        <w:tc>
          <w:tcPr>
            <w:tcW w:w="1542" w:type="dxa"/>
            <w:vAlign w:val="center"/>
          </w:tcPr>
          <w:p w:rsidR="00332097" w:rsidRPr="00C37276" w:rsidRDefault="00332097" w:rsidP="00332097">
            <w:pPr>
              <w:spacing w:before="60" w:after="60" w:line="240" w:lineRule="auto"/>
              <w:ind w:firstLine="0"/>
              <w:jc w:val="center"/>
              <w:rPr>
                <w:b/>
                <w:szCs w:val="26"/>
                <w:lang w:val="id-ID"/>
              </w:rPr>
            </w:pPr>
            <w:r w:rsidRPr="00C37276">
              <w:rPr>
                <w:b/>
                <w:szCs w:val="26"/>
                <w:lang w:val="id-ID"/>
              </w:rPr>
              <w:t>Trạng thái</w:t>
            </w:r>
          </w:p>
          <w:p w:rsidR="00332097" w:rsidRPr="00C37276" w:rsidRDefault="00332097" w:rsidP="00332097">
            <w:pPr>
              <w:spacing w:before="60" w:after="60" w:line="240" w:lineRule="auto"/>
              <w:ind w:firstLine="0"/>
              <w:jc w:val="center"/>
              <w:rPr>
                <w:b/>
                <w:szCs w:val="26"/>
                <w:lang w:val="id-ID"/>
              </w:rPr>
            </w:pPr>
            <w:r w:rsidRPr="00C37276">
              <w:rPr>
                <w:b/>
                <w:szCs w:val="26"/>
                <w:lang w:val="id-ID"/>
              </w:rPr>
              <w:t xml:space="preserve"> tồn tại</w:t>
            </w:r>
          </w:p>
        </w:tc>
        <w:tc>
          <w:tcPr>
            <w:tcW w:w="1701" w:type="dxa"/>
            <w:vAlign w:val="center"/>
          </w:tcPr>
          <w:p w:rsidR="00332097" w:rsidRPr="00C37276" w:rsidRDefault="00332097" w:rsidP="00332097">
            <w:pPr>
              <w:spacing w:before="60" w:after="60" w:line="240" w:lineRule="auto"/>
              <w:ind w:firstLine="0"/>
              <w:jc w:val="center"/>
              <w:rPr>
                <w:b/>
                <w:szCs w:val="26"/>
                <w:lang w:val="id-ID"/>
              </w:rPr>
            </w:pPr>
            <w:r w:rsidRPr="00C37276">
              <w:rPr>
                <w:b/>
                <w:szCs w:val="26"/>
                <w:lang w:val="id-ID"/>
              </w:rPr>
              <w:t>Khối lượng</w:t>
            </w:r>
          </w:p>
          <w:p w:rsidR="00332097" w:rsidRPr="00C37276" w:rsidRDefault="00332097" w:rsidP="00332097">
            <w:pPr>
              <w:spacing w:before="60" w:after="60" w:line="240" w:lineRule="auto"/>
              <w:ind w:firstLine="0"/>
              <w:jc w:val="center"/>
              <w:rPr>
                <w:b/>
                <w:szCs w:val="26"/>
              </w:rPr>
            </w:pPr>
            <w:r w:rsidRPr="00C37276">
              <w:rPr>
                <w:b/>
                <w:szCs w:val="26"/>
              </w:rPr>
              <w:t>(kg/năm)</w:t>
            </w:r>
          </w:p>
        </w:tc>
        <w:tc>
          <w:tcPr>
            <w:tcW w:w="1718" w:type="dxa"/>
            <w:vAlign w:val="center"/>
          </w:tcPr>
          <w:p w:rsidR="00332097" w:rsidRPr="00C37276" w:rsidRDefault="00332097" w:rsidP="00332097">
            <w:pPr>
              <w:spacing w:before="60" w:after="60" w:line="240" w:lineRule="auto"/>
              <w:ind w:firstLine="0"/>
              <w:jc w:val="center"/>
              <w:rPr>
                <w:b/>
                <w:szCs w:val="26"/>
                <w:lang w:val="id-ID"/>
              </w:rPr>
            </w:pPr>
            <w:r w:rsidRPr="00C37276">
              <w:rPr>
                <w:b/>
                <w:szCs w:val="26"/>
                <w:lang w:val="id-ID"/>
              </w:rPr>
              <w:t>Mã chất thải nguy hại</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lang w:val="id-ID"/>
              </w:rPr>
            </w:pPr>
            <w:r w:rsidRPr="00C37276">
              <w:rPr>
                <w:szCs w:val="26"/>
                <w:lang w:val="id-ID"/>
              </w:rPr>
              <w:t>1</w:t>
            </w:r>
          </w:p>
        </w:tc>
        <w:tc>
          <w:tcPr>
            <w:tcW w:w="3924" w:type="dxa"/>
            <w:vAlign w:val="center"/>
          </w:tcPr>
          <w:p w:rsidR="00332097" w:rsidRPr="00C37276" w:rsidRDefault="00332097" w:rsidP="00332097">
            <w:pPr>
              <w:spacing w:before="60" w:after="60" w:line="240" w:lineRule="auto"/>
              <w:ind w:firstLine="0"/>
              <w:rPr>
                <w:szCs w:val="26"/>
              </w:rPr>
            </w:pPr>
            <w:r w:rsidRPr="00C37276">
              <w:rPr>
                <w:szCs w:val="26"/>
              </w:rPr>
              <w:t>Nước La canh</w:t>
            </w:r>
          </w:p>
        </w:tc>
        <w:tc>
          <w:tcPr>
            <w:tcW w:w="1542" w:type="dxa"/>
            <w:vAlign w:val="center"/>
          </w:tcPr>
          <w:p w:rsidR="00332097" w:rsidRPr="00C37276" w:rsidRDefault="00332097" w:rsidP="00332097">
            <w:pPr>
              <w:spacing w:before="60" w:after="60" w:line="240" w:lineRule="auto"/>
              <w:ind w:firstLine="0"/>
              <w:jc w:val="center"/>
              <w:rPr>
                <w:szCs w:val="26"/>
              </w:rPr>
            </w:pPr>
            <w:r w:rsidRPr="00C37276">
              <w:rPr>
                <w:szCs w:val="26"/>
              </w:rPr>
              <w:t>Lỏng</w:t>
            </w:r>
          </w:p>
        </w:tc>
        <w:tc>
          <w:tcPr>
            <w:tcW w:w="1701" w:type="dxa"/>
            <w:vAlign w:val="center"/>
          </w:tcPr>
          <w:p w:rsidR="00332097" w:rsidRPr="00C37276" w:rsidRDefault="00332097" w:rsidP="00332097">
            <w:pPr>
              <w:spacing w:before="60" w:after="60" w:line="240" w:lineRule="auto"/>
              <w:ind w:firstLine="0"/>
              <w:jc w:val="center"/>
              <w:rPr>
                <w:szCs w:val="26"/>
              </w:rPr>
            </w:pPr>
            <w:r>
              <w:rPr>
                <w:szCs w:val="26"/>
              </w:rPr>
              <w:t>4</w:t>
            </w:r>
            <w:r w:rsidRPr="00C37276">
              <w:rPr>
                <w:szCs w:val="26"/>
              </w:rPr>
              <w:t>.000</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15 02 11</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rPr>
            </w:pPr>
            <w:r w:rsidRPr="00C37276">
              <w:rPr>
                <w:szCs w:val="26"/>
              </w:rPr>
              <w:t>2</w:t>
            </w:r>
          </w:p>
        </w:tc>
        <w:tc>
          <w:tcPr>
            <w:tcW w:w="3924" w:type="dxa"/>
            <w:vAlign w:val="center"/>
          </w:tcPr>
          <w:p w:rsidR="00332097" w:rsidRPr="00C37276" w:rsidRDefault="00332097" w:rsidP="00332097">
            <w:pPr>
              <w:spacing w:before="60" w:after="60" w:line="240" w:lineRule="auto"/>
              <w:ind w:firstLine="0"/>
              <w:rPr>
                <w:szCs w:val="26"/>
              </w:rPr>
            </w:pPr>
            <w:r w:rsidRPr="00C37276">
              <w:rPr>
                <w:szCs w:val="26"/>
              </w:rPr>
              <w:t>Bóng đèn huỳnh quang thải</w:t>
            </w:r>
          </w:p>
        </w:tc>
        <w:tc>
          <w:tcPr>
            <w:tcW w:w="1542" w:type="dxa"/>
            <w:vAlign w:val="center"/>
          </w:tcPr>
          <w:p w:rsidR="00332097" w:rsidRPr="00C37276" w:rsidRDefault="00332097" w:rsidP="00332097">
            <w:pPr>
              <w:spacing w:before="60" w:after="60" w:line="240" w:lineRule="auto"/>
              <w:ind w:firstLine="0"/>
              <w:jc w:val="center"/>
              <w:rPr>
                <w:szCs w:val="26"/>
              </w:rPr>
            </w:pPr>
            <w:r w:rsidRPr="00C37276">
              <w:rPr>
                <w:szCs w:val="26"/>
              </w:rPr>
              <w:t>Rắn</w:t>
            </w:r>
          </w:p>
        </w:tc>
        <w:tc>
          <w:tcPr>
            <w:tcW w:w="1701" w:type="dxa"/>
            <w:vAlign w:val="center"/>
          </w:tcPr>
          <w:p w:rsidR="00332097" w:rsidRPr="00C37276" w:rsidRDefault="00F119F6" w:rsidP="00332097">
            <w:pPr>
              <w:spacing w:before="60" w:after="60" w:line="240" w:lineRule="auto"/>
              <w:ind w:firstLine="0"/>
              <w:jc w:val="center"/>
              <w:rPr>
                <w:szCs w:val="26"/>
              </w:rPr>
            </w:pPr>
            <w:r>
              <w:rPr>
                <w:szCs w:val="26"/>
              </w:rPr>
              <w:t>1,2</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16 01 06</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rPr>
            </w:pPr>
            <w:r w:rsidRPr="00C37276">
              <w:rPr>
                <w:szCs w:val="26"/>
              </w:rPr>
              <w:t>3</w:t>
            </w:r>
          </w:p>
        </w:tc>
        <w:tc>
          <w:tcPr>
            <w:tcW w:w="3924" w:type="dxa"/>
            <w:vAlign w:val="center"/>
          </w:tcPr>
          <w:p w:rsidR="00332097" w:rsidRPr="00C37276" w:rsidRDefault="00332097" w:rsidP="00332097">
            <w:pPr>
              <w:spacing w:before="60" w:after="60" w:line="240" w:lineRule="auto"/>
              <w:ind w:firstLine="0"/>
              <w:rPr>
                <w:szCs w:val="26"/>
              </w:rPr>
            </w:pPr>
            <w:r w:rsidRPr="00C37276">
              <w:rPr>
                <w:szCs w:val="26"/>
                <w:lang w:val="id-ID"/>
              </w:rPr>
              <w:t xml:space="preserve">Dầu </w:t>
            </w:r>
            <w:r w:rsidRPr="00C37276">
              <w:rPr>
                <w:szCs w:val="26"/>
              </w:rPr>
              <w:t>thải</w:t>
            </w:r>
          </w:p>
        </w:tc>
        <w:tc>
          <w:tcPr>
            <w:tcW w:w="1542" w:type="dxa"/>
            <w:vAlign w:val="center"/>
          </w:tcPr>
          <w:p w:rsidR="00332097" w:rsidRPr="00C37276" w:rsidRDefault="00332097" w:rsidP="00332097">
            <w:pPr>
              <w:spacing w:before="60" w:after="60" w:line="240" w:lineRule="auto"/>
              <w:ind w:firstLine="0"/>
              <w:jc w:val="center"/>
              <w:rPr>
                <w:szCs w:val="26"/>
                <w:lang w:val="id-ID"/>
              </w:rPr>
            </w:pPr>
            <w:r w:rsidRPr="00C37276">
              <w:rPr>
                <w:szCs w:val="26"/>
                <w:lang w:val="id-ID"/>
              </w:rPr>
              <w:t>Lỏng</w:t>
            </w:r>
          </w:p>
        </w:tc>
        <w:tc>
          <w:tcPr>
            <w:tcW w:w="1701" w:type="dxa"/>
            <w:vAlign w:val="center"/>
          </w:tcPr>
          <w:p w:rsidR="00332097" w:rsidRPr="00C37276" w:rsidRDefault="00F119F6" w:rsidP="00332097">
            <w:pPr>
              <w:spacing w:before="60" w:after="60" w:line="240" w:lineRule="auto"/>
              <w:ind w:firstLine="0"/>
              <w:jc w:val="center"/>
              <w:rPr>
                <w:szCs w:val="26"/>
              </w:rPr>
            </w:pPr>
            <w:r>
              <w:rPr>
                <w:szCs w:val="26"/>
              </w:rPr>
              <w:t>2.183</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17 02 03</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rPr>
            </w:pPr>
            <w:r w:rsidRPr="00C37276">
              <w:rPr>
                <w:szCs w:val="26"/>
              </w:rPr>
              <w:t>4</w:t>
            </w:r>
          </w:p>
        </w:tc>
        <w:tc>
          <w:tcPr>
            <w:tcW w:w="3924" w:type="dxa"/>
            <w:vAlign w:val="center"/>
          </w:tcPr>
          <w:p w:rsidR="00332097" w:rsidRPr="00C37276" w:rsidRDefault="00B37B80" w:rsidP="00332097">
            <w:pPr>
              <w:spacing w:before="60" w:after="60" w:line="240" w:lineRule="auto"/>
              <w:ind w:firstLine="0"/>
              <w:rPr>
                <w:szCs w:val="26"/>
              </w:rPr>
            </w:pPr>
            <w:r>
              <w:rPr>
                <w:szCs w:val="26"/>
              </w:rPr>
              <w:t>Găng tay, g</w:t>
            </w:r>
            <w:r w:rsidR="00332097" w:rsidRPr="00C37276">
              <w:rPr>
                <w:szCs w:val="26"/>
              </w:rPr>
              <w:t>iẻ lau dính dầu</w:t>
            </w:r>
          </w:p>
        </w:tc>
        <w:tc>
          <w:tcPr>
            <w:tcW w:w="1542" w:type="dxa"/>
            <w:vAlign w:val="center"/>
          </w:tcPr>
          <w:p w:rsidR="00332097" w:rsidRPr="00C37276" w:rsidRDefault="00332097" w:rsidP="00332097">
            <w:pPr>
              <w:spacing w:before="60" w:after="60" w:line="240" w:lineRule="auto"/>
              <w:ind w:firstLine="0"/>
              <w:jc w:val="center"/>
              <w:rPr>
                <w:szCs w:val="26"/>
              </w:rPr>
            </w:pPr>
            <w:r w:rsidRPr="00C37276">
              <w:rPr>
                <w:szCs w:val="26"/>
              </w:rPr>
              <w:t>Rắn</w:t>
            </w:r>
          </w:p>
        </w:tc>
        <w:tc>
          <w:tcPr>
            <w:tcW w:w="1701" w:type="dxa"/>
            <w:vAlign w:val="center"/>
          </w:tcPr>
          <w:p w:rsidR="00332097" w:rsidRPr="00C37276" w:rsidRDefault="00332097" w:rsidP="00332097">
            <w:pPr>
              <w:spacing w:before="60" w:after="60" w:line="240" w:lineRule="auto"/>
              <w:ind w:firstLine="0"/>
              <w:jc w:val="center"/>
              <w:rPr>
                <w:szCs w:val="26"/>
              </w:rPr>
            </w:pPr>
            <w:r>
              <w:rPr>
                <w:szCs w:val="26"/>
              </w:rPr>
              <w:t>1</w:t>
            </w:r>
            <w:r w:rsidR="00F119F6">
              <w:rPr>
                <w:szCs w:val="26"/>
              </w:rPr>
              <w:t>0</w:t>
            </w:r>
            <w:r>
              <w:rPr>
                <w:szCs w:val="26"/>
              </w:rPr>
              <w:t>0</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18 02 01</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rPr>
            </w:pPr>
            <w:r w:rsidRPr="00C37276">
              <w:rPr>
                <w:szCs w:val="26"/>
              </w:rPr>
              <w:t>5</w:t>
            </w:r>
          </w:p>
        </w:tc>
        <w:tc>
          <w:tcPr>
            <w:tcW w:w="3924" w:type="dxa"/>
            <w:vAlign w:val="center"/>
          </w:tcPr>
          <w:p w:rsidR="00332097" w:rsidRPr="00C37276" w:rsidRDefault="00E31CE8" w:rsidP="00332097">
            <w:pPr>
              <w:spacing w:before="60" w:after="60" w:line="240" w:lineRule="auto"/>
              <w:ind w:firstLine="0"/>
              <w:rPr>
                <w:szCs w:val="26"/>
              </w:rPr>
            </w:pPr>
            <w:r>
              <w:rPr>
                <w:szCs w:val="26"/>
              </w:rPr>
              <w:t xml:space="preserve">Bao bì kim loại cứng </w:t>
            </w:r>
            <w:r w:rsidR="00174F18">
              <w:rPr>
                <w:szCs w:val="26"/>
              </w:rPr>
              <w:t>đã chứa chất khi thải ra là CTNH</w:t>
            </w:r>
          </w:p>
        </w:tc>
        <w:tc>
          <w:tcPr>
            <w:tcW w:w="1542" w:type="dxa"/>
            <w:vAlign w:val="center"/>
          </w:tcPr>
          <w:p w:rsidR="00332097" w:rsidRPr="00C37276" w:rsidRDefault="00332097" w:rsidP="00332097">
            <w:pPr>
              <w:spacing w:before="60" w:after="60" w:line="240" w:lineRule="auto"/>
              <w:ind w:firstLine="0"/>
              <w:jc w:val="center"/>
              <w:rPr>
                <w:szCs w:val="26"/>
              </w:rPr>
            </w:pPr>
            <w:r w:rsidRPr="00C37276">
              <w:rPr>
                <w:szCs w:val="26"/>
              </w:rPr>
              <w:t>Rắn</w:t>
            </w:r>
          </w:p>
        </w:tc>
        <w:tc>
          <w:tcPr>
            <w:tcW w:w="1701" w:type="dxa"/>
            <w:vAlign w:val="center"/>
          </w:tcPr>
          <w:p w:rsidR="00332097" w:rsidRPr="00C37276" w:rsidRDefault="00F119F6" w:rsidP="00332097">
            <w:pPr>
              <w:spacing w:before="60" w:after="60" w:line="240" w:lineRule="auto"/>
              <w:ind w:firstLine="0"/>
              <w:jc w:val="center"/>
              <w:rPr>
                <w:szCs w:val="26"/>
              </w:rPr>
            </w:pPr>
            <w:r>
              <w:rPr>
                <w:szCs w:val="26"/>
              </w:rPr>
              <w:t>112</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18 01</w:t>
            </w:r>
            <w:r w:rsidR="008E1725">
              <w:rPr>
                <w:szCs w:val="26"/>
              </w:rPr>
              <w:t xml:space="preserve"> 02</w:t>
            </w:r>
          </w:p>
        </w:tc>
      </w:tr>
      <w:tr w:rsidR="00332097" w:rsidRPr="00C37276" w:rsidTr="00CB4049">
        <w:trPr>
          <w:trHeight w:val="510"/>
          <w:jc w:val="center"/>
        </w:trPr>
        <w:tc>
          <w:tcPr>
            <w:tcW w:w="4503" w:type="dxa"/>
            <w:gridSpan w:val="2"/>
            <w:vAlign w:val="center"/>
          </w:tcPr>
          <w:p w:rsidR="00332097" w:rsidRPr="00C37276" w:rsidRDefault="00332097" w:rsidP="00CB5F08">
            <w:pPr>
              <w:spacing w:before="60" w:after="60" w:line="240" w:lineRule="auto"/>
              <w:jc w:val="center"/>
              <w:rPr>
                <w:b/>
                <w:szCs w:val="26"/>
              </w:rPr>
            </w:pPr>
            <w:r w:rsidRPr="00C37276">
              <w:rPr>
                <w:b/>
                <w:szCs w:val="26"/>
              </w:rPr>
              <w:t>Tổng cộng</w:t>
            </w:r>
          </w:p>
        </w:tc>
        <w:tc>
          <w:tcPr>
            <w:tcW w:w="1542" w:type="dxa"/>
            <w:vAlign w:val="center"/>
          </w:tcPr>
          <w:p w:rsidR="00332097" w:rsidRPr="00C37276" w:rsidRDefault="00332097" w:rsidP="00CB5F08">
            <w:pPr>
              <w:spacing w:before="60" w:after="60" w:line="240" w:lineRule="auto"/>
              <w:jc w:val="center"/>
              <w:rPr>
                <w:b/>
                <w:szCs w:val="26"/>
              </w:rPr>
            </w:pPr>
          </w:p>
        </w:tc>
        <w:tc>
          <w:tcPr>
            <w:tcW w:w="1701" w:type="dxa"/>
            <w:vAlign w:val="center"/>
          </w:tcPr>
          <w:p w:rsidR="00332097" w:rsidRPr="00C37276" w:rsidRDefault="001E7DB1" w:rsidP="00332097">
            <w:pPr>
              <w:spacing w:before="60" w:after="60" w:line="240" w:lineRule="auto"/>
              <w:ind w:firstLine="0"/>
              <w:jc w:val="center"/>
              <w:rPr>
                <w:b/>
                <w:szCs w:val="26"/>
              </w:rPr>
            </w:pPr>
            <w:r>
              <w:rPr>
                <w:b/>
                <w:szCs w:val="26"/>
              </w:rPr>
              <w:t>6.396,2</w:t>
            </w:r>
          </w:p>
        </w:tc>
        <w:tc>
          <w:tcPr>
            <w:tcW w:w="1718" w:type="dxa"/>
            <w:vAlign w:val="center"/>
          </w:tcPr>
          <w:p w:rsidR="00332097" w:rsidRPr="00C37276" w:rsidRDefault="00332097" w:rsidP="00CB5F08">
            <w:pPr>
              <w:spacing w:before="60" w:after="60" w:line="240" w:lineRule="auto"/>
              <w:jc w:val="center"/>
              <w:rPr>
                <w:b/>
                <w:szCs w:val="26"/>
              </w:rPr>
            </w:pPr>
          </w:p>
        </w:tc>
      </w:tr>
    </w:tbl>
    <w:p w:rsidR="0049711B" w:rsidRPr="00D20B7D" w:rsidRDefault="0049711B" w:rsidP="0049711B">
      <w:pPr>
        <w:spacing w:after="0" w:line="288" w:lineRule="auto"/>
        <w:ind w:firstLine="720"/>
        <w:rPr>
          <w:sz w:val="28"/>
          <w:szCs w:val="28"/>
          <w:lang w:val="vi-VN"/>
        </w:rPr>
      </w:pPr>
      <w:r w:rsidRPr="00D20B7D">
        <w:rPr>
          <w:sz w:val="28"/>
          <w:szCs w:val="28"/>
          <w:lang w:val="vi-VN"/>
        </w:rPr>
        <w:t>Tất cả CTNH của dự án được thu gom, lưu giữ, vận chuyển và xử lý theo quy định tại Luật BVMT năm 2020 và các văn bản hướng dẫn thi hành</w:t>
      </w:r>
      <w:r w:rsidRPr="00D20B7D">
        <w:rPr>
          <w:sz w:val="28"/>
          <w:szCs w:val="28"/>
          <w:lang w:val="pt-BR"/>
        </w:rPr>
        <w:t xml:space="preserve"> Luật Bảo vệ môi trường</w:t>
      </w:r>
      <w:r w:rsidRPr="00D20B7D">
        <w:rPr>
          <w:sz w:val="28"/>
          <w:szCs w:val="28"/>
          <w:lang w:val="vi-VN"/>
        </w:rPr>
        <w:t>, cụ thể như sau:</w:t>
      </w:r>
    </w:p>
    <w:p w:rsidR="0049711B" w:rsidRPr="00D20B7D" w:rsidRDefault="0049711B" w:rsidP="0049711B">
      <w:pPr>
        <w:spacing w:before="0" w:after="0" w:line="288" w:lineRule="auto"/>
        <w:ind w:firstLine="567"/>
        <w:rPr>
          <w:sz w:val="28"/>
          <w:szCs w:val="28"/>
          <w:lang w:val="sv-SE"/>
        </w:rPr>
      </w:pPr>
      <w:r w:rsidRPr="00D20B7D">
        <w:rPr>
          <w:sz w:val="28"/>
          <w:szCs w:val="28"/>
          <w:lang w:val="vi-VN"/>
        </w:rPr>
        <w:t xml:space="preserve">- </w:t>
      </w:r>
      <w:r>
        <w:rPr>
          <w:sz w:val="28"/>
          <w:szCs w:val="28"/>
        </w:rPr>
        <w:t>Trên mỗi tàu, có b</w:t>
      </w:r>
      <w:r w:rsidRPr="00D20B7D">
        <w:rPr>
          <w:sz w:val="28"/>
          <w:szCs w:val="28"/>
          <w:lang w:val="vi-VN" w:eastAsia="en-GB"/>
        </w:rPr>
        <w:t xml:space="preserve">ố trí </w:t>
      </w:r>
      <w:r>
        <w:rPr>
          <w:sz w:val="28"/>
          <w:szCs w:val="28"/>
          <w:lang w:eastAsia="en-GB"/>
        </w:rPr>
        <w:t xml:space="preserve">01 khoang </w:t>
      </w:r>
      <w:r w:rsidRPr="00D20B7D">
        <w:rPr>
          <w:sz w:val="28"/>
          <w:szCs w:val="28"/>
          <w:lang w:val="vi-VN" w:eastAsia="en-GB"/>
        </w:rPr>
        <w:t xml:space="preserve">lưu giữ chất thải nguy hại diện tích </w:t>
      </w:r>
      <w:r>
        <w:rPr>
          <w:sz w:val="28"/>
          <w:szCs w:val="28"/>
          <w:lang w:eastAsia="en-GB"/>
        </w:rPr>
        <w:t>khoảng 12</w:t>
      </w:r>
      <w:r w:rsidRPr="00D20B7D">
        <w:rPr>
          <w:sz w:val="28"/>
          <w:szCs w:val="28"/>
          <w:lang w:val="vi-VN" w:eastAsia="en-GB"/>
        </w:rPr>
        <w:t xml:space="preserve"> m</w:t>
      </w:r>
      <w:r w:rsidRPr="00D20B7D">
        <w:rPr>
          <w:sz w:val="28"/>
          <w:szCs w:val="28"/>
          <w:vertAlign w:val="superscript"/>
          <w:lang w:val="vi-VN" w:eastAsia="en-GB"/>
        </w:rPr>
        <w:t>2</w:t>
      </w:r>
      <w:r>
        <w:rPr>
          <w:sz w:val="28"/>
          <w:szCs w:val="28"/>
          <w:lang w:eastAsia="en-GB"/>
        </w:rPr>
        <w:t xml:space="preserve"> ở khoang mũi tàu</w:t>
      </w:r>
      <w:r w:rsidRPr="00D20B7D">
        <w:rPr>
          <w:sz w:val="28"/>
          <w:szCs w:val="28"/>
          <w:lang w:val="vi-VN" w:eastAsia="en-GB"/>
        </w:rPr>
        <w:t xml:space="preserve"> đảm bảo các yêu cầu như</w:t>
      </w:r>
      <w:r>
        <w:rPr>
          <w:sz w:val="28"/>
          <w:szCs w:val="28"/>
          <w:lang w:eastAsia="en-GB"/>
        </w:rPr>
        <w:t>: có biển cảnh báo theo quy định,</w:t>
      </w:r>
      <w:r w:rsidRPr="00D20B7D">
        <w:rPr>
          <w:sz w:val="28"/>
          <w:szCs w:val="28"/>
          <w:lang w:val="vi-VN" w:eastAsia="en-GB"/>
        </w:rPr>
        <w:t xml:space="preserve"> mặt sàn trong khu vực lưu giữ phải kín, không bị thẩm thấu và tránh nước mưa chảy tràn từ bên ngoài vào. </w:t>
      </w:r>
    </w:p>
    <w:p w:rsidR="00F3789E" w:rsidRDefault="00F3789E">
      <w:pPr>
        <w:spacing w:before="0" w:after="160" w:line="259" w:lineRule="auto"/>
        <w:ind w:firstLine="0"/>
        <w:jc w:val="left"/>
        <w:rPr>
          <w:sz w:val="28"/>
          <w:szCs w:val="28"/>
          <w:lang w:val="vi-VN"/>
        </w:rPr>
      </w:pPr>
      <w:r>
        <w:rPr>
          <w:sz w:val="28"/>
          <w:szCs w:val="28"/>
          <w:lang w:val="vi-VN"/>
        </w:rPr>
        <w:br w:type="page"/>
      </w:r>
    </w:p>
    <w:p w:rsidR="0049711B" w:rsidRPr="00D20B7D" w:rsidRDefault="0049711B" w:rsidP="0049711B">
      <w:pPr>
        <w:spacing w:before="0" w:after="0" w:line="288" w:lineRule="auto"/>
        <w:ind w:firstLine="720"/>
        <w:rPr>
          <w:sz w:val="28"/>
          <w:szCs w:val="28"/>
        </w:rPr>
      </w:pPr>
      <w:r w:rsidRPr="00D20B7D">
        <w:rPr>
          <w:sz w:val="28"/>
          <w:szCs w:val="28"/>
          <w:lang w:val="vi-VN"/>
        </w:rPr>
        <w:lastRenderedPageBreak/>
        <w:t xml:space="preserve">- Từng loại chất thải nguy hại được lưu chứa trong các thùng chứa riêng và có dán mác ghi mã chất thải nguy hại cho từng loại. </w:t>
      </w:r>
      <w:r>
        <w:rPr>
          <w:sz w:val="28"/>
          <w:szCs w:val="28"/>
        </w:rPr>
        <w:t>Trên mỗi tàu bố trí 04 thùng chứa có nắp đậy kín, có dán nhãn, mã CTNH (02</w:t>
      </w:r>
      <w:r w:rsidRPr="00D20B7D">
        <w:rPr>
          <w:sz w:val="28"/>
          <w:szCs w:val="28"/>
        </w:rPr>
        <w:t xml:space="preserve"> thùng </w:t>
      </w:r>
      <w:r>
        <w:rPr>
          <w:sz w:val="28"/>
          <w:szCs w:val="28"/>
        </w:rPr>
        <w:t xml:space="preserve">chứa thể tích 50 lít/thùng và 02 thùng chứa </w:t>
      </w:r>
      <w:r w:rsidRPr="00D20B7D">
        <w:rPr>
          <w:sz w:val="28"/>
          <w:szCs w:val="28"/>
        </w:rPr>
        <w:t xml:space="preserve">thể tích </w:t>
      </w:r>
      <w:r>
        <w:rPr>
          <w:sz w:val="28"/>
          <w:szCs w:val="28"/>
        </w:rPr>
        <w:t>80</w:t>
      </w:r>
      <w:r w:rsidRPr="00D20B7D">
        <w:rPr>
          <w:sz w:val="28"/>
          <w:szCs w:val="28"/>
        </w:rPr>
        <w:t xml:space="preserve"> lít/thùng</w:t>
      </w:r>
      <w:r>
        <w:rPr>
          <w:sz w:val="28"/>
          <w:szCs w:val="28"/>
        </w:rPr>
        <w:t>)</w:t>
      </w:r>
      <w:r w:rsidRPr="00D20B7D">
        <w:rPr>
          <w:sz w:val="28"/>
          <w:szCs w:val="28"/>
        </w:rPr>
        <w:t>.</w:t>
      </w:r>
      <w:r>
        <w:rPr>
          <w:sz w:val="28"/>
          <w:szCs w:val="28"/>
        </w:rPr>
        <w:t xml:space="preserve"> </w:t>
      </w:r>
    </w:p>
    <w:p w:rsidR="0049711B" w:rsidRDefault="0049711B" w:rsidP="0049711B">
      <w:pPr>
        <w:tabs>
          <w:tab w:val="left" w:pos="720"/>
        </w:tabs>
        <w:spacing w:before="0" w:after="0" w:line="288" w:lineRule="auto"/>
        <w:ind w:firstLine="720"/>
        <w:rPr>
          <w:sz w:val="28"/>
          <w:szCs w:val="28"/>
        </w:rPr>
      </w:pPr>
      <w:r w:rsidRPr="00D20B7D">
        <w:rPr>
          <w:sz w:val="28"/>
          <w:szCs w:val="28"/>
        </w:rPr>
        <w:t>-</w:t>
      </w:r>
      <w:r w:rsidRPr="00D20B7D">
        <w:rPr>
          <w:sz w:val="28"/>
          <w:szCs w:val="28"/>
          <w:lang w:val="vi-VN"/>
        </w:rPr>
        <w:t xml:space="preserve"> Công ty </w:t>
      </w:r>
      <w:r>
        <w:rPr>
          <w:sz w:val="28"/>
          <w:szCs w:val="28"/>
        </w:rPr>
        <w:t>sẽ ký hợp đồng với đơn vị có chức năng</w:t>
      </w:r>
      <w:r w:rsidRPr="00D20B7D">
        <w:rPr>
          <w:sz w:val="28"/>
          <w:szCs w:val="28"/>
          <w:lang w:val="nl-NL"/>
        </w:rPr>
        <w:t xml:space="preserve"> để </w:t>
      </w:r>
      <w:r w:rsidRPr="00D20B7D">
        <w:rPr>
          <w:sz w:val="28"/>
          <w:szCs w:val="28"/>
          <w:lang w:val="vi-VN"/>
        </w:rPr>
        <w:t>thu gom</w:t>
      </w:r>
      <w:r w:rsidRPr="00D20B7D">
        <w:rPr>
          <w:sz w:val="28"/>
          <w:szCs w:val="28"/>
          <w:lang w:val="nl-NL"/>
        </w:rPr>
        <w:t>, vận chuyển và</w:t>
      </w:r>
      <w:r w:rsidRPr="00D20B7D">
        <w:rPr>
          <w:sz w:val="28"/>
          <w:szCs w:val="28"/>
          <w:lang w:val="vi-VN"/>
        </w:rPr>
        <w:t xml:space="preserve"> xử lý </w:t>
      </w:r>
      <w:r w:rsidRPr="00D20B7D">
        <w:rPr>
          <w:sz w:val="28"/>
          <w:szCs w:val="28"/>
          <w:lang w:val="nl-NL"/>
        </w:rPr>
        <w:t>chất thải nguy hại của công ty theo quy định của pháp luật</w:t>
      </w:r>
      <w:r w:rsidRPr="00D20B7D">
        <w:rPr>
          <w:sz w:val="28"/>
          <w:szCs w:val="28"/>
          <w:lang w:val="vi-VN"/>
        </w:rPr>
        <w:t xml:space="preserve">. </w:t>
      </w:r>
      <w:r>
        <w:rPr>
          <w:sz w:val="28"/>
          <w:szCs w:val="28"/>
        </w:rPr>
        <w:t>Riêng đối với nước la canh sẽ được thu vào két la canh để lưu giữ. Định kỳ khoảng 1 lần/năm khi tiến hành bảo dưỡng, sửa chữa tàu sẽ vệ sinh buồng máy, két la canh và thuê đơn vị có chức năng hút đưa đi xử lý theo quy định.</w:t>
      </w:r>
    </w:p>
    <w:p w:rsidR="009C0DEB" w:rsidRPr="00883717" w:rsidRDefault="009C0DEB" w:rsidP="003F69C4">
      <w:pPr>
        <w:pStyle w:val="Heading2"/>
        <w:spacing w:before="0" w:after="0" w:line="288" w:lineRule="auto"/>
        <w:rPr>
          <w:rFonts w:cs="Times New Roman"/>
          <w:sz w:val="28"/>
          <w:szCs w:val="28"/>
          <w:lang w:val="it-IT"/>
        </w:rPr>
      </w:pPr>
      <w:bookmarkStart w:id="115" w:name="_Toc133309702"/>
      <w:r w:rsidRPr="00D20B7D">
        <w:rPr>
          <w:rFonts w:cs="Times New Roman"/>
          <w:sz w:val="28"/>
          <w:szCs w:val="28"/>
          <w:lang w:val="it-IT"/>
        </w:rPr>
        <w:t xml:space="preserve">5. </w:t>
      </w:r>
      <w:r w:rsidRPr="00883717">
        <w:rPr>
          <w:rFonts w:cs="Times New Roman"/>
          <w:sz w:val="28"/>
          <w:szCs w:val="28"/>
          <w:lang w:val="it-IT"/>
        </w:rPr>
        <w:t>Công trình, biện pháp giảm thiểu tiếng ồn, độ rung</w:t>
      </w:r>
      <w:bookmarkEnd w:id="115"/>
    </w:p>
    <w:p w:rsidR="008D31D8" w:rsidRPr="00883717" w:rsidRDefault="008D31D8" w:rsidP="003F69C4">
      <w:pPr>
        <w:widowControl w:val="0"/>
        <w:spacing w:before="0" w:after="0" w:line="288" w:lineRule="auto"/>
        <w:ind w:firstLine="720"/>
        <w:rPr>
          <w:i/>
          <w:sz w:val="28"/>
          <w:szCs w:val="28"/>
        </w:rPr>
      </w:pPr>
      <w:r w:rsidRPr="00883717">
        <w:rPr>
          <w:i/>
          <w:sz w:val="28"/>
          <w:szCs w:val="28"/>
        </w:rPr>
        <w:t>* Biện pháp giảm thiểu tác động do tiếng ồn</w:t>
      </w:r>
    </w:p>
    <w:p w:rsidR="008D31D8" w:rsidRPr="00883717" w:rsidRDefault="008D31D8" w:rsidP="003F69C4">
      <w:pPr>
        <w:pStyle w:val="BodyTextIndent3"/>
        <w:spacing w:before="0" w:after="0" w:line="288" w:lineRule="auto"/>
        <w:ind w:left="0" w:firstLine="720"/>
        <w:rPr>
          <w:bCs/>
          <w:sz w:val="28"/>
          <w:szCs w:val="28"/>
        </w:rPr>
      </w:pPr>
      <w:r w:rsidRPr="00883717">
        <w:rPr>
          <w:bCs/>
          <w:sz w:val="28"/>
          <w:szCs w:val="28"/>
        </w:rPr>
        <w:t>Các giải pháp giảm thiểu tác động do tiếng ồn trong khai thác được công ty áp dụng các biện pháp giảm thiểu như sau:</w:t>
      </w:r>
    </w:p>
    <w:p w:rsidR="008D31D8" w:rsidRPr="00883717" w:rsidRDefault="008D31D8" w:rsidP="003F69C4">
      <w:pPr>
        <w:widowControl w:val="0"/>
        <w:spacing w:before="0" w:after="0" w:line="288" w:lineRule="auto"/>
        <w:ind w:firstLine="720"/>
        <w:rPr>
          <w:b/>
          <w:bCs/>
          <w:sz w:val="28"/>
          <w:szCs w:val="28"/>
        </w:rPr>
      </w:pPr>
      <w:r w:rsidRPr="00883717">
        <w:rPr>
          <w:snapToGrid w:val="0"/>
          <w:sz w:val="28"/>
          <w:szCs w:val="28"/>
        </w:rPr>
        <w:t xml:space="preserve"> - Trang bị các dụng cụ chống ồn cho công nhân như nút tai chống ồn, bao tai…</w:t>
      </w:r>
      <w:r w:rsidRPr="00883717">
        <w:rPr>
          <w:b/>
          <w:bCs/>
          <w:sz w:val="28"/>
          <w:szCs w:val="28"/>
        </w:rPr>
        <w:t xml:space="preserve"> </w:t>
      </w:r>
    </w:p>
    <w:p w:rsidR="008D31D8" w:rsidRPr="00883717" w:rsidRDefault="008D31D8" w:rsidP="003F69C4">
      <w:pPr>
        <w:spacing w:before="0" w:after="0" w:line="288" w:lineRule="auto"/>
        <w:ind w:firstLine="720"/>
        <w:rPr>
          <w:sz w:val="28"/>
          <w:szCs w:val="28"/>
        </w:rPr>
      </w:pPr>
      <w:r w:rsidRPr="00883717">
        <w:rPr>
          <w:sz w:val="28"/>
          <w:szCs w:val="28"/>
        </w:rPr>
        <w:t>- Bố trí thời gian làm việc hợp lý trong ngày cho công nhân.</w:t>
      </w:r>
    </w:p>
    <w:p w:rsidR="008D31D8" w:rsidRPr="00883717" w:rsidRDefault="008D31D8" w:rsidP="003F69C4">
      <w:pPr>
        <w:spacing w:before="0" w:after="0" w:line="288" w:lineRule="auto"/>
        <w:ind w:firstLine="720"/>
        <w:rPr>
          <w:sz w:val="28"/>
          <w:szCs w:val="28"/>
        </w:rPr>
      </w:pPr>
      <w:r w:rsidRPr="00883717">
        <w:rPr>
          <w:sz w:val="28"/>
          <w:szCs w:val="28"/>
        </w:rPr>
        <w:t>- Tập huấn an toàn lao động cho công nhân trong giai đoạn chuẩn bị trước khi vào giai đoạn khai thác.</w:t>
      </w:r>
    </w:p>
    <w:p w:rsidR="008D31D8" w:rsidRPr="00883717" w:rsidRDefault="008D31D8" w:rsidP="003F69C4">
      <w:pPr>
        <w:widowControl w:val="0"/>
        <w:spacing w:before="0" w:after="0" w:line="288" w:lineRule="auto"/>
        <w:ind w:firstLine="720"/>
        <w:rPr>
          <w:snapToGrid w:val="0"/>
          <w:sz w:val="28"/>
          <w:szCs w:val="28"/>
        </w:rPr>
      </w:pPr>
      <w:r w:rsidRPr="00883717">
        <w:rPr>
          <w:snapToGrid w:val="0"/>
          <w:sz w:val="28"/>
          <w:szCs w:val="28"/>
        </w:rPr>
        <w:t xml:space="preserve"> - Thường xuyên bảo dưỡng máy móc thiết bị hoạt động ở trạng thái tốt để hạn chế tiếng ồn.</w:t>
      </w:r>
    </w:p>
    <w:p w:rsidR="008D31D8" w:rsidRPr="00883717" w:rsidRDefault="008D31D8" w:rsidP="003F69C4">
      <w:pPr>
        <w:spacing w:before="0" w:after="0" w:line="288" w:lineRule="auto"/>
        <w:ind w:firstLine="720"/>
        <w:rPr>
          <w:sz w:val="28"/>
          <w:szCs w:val="28"/>
        </w:rPr>
      </w:pPr>
      <w:r w:rsidRPr="00883717">
        <w:rPr>
          <w:sz w:val="28"/>
          <w:szCs w:val="28"/>
        </w:rPr>
        <w:t>- Tuân thủ các biện pháp an toàn trong công tác bơm hút, vận chuyển.</w:t>
      </w:r>
    </w:p>
    <w:p w:rsidR="008D31D8" w:rsidRPr="00883717" w:rsidRDefault="008D31D8" w:rsidP="003F69C4">
      <w:pPr>
        <w:tabs>
          <w:tab w:val="left" w:pos="720"/>
        </w:tabs>
        <w:spacing w:before="0" w:after="0" w:line="288" w:lineRule="auto"/>
        <w:ind w:firstLine="741"/>
        <w:rPr>
          <w:sz w:val="28"/>
          <w:szCs w:val="28"/>
        </w:rPr>
      </w:pPr>
      <w:r w:rsidRPr="00883717">
        <w:rPr>
          <w:sz w:val="28"/>
          <w:szCs w:val="28"/>
        </w:rPr>
        <w:t xml:space="preserve">- Kiểm tra mức ồn của các tàu tham gia khai thác, vận chuyển, các máy bơm… không sử dụng động cơ quá hạn sử dụng. </w:t>
      </w:r>
    </w:p>
    <w:p w:rsidR="008D31D8" w:rsidRPr="00883717" w:rsidRDefault="008D31D8" w:rsidP="003F69C4">
      <w:pPr>
        <w:widowControl w:val="0"/>
        <w:spacing w:before="0" w:after="0" w:line="288" w:lineRule="auto"/>
        <w:ind w:firstLine="720"/>
        <w:rPr>
          <w:i/>
          <w:sz w:val="28"/>
          <w:szCs w:val="28"/>
        </w:rPr>
      </w:pPr>
      <w:r w:rsidRPr="00883717">
        <w:rPr>
          <w:i/>
          <w:sz w:val="28"/>
          <w:szCs w:val="28"/>
        </w:rPr>
        <w:t xml:space="preserve">* </w:t>
      </w:r>
      <w:r w:rsidRPr="00883717">
        <w:rPr>
          <w:i/>
          <w:spacing w:val="-8"/>
          <w:sz w:val="28"/>
          <w:szCs w:val="28"/>
        </w:rPr>
        <w:t xml:space="preserve">Biện pháp phòng ngừa, </w:t>
      </w:r>
      <w:r w:rsidRPr="00883717">
        <w:rPr>
          <w:i/>
          <w:sz w:val="28"/>
          <w:szCs w:val="28"/>
        </w:rPr>
        <w:t>giảm thiểu các tác động do độ rung</w:t>
      </w:r>
    </w:p>
    <w:p w:rsidR="008D31D8" w:rsidRPr="00883717" w:rsidRDefault="008D31D8" w:rsidP="003F69C4">
      <w:pPr>
        <w:spacing w:before="0" w:after="0" w:line="288" w:lineRule="auto"/>
        <w:ind w:firstLine="720"/>
        <w:rPr>
          <w:rFonts w:eastAsia="Calibri"/>
          <w:spacing w:val="2"/>
          <w:sz w:val="28"/>
          <w:szCs w:val="28"/>
          <w:lang w:val="eu-ES"/>
        </w:rPr>
      </w:pPr>
      <w:r w:rsidRPr="00883717">
        <w:rPr>
          <w:rFonts w:eastAsia="Calibri"/>
          <w:spacing w:val="2"/>
          <w:sz w:val="28"/>
          <w:szCs w:val="28"/>
          <w:lang w:val="eu-ES"/>
        </w:rPr>
        <w:t>Các biện pháp giảm thiểu được áp dụng để giảm độ rung tại các tàu khai thác cát như sau:</w:t>
      </w:r>
    </w:p>
    <w:p w:rsidR="008D31D8" w:rsidRPr="00883717" w:rsidRDefault="008D31D8" w:rsidP="003F69C4">
      <w:pPr>
        <w:spacing w:before="0" w:after="0" w:line="288" w:lineRule="auto"/>
        <w:ind w:firstLine="720"/>
        <w:rPr>
          <w:sz w:val="28"/>
          <w:szCs w:val="28"/>
        </w:rPr>
      </w:pPr>
      <w:r w:rsidRPr="00883717">
        <w:rPr>
          <w:sz w:val="28"/>
          <w:szCs w:val="28"/>
        </w:rPr>
        <w:t xml:space="preserve">- Máy bơm hút được lựa chọn đảm bảo tính đồng bộ, tiên tiến, do đó sẽ hạn chế được tiếng ồn và độ rung.  </w:t>
      </w:r>
    </w:p>
    <w:p w:rsidR="008D31D8" w:rsidRPr="00883717" w:rsidRDefault="008D31D8" w:rsidP="003F69C4">
      <w:pPr>
        <w:spacing w:before="0" w:after="0" w:line="288" w:lineRule="auto"/>
        <w:ind w:firstLine="720"/>
        <w:rPr>
          <w:sz w:val="28"/>
          <w:szCs w:val="28"/>
        </w:rPr>
      </w:pPr>
      <w:r w:rsidRPr="00883717">
        <w:rPr>
          <w:sz w:val="28"/>
          <w:szCs w:val="28"/>
        </w:rPr>
        <w:t xml:space="preserve">- Vị trí lắp đặt máy bơm trên các thuyền vận chuyển được lắp đặt chắc chắn, có bổ sung đệm cao su chống rung. </w:t>
      </w:r>
    </w:p>
    <w:p w:rsidR="008D31D8" w:rsidRPr="00883717" w:rsidRDefault="008D31D8" w:rsidP="003F69C4">
      <w:pPr>
        <w:spacing w:before="0" w:after="0" w:line="288" w:lineRule="auto"/>
        <w:ind w:firstLine="720"/>
        <w:rPr>
          <w:sz w:val="28"/>
          <w:szCs w:val="28"/>
        </w:rPr>
      </w:pPr>
      <w:r w:rsidRPr="00883717">
        <w:rPr>
          <w:sz w:val="28"/>
          <w:szCs w:val="28"/>
        </w:rPr>
        <w:t>- Kiểm tra sự cân bằng của máy khi lắp đặt máy bơm. Kiểm tra độ mòn của các chi tiết và bảo dưỡng, cho dầu bôi trơn định kỳ.</w:t>
      </w:r>
    </w:p>
    <w:p w:rsidR="008D31D8" w:rsidRPr="00883717" w:rsidRDefault="008D31D8" w:rsidP="003F69C4">
      <w:pPr>
        <w:spacing w:before="0" w:after="0" w:line="288" w:lineRule="auto"/>
        <w:ind w:firstLine="709"/>
        <w:rPr>
          <w:spacing w:val="-4"/>
          <w:sz w:val="28"/>
          <w:szCs w:val="28"/>
        </w:rPr>
      </w:pPr>
      <w:r w:rsidRPr="00883717">
        <w:rPr>
          <w:spacing w:val="-4"/>
          <w:sz w:val="28"/>
          <w:szCs w:val="28"/>
        </w:rPr>
        <w:t>- Kiểm tra, giám sát thường xuyên việc thực hiện công tác an toàn lao động.</w:t>
      </w:r>
    </w:p>
    <w:p w:rsidR="009C0DEB" w:rsidRPr="00883717" w:rsidRDefault="009C0DEB" w:rsidP="003F69C4">
      <w:pPr>
        <w:pStyle w:val="Heading2"/>
        <w:keepNext w:val="0"/>
        <w:keepLines w:val="0"/>
        <w:widowControl w:val="0"/>
        <w:spacing w:before="0" w:after="0" w:line="288" w:lineRule="auto"/>
        <w:rPr>
          <w:rFonts w:cs="Times New Roman"/>
          <w:spacing w:val="-8"/>
          <w:sz w:val="28"/>
          <w:szCs w:val="28"/>
        </w:rPr>
      </w:pPr>
      <w:bookmarkStart w:id="116" w:name="_Toc133309703"/>
      <w:r w:rsidRPr="00883717">
        <w:rPr>
          <w:rFonts w:cs="Times New Roman"/>
          <w:spacing w:val="-8"/>
          <w:sz w:val="28"/>
          <w:szCs w:val="28"/>
          <w:lang w:val="vi-VN"/>
        </w:rPr>
        <w:t xml:space="preserve">6. Phương án phòng ngừa, ứng phó sự cố môi trường khi dự án đi vào </w:t>
      </w:r>
      <w:r w:rsidR="00DF3325" w:rsidRPr="00883717">
        <w:rPr>
          <w:rFonts w:cs="Times New Roman"/>
          <w:spacing w:val="-8"/>
          <w:sz w:val="28"/>
          <w:szCs w:val="28"/>
        </w:rPr>
        <w:t>hoạt động</w:t>
      </w:r>
      <w:bookmarkEnd w:id="116"/>
    </w:p>
    <w:p w:rsidR="00883717" w:rsidRPr="00883717" w:rsidRDefault="00883717" w:rsidP="003F69C4">
      <w:pPr>
        <w:tabs>
          <w:tab w:val="left" w:pos="720"/>
        </w:tabs>
        <w:spacing w:before="0" w:after="0" w:line="288" w:lineRule="auto"/>
        <w:ind w:firstLine="770"/>
        <w:rPr>
          <w:i/>
          <w:sz w:val="28"/>
          <w:szCs w:val="28"/>
        </w:rPr>
      </w:pPr>
      <w:bookmarkStart w:id="117" w:name="_Toc99358094"/>
      <w:bookmarkStart w:id="118" w:name="_Toc153077133"/>
      <w:bookmarkStart w:id="119" w:name="_Toc188845703"/>
      <w:r w:rsidRPr="00883717">
        <w:rPr>
          <w:i/>
          <w:sz w:val="28"/>
          <w:szCs w:val="28"/>
        </w:rPr>
        <w:t>*</w:t>
      </w:r>
      <w:r w:rsidRPr="00883717">
        <w:rPr>
          <w:bCs/>
          <w:i/>
          <w:sz w:val="28"/>
          <w:szCs w:val="28"/>
        </w:rPr>
        <w:t xml:space="preserve"> Sự cố tai </w:t>
      </w:r>
      <w:r w:rsidRPr="00883717">
        <w:rPr>
          <w:i/>
          <w:sz w:val="28"/>
          <w:szCs w:val="28"/>
        </w:rPr>
        <w:t>nạn lao động</w:t>
      </w:r>
    </w:p>
    <w:p w:rsidR="00883717" w:rsidRPr="00883717" w:rsidRDefault="00883717" w:rsidP="003F69C4">
      <w:pPr>
        <w:spacing w:before="0" w:after="0" w:line="288" w:lineRule="auto"/>
        <w:ind w:firstLine="770"/>
        <w:rPr>
          <w:spacing w:val="-4"/>
          <w:sz w:val="28"/>
          <w:szCs w:val="28"/>
        </w:rPr>
      </w:pPr>
      <w:r w:rsidRPr="00883717">
        <w:rPr>
          <w:spacing w:val="-4"/>
          <w:sz w:val="28"/>
          <w:szCs w:val="28"/>
        </w:rPr>
        <w:t>Để đảm bảo an toàn lao động trong quá trình khai thác, chủ đầu tư cần thực hiện các biện pháp giảm thiểu sau:</w:t>
      </w:r>
    </w:p>
    <w:p w:rsidR="00883717" w:rsidRPr="00883717" w:rsidRDefault="00883717" w:rsidP="003F69C4">
      <w:pPr>
        <w:spacing w:before="0" w:after="0" w:line="288" w:lineRule="auto"/>
        <w:ind w:firstLine="770"/>
        <w:rPr>
          <w:spacing w:val="-4"/>
          <w:sz w:val="28"/>
          <w:szCs w:val="28"/>
        </w:rPr>
      </w:pPr>
      <w:r w:rsidRPr="00883717">
        <w:rPr>
          <w:spacing w:val="-4"/>
          <w:sz w:val="28"/>
          <w:szCs w:val="28"/>
        </w:rPr>
        <w:lastRenderedPageBreak/>
        <w:t>- Trang đầy đủ bảo hộ lao động như găng tay, ủng, kính bảo hộ, khẩu trang, mũ, phao cứu sinh và các loại dụng cụ lao động phù hợp với từng công nhân và từng loại công việc theo các quy định hiện hành của Bộ Lao động và Thương binh xã hội.</w:t>
      </w:r>
    </w:p>
    <w:p w:rsidR="00883717" w:rsidRPr="00883717" w:rsidRDefault="00883717" w:rsidP="003F69C4">
      <w:pPr>
        <w:spacing w:before="0" w:after="0" w:line="288" w:lineRule="auto"/>
        <w:ind w:firstLine="770"/>
        <w:rPr>
          <w:sz w:val="28"/>
          <w:szCs w:val="28"/>
        </w:rPr>
      </w:pPr>
      <w:r w:rsidRPr="00883717">
        <w:rPr>
          <w:sz w:val="28"/>
          <w:szCs w:val="28"/>
        </w:rPr>
        <w:t>- Bố trí chỗ nghỉ giữa ca cho công nhân trên các tàu khai thác.</w:t>
      </w:r>
    </w:p>
    <w:p w:rsidR="00883717" w:rsidRPr="00883717" w:rsidRDefault="00883717" w:rsidP="003F69C4">
      <w:pPr>
        <w:spacing w:before="0" w:after="0" w:line="266" w:lineRule="auto"/>
        <w:ind w:firstLine="770"/>
        <w:rPr>
          <w:sz w:val="28"/>
          <w:szCs w:val="28"/>
        </w:rPr>
      </w:pPr>
      <w:r w:rsidRPr="00883717">
        <w:rPr>
          <w:sz w:val="28"/>
          <w:szCs w:val="28"/>
        </w:rPr>
        <w:t>- Sử dụng công nhân lành nghề cho từng loại công việc. Những công nhân điều khiển máy bơm hút, tàu thuyền vận chuyển… phải học qua các lớp chuyên môn và có bằng lái các thiết bị đó. Hằng năm, thợ lái chính, lái phụ đều phải qua kiểm tra và ghi kết quả vào hồ sơ cá nhân.</w:t>
      </w:r>
    </w:p>
    <w:p w:rsidR="00883717" w:rsidRPr="00883717" w:rsidRDefault="00883717" w:rsidP="003F69C4">
      <w:pPr>
        <w:spacing w:before="0" w:after="0" w:line="266" w:lineRule="auto"/>
        <w:ind w:firstLine="770"/>
        <w:rPr>
          <w:spacing w:val="4"/>
          <w:sz w:val="28"/>
          <w:szCs w:val="28"/>
        </w:rPr>
      </w:pPr>
      <w:r w:rsidRPr="00883717">
        <w:rPr>
          <w:spacing w:val="4"/>
          <w:sz w:val="28"/>
          <w:szCs w:val="28"/>
        </w:rPr>
        <w:t>- Tại mỗi thuyền khai thác đều được trang bị các thiết bị sơ cứu ban đầu. Tổ chức sơ cứu tại chỗ hoặc đưa người đi cấp cứu kịp thời tại trạm xá gần nhất hoặc Trung tâm y tế huyện Nghĩa Hưng trong các trường hợp bị thương do tai nạn hoặc bị ốm đau bệnh tật.</w:t>
      </w:r>
    </w:p>
    <w:p w:rsidR="00883717" w:rsidRPr="00883717" w:rsidRDefault="00883717" w:rsidP="003F69C4">
      <w:pPr>
        <w:widowControl w:val="0"/>
        <w:spacing w:before="0" w:after="0" w:line="266" w:lineRule="auto"/>
        <w:ind w:firstLine="770"/>
        <w:rPr>
          <w:sz w:val="28"/>
          <w:szCs w:val="28"/>
        </w:rPr>
      </w:pPr>
      <w:r w:rsidRPr="00883717">
        <w:rPr>
          <w:sz w:val="28"/>
          <w:szCs w:val="28"/>
        </w:rPr>
        <w:t>-  Tổ chức khám sức khỏe định kỳ cho công nhân để đảm bảo công nhân thi công có sức khỏe tốt, đáp ứng được yêu cầu công việc.</w:t>
      </w:r>
    </w:p>
    <w:p w:rsidR="00883717" w:rsidRPr="00883717" w:rsidRDefault="00883717" w:rsidP="003F69C4">
      <w:pPr>
        <w:spacing w:before="0" w:after="0" w:line="266" w:lineRule="auto"/>
        <w:ind w:firstLine="770"/>
        <w:rPr>
          <w:sz w:val="28"/>
          <w:szCs w:val="28"/>
        </w:rPr>
      </w:pPr>
      <w:r w:rsidRPr="00883717">
        <w:rPr>
          <w:sz w:val="28"/>
          <w:szCs w:val="28"/>
        </w:rPr>
        <w:t xml:space="preserve">- Tuyên truyền giáo dục ý thức, tập huấn về an toàn lao động cho công nhân. Tại các vị trí nguy hiểm sẽ đặt các biển cảnh báo để nhắc nhở công nhân. </w:t>
      </w:r>
    </w:p>
    <w:p w:rsidR="00883717" w:rsidRPr="00883717" w:rsidRDefault="00883717" w:rsidP="003F69C4">
      <w:pPr>
        <w:spacing w:before="0" w:after="0" w:line="266" w:lineRule="auto"/>
        <w:ind w:firstLine="720"/>
        <w:rPr>
          <w:i/>
          <w:sz w:val="28"/>
          <w:szCs w:val="28"/>
        </w:rPr>
      </w:pPr>
      <w:r w:rsidRPr="00883717">
        <w:rPr>
          <w:i/>
          <w:sz w:val="28"/>
          <w:szCs w:val="28"/>
        </w:rPr>
        <w:t xml:space="preserve">* </w:t>
      </w:r>
      <w:r w:rsidRPr="00883717">
        <w:rPr>
          <w:i/>
          <w:spacing w:val="-8"/>
          <w:sz w:val="28"/>
          <w:szCs w:val="28"/>
        </w:rPr>
        <w:t>Sự cố</w:t>
      </w:r>
      <w:r w:rsidRPr="00883717">
        <w:rPr>
          <w:i/>
          <w:noProof/>
          <w:sz w:val="28"/>
          <w:szCs w:val="28"/>
        </w:rPr>
        <w:t xml:space="preserve"> tai nạn </w:t>
      </w:r>
      <w:r w:rsidRPr="00883717">
        <w:rPr>
          <w:i/>
          <w:sz w:val="28"/>
          <w:szCs w:val="28"/>
        </w:rPr>
        <w:t>giao thông</w:t>
      </w:r>
    </w:p>
    <w:p w:rsidR="00883717" w:rsidRPr="00883717" w:rsidRDefault="00883717" w:rsidP="003F69C4">
      <w:pPr>
        <w:tabs>
          <w:tab w:val="left" w:pos="0"/>
        </w:tabs>
        <w:spacing w:before="0" w:after="0" w:line="266" w:lineRule="auto"/>
        <w:ind w:firstLine="720"/>
        <w:rPr>
          <w:sz w:val="28"/>
          <w:szCs w:val="28"/>
        </w:rPr>
      </w:pPr>
      <w:r w:rsidRPr="00883717">
        <w:rPr>
          <w:sz w:val="28"/>
          <w:szCs w:val="28"/>
        </w:rPr>
        <w:t xml:space="preserve">Để đảm bảo an toàn và ứng phó với sự cố tai nạn giao thông trong quá trình khai thác, cần thực hiện các biện pháp sau: </w:t>
      </w:r>
    </w:p>
    <w:p w:rsidR="00883717" w:rsidRPr="00883717" w:rsidRDefault="00883717" w:rsidP="003F69C4">
      <w:pPr>
        <w:spacing w:before="0" w:after="0" w:line="266" w:lineRule="auto"/>
        <w:ind w:firstLine="720"/>
        <w:rPr>
          <w:sz w:val="28"/>
          <w:szCs w:val="28"/>
        </w:rPr>
      </w:pPr>
      <w:r w:rsidRPr="00883717">
        <w:rPr>
          <w:sz w:val="28"/>
          <w:szCs w:val="28"/>
        </w:rPr>
        <w:t>- Thiết lập nội qui, quy định vận hành cho các thiết bị bơm hút khai thác,  tàu vận chuyển đi đúng tuyến và đảm bảo an toàn giao thông trên đường vận chuyển, đề phòng tai nạn. Khoảng cách giữa hai thuyền tham gia giao thông tối thiểu 50m.</w:t>
      </w:r>
    </w:p>
    <w:p w:rsidR="00883717" w:rsidRPr="00883717" w:rsidRDefault="00883717" w:rsidP="003F69C4">
      <w:pPr>
        <w:spacing w:before="0" w:after="0" w:line="266" w:lineRule="auto"/>
        <w:ind w:firstLine="720"/>
        <w:rPr>
          <w:sz w:val="28"/>
          <w:szCs w:val="28"/>
        </w:rPr>
      </w:pPr>
      <w:r w:rsidRPr="00883717">
        <w:rPr>
          <w:sz w:val="28"/>
          <w:szCs w:val="28"/>
        </w:rPr>
        <w:t xml:space="preserve">- Tại những vị trí khai thác được bố trí các phao, biển, đèn báo hiệu nhằm phòng tránh tai nạn cho công nhân và hư hỏng thiết bị. </w:t>
      </w:r>
    </w:p>
    <w:p w:rsidR="00883717" w:rsidRPr="00883717" w:rsidRDefault="00883717" w:rsidP="003F69C4">
      <w:pPr>
        <w:spacing w:before="0" w:after="0" w:line="266" w:lineRule="auto"/>
        <w:ind w:firstLine="720"/>
        <w:rPr>
          <w:sz w:val="28"/>
          <w:szCs w:val="28"/>
        </w:rPr>
      </w:pPr>
      <w:r w:rsidRPr="00883717">
        <w:rPr>
          <w:sz w:val="28"/>
          <w:szCs w:val="28"/>
        </w:rPr>
        <w:t>- Chủ dự án bố trí khu vực neo đậu thuyền. Khi không khai thác, tàu thuyền phải neo đậu đúng nơi quy định.</w:t>
      </w:r>
    </w:p>
    <w:p w:rsidR="00883717" w:rsidRPr="00883717" w:rsidRDefault="00883717" w:rsidP="003F69C4">
      <w:pPr>
        <w:spacing w:before="0" w:after="0" w:line="266" w:lineRule="auto"/>
        <w:ind w:firstLine="720"/>
        <w:rPr>
          <w:sz w:val="28"/>
          <w:szCs w:val="28"/>
        </w:rPr>
      </w:pPr>
      <w:r w:rsidRPr="00883717">
        <w:rPr>
          <w:sz w:val="28"/>
          <w:szCs w:val="28"/>
        </w:rPr>
        <w:t xml:space="preserve">- Các thiết bị tàu thuyền vận chuyển được kiểm tra, đảm bảo phù hợp tất cả các quy định mới cho tham gia giao thông trên đường thủy. </w:t>
      </w:r>
    </w:p>
    <w:p w:rsidR="00883717" w:rsidRPr="00883717" w:rsidRDefault="002F0029" w:rsidP="003F69C4">
      <w:pPr>
        <w:spacing w:before="0" w:after="0" w:line="266" w:lineRule="auto"/>
        <w:ind w:firstLine="720"/>
        <w:rPr>
          <w:i/>
          <w:noProof/>
          <w:sz w:val="28"/>
          <w:szCs w:val="28"/>
        </w:rPr>
      </w:pPr>
      <w:r>
        <w:rPr>
          <w:bCs/>
          <w:i/>
          <w:sz w:val="28"/>
          <w:szCs w:val="28"/>
        </w:rPr>
        <w:t>*</w:t>
      </w:r>
      <w:r w:rsidR="00883717" w:rsidRPr="00883717">
        <w:rPr>
          <w:bCs/>
          <w:i/>
          <w:sz w:val="28"/>
          <w:szCs w:val="28"/>
        </w:rPr>
        <w:t>.</w:t>
      </w:r>
      <w:r w:rsidR="00883717" w:rsidRPr="00883717">
        <w:rPr>
          <w:i/>
          <w:noProof/>
          <w:sz w:val="28"/>
          <w:szCs w:val="28"/>
        </w:rPr>
        <w:t xml:space="preserve"> </w:t>
      </w:r>
      <w:r w:rsidR="00883717" w:rsidRPr="00883717">
        <w:rPr>
          <w:i/>
          <w:spacing w:val="-8"/>
          <w:sz w:val="28"/>
          <w:szCs w:val="28"/>
        </w:rPr>
        <w:t xml:space="preserve">Biện pháp phòng ngừa, ứng phó </w:t>
      </w:r>
      <w:r w:rsidR="00883717" w:rsidRPr="00883717">
        <w:rPr>
          <w:i/>
          <w:noProof/>
          <w:sz w:val="28"/>
          <w:szCs w:val="28"/>
        </w:rPr>
        <w:t>với sự cố tràn dầu</w:t>
      </w:r>
    </w:p>
    <w:p w:rsidR="00883717" w:rsidRPr="00883717" w:rsidRDefault="00883717" w:rsidP="003F69C4">
      <w:pPr>
        <w:spacing w:before="0" w:after="0" w:line="266" w:lineRule="auto"/>
        <w:ind w:firstLine="720"/>
        <w:rPr>
          <w:bCs/>
          <w:sz w:val="28"/>
          <w:szCs w:val="28"/>
        </w:rPr>
      </w:pPr>
      <w:r w:rsidRPr="00883717">
        <w:rPr>
          <w:bCs/>
          <w:sz w:val="28"/>
          <w:szCs w:val="28"/>
        </w:rPr>
        <w:t>Các biện pháp phòng ngừa ứng phó với sự cố rò rỉ dầu mỡ bao gồm:</w:t>
      </w:r>
    </w:p>
    <w:p w:rsidR="00883717" w:rsidRPr="00883717" w:rsidRDefault="00883717" w:rsidP="003F69C4">
      <w:pPr>
        <w:spacing w:before="0" w:after="0" w:line="266" w:lineRule="auto"/>
        <w:ind w:firstLine="720"/>
        <w:rPr>
          <w:sz w:val="28"/>
          <w:szCs w:val="28"/>
        </w:rPr>
      </w:pPr>
      <w:bookmarkStart w:id="120" w:name="_Hlk124843864"/>
      <w:r w:rsidRPr="00883717">
        <w:rPr>
          <w:sz w:val="28"/>
          <w:szCs w:val="28"/>
        </w:rPr>
        <w:t>- Các phương tiện thi công được sửa chữa, bảo dưỡng và kiểm tra thường xuyên, đảm bảo không làm rò rỉ dầu ra môi trường.</w:t>
      </w:r>
    </w:p>
    <w:p w:rsidR="00883717" w:rsidRPr="00883717" w:rsidRDefault="00883717" w:rsidP="003F69C4">
      <w:pPr>
        <w:spacing w:before="0" w:after="0" w:line="266" w:lineRule="auto"/>
        <w:ind w:firstLine="720"/>
        <w:rPr>
          <w:bCs/>
          <w:sz w:val="28"/>
          <w:szCs w:val="28"/>
        </w:rPr>
      </w:pPr>
      <w:r w:rsidRPr="00883717">
        <w:rPr>
          <w:bCs/>
          <w:sz w:val="28"/>
          <w:szCs w:val="28"/>
        </w:rPr>
        <w:t>- Khi phát hiện máy móc, thiết bị có hiện tượng rò rỉ dầu cần di chuyển khỏi khu vực khai thác đến các xưởng sửa chữa gần nhất để sửa chữa.</w:t>
      </w:r>
    </w:p>
    <w:p w:rsidR="00883717" w:rsidRPr="00883717" w:rsidRDefault="00883717" w:rsidP="003F69C4">
      <w:pPr>
        <w:spacing w:before="0" w:after="0" w:line="266" w:lineRule="auto"/>
        <w:ind w:firstLine="720"/>
        <w:rPr>
          <w:spacing w:val="-4"/>
          <w:sz w:val="28"/>
          <w:szCs w:val="28"/>
        </w:rPr>
      </w:pPr>
      <w:r w:rsidRPr="00883717">
        <w:rPr>
          <w:spacing w:val="-4"/>
          <w:sz w:val="28"/>
          <w:szCs w:val="28"/>
        </w:rPr>
        <w:t>- Tất cả các phương tiện khai thác phải đảm bảo yêu cầu về niên hạn sử dụng và an toàn lưu hành phương tiện, hạn chế tối đa lượng dầu rò rỉ ra môi trường.</w:t>
      </w:r>
    </w:p>
    <w:p w:rsidR="00F3789E" w:rsidRDefault="00F3789E">
      <w:pPr>
        <w:spacing w:before="0" w:after="160" w:line="259" w:lineRule="auto"/>
        <w:ind w:firstLine="0"/>
        <w:jc w:val="left"/>
        <w:rPr>
          <w:sz w:val="28"/>
          <w:szCs w:val="28"/>
        </w:rPr>
      </w:pPr>
      <w:r>
        <w:rPr>
          <w:sz w:val="28"/>
          <w:szCs w:val="28"/>
        </w:rPr>
        <w:br w:type="page"/>
      </w:r>
    </w:p>
    <w:p w:rsidR="00883717" w:rsidRPr="00883717" w:rsidRDefault="00883717" w:rsidP="003F69C4">
      <w:pPr>
        <w:widowControl w:val="0"/>
        <w:spacing w:before="0" w:after="0" w:line="266" w:lineRule="auto"/>
        <w:ind w:firstLine="720"/>
        <w:rPr>
          <w:kern w:val="26"/>
          <w:sz w:val="28"/>
          <w:szCs w:val="28"/>
          <w:lang w:val="id-ID"/>
        </w:rPr>
      </w:pPr>
      <w:r w:rsidRPr="00883717">
        <w:rPr>
          <w:sz w:val="28"/>
          <w:szCs w:val="28"/>
        </w:rPr>
        <w:lastRenderedPageBreak/>
        <w:t>- Việc cung ứng dầu mỡ được thực hiện tại nơi quy định, đảm bảo các điều kiện liên quan đến an toàn cho con người và vệ sinh môi trường.</w:t>
      </w:r>
      <w:r w:rsidRPr="00883717">
        <w:rPr>
          <w:sz w:val="28"/>
          <w:szCs w:val="28"/>
          <w:lang w:val="eu-ES"/>
        </w:rPr>
        <w:t xml:space="preserve"> </w:t>
      </w:r>
      <w:r w:rsidRPr="00883717">
        <w:rPr>
          <w:kern w:val="26"/>
          <w:sz w:val="28"/>
          <w:szCs w:val="28"/>
          <w:lang w:val="id-ID"/>
        </w:rPr>
        <w:t>Hạn chế đến mức thấp nhất hiện tượng rơi vãi dầu mỡ khi tiếp liệu cũng như khi sử dụng làm nhiên liệu.</w:t>
      </w:r>
      <w:r w:rsidRPr="00883717">
        <w:rPr>
          <w:kern w:val="26"/>
          <w:sz w:val="28"/>
          <w:szCs w:val="28"/>
        </w:rPr>
        <w:t xml:space="preserve"> </w:t>
      </w:r>
      <w:r w:rsidRPr="00883717">
        <w:rPr>
          <w:sz w:val="28"/>
          <w:szCs w:val="28"/>
        </w:rPr>
        <w:t xml:space="preserve">Không để rò rỉ, rơi vãi dầu nhớt xuống mặt nước trong suốt quá trình khai thác. </w:t>
      </w:r>
    </w:p>
    <w:p w:rsidR="00883717" w:rsidRPr="00883717" w:rsidRDefault="00883717" w:rsidP="00883717">
      <w:pPr>
        <w:spacing w:before="0" w:after="0" w:line="288" w:lineRule="auto"/>
        <w:ind w:firstLine="720"/>
        <w:rPr>
          <w:sz w:val="28"/>
          <w:szCs w:val="28"/>
        </w:rPr>
      </w:pPr>
      <w:r w:rsidRPr="00883717">
        <w:rPr>
          <w:sz w:val="28"/>
          <w:szCs w:val="28"/>
        </w:rPr>
        <w:t xml:space="preserve">+ Phối hợp với cơ quan chức năng để tổ chức tập huấn ứng phó sự cố tràn dầu cho CBCN để chủ động về nhân lực, vật lực sẵn sàng ứng phó khi có sự cố tràn dầu tránh lan rộng ra mặt biển. </w:t>
      </w:r>
    </w:p>
    <w:bookmarkEnd w:id="120"/>
    <w:p w:rsidR="00883717" w:rsidRPr="00883717" w:rsidRDefault="00883717" w:rsidP="00883717">
      <w:pPr>
        <w:spacing w:before="0" w:after="0" w:line="288" w:lineRule="auto"/>
        <w:ind w:firstLine="720"/>
        <w:rPr>
          <w:spacing w:val="-2"/>
          <w:sz w:val="28"/>
          <w:szCs w:val="28"/>
        </w:rPr>
      </w:pPr>
      <w:r w:rsidRPr="00883717">
        <w:rPr>
          <w:spacing w:val="-2"/>
          <w:sz w:val="28"/>
          <w:szCs w:val="28"/>
        </w:rPr>
        <w:t>- Để giảm thiểu các tác động đến môi trường và hệ sinh thái do sự cố rò rỉ, tràn dầu mỡ và chất thải nguy hại, phương án xử lý sơ bộ được thực hiện như sau:</w:t>
      </w:r>
    </w:p>
    <w:p w:rsidR="00883717" w:rsidRPr="00883717" w:rsidRDefault="00883717" w:rsidP="00883717">
      <w:pPr>
        <w:spacing w:before="0" w:after="0" w:line="288" w:lineRule="auto"/>
        <w:ind w:firstLine="720"/>
        <w:rPr>
          <w:sz w:val="28"/>
          <w:szCs w:val="28"/>
        </w:rPr>
      </w:pPr>
      <w:r w:rsidRPr="00883717">
        <w:rPr>
          <w:sz w:val="28"/>
          <w:szCs w:val="28"/>
        </w:rPr>
        <w:t xml:space="preserve">+ Các </w:t>
      </w:r>
      <w:r w:rsidR="003F69C4">
        <w:rPr>
          <w:sz w:val="28"/>
          <w:szCs w:val="28"/>
        </w:rPr>
        <w:t>bồn</w:t>
      </w:r>
      <w:r w:rsidRPr="00883717">
        <w:rPr>
          <w:sz w:val="28"/>
          <w:szCs w:val="28"/>
        </w:rPr>
        <w:t xml:space="preserve"> chứa dầu có nắp đậy kín và được cố định vào sàn tàu để tránh hiện tượng sóng, va chạm giữa các tàu làm dầu tràn ra bề mặt tàu gây ô nhiễm môi trường biển;</w:t>
      </w:r>
    </w:p>
    <w:p w:rsidR="00883717" w:rsidRPr="00883717" w:rsidRDefault="00883717" w:rsidP="00883717">
      <w:pPr>
        <w:spacing w:before="0" w:after="0" w:line="288" w:lineRule="auto"/>
        <w:ind w:firstLine="720"/>
        <w:rPr>
          <w:sz w:val="28"/>
          <w:szCs w:val="28"/>
        </w:rPr>
      </w:pPr>
      <w:r w:rsidRPr="00883717">
        <w:rPr>
          <w:sz w:val="28"/>
          <w:szCs w:val="28"/>
        </w:rPr>
        <w:t>+ Phương pháp ứng phó sự cố tràn dầu:</w:t>
      </w:r>
    </w:p>
    <w:p w:rsidR="00883717" w:rsidRPr="00883717" w:rsidRDefault="00883717" w:rsidP="00883717">
      <w:pPr>
        <w:spacing w:before="0" w:after="0" w:line="288" w:lineRule="auto"/>
        <w:ind w:firstLine="720"/>
        <w:rPr>
          <w:sz w:val="28"/>
          <w:szCs w:val="28"/>
        </w:rPr>
      </w:pPr>
      <w:r w:rsidRPr="00883717">
        <w:rPr>
          <w:sz w:val="28"/>
          <w:szCs w:val="28"/>
        </w:rPr>
        <w:t xml:space="preserve">Khi xảy ra sự cố tràn dầu xảy ra </w:t>
      </w:r>
      <w:r w:rsidR="003F69C4">
        <w:rPr>
          <w:sz w:val="28"/>
          <w:szCs w:val="28"/>
        </w:rPr>
        <w:t>sẽ</w:t>
      </w:r>
      <w:r w:rsidRPr="00883717">
        <w:rPr>
          <w:sz w:val="28"/>
          <w:szCs w:val="28"/>
        </w:rPr>
        <w:t xml:space="preserve"> sử dụng các phao quây để dầu không loang ra mặt biển trên phạm vị rộng, sử dụng tấm thấm dầu để hút dầu tràn hoặc máy bơm hút dầu, bồn chứa dầu để thu gom dầu tràn.</w:t>
      </w:r>
    </w:p>
    <w:p w:rsidR="00883717" w:rsidRPr="00883717" w:rsidRDefault="00883717" w:rsidP="00883717">
      <w:pPr>
        <w:spacing w:before="0" w:after="0" w:line="288" w:lineRule="auto"/>
        <w:ind w:firstLine="720"/>
        <w:rPr>
          <w:spacing w:val="2"/>
          <w:sz w:val="28"/>
          <w:szCs w:val="28"/>
        </w:rPr>
      </w:pPr>
      <w:r w:rsidRPr="00883717">
        <w:rPr>
          <w:spacing w:val="2"/>
          <w:sz w:val="28"/>
          <w:szCs w:val="28"/>
        </w:rPr>
        <w:t>Thuê các đơn vị có chức năng ứng phó sự cố tràn dầu để triển khai thực hiện kịp thời.</w:t>
      </w:r>
    </w:p>
    <w:p w:rsidR="00883717" w:rsidRPr="00883717" w:rsidRDefault="00883717" w:rsidP="00883717">
      <w:pPr>
        <w:spacing w:before="0" w:after="0" w:line="288" w:lineRule="auto"/>
        <w:ind w:firstLine="720"/>
        <w:rPr>
          <w:sz w:val="28"/>
          <w:szCs w:val="28"/>
        </w:rPr>
      </w:pPr>
      <w:r w:rsidRPr="00883717">
        <w:rPr>
          <w:sz w:val="28"/>
          <w:szCs w:val="28"/>
        </w:rPr>
        <w:t>- Sự bất lợi về thời tiết có thể làm chìm tàu: Đối với tàu chìm, trong quá trình trục vớt sẽ có nguy cơ xảy ra sự cố tràn dầu. Chính vì vậy trước khi liên hệ với các đơn vị ứng phó sự cố để thực hiện quá trình trục vớt tàu, chủ dự án sẽ bố trí phao vây xung quanh vị trí tàu chìm để ngăn chặn sự cố tràn dầu có thể xảy ra. Đơn vị ứng phó sự cố sẽ có trách nhiệm cung cấp các thiết bị công nghệ hiện đại hút dầu phát sinh từ tàu chìm (như máy hớt váng dầu, máy bơm hút váng dầu,…) để giảm thiểu lượng dầu tràn phát tán trên diện rộng.</w:t>
      </w:r>
    </w:p>
    <w:p w:rsidR="00883717" w:rsidRPr="00883717" w:rsidRDefault="00883717" w:rsidP="00883717">
      <w:pPr>
        <w:spacing w:before="0" w:after="0" w:line="288" w:lineRule="auto"/>
        <w:ind w:firstLine="720"/>
        <w:rPr>
          <w:sz w:val="28"/>
          <w:szCs w:val="28"/>
        </w:rPr>
      </w:pPr>
      <w:r w:rsidRPr="00883717">
        <w:rPr>
          <w:sz w:val="28"/>
          <w:szCs w:val="28"/>
        </w:rPr>
        <w:t>- Đề phòng sự va chạm của tàu với các tàu khác khi vận chuyển cát, tuân thủ đi đúng luồng lạch và báo hiệu kịp thời. Khi dừng tàu để bơm hút cát, phải neo đậu tàu chắc chắn, không để tự trôi.</w:t>
      </w:r>
    </w:p>
    <w:p w:rsidR="00883717" w:rsidRPr="00883717" w:rsidRDefault="00883717" w:rsidP="00883717">
      <w:pPr>
        <w:spacing w:before="0" w:after="0" w:line="288" w:lineRule="auto"/>
        <w:ind w:firstLine="720"/>
        <w:rPr>
          <w:sz w:val="28"/>
          <w:szCs w:val="28"/>
        </w:rPr>
      </w:pPr>
      <w:r w:rsidRPr="00883717">
        <w:rPr>
          <w:sz w:val="28"/>
          <w:szCs w:val="28"/>
        </w:rPr>
        <w:t xml:space="preserve">- Biện pháp khắc phục sự cố tràn dầu: </w:t>
      </w:r>
    </w:p>
    <w:p w:rsidR="00883717" w:rsidRPr="00883717" w:rsidRDefault="00883717" w:rsidP="00883717">
      <w:pPr>
        <w:spacing w:before="0" w:after="0" w:line="288" w:lineRule="auto"/>
        <w:ind w:firstLine="720"/>
        <w:rPr>
          <w:sz w:val="28"/>
          <w:szCs w:val="28"/>
        </w:rPr>
      </w:pPr>
      <w:bookmarkStart w:id="121" w:name="_Hlk124843960"/>
      <w:r w:rsidRPr="00883717">
        <w:rPr>
          <w:sz w:val="28"/>
          <w:szCs w:val="28"/>
        </w:rPr>
        <w:t>Thực hiện quây gom, dồn dầu vào một vị trí nhất định để tránh dầu lan trên diện rộng. Việc này có thể tiến hành bằng cách sử dụng phao để quây khu vực dầu tràn, hạn chế ô nhiễm lan rộng để thu gom, xử lý. Sau khi dầu được quây lại thì dùng máy bơm hút dầu để thu gom dầu tràn vào thiết bị lưu chứa. Ngoài ra có thể dùng các vật liệu như tấm thấm dầu thả xuống nước cho dầu thấm vào, rồi vớt lên gom giữ vào thiết bị lưu chứa.</w:t>
      </w:r>
      <w:bookmarkEnd w:id="121"/>
      <w:r w:rsidRPr="00883717">
        <w:rPr>
          <w:sz w:val="28"/>
          <w:szCs w:val="28"/>
        </w:rPr>
        <w:t xml:space="preserve"> Ưu điểm của biện pháp này là ngăn chặn, khống chế và thu gom nhanh chóng lượng dầu tràn tại hiện trường.</w:t>
      </w:r>
    </w:p>
    <w:p w:rsidR="00F3789E" w:rsidRDefault="00F3789E">
      <w:pPr>
        <w:spacing w:before="0" w:after="160" w:line="259" w:lineRule="auto"/>
        <w:ind w:firstLine="0"/>
        <w:jc w:val="left"/>
        <w:rPr>
          <w:bCs/>
          <w:i/>
          <w:sz w:val="28"/>
          <w:szCs w:val="28"/>
        </w:rPr>
      </w:pPr>
      <w:r>
        <w:rPr>
          <w:bCs/>
          <w:i/>
          <w:sz w:val="28"/>
          <w:szCs w:val="28"/>
        </w:rPr>
        <w:br w:type="page"/>
      </w:r>
    </w:p>
    <w:p w:rsidR="00883717" w:rsidRPr="00883717" w:rsidRDefault="002F0029" w:rsidP="00883717">
      <w:pPr>
        <w:spacing w:before="0" w:after="0" w:line="288" w:lineRule="auto"/>
        <w:ind w:firstLine="720"/>
        <w:rPr>
          <w:i/>
          <w:noProof/>
          <w:sz w:val="28"/>
          <w:szCs w:val="28"/>
        </w:rPr>
      </w:pPr>
      <w:r>
        <w:rPr>
          <w:bCs/>
          <w:i/>
          <w:sz w:val="28"/>
          <w:szCs w:val="28"/>
        </w:rPr>
        <w:lastRenderedPageBreak/>
        <w:t>*</w:t>
      </w:r>
      <w:r w:rsidR="00883717" w:rsidRPr="00883717">
        <w:rPr>
          <w:bCs/>
          <w:i/>
          <w:sz w:val="28"/>
          <w:szCs w:val="28"/>
        </w:rPr>
        <w:t>.</w:t>
      </w:r>
      <w:r w:rsidR="00883717" w:rsidRPr="00883717">
        <w:rPr>
          <w:i/>
          <w:noProof/>
          <w:sz w:val="28"/>
          <w:szCs w:val="28"/>
        </w:rPr>
        <w:t xml:space="preserve"> </w:t>
      </w:r>
      <w:r w:rsidR="00883717" w:rsidRPr="00883717">
        <w:rPr>
          <w:i/>
          <w:spacing w:val="-8"/>
          <w:sz w:val="28"/>
          <w:szCs w:val="28"/>
        </w:rPr>
        <w:t xml:space="preserve">Biện pháp phòng ngừa, ứng phó </w:t>
      </w:r>
      <w:r w:rsidR="00883717" w:rsidRPr="00883717">
        <w:rPr>
          <w:i/>
          <w:noProof/>
          <w:sz w:val="28"/>
          <w:szCs w:val="28"/>
        </w:rPr>
        <w:t xml:space="preserve">với  sự cố mưa bão </w:t>
      </w:r>
    </w:p>
    <w:p w:rsidR="00883717" w:rsidRPr="00883717" w:rsidRDefault="00883717" w:rsidP="00883717">
      <w:pPr>
        <w:spacing w:before="0" w:after="0" w:line="288" w:lineRule="auto"/>
        <w:ind w:firstLine="720"/>
        <w:rPr>
          <w:iCs/>
          <w:sz w:val="28"/>
          <w:szCs w:val="28"/>
        </w:rPr>
      </w:pPr>
      <w:r w:rsidRPr="00883717">
        <w:rPr>
          <w:iCs/>
          <w:sz w:val="28"/>
          <w:szCs w:val="28"/>
        </w:rPr>
        <w:t xml:space="preserve">Các biện pháp phòng ngừa, ứng phó </w:t>
      </w:r>
      <w:r w:rsidRPr="00883717">
        <w:rPr>
          <w:noProof/>
          <w:sz w:val="28"/>
          <w:szCs w:val="28"/>
        </w:rPr>
        <w:t>với  sự cố mưa bão bao gồm</w:t>
      </w:r>
      <w:r w:rsidRPr="00883717">
        <w:rPr>
          <w:iCs/>
          <w:sz w:val="28"/>
          <w:szCs w:val="28"/>
        </w:rPr>
        <w:t>:</w:t>
      </w:r>
    </w:p>
    <w:p w:rsidR="00883717" w:rsidRPr="00883717" w:rsidRDefault="00883717" w:rsidP="00883717">
      <w:pPr>
        <w:autoSpaceDE w:val="0"/>
        <w:autoSpaceDN w:val="0"/>
        <w:adjustRightInd w:val="0"/>
        <w:spacing w:before="0" w:after="0" w:line="288" w:lineRule="auto"/>
        <w:ind w:firstLine="720"/>
        <w:rPr>
          <w:sz w:val="28"/>
          <w:szCs w:val="28"/>
        </w:rPr>
      </w:pPr>
      <w:r w:rsidRPr="00883717">
        <w:rPr>
          <w:sz w:val="28"/>
          <w:szCs w:val="28"/>
        </w:rPr>
        <w:t>Vị trí khu vực khai thác được thực hiện tại khu vực ven biển, nên công tác phòng chống bão được quan tâm và có kế hoạch cụ thể:</w:t>
      </w:r>
    </w:p>
    <w:p w:rsidR="00883717" w:rsidRPr="00883717" w:rsidRDefault="00883717" w:rsidP="00883717">
      <w:pPr>
        <w:spacing w:before="0" w:after="0" w:line="288" w:lineRule="auto"/>
        <w:ind w:firstLine="720"/>
        <w:rPr>
          <w:spacing w:val="-6"/>
          <w:sz w:val="28"/>
          <w:szCs w:val="28"/>
        </w:rPr>
      </w:pPr>
      <w:r w:rsidRPr="00883717">
        <w:rPr>
          <w:spacing w:val="-6"/>
          <w:sz w:val="28"/>
          <w:szCs w:val="28"/>
        </w:rPr>
        <w:t>- Chủ đầu tư, đơn vị thi công phối hợp với các cơ quan, đơn vị có liên quan lập kế hoạch phòng chống lụt bão trong quá trình khai thác, trong đó bao gồm:</w:t>
      </w:r>
    </w:p>
    <w:p w:rsidR="00883717" w:rsidRPr="00883717" w:rsidRDefault="00883717" w:rsidP="00883717">
      <w:pPr>
        <w:spacing w:before="0" w:after="0" w:line="288" w:lineRule="auto"/>
        <w:ind w:firstLine="720"/>
        <w:rPr>
          <w:sz w:val="28"/>
          <w:szCs w:val="28"/>
        </w:rPr>
      </w:pPr>
      <w:r w:rsidRPr="00883717">
        <w:rPr>
          <w:sz w:val="28"/>
          <w:szCs w:val="28"/>
        </w:rPr>
        <w:t xml:space="preserve">+ Cơ cấu tổ chức điều hành, nhân lực ứng phó, các phương tiện, vật tư. </w:t>
      </w:r>
    </w:p>
    <w:p w:rsidR="00883717" w:rsidRPr="00883717" w:rsidRDefault="00883717" w:rsidP="00883717">
      <w:pPr>
        <w:spacing w:before="0" w:after="0" w:line="288" w:lineRule="auto"/>
        <w:ind w:firstLine="720"/>
        <w:rPr>
          <w:spacing w:val="-4"/>
          <w:sz w:val="28"/>
          <w:szCs w:val="28"/>
        </w:rPr>
      </w:pPr>
      <w:r w:rsidRPr="00883717">
        <w:rPr>
          <w:spacing w:val="-4"/>
          <w:sz w:val="28"/>
          <w:szCs w:val="28"/>
        </w:rPr>
        <w:t>+ Các phương án sơ tán, di chuyển tàu thuyền vào khu neo đậu tránh trú bão.</w:t>
      </w:r>
    </w:p>
    <w:p w:rsidR="00883717" w:rsidRPr="00883717" w:rsidRDefault="00883717" w:rsidP="00883717">
      <w:pPr>
        <w:spacing w:before="0" w:after="0" w:line="288" w:lineRule="auto"/>
        <w:ind w:firstLine="720"/>
        <w:rPr>
          <w:sz w:val="28"/>
          <w:szCs w:val="28"/>
        </w:rPr>
      </w:pPr>
      <w:r w:rsidRPr="00883717">
        <w:rPr>
          <w:sz w:val="28"/>
          <w:szCs w:val="28"/>
        </w:rPr>
        <w:t>+ Các phương án sơ tán số lượng công nhân lên các tàu khác (24người) về nơi tránh trú bão an toàn.</w:t>
      </w:r>
    </w:p>
    <w:p w:rsidR="00883717" w:rsidRPr="00883717" w:rsidRDefault="00883717" w:rsidP="00883717">
      <w:pPr>
        <w:spacing w:before="0" w:after="0" w:line="288" w:lineRule="auto"/>
        <w:ind w:firstLine="720"/>
        <w:rPr>
          <w:sz w:val="28"/>
          <w:szCs w:val="28"/>
        </w:rPr>
      </w:pPr>
      <w:r w:rsidRPr="00883717">
        <w:rPr>
          <w:sz w:val="28"/>
          <w:szCs w:val="28"/>
        </w:rPr>
        <w:t>+ Phương án tìm kiếm cứu hộ cứu nạn, phương án bảo vệ tài sản, phương án khắc phục thiệt hại.</w:t>
      </w:r>
    </w:p>
    <w:p w:rsidR="00883717" w:rsidRPr="00883717" w:rsidRDefault="00883717" w:rsidP="00883717">
      <w:pPr>
        <w:spacing w:before="0" w:after="0" w:line="288" w:lineRule="auto"/>
        <w:ind w:firstLine="720"/>
        <w:rPr>
          <w:spacing w:val="-4"/>
          <w:sz w:val="28"/>
          <w:szCs w:val="28"/>
        </w:rPr>
      </w:pPr>
      <w:r w:rsidRPr="00883717">
        <w:rPr>
          <w:spacing w:val="-4"/>
          <w:sz w:val="28"/>
          <w:szCs w:val="28"/>
        </w:rPr>
        <w:t>- Tổ chức học tập, phổ biến, nắm chắc nội dung các công việc cần phải làm để ứng phó sự cố bão, lụt, sét... cho các chủ phương tiện giao thông trên biển.</w:t>
      </w:r>
    </w:p>
    <w:p w:rsidR="00883717" w:rsidRPr="00883717" w:rsidRDefault="00883717" w:rsidP="00883717">
      <w:pPr>
        <w:spacing w:before="0" w:after="0" w:line="288" w:lineRule="auto"/>
        <w:ind w:firstLine="720"/>
        <w:rPr>
          <w:sz w:val="28"/>
          <w:szCs w:val="28"/>
        </w:rPr>
      </w:pPr>
      <w:r w:rsidRPr="00883717">
        <w:rPr>
          <w:spacing w:val="-2"/>
          <w:sz w:val="28"/>
          <w:szCs w:val="28"/>
        </w:rPr>
        <w:t xml:space="preserve">- </w:t>
      </w:r>
      <w:r w:rsidRPr="00883717">
        <w:rPr>
          <w:sz w:val="28"/>
          <w:szCs w:val="28"/>
        </w:rPr>
        <w:t>Tổ chức diễn tập ứng phó sự cố môi trường để nâng cao nhận thức về các biện pháp cứu sự cố thiên tai, phối hợp với công an, bộ đội biên phòng và lực lượng quân dự bị địa phương, các đơn vị quân đội (nếu có) cùng tham gia.</w:t>
      </w:r>
    </w:p>
    <w:p w:rsidR="00883717" w:rsidRPr="00883717" w:rsidRDefault="00883717" w:rsidP="00883717">
      <w:pPr>
        <w:spacing w:before="0" w:after="0" w:line="288" w:lineRule="auto"/>
        <w:ind w:firstLine="720"/>
        <w:rPr>
          <w:sz w:val="28"/>
          <w:szCs w:val="28"/>
        </w:rPr>
      </w:pPr>
      <w:r w:rsidRPr="00883717">
        <w:rPr>
          <w:spacing w:val="-2"/>
          <w:sz w:val="28"/>
          <w:szCs w:val="28"/>
        </w:rPr>
        <w:t xml:space="preserve">- </w:t>
      </w:r>
      <w:r w:rsidRPr="00883717">
        <w:rPr>
          <w:sz w:val="28"/>
          <w:szCs w:val="28"/>
        </w:rPr>
        <w:t>Thường xuyên theo dõi bão, dông, các hiện tượng thời tiết cá biệt để thông báo cho các đơn vị đóng trên địa bàn, người dân thực hiện các biện pháp phòng chống bão lụt như trong kế hoạch đã nêu.</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t>Khi nhận được thông báo về bão khẩn cấp, chủ dự án kịp thời thời triển khai kế hoạch phòng chống dông bão theo đúng phạm vi, chức trách được phân công.</w:t>
      </w:r>
    </w:p>
    <w:p w:rsidR="00883717" w:rsidRPr="006A1812" w:rsidRDefault="00883717" w:rsidP="00883717">
      <w:pPr>
        <w:spacing w:before="0" w:after="0" w:line="288" w:lineRule="auto"/>
        <w:ind w:firstLine="720"/>
        <w:rPr>
          <w:spacing w:val="-8"/>
          <w:sz w:val="28"/>
          <w:szCs w:val="28"/>
        </w:rPr>
      </w:pPr>
      <w:r w:rsidRPr="006A1812">
        <w:rPr>
          <w:spacing w:val="-8"/>
          <w:sz w:val="28"/>
          <w:szCs w:val="28"/>
        </w:rPr>
        <w:t xml:space="preserve">Chủ dự án có kế hoạch phòng chống lụt bão và khắc phục hậu quả sau cơn bão. </w:t>
      </w:r>
    </w:p>
    <w:p w:rsidR="00883717" w:rsidRPr="00883717" w:rsidRDefault="002F0029" w:rsidP="00883717">
      <w:pPr>
        <w:spacing w:before="0" w:after="0" w:line="288" w:lineRule="auto"/>
        <w:ind w:firstLine="720"/>
        <w:rPr>
          <w:i/>
          <w:noProof/>
          <w:sz w:val="28"/>
          <w:szCs w:val="28"/>
        </w:rPr>
      </w:pPr>
      <w:r>
        <w:rPr>
          <w:bCs/>
          <w:i/>
          <w:sz w:val="28"/>
          <w:szCs w:val="28"/>
        </w:rPr>
        <w:t>*</w:t>
      </w:r>
      <w:r w:rsidR="00883717" w:rsidRPr="00883717">
        <w:rPr>
          <w:bCs/>
          <w:i/>
          <w:sz w:val="28"/>
          <w:szCs w:val="28"/>
        </w:rPr>
        <w:t>.</w:t>
      </w:r>
      <w:r w:rsidR="00883717" w:rsidRPr="00883717">
        <w:rPr>
          <w:i/>
          <w:noProof/>
          <w:sz w:val="28"/>
          <w:szCs w:val="28"/>
        </w:rPr>
        <w:t xml:space="preserve"> </w:t>
      </w:r>
      <w:r w:rsidR="00883717" w:rsidRPr="00883717">
        <w:rPr>
          <w:i/>
          <w:spacing w:val="-8"/>
          <w:sz w:val="28"/>
          <w:szCs w:val="28"/>
        </w:rPr>
        <w:t xml:space="preserve">Biện pháp phòng ngừa, ứng phó </w:t>
      </w:r>
      <w:r w:rsidR="00883717" w:rsidRPr="00883717">
        <w:rPr>
          <w:i/>
          <w:noProof/>
          <w:sz w:val="28"/>
          <w:szCs w:val="28"/>
        </w:rPr>
        <w:t>với sự cố vỡ đường ống bơm cát</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t>- Biện pháp phòng ngừa sự cố vỡ đường ống bao gồm:</w:t>
      </w:r>
    </w:p>
    <w:p w:rsidR="00883717" w:rsidRPr="00883717" w:rsidRDefault="00883717" w:rsidP="00883717">
      <w:pPr>
        <w:spacing w:before="0" w:after="0" w:line="288" w:lineRule="auto"/>
        <w:ind w:firstLine="720"/>
        <w:rPr>
          <w:b/>
          <w:sz w:val="28"/>
          <w:szCs w:val="28"/>
        </w:rPr>
      </w:pPr>
      <w:r w:rsidRPr="00883717">
        <w:rPr>
          <w:sz w:val="28"/>
          <w:szCs w:val="28"/>
        </w:rPr>
        <w:t>+ Đối với đường ống dẫn cát: Bố trí đường ống dẫn cát một cách hợp lý, hạn chế tối đa ảnh hưởng đến giao thông tại khu vực sông Đáy, sông Ninh Cơ cũng như hoạt động giao thông có đường ống dẫn cát đi qua.</w:t>
      </w:r>
    </w:p>
    <w:p w:rsidR="00883717" w:rsidRPr="006A1812" w:rsidRDefault="00883717" w:rsidP="00883717">
      <w:pPr>
        <w:autoSpaceDE w:val="0"/>
        <w:autoSpaceDN w:val="0"/>
        <w:adjustRightInd w:val="0"/>
        <w:spacing w:before="0" w:after="0" w:line="288" w:lineRule="auto"/>
        <w:ind w:firstLine="720"/>
        <w:rPr>
          <w:spacing w:val="-6"/>
          <w:sz w:val="28"/>
          <w:szCs w:val="28"/>
        </w:rPr>
      </w:pPr>
      <w:r w:rsidRPr="006A1812">
        <w:rPr>
          <w:spacing w:val="-6"/>
          <w:sz w:val="28"/>
          <w:szCs w:val="28"/>
        </w:rPr>
        <w:t>+ Các đường ống được neo chặt vào các giá để cố định đường ống nhằm giảm lực đẩy trong quá trình bơm cát có thể làm xê dịch, nứt vỡ mối nối ống dẫn cát;</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t>+ Sử dụng đường ống dẫn cát HDPE D280mm với độ dày khoảng 13,4-16,6mm có tính đàn hồi và chịu lực cao, giảm tác động do va chạm; thường xuyên kiểm tra chất lượng của hệ thống ống dẫn cát, k</w:t>
      </w:r>
      <w:r w:rsidRPr="00883717">
        <w:rPr>
          <w:sz w:val="28"/>
          <w:szCs w:val="28"/>
        </w:rPr>
        <w:t>iểm tra độ kín tại các khớp nối giữa các ống trước khi bơm cát.</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t>- Khi xảy ra sự cố vỡ đường ống bơm cát từ tàu lên công trình san lấp cần dừng ngay hoạt động bơm hút và khắc phục sửa chữa đường ống;</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t>- Vệ sinh khu vực cát tràn ra do vỡ đường ống bơm cát; khắc phục các thiệt hại (nếu có) do vỡ đường ống dẫn cát gây ảnh hưởng đến khu vực xung quanh.</w:t>
      </w:r>
    </w:p>
    <w:p w:rsidR="00883717" w:rsidRPr="00883717" w:rsidRDefault="006A1812" w:rsidP="00883717">
      <w:pPr>
        <w:spacing w:before="0" w:after="0" w:line="288" w:lineRule="auto"/>
        <w:ind w:firstLine="720"/>
        <w:rPr>
          <w:i/>
          <w:noProof/>
          <w:sz w:val="28"/>
          <w:szCs w:val="28"/>
        </w:rPr>
      </w:pPr>
      <w:r>
        <w:rPr>
          <w:bCs/>
          <w:i/>
          <w:sz w:val="28"/>
          <w:szCs w:val="28"/>
        </w:rPr>
        <w:lastRenderedPageBreak/>
        <w:t>*</w:t>
      </w:r>
      <w:r w:rsidR="00883717" w:rsidRPr="00883717">
        <w:rPr>
          <w:bCs/>
          <w:i/>
          <w:sz w:val="28"/>
          <w:szCs w:val="28"/>
        </w:rPr>
        <w:t>.</w:t>
      </w:r>
      <w:r w:rsidR="00883717" w:rsidRPr="00883717">
        <w:rPr>
          <w:i/>
          <w:noProof/>
          <w:sz w:val="28"/>
          <w:szCs w:val="28"/>
        </w:rPr>
        <w:t xml:space="preserve"> </w:t>
      </w:r>
      <w:r w:rsidR="00883717" w:rsidRPr="00883717">
        <w:rPr>
          <w:i/>
          <w:spacing w:val="-8"/>
          <w:sz w:val="28"/>
          <w:szCs w:val="28"/>
        </w:rPr>
        <w:t xml:space="preserve">Biện pháp phòng ngừa, ứng phó </w:t>
      </w:r>
      <w:r w:rsidR="00883717" w:rsidRPr="00883717">
        <w:rPr>
          <w:i/>
          <w:noProof/>
          <w:sz w:val="28"/>
          <w:szCs w:val="28"/>
        </w:rPr>
        <w:t>với  sự cố cháy nổ</w:t>
      </w:r>
    </w:p>
    <w:p w:rsidR="00883717" w:rsidRPr="00883717" w:rsidRDefault="00883717" w:rsidP="00883717">
      <w:pPr>
        <w:spacing w:before="0" w:after="0" w:line="288" w:lineRule="auto"/>
        <w:ind w:firstLine="709"/>
        <w:rPr>
          <w:sz w:val="28"/>
          <w:szCs w:val="28"/>
        </w:rPr>
      </w:pPr>
      <w:bookmarkStart w:id="122" w:name="_Toc385333733"/>
      <w:bookmarkStart w:id="123" w:name="_Toc413051847"/>
      <w:bookmarkStart w:id="124" w:name="_Toc421059704"/>
      <w:bookmarkStart w:id="125" w:name="_Toc426961810"/>
      <w:r w:rsidRPr="00883717">
        <w:rPr>
          <w:sz w:val="28"/>
          <w:szCs w:val="28"/>
        </w:rPr>
        <w:t>- Phân công cán bộ kỹ thuật điều hành mỏ để phụ trách công việc tại công trường theo đúng quy định của pháp luật về chuyên môn được đào tạo, kinh nghiệm, năng lực quản lý điều hành.</w:t>
      </w:r>
      <w:bookmarkEnd w:id="122"/>
      <w:bookmarkEnd w:id="123"/>
      <w:bookmarkEnd w:id="124"/>
      <w:bookmarkEnd w:id="125"/>
    </w:p>
    <w:p w:rsidR="00883717" w:rsidRPr="00883717" w:rsidRDefault="00883717" w:rsidP="00883717">
      <w:pPr>
        <w:tabs>
          <w:tab w:val="center" w:pos="4513"/>
        </w:tabs>
        <w:spacing w:before="0" w:after="0" w:line="288" w:lineRule="auto"/>
        <w:ind w:firstLine="770"/>
        <w:rPr>
          <w:sz w:val="28"/>
          <w:szCs w:val="28"/>
        </w:rPr>
      </w:pPr>
      <w:r w:rsidRPr="00883717">
        <w:rPr>
          <w:sz w:val="28"/>
          <w:szCs w:val="28"/>
        </w:rPr>
        <w:t>- Thực hiện đúng quy trình vận hành của từng loại máy móc thiết bị và bảo dưỡng, sửa chữa đúng kỳ và hợp lý;</w:t>
      </w:r>
    </w:p>
    <w:p w:rsidR="00883717" w:rsidRPr="00754C27" w:rsidRDefault="00883717" w:rsidP="00883717">
      <w:pPr>
        <w:widowControl w:val="0"/>
        <w:spacing w:before="0" w:after="0" w:line="288" w:lineRule="auto"/>
        <w:ind w:firstLine="720"/>
        <w:rPr>
          <w:spacing w:val="-4"/>
          <w:sz w:val="28"/>
          <w:szCs w:val="28"/>
          <w:lang w:val="id-ID"/>
        </w:rPr>
      </w:pPr>
      <w:r w:rsidRPr="00754C27">
        <w:rPr>
          <w:spacing w:val="-4"/>
          <w:sz w:val="28"/>
          <w:szCs w:val="28"/>
        </w:rPr>
        <w:t xml:space="preserve"> </w:t>
      </w:r>
      <w:r w:rsidRPr="00754C27">
        <w:rPr>
          <w:spacing w:val="-4"/>
          <w:sz w:val="28"/>
          <w:szCs w:val="28"/>
          <w:lang w:val="id-ID"/>
        </w:rPr>
        <w:t>- Trang bị 3 bình cứu hỏa loại 4,5kg</w:t>
      </w:r>
      <w:r w:rsidRPr="00754C27">
        <w:rPr>
          <w:spacing w:val="-4"/>
          <w:sz w:val="28"/>
          <w:szCs w:val="28"/>
        </w:rPr>
        <w:t>, 1 thùng chứa cát 0,2</w:t>
      </w:r>
      <w:r w:rsidR="00414EDC" w:rsidRPr="00754C27">
        <w:rPr>
          <w:spacing w:val="-4"/>
          <w:sz w:val="28"/>
          <w:szCs w:val="28"/>
        </w:rPr>
        <w:t xml:space="preserve"> </w:t>
      </w:r>
      <w:r w:rsidRPr="00754C27">
        <w:rPr>
          <w:spacing w:val="-4"/>
          <w:sz w:val="28"/>
          <w:szCs w:val="28"/>
        </w:rPr>
        <w:t>m</w:t>
      </w:r>
      <w:r w:rsidRPr="00754C27">
        <w:rPr>
          <w:spacing w:val="-4"/>
          <w:sz w:val="28"/>
          <w:szCs w:val="28"/>
          <w:vertAlign w:val="superscript"/>
        </w:rPr>
        <w:t>3</w:t>
      </w:r>
      <w:r w:rsidRPr="00754C27">
        <w:rPr>
          <w:spacing w:val="-4"/>
          <w:sz w:val="28"/>
          <w:szCs w:val="28"/>
        </w:rPr>
        <w:t xml:space="preserve"> trên mỗi tàu khai thác</w:t>
      </w:r>
      <w:r w:rsidRPr="00754C27">
        <w:rPr>
          <w:spacing w:val="-4"/>
          <w:sz w:val="28"/>
          <w:szCs w:val="28"/>
          <w:lang w:val="id-ID"/>
        </w:rPr>
        <w:t xml:space="preserve"> để tham gia cứu hỏa nếu sự cố xảy ra. </w:t>
      </w:r>
      <w:r w:rsidRPr="00754C27">
        <w:rPr>
          <w:spacing w:val="-4"/>
          <w:sz w:val="28"/>
          <w:szCs w:val="28"/>
        </w:rPr>
        <w:t xml:space="preserve">Khi xảy ra sự cố hoả hoạn nguồn nước phục vụ cứu hoả được lấy từ </w:t>
      </w:r>
      <w:r w:rsidRPr="00754C27">
        <w:rPr>
          <w:spacing w:val="-4"/>
          <w:sz w:val="28"/>
          <w:szCs w:val="28"/>
          <w:lang w:val="id-ID"/>
        </w:rPr>
        <w:t>nước biển tại khu vực khai thác</w:t>
      </w:r>
      <w:r w:rsidRPr="00754C27">
        <w:rPr>
          <w:spacing w:val="-4"/>
          <w:sz w:val="28"/>
          <w:szCs w:val="28"/>
        </w:rPr>
        <w:t>;</w:t>
      </w:r>
      <w:r w:rsidRPr="00754C27">
        <w:rPr>
          <w:spacing w:val="-4"/>
          <w:sz w:val="28"/>
          <w:szCs w:val="28"/>
          <w:lang w:val="id-ID"/>
        </w:rPr>
        <w:t xml:space="preserve"> Các phương tiện, trang thiết bị phòng chống cháy sẽ được kiểm tra, bảo trì thường xuyên.</w:t>
      </w:r>
    </w:p>
    <w:p w:rsidR="00DE7521" w:rsidRPr="00097A89" w:rsidRDefault="00DE7521" w:rsidP="00754C27">
      <w:pPr>
        <w:pStyle w:val="Heading2"/>
        <w:spacing w:before="0" w:after="0" w:line="264" w:lineRule="auto"/>
        <w:rPr>
          <w:rFonts w:cs="Times New Roman"/>
          <w:b w:val="0"/>
          <w:bCs/>
          <w:sz w:val="28"/>
          <w:szCs w:val="28"/>
          <w:lang w:val="vi-VN"/>
        </w:rPr>
      </w:pPr>
      <w:bookmarkStart w:id="126" w:name="_Toc133309704"/>
      <w:r w:rsidRPr="00097A89">
        <w:rPr>
          <w:rFonts w:cs="Times New Roman"/>
          <w:sz w:val="28"/>
          <w:szCs w:val="28"/>
          <w:lang w:val="vi-VN"/>
        </w:rPr>
        <w:t>7. Công trình, biện pháp bảo vệ môi trường khác</w:t>
      </w:r>
      <w:bookmarkEnd w:id="117"/>
      <w:bookmarkEnd w:id="126"/>
    </w:p>
    <w:p w:rsidR="0001266B" w:rsidRPr="00097A89" w:rsidRDefault="00097A89" w:rsidP="00754C27">
      <w:pPr>
        <w:spacing w:before="0" w:after="0" w:line="264" w:lineRule="auto"/>
        <w:ind w:firstLine="660"/>
        <w:rPr>
          <w:i/>
          <w:kern w:val="26"/>
          <w:sz w:val="28"/>
          <w:szCs w:val="28"/>
          <w:lang w:val="id-ID"/>
        </w:rPr>
      </w:pPr>
      <w:bookmarkStart w:id="127" w:name="_Toc99358095"/>
      <w:bookmarkEnd w:id="118"/>
      <w:bookmarkEnd w:id="119"/>
      <w:r w:rsidRPr="00097A89">
        <w:rPr>
          <w:i/>
          <w:kern w:val="26"/>
          <w:sz w:val="28"/>
          <w:szCs w:val="28"/>
        </w:rPr>
        <w:t>*</w:t>
      </w:r>
      <w:r w:rsidR="0001266B" w:rsidRPr="00097A89">
        <w:rPr>
          <w:i/>
          <w:kern w:val="26"/>
          <w:sz w:val="28"/>
          <w:szCs w:val="28"/>
          <w:lang w:val="id-ID"/>
        </w:rPr>
        <w:t>. Biện pháp phòng ngừa, giảm thiểu tác động đến hệ sinh thái:</w:t>
      </w:r>
    </w:p>
    <w:p w:rsidR="0001266B" w:rsidRPr="00097A89" w:rsidRDefault="0001266B" w:rsidP="00754C27">
      <w:pPr>
        <w:spacing w:before="0" w:after="0" w:line="264" w:lineRule="auto"/>
        <w:ind w:firstLine="660"/>
        <w:rPr>
          <w:rFonts w:eastAsia=".VnTime"/>
          <w:sz w:val="28"/>
          <w:szCs w:val="28"/>
          <w:lang w:val="eu-ES"/>
        </w:rPr>
      </w:pPr>
      <w:r w:rsidRPr="00097A89">
        <w:rPr>
          <w:rFonts w:eastAsia=".VnTime"/>
          <w:sz w:val="28"/>
          <w:szCs w:val="28"/>
          <w:lang w:val="eu-ES"/>
        </w:rPr>
        <w:t xml:space="preserve">Hệ sinh thái tại khu vực khai thác và các khu vực xung quanh bị ảnh hưởng là không tránh khỏi, mức độ ảnh hưởng phụ thuộc vào công nghệ khai thác, biện pháp xử lý chất thải trong quá trình khai thác, khoảng cách lan truyền ô nhiễm... </w:t>
      </w:r>
    </w:p>
    <w:p w:rsidR="0001266B" w:rsidRPr="00097A89" w:rsidRDefault="0001266B" w:rsidP="00754C27">
      <w:pPr>
        <w:widowControl w:val="0"/>
        <w:spacing w:before="0" w:after="0" w:line="264" w:lineRule="auto"/>
        <w:ind w:firstLine="660"/>
        <w:rPr>
          <w:kern w:val="26"/>
          <w:sz w:val="28"/>
          <w:szCs w:val="28"/>
          <w:lang w:val="eu-ES"/>
        </w:rPr>
      </w:pPr>
      <w:r w:rsidRPr="00097A89">
        <w:rPr>
          <w:rFonts w:eastAsia=".VnTime"/>
          <w:sz w:val="28"/>
          <w:szCs w:val="28"/>
          <w:lang w:val="eu-ES"/>
        </w:rPr>
        <w:t>Sự lan truyền bùn sét do hoạt động khai thác gây ra có vùng ảnh hưởng chủ yếu trong khu vực mỏ; tác động do bùn sét đến môi trường xung quanh là không lớn. Tuy nhiên khả năng lan truyền váng dầu mỡ và phạm vi ảnh hưởng rộng. Vì vậy,</w:t>
      </w:r>
      <w:r w:rsidRPr="00097A89">
        <w:rPr>
          <w:kern w:val="26"/>
          <w:sz w:val="28"/>
          <w:szCs w:val="28"/>
          <w:lang w:val="eu-ES"/>
        </w:rPr>
        <w:t xml:space="preserve"> Chủ dự án cần thực hiện đầy đủ chặt chẽ các quy định trong quá trình khai thác: Vị trí khai thác, thời gian khai thác, quy trình công nghệ khai thác…nhằm giảm thiểu đến mức thấp nhất xảy ra các sự cố; nếu xảy ra sự cố cần có biện pháp khắc phục nhanh và kiểm soát sự cố để tác động ít nhất đến môi trường và hệ sinh thái. </w:t>
      </w:r>
      <w:r w:rsidRPr="00097A89">
        <w:rPr>
          <w:rFonts w:eastAsia=".VnTime"/>
          <w:sz w:val="28"/>
          <w:szCs w:val="28"/>
          <w:lang w:val="eu-ES"/>
        </w:rPr>
        <w:t>Bên cạnh đó, cần áp dụng các biện pháp phù hợp để giảm thiểu tác động do hoạt động khai thác và các sự cố xảy ra</w:t>
      </w:r>
    </w:p>
    <w:p w:rsidR="0001266B" w:rsidRPr="00097A89" w:rsidRDefault="00097A89" w:rsidP="00754C27">
      <w:pPr>
        <w:widowControl w:val="0"/>
        <w:spacing w:before="0" w:after="0" w:line="264" w:lineRule="auto"/>
        <w:ind w:firstLine="770"/>
        <w:rPr>
          <w:i/>
          <w:kern w:val="26"/>
          <w:sz w:val="28"/>
          <w:szCs w:val="28"/>
          <w:lang w:val="id-ID"/>
        </w:rPr>
      </w:pPr>
      <w:r w:rsidRPr="00097A89">
        <w:rPr>
          <w:i/>
          <w:kern w:val="26"/>
          <w:sz w:val="28"/>
          <w:szCs w:val="28"/>
        </w:rPr>
        <w:t>*</w:t>
      </w:r>
      <w:r w:rsidR="0001266B" w:rsidRPr="00097A89">
        <w:rPr>
          <w:i/>
          <w:kern w:val="26"/>
          <w:sz w:val="28"/>
          <w:szCs w:val="28"/>
          <w:lang w:val="id-ID"/>
        </w:rPr>
        <w:t>. Biện pháp giảm thiểu tác động do sạt lở, bồi lắng</w:t>
      </w:r>
    </w:p>
    <w:p w:rsidR="0001266B" w:rsidRPr="00097A89" w:rsidRDefault="0001266B" w:rsidP="00754C27">
      <w:pPr>
        <w:widowControl w:val="0"/>
        <w:spacing w:before="0" w:after="0" w:line="264" w:lineRule="auto"/>
        <w:ind w:firstLine="770"/>
        <w:rPr>
          <w:spacing w:val="-2"/>
          <w:kern w:val="26"/>
          <w:sz w:val="28"/>
          <w:szCs w:val="28"/>
          <w:lang w:val="id-ID"/>
        </w:rPr>
      </w:pPr>
      <w:r w:rsidRPr="00097A89">
        <w:rPr>
          <w:spacing w:val="-2"/>
          <w:kern w:val="26"/>
          <w:sz w:val="28"/>
          <w:szCs w:val="28"/>
          <w:lang w:val="id-ID"/>
        </w:rPr>
        <w:t>Trước khi có tác động của con người, sự hoạt động của đáy biển là hoàn toàn tự nhiên, bị chi phối bởi dòng chảy, cấu tạo địa chất thủy văn của bờ biển. Dòng chảy cân bằng khi địa chất ở nơi mà nó chạy qua được ổn định. Khi sự ổn định này mất đi, bờ biển sẽ tự điều chỉnh để lập lại sự cân bằng đã đánh mất qua hiện tượng sạt lở hoặc bồi lắng. Sự sạt lở xảy ra khi bờ hoặc đáy biển mất cân bằng do dòng chảy đổi hướng hoặc gia tăng vận tốc. Khi vận tốc dòng chảy giảm đi, bùn cát sẽ lắng xuống gây bồi lắng. Mặt khác thiết kế khai thác mỏ đã tính đến tác động do sạt lở nên khai thác với độ cao nhỏ, trung bình</w:t>
      </w:r>
      <w:r w:rsidRPr="00097A89">
        <w:rPr>
          <w:spacing w:val="-2"/>
          <w:kern w:val="26"/>
          <w:sz w:val="28"/>
          <w:szCs w:val="28"/>
        </w:rPr>
        <w:t xml:space="preserve"> toàn mỏ khoảng</w:t>
      </w:r>
      <w:r w:rsidRPr="00097A89">
        <w:rPr>
          <w:spacing w:val="-2"/>
          <w:kern w:val="26"/>
          <w:sz w:val="28"/>
          <w:szCs w:val="28"/>
          <w:lang w:val="id-ID"/>
        </w:rPr>
        <w:t xml:space="preserve"> </w:t>
      </w:r>
      <w:r w:rsidRPr="00097A89">
        <w:rPr>
          <w:spacing w:val="-2"/>
          <w:kern w:val="26"/>
          <w:sz w:val="28"/>
          <w:szCs w:val="28"/>
        </w:rPr>
        <w:t>3,92</w:t>
      </w:r>
      <w:r w:rsidRPr="00097A89">
        <w:rPr>
          <w:spacing w:val="-2"/>
          <w:kern w:val="26"/>
          <w:sz w:val="28"/>
          <w:szCs w:val="28"/>
          <w:lang w:val="id-ID"/>
        </w:rPr>
        <w:t xml:space="preserve">m với góc nghiêng sườn khai thác nhỏ nên nguy cơ xảy ra sạt lở bờ biển thấp. </w:t>
      </w:r>
    </w:p>
    <w:p w:rsidR="0001266B" w:rsidRPr="00097A89" w:rsidRDefault="0001266B" w:rsidP="00754C27">
      <w:pPr>
        <w:widowControl w:val="0"/>
        <w:spacing w:before="0" w:after="0" w:line="264" w:lineRule="auto"/>
        <w:ind w:firstLine="770"/>
        <w:rPr>
          <w:spacing w:val="-2"/>
          <w:kern w:val="26"/>
          <w:sz w:val="28"/>
          <w:szCs w:val="28"/>
        </w:rPr>
      </w:pPr>
      <w:r w:rsidRPr="00097A89">
        <w:rPr>
          <w:spacing w:val="-2"/>
          <w:kern w:val="26"/>
          <w:sz w:val="28"/>
          <w:szCs w:val="28"/>
        </w:rPr>
        <w:t>Các biện pháp áp dụng trong quá trình khai thác bao gồm:</w:t>
      </w:r>
    </w:p>
    <w:p w:rsidR="0001266B" w:rsidRPr="00754C27" w:rsidRDefault="0001266B" w:rsidP="00754C27">
      <w:pPr>
        <w:widowControl w:val="0"/>
        <w:spacing w:before="0" w:after="0" w:line="264" w:lineRule="auto"/>
        <w:ind w:firstLine="770"/>
        <w:rPr>
          <w:spacing w:val="-10"/>
          <w:kern w:val="26"/>
          <w:sz w:val="28"/>
          <w:szCs w:val="28"/>
          <w:lang w:val="id-ID"/>
        </w:rPr>
      </w:pPr>
      <w:r w:rsidRPr="00754C27">
        <w:rPr>
          <w:spacing w:val="-10"/>
          <w:kern w:val="26"/>
          <w:sz w:val="28"/>
          <w:szCs w:val="28"/>
          <w:lang w:val="id-ID"/>
        </w:rPr>
        <w:t>- Khai thác theo đúng ranh giới mỏ đã được cắm mốc</w:t>
      </w:r>
      <w:r w:rsidRPr="00754C27">
        <w:rPr>
          <w:spacing w:val="-10"/>
          <w:kern w:val="26"/>
          <w:sz w:val="28"/>
          <w:szCs w:val="28"/>
        </w:rPr>
        <w:t>,</w:t>
      </w:r>
      <w:r w:rsidRPr="00754C27">
        <w:rPr>
          <w:spacing w:val="-10"/>
          <w:kern w:val="26"/>
          <w:sz w:val="28"/>
          <w:szCs w:val="28"/>
          <w:lang w:val="id-ID"/>
        </w:rPr>
        <w:t xml:space="preserve"> đúng thiết kế được duyệt.</w:t>
      </w:r>
    </w:p>
    <w:p w:rsidR="0001266B" w:rsidRPr="00097A89" w:rsidRDefault="0001266B" w:rsidP="00754C27">
      <w:pPr>
        <w:widowControl w:val="0"/>
        <w:spacing w:before="0" w:after="0" w:line="264" w:lineRule="auto"/>
        <w:ind w:firstLine="770"/>
        <w:rPr>
          <w:kern w:val="26"/>
          <w:sz w:val="28"/>
          <w:szCs w:val="28"/>
        </w:rPr>
      </w:pPr>
      <w:r w:rsidRPr="00097A89">
        <w:rPr>
          <w:kern w:val="26"/>
          <w:sz w:val="28"/>
          <w:szCs w:val="28"/>
          <w:lang w:val="id-ID"/>
        </w:rPr>
        <w:t xml:space="preserve">- </w:t>
      </w:r>
      <w:r w:rsidRPr="00097A89">
        <w:rPr>
          <w:kern w:val="26"/>
          <w:sz w:val="28"/>
          <w:szCs w:val="28"/>
        </w:rPr>
        <w:t>Thường xuyên giám sát địa hình đáy biển, đường bờ với tần suất 6 tháng/lần để theo dõi sự biến đổi của địa hình đáy biển, đường bờ để có kịp thời có kế hoạch khai thác cũng như các biện pháp phù hợp để giảm thiểu tác động của hoạt động khai thác đến địa hình đáy biển, đường bờ.</w:t>
      </w:r>
    </w:p>
    <w:p w:rsidR="0001266B" w:rsidRPr="00097A89" w:rsidRDefault="0001266B" w:rsidP="00754C27">
      <w:pPr>
        <w:widowControl w:val="0"/>
        <w:spacing w:before="0" w:after="0" w:line="264" w:lineRule="auto"/>
        <w:ind w:firstLine="770"/>
        <w:rPr>
          <w:spacing w:val="-4"/>
          <w:kern w:val="26"/>
          <w:sz w:val="28"/>
          <w:szCs w:val="28"/>
          <w:lang w:val="id-ID"/>
        </w:rPr>
      </w:pPr>
      <w:r w:rsidRPr="00097A89">
        <w:rPr>
          <w:spacing w:val="-4"/>
          <w:kern w:val="26"/>
          <w:sz w:val="28"/>
          <w:szCs w:val="28"/>
          <w:lang w:val="id-ID"/>
        </w:rPr>
        <w:lastRenderedPageBreak/>
        <w:t xml:space="preserve">- Các tàu vận chuyển không chở quá tải trọng cho phép, vận chuyển vượt quá 15km/h. Điều này có thể tạo ra các đợt sóng lớn gây xói lở đường bờ biển dọc theo tuyến đường vận chuyển và tại khu vực neo đậu tàu để bơm cát lên </w:t>
      </w:r>
      <w:r w:rsidRPr="00097A89">
        <w:rPr>
          <w:spacing w:val="-4"/>
          <w:kern w:val="26"/>
          <w:sz w:val="28"/>
          <w:szCs w:val="28"/>
        </w:rPr>
        <w:t>công trình san lấp</w:t>
      </w:r>
      <w:r w:rsidRPr="00097A89">
        <w:rPr>
          <w:spacing w:val="-4"/>
          <w:kern w:val="26"/>
          <w:sz w:val="28"/>
          <w:szCs w:val="28"/>
          <w:lang w:val="id-ID"/>
        </w:rPr>
        <w:t>.</w:t>
      </w:r>
    </w:p>
    <w:p w:rsidR="0001266B" w:rsidRPr="00097A89" w:rsidRDefault="0001266B" w:rsidP="00754C27">
      <w:pPr>
        <w:widowControl w:val="0"/>
        <w:spacing w:before="0" w:after="0" w:line="264" w:lineRule="auto"/>
        <w:ind w:firstLine="770"/>
        <w:rPr>
          <w:kern w:val="26"/>
          <w:sz w:val="28"/>
          <w:szCs w:val="28"/>
          <w:lang w:val="id-ID"/>
        </w:rPr>
      </w:pPr>
      <w:r w:rsidRPr="00097A89">
        <w:rPr>
          <w:kern w:val="26"/>
          <w:sz w:val="28"/>
          <w:szCs w:val="28"/>
          <w:lang w:val="id-ID"/>
        </w:rPr>
        <w:t>- Phân luồng tuyến đường vận chuyển của các tàu vận chuyển: cụ thể đối với các tàu có tải sẽ vận chuyển theo tuyến đường xa đường bờ; các tàu không tải đi theo tuyến đường gần đường bờ để giảm tác động do sóng gây xói lở đường bờ;</w:t>
      </w:r>
    </w:p>
    <w:p w:rsidR="0001266B" w:rsidRPr="00097A89" w:rsidRDefault="0001266B" w:rsidP="00097A89">
      <w:pPr>
        <w:spacing w:before="0" w:after="0" w:line="264" w:lineRule="auto"/>
        <w:ind w:firstLine="660"/>
        <w:rPr>
          <w:sz w:val="28"/>
          <w:szCs w:val="28"/>
        </w:rPr>
      </w:pPr>
      <w:r w:rsidRPr="00097A89">
        <w:rPr>
          <w:sz w:val="28"/>
          <w:szCs w:val="28"/>
        </w:rPr>
        <w:t>- Nếu phát hiện có dấu hiệu sạt lở, sụt lún công trình dọc tuyến, Chủ dự án sẽ ngừng ngay quá trình khai thác và phối kết hợp với các đơn vị liên quan để khắc phục sự cố xảy ra.</w:t>
      </w:r>
    </w:p>
    <w:p w:rsidR="0001266B" w:rsidRPr="00097A89" w:rsidRDefault="00097A89" w:rsidP="00097A89">
      <w:pPr>
        <w:widowControl w:val="0"/>
        <w:spacing w:before="0" w:after="0" w:line="264" w:lineRule="auto"/>
        <w:ind w:firstLine="770"/>
        <w:rPr>
          <w:i/>
          <w:kern w:val="26"/>
          <w:sz w:val="28"/>
          <w:szCs w:val="28"/>
          <w:lang w:val="id-ID"/>
        </w:rPr>
      </w:pPr>
      <w:r w:rsidRPr="00097A89">
        <w:rPr>
          <w:i/>
          <w:kern w:val="26"/>
          <w:sz w:val="28"/>
          <w:szCs w:val="28"/>
        </w:rPr>
        <w:t>*</w:t>
      </w:r>
      <w:r w:rsidR="0001266B" w:rsidRPr="00097A89">
        <w:rPr>
          <w:i/>
          <w:kern w:val="26"/>
          <w:sz w:val="28"/>
          <w:szCs w:val="28"/>
          <w:lang w:val="id-ID"/>
        </w:rPr>
        <w:t xml:space="preserve">. </w:t>
      </w:r>
      <w:r w:rsidR="0001266B" w:rsidRPr="00097A89">
        <w:rPr>
          <w:i/>
          <w:kern w:val="26"/>
          <w:sz w:val="28"/>
          <w:szCs w:val="28"/>
        </w:rPr>
        <w:t xml:space="preserve">Biện pháp giảm thiểu </w:t>
      </w:r>
      <w:r w:rsidR="0001266B" w:rsidRPr="00097A89">
        <w:rPr>
          <w:i/>
          <w:kern w:val="26"/>
          <w:sz w:val="28"/>
          <w:szCs w:val="28"/>
          <w:lang w:val="id-ID"/>
        </w:rPr>
        <w:t>tác động do tập trung công nhân:</w:t>
      </w:r>
    </w:p>
    <w:p w:rsidR="0001266B" w:rsidRPr="00097A89" w:rsidRDefault="0001266B" w:rsidP="00097A89">
      <w:pPr>
        <w:spacing w:before="0" w:after="0" w:line="264" w:lineRule="auto"/>
        <w:ind w:firstLine="770"/>
        <w:rPr>
          <w:spacing w:val="-4"/>
          <w:kern w:val="26"/>
          <w:sz w:val="28"/>
          <w:szCs w:val="28"/>
          <w:lang w:val="id-ID"/>
        </w:rPr>
      </w:pPr>
      <w:r w:rsidRPr="00097A89">
        <w:rPr>
          <w:spacing w:val="-4"/>
          <w:kern w:val="26"/>
          <w:sz w:val="28"/>
          <w:szCs w:val="28"/>
          <w:lang w:val="id-ID"/>
        </w:rPr>
        <w:t>- Phối hợp và duy trì quan hệ tốt giữa dự án với địa phương: Dự án sẽ hợp tác với chính quyền địa phương trong việc ngăn ngừa và đấu tranh chống các tệ nạn xã hội.</w:t>
      </w:r>
    </w:p>
    <w:p w:rsidR="0001266B" w:rsidRPr="00097A89" w:rsidRDefault="0001266B" w:rsidP="00097A89">
      <w:pPr>
        <w:spacing w:before="0" w:after="0" w:line="264" w:lineRule="auto"/>
        <w:ind w:firstLine="770"/>
        <w:rPr>
          <w:kern w:val="26"/>
          <w:sz w:val="28"/>
          <w:szCs w:val="28"/>
          <w:lang w:val="id-ID"/>
        </w:rPr>
      </w:pPr>
      <w:r w:rsidRPr="00097A89">
        <w:rPr>
          <w:kern w:val="26"/>
          <w:sz w:val="28"/>
          <w:szCs w:val="28"/>
          <w:lang w:val="id-ID"/>
        </w:rPr>
        <w:t>- Bảo vệ sức khỏe cho công nhân, giảm thiểu những ảnh hưởng tới sức khoẻ cộng đồng:</w:t>
      </w:r>
    </w:p>
    <w:p w:rsidR="0001266B" w:rsidRPr="00097A89" w:rsidRDefault="0001266B" w:rsidP="00097A89">
      <w:pPr>
        <w:spacing w:before="0" w:after="0" w:line="264" w:lineRule="auto"/>
        <w:ind w:firstLine="770"/>
        <w:rPr>
          <w:kern w:val="26"/>
          <w:sz w:val="28"/>
          <w:szCs w:val="28"/>
          <w:lang w:val="id-ID"/>
        </w:rPr>
      </w:pPr>
      <w:r w:rsidRPr="00097A89">
        <w:rPr>
          <w:kern w:val="26"/>
          <w:sz w:val="28"/>
          <w:szCs w:val="28"/>
          <w:lang w:val="id-ID"/>
        </w:rPr>
        <w:t xml:space="preserve">+ </w:t>
      </w:r>
      <w:r w:rsidRPr="00097A89">
        <w:rPr>
          <w:kern w:val="26"/>
          <w:sz w:val="28"/>
          <w:szCs w:val="28"/>
        </w:rPr>
        <w:t>Chủ d</w:t>
      </w:r>
      <w:r w:rsidRPr="00097A89">
        <w:rPr>
          <w:kern w:val="26"/>
          <w:sz w:val="28"/>
          <w:szCs w:val="28"/>
          <w:lang w:val="id-ID"/>
        </w:rPr>
        <w:t>ự án sẽ</w:t>
      </w:r>
      <w:r w:rsidRPr="00097A89">
        <w:rPr>
          <w:kern w:val="26"/>
          <w:sz w:val="28"/>
          <w:szCs w:val="28"/>
        </w:rPr>
        <w:t xml:space="preserve"> phối hợp với đơn vị cho thuê tàu khai thác, vận chuyển</w:t>
      </w:r>
      <w:r w:rsidRPr="00097A89">
        <w:rPr>
          <w:kern w:val="26"/>
          <w:sz w:val="28"/>
          <w:szCs w:val="28"/>
          <w:lang w:val="id-ID"/>
        </w:rPr>
        <w:t xml:space="preserve"> tạo mọi điều kiện ăn ở tốt và hợp vệ sinh cho công nhân </w:t>
      </w:r>
      <w:r w:rsidRPr="00097A89">
        <w:rPr>
          <w:kern w:val="26"/>
          <w:sz w:val="28"/>
          <w:szCs w:val="28"/>
        </w:rPr>
        <w:t xml:space="preserve">vận hành tàu </w:t>
      </w:r>
      <w:r w:rsidRPr="00097A89">
        <w:rPr>
          <w:kern w:val="26"/>
          <w:sz w:val="28"/>
          <w:szCs w:val="28"/>
          <w:lang w:val="id-ID"/>
        </w:rPr>
        <w:t>và bảo đảm không để các chất thải sinh hoạt thải ra môi trường xung quanh.</w:t>
      </w:r>
    </w:p>
    <w:p w:rsidR="0001266B" w:rsidRPr="00097A89" w:rsidRDefault="0001266B" w:rsidP="00097A89">
      <w:pPr>
        <w:spacing w:before="0" w:after="0" w:line="264" w:lineRule="auto"/>
        <w:ind w:firstLine="770"/>
        <w:rPr>
          <w:spacing w:val="-4"/>
          <w:kern w:val="26"/>
          <w:sz w:val="28"/>
          <w:szCs w:val="28"/>
          <w:lang w:val="id-ID"/>
        </w:rPr>
      </w:pPr>
      <w:r w:rsidRPr="00097A89">
        <w:rPr>
          <w:spacing w:val="-4"/>
          <w:kern w:val="26"/>
          <w:sz w:val="28"/>
          <w:szCs w:val="28"/>
          <w:lang w:val="id-ID"/>
        </w:rPr>
        <w:t xml:space="preserve">+ </w:t>
      </w:r>
      <w:r w:rsidRPr="00097A89">
        <w:rPr>
          <w:spacing w:val="-4"/>
          <w:kern w:val="26"/>
          <w:sz w:val="28"/>
          <w:szCs w:val="28"/>
        </w:rPr>
        <w:t>Chủ d</w:t>
      </w:r>
      <w:r w:rsidRPr="00097A89">
        <w:rPr>
          <w:spacing w:val="-4"/>
          <w:kern w:val="26"/>
          <w:sz w:val="28"/>
          <w:szCs w:val="28"/>
          <w:lang w:val="id-ID"/>
        </w:rPr>
        <w:t>ự án sẽ phối hợp với chính quyền địa phương</w:t>
      </w:r>
      <w:r w:rsidRPr="00097A89">
        <w:rPr>
          <w:spacing w:val="-4"/>
          <w:kern w:val="26"/>
          <w:sz w:val="28"/>
          <w:szCs w:val="28"/>
        </w:rPr>
        <w:t>thường xuyên</w:t>
      </w:r>
      <w:r w:rsidRPr="00097A89">
        <w:rPr>
          <w:spacing w:val="-4"/>
          <w:kern w:val="26"/>
          <w:sz w:val="28"/>
          <w:szCs w:val="28"/>
          <w:lang w:val="id-ID"/>
        </w:rPr>
        <w:t xml:space="preserve"> tuyên truyền cho công nhân hiểu biết về các tệ nạn xã hội, bệnh dịch trong khu vực... nhằm bảo đảm sức khoẻ cho công nhân nói riêng và cộng đồng nói chung. Đồng thời, dự án còn hợp tác chặt chẽ với địa phương làm tốt vệ sinh cộng đồng khi có triệu chứng bệnh dịch xuất hiện trong khu vực.</w:t>
      </w:r>
    </w:p>
    <w:p w:rsidR="0001266B" w:rsidRPr="00097A89" w:rsidRDefault="0001266B" w:rsidP="00097A89">
      <w:pPr>
        <w:spacing w:before="0" w:after="0" w:line="264" w:lineRule="auto"/>
        <w:ind w:firstLine="770"/>
        <w:rPr>
          <w:spacing w:val="-6"/>
          <w:kern w:val="26"/>
          <w:sz w:val="28"/>
          <w:szCs w:val="28"/>
          <w:lang w:val="id-ID"/>
        </w:rPr>
      </w:pPr>
      <w:r w:rsidRPr="00097A89">
        <w:rPr>
          <w:spacing w:val="-6"/>
          <w:kern w:val="26"/>
          <w:sz w:val="28"/>
          <w:szCs w:val="28"/>
          <w:lang w:val="id-ID"/>
        </w:rPr>
        <w:t>+ Nghiêm cấm uống rượu khi đang làm việc, nghiêm cấm đánh bạc tại dự án.</w:t>
      </w:r>
    </w:p>
    <w:p w:rsidR="0001266B" w:rsidRPr="00097A89" w:rsidRDefault="00097A89" w:rsidP="00097A89">
      <w:pPr>
        <w:widowControl w:val="0"/>
        <w:spacing w:before="0" w:after="0" w:line="264" w:lineRule="auto"/>
        <w:ind w:firstLine="770"/>
        <w:rPr>
          <w:i/>
          <w:kern w:val="26"/>
          <w:sz w:val="28"/>
          <w:szCs w:val="28"/>
          <w:lang w:val="id-ID"/>
        </w:rPr>
      </w:pPr>
      <w:r w:rsidRPr="00097A89">
        <w:rPr>
          <w:i/>
          <w:kern w:val="26"/>
          <w:sz w:val="28"/>
          <w:szCs w:val="28"/>
        </w:rPr>
        <w:t>*</w:t>
      </w:r>
      <w:r w:rsidR="0001266B" w:rsidRPr="00097A89">
        <w:rPr>
          <w:i/>
          <w:kern w:val="26"/>
          <w:sz w:val="28"/>
          <w:szCs w:val="28"/>
          <w:lang w:val="id-ID"/>
        </w:rPr>
        <w:t>. Biện pháp giảm thiểu tác động tới giao thông đường thủy.</w:t>
      </w:r>
    </w:p>
    <w:p w:rsidR="0001266B" w:rsidRPr="00097A89" w:rsidRDefault="0001266B" w:rsidP="00097A89">
      <w:pPr>
        <w:spacing w:before="0" w:after="0" w:line="264" w:lineRule="auto"/>
        <w:ind w:firstLine="770"/>
        <w:rPr>
          <w:sz w:val="28"/>
          <w:szCs w:val="28"/>
        </w:rPr>
      </w:pPr>
      <w:r w:rsidRPr="00097A89">
        <w:rPr>
          <w:sz w:val="28"/>
          <w:szCs w:val="28"/>
        </w:rPr>
        <w:t>- Các phương tiện, thiết bị tham gia khai thác dự án đều phải đăng ký kỹ thuật và đăng kiểm theo quy định về đăng kiểm phương tiện thủy nội địa và quy định về đăng ký phương tiện thủy nội địa.</w:t>
      </w:r>
    </w:p>
    <w:p w:rsidR="0001266B" w:rsidRPr="00097A89" w:rsidRDefault="0001266B" w:rsidP="00097A89">
      <w:pPr>
        <w:spacing w:before="0" w:after="0" w:line="264" w:lineRule="auto"/>
        <w:ind w:firstLine="770"/>
        <w:rPr>
          <w:sz w:val="28"/>
          <w:szCs w:val="28"/>
        </w:rPr>
      </w:pPr>
      <w:r w:rsidRPr="00097A89">
        <w:rPr>
          <w:sz w:val="28"/>
          <w:szCs w:val="28"/>
        </w:rPr>
        <w:t>- Chủ dự án sẽ chủ động liên lạc thường xuyên với cơ quan quản lý đường thủy nội địa khu vực để đảm bảo an toàn giao thông thủy trong suốt quá trình khai thác và vận chuyển.</w:t>
      </w:r>
    </w:p>
    <w:p w:rsidR="0001266B" w:rsidRPr="00097A89" w:rsidRDefault="0001266B" w:rsidP="00097A89">
      <w:pPr>
        <w:spacing w:before="0" w:after="0" w:line="264" w:lineRule="auto"/>
        <w:ind w:firstLine="770"/>
        <w:rPr>
          <w:sz w:val="28"/>
          <w:szCs w:val="28"/>
        </w:rPr>
      </w:pPr>
      <w:r w:rsidRPr="00097A89">
        <w:rPr>
          <w:sz w:val="28"/>
          <w:szCs w:val="28"/>
        </w:rPr>
        <w:t>- Chủ dự án sẽ đảm bảo việc giám sát các phương tiện khai thác không để dây buộc, xích, cáp hoặc các phụ tùng neo đậu khác bị trùng xuống đáy biển, gây mất an toàn cho các phương tiện thủy trong khu vực.</w:t>
      </w:r>
    </w:p>
    <w:p w:rsidR="0001266B" w:rsidRPr="003F69C4" w:rsidRDefault="0001266B" w:rsidP="00097A89">
      <w:pPr>
        <w:spacing w:before="0" w:after="0" w:line="264" w:lineRule="auto"/>
        <w:ind w:firstLine="770"/>
        <w:rPr>
          <w:sz w:val="28"/>
          <w:szCs w:val="28"/>
        </w:rPr>
      </w:pPr>
      <w:r w:rsidRPr="003F69C4">
        <w:rPr>
          <w:sz w:val="28"/>
          <w:szCs w:val="28"/>
        </w:rPr>
        <w:t>- Tất cả các neo buộc và các dụng cụ an toàn khác được định vị theo đúng quy định.</w:t>
      </w:r>
    </w:p>
    <w:p w:rsidR="0001266B" w:rsidRPr="00097A89" w:rsidRDefault="0001266B" w:rsidP="00097A89">
      <w:pPr>
        <w:spacing w:before="0" w:after="0" w:line="264" w:lineRule="auto"/>
        <w:ind w:firstLine="770"/>
        <w:rPr>
          <w:sz w:val="28"/>
          <w:szCs w:val="28"/>
        </w:rPr>
      </w:pPr>
      <w:r w:rsidRPr="00097A89">
        <w:rPr>
          <w:sz w:val="28"/>
          <w:szCs w:val="28"/>
        </w:rPr>
        <w:t>- Tất cả các tàu vận chuyển cát sẽ được bố trí đèn tín hiệu khi neo đậu và khi di chuyển trên biển.</w:t>
      </w:r>
    </w:p>
    <w:p w:rsidR="0001266B" w:rsidRPr="00097A89" w:rsidRDefault="0001266B" w:rsidP="00097A89">
      <w:pPr>
        <w:spacing w:before="0" w:after="0" w:line="264" w:lineRule="auto"/>
        <w:ind w:firstLine="770"/>
        <w:rPr>
          <w:sz w:val="28"/>
          <w:szCs w:val="28"/>
        </w:rPr>
      </w:pPr>
      <w:r w:rsidRPr="00097A89">
        <w:rPr>
          <w:sz w:val="28"/>
          <w:szCs w:val="28"/>
        </w:rPr>
        <w:lastRenderedPageBreak/>
        <w:t>- Tại khu vực mỏ lắp đặt các phao tiêu biển báo để thông báo cho các tàu lưu thông trên biển được biết vị trí đang có hoạt động khai thác;</w:t>
      </w:r>
    </w:p>
    <w:p w:rsidR="0001266B" w:rsidRPr="00097A89" w:rsidRDefault="0001266B" w:rsidP="00097A89">
      <w:pPr>
        <w:tabs>
          <w:tab w:val="left" w:pos="720"/>
        </w:tabs>
        <w:spacing w:before="0" w:after="0" w:line="264" w:lineRule="auto"/>
        <w:ind w:firstLine="770"/>
        <w:rPr>
          <w:spacing w:val="-4"/>
          <w:sz w:val="28"/>
          <w:szCs w:val="28"/>
        </w:rPr>
      </w:pPr>
      <w:r w:rsidRPr="00097A89">
        <w:rPr>
          <w:spacing w:val="-4"/>
          <w:sz w:val="28"/>
          <w:szCs w:val="28"/>
        </w:rPr>
        <w:t>- Tất cả các phương tiện, thiết bị khai thác đều đựơc đăng kí và cấp giấy phép hoạt động. Tuân thủ nghiêm ngặt Luật giao thông đường thuỷ nội địa và Nghị định số 40/NĐ-CP ngày 05/07/2006 về đảm bảo trật tự, an toàn giao thông đường thuỷ nội địa.</w:t>
      </w:r>
    </w:p>
    <w:p w:rsidR="0001266B" w:rsidRPr="00097A89" w:rsidRDefault="0001266B" w:rsidP="00097A89">
      <w:pPr>
        <w:tabs>
          <w:tab w:val="left" w:pos="720"/>
        </w:tabs>
        <w:spacing w:before="0" w:after="0" w:line="264" w:lineRule="auto"/>
        <w:ind w:firstLine="770"/>
        <w:rPr>
          <w:sz w:val="28"/>
          <w:szCs w:val="28"/>
        </w:rPr>
      </w:pPr>
      <w:r w:rsidRPr="00097A89">
        <w:rPr>
          <w:sz w:val="28"/>
          <w:szCs w:val="28"/>
        </w:rPr>
        <w:t>- Ngoài ra, các phương tiện phải thường xuyên được bảo quản, sửa chữa định kì, đảm bảo hoạt động tốt.</w:t>
      </w:r>
    </w:p>
    <w:p w:rsidR="0001266B" w:rsidRPr="00097A89" w:rsidRDefault="00097A89" w:rsidP="00097A89">
      <w:pPr>
        <w:spacing w:before="0" w:after="0" w:line="264" w:lineRule="auto"/>
        <w:ind w:firstLine="770"/>
        <w:rPr>
          <w:bCs/>
          <w:i/>
          <w:spacing w:val="-6"/>
          <w:kern w:val="32"/>
          <w:sz w:val="28"/>
          <w:szCs w:val="28"/>
          <w:lang w:eastAsia="vi-VN"/>
        </w:rPr>
      </w:pPr>
      <w:r w:rsidRPr="00097A89">
        <w:rPr>
          <w:bCs/>
          <w:i/>
          <w:spacing w:val="-6"/>
          <w:kern w:val="32"/>
          <w:sz w:val="28"/>
          <w:szCs w:val="28"/>
          <w:lang w:eastAsia="vi-VN"/>
        </w:rPr>
        <w:t>*</w:t>
      </w:r>
      <w:r w:rsidR="0001266B" w:rsidRPr="00097A89">
        <w:rPr>
          <w:bCs/>
          <w:i/>
          <w:spacing w:val="-6"/>
          <w:kern w:val="32"/>
          <w:sz w:val="28"/>
          <w:szCs w:val="28"/>
          <w:lang w:eastAsia="vi-VN"/>
        </w:rPr>
        <w:t>. Biện pháp phòng ngừa, giảm thiểu tác động đến bến neo đậu tàu tạm</w:t>
      </w:r>
    </w:p>
    <w:p w:rsidR="0001266B" w:rsidRPr="00097A89" w:rsidRDefault="0001266B" w:rsidP="00097A89">
      <w:pPr>
        <w:tabs>
          <w:tab w:val="left" w:pos="969"/>
        </w:tabs>
        <w:spacing w:before="0" w:after="0" w:line="264" w:lineRule="auto"/>
        <w:ind w:firstLine="741"/>
        <w:rPr>
          <w:bCs/>
          <w:kern w:val="32"/>
          <w:sz w:val="28"/>
          <w:szCs w:val="28"/>
        </w:rPr>
      </w:pPr>
      <w:r w:rsidRPr="00097A89">
        <w:rPr>
          <w:bCs/>
          <w:sz w:val="28"/>
          <w:szCs w:val="28"/>
        </w:rPr>
        <w:t>- Công ty thường xuyên kiểm tra và gia cố bờ tại vị trí khu vực bến neo tàu tạm tại khu vực đường bờ sông Đáy và sông Ninh Cơ (nếu cần); Đồng thời trong quá trình vận chuyển, neo đậu, bơm hút cát công ty thực hiện tốt các vấn đề về môi trường nhằm giảm thiểu tác động đến môi trường và hệ sinh thái tại khu vực bến neo đậu và khu vực san lấp.</w:t>
      </w:r>
    </w:p>
    <w:p w:rsidR="0001266B" w:rsidRPr="00097A89" w:rsidRDefault="0001266B" w:rsidP="00097A89">
      <w:pPr>
        <w:tabs>
          <w:tab w:val="left" w:pos="969"/>
        </w:tabs>
        <w:spacing w:before="0" w:after="0" w:line="264" w:lineRule="auto"/>
        <w:ind w:firstLine="720"/>
        <w:rPr>
          <w:bCs/>
          <w:kern w:val="32"/>
          <w:sz w:val="28"/>
          <w:szCs w:val="28"/>
        </w:rPr>
      </w:pPr>
      <w:r w:rsidRPr="00097A89">
        <w:rPr>
          <w:bCs/>
          <w:kern w:val="32"/>
          <w:sz w:val="28"/>
          <w:szCs w:val="28"/>
        </w:rPr>
        <w:t>- Các t</w:t>
      </w:r>
      <w:r w:rsidRPr="00097A89">
        <w:rPr>
          <w:sz w:val="28"/>
          <w:szCs w:val="28"/>
        </w:rPr>
        <w:t>àu vận chuyển cát sẽ được bố trí đèn tín hiệu khi neo đậu và khi di chuyển trên biển;</w:t>
      </w:r>
    </w:p>
    <w:p w:rsidR="0001266B" w:rsidRPr="00097A89" w:rsidRDefault="0001266B" w:rsidP="00097A89">
      <w:pPr>
        <w:tabs>
          <w:tab w:val="left" w:pos="969"/>
        </w:tabs>
        <w:spacing w:before="0" w:after="0" w:line="264" w:lineRule="auto"/>
        <w:ind w:firstLine="720"/>
        <w:rPr>
          <w:bCs/>
          <w:kern w:val="32"/>
          <w:sz w:val="28"/>
          <w:szCs w:val="28"/>
          <w:lang w:val="id-ID"/>
        </w:rPr>
      </w:pPr>
      <w:r w:rsidRPr="00097A89">
        <w:rPr>
          <w:sz w:val="28"/>
          <w:szCs w:val="28"/>
        </w:rPr>
        <w:t xml:space="preserve">- </w:t>
      </w:r>
      <w:r w:rsidRPr="00097A89">
        <w:rPr>
          <w:sz w:val="28"/>
          <w:szCs w:val="28"/>
          <w:lang w:val="id-ID"/>
        </w:rPr>
        <w:t xml:space="preserve">Các </w:t>
      </w:r>
      <w:r w:rsidRPr="00097A89">
        <w:rPr>
          <w:sz w:val="28"/>
          <w:szCs w:val="28"/>
        </w:rPr>
        <w:t>vị trí</w:t>
      </w:r>
      <w:r w:rsidRPr="00097A89">
        <w:rPr>
          <w:sz w:val="28"/>
          <w:szCs w:val="28"/>
          <w:lang w:val="id-ID"/>
        </w:rPr>
        <w:t xml:space="preserve"> neo đậu tàu thuyền phải được chấp thuận và cho phép của </w:t>
      </w:r>
      <w:r w:rsidRPr="00097A89">
        <w:rPr>
          <w:sz w:val="28"/>
          <w:szCs w:val="28"/>
        </w:rPr>
        <w:t>cơ quan quản lý nhà nước có thẩm quyền</w:t>
      </w:r>
      <w:r w:rsidRPr="00097A89">
        <w:rPr>
          <w:sz w:val="28"/>
          <w:szCs w:val="28"/>
          <w:lang w:val="id-ID"/>
        </w:rPr>
        <w:t>. C</w:t>
      </w:r>
      <w:r w:rsidRPr="00097A89">
        <w:rPr>
          <w:bCs/>
          <w:sz w:val="28"/>
          <w:szCs w:val="28"/>
        </w:rPr>
        <w:t xml:space="preserve">hủ dự án </w:t>
      </w:r>
      <w:r w:rsidRPr="00097A89">
        <w:rPr>
          <w:bCs/>
          <w:sz w:val="28"/>
          <w:szCs w:val="28"/>
          <w:lang w:val="id-ID"/>
        </w:rPr>
        <w:t xml:space="preserve">cũng cần </w:t>
      </w:r>
      <w:r w:rsidRPr="00097A89">
        <w:rPr>
          <w:bCs/>
          <w:sz w:val="28"/>
          <w:szCs w:val="28"/>
        </w:rPr>
        <w:t xml:space="preserve">kiểm soát nghiêm ngặt chặt chẽ để khả năng gây sạt lở đường bờ, sụt lún tuyến đê kè là thấp nhất. </w:t>
      </w:r>
    </w:p>
    <w:p w:rsidR="0001266B" w:rsidRPr="00097A89" w:rsidRDefault="0001266B" w:rsidP="00097A89">
      <w:pPr>
        <w:tabs>
          <w:tab w:val="num" w:pos="1026"/>
        </w:tabs>
        <w:spacing w:before="0" w:after="0" w:line="264" w:lineRule="auto"/>
        <w:ind w:firstLine="720"/>
        <w:rPr>
          <w:sz w:val="28"/>
          <w:szCs w:val="28"/>
        </w:rPr>
      </w:pPr>
      <w:r w:rsidRPr="00097A89">
        <w:rPr>
          <w:sz w:val="28"/>
          <w:szCs w:val="28"/>
          <w:lang w:val="id-ID"/>
        </w:rPr>
        <w:t xml:space="preserve">- </w:t>
      </w:r>
      <w:r w:rsidRPr="00097A89">
        <w:rPr>
          <w:sz w:val="28"/>
          <w:szCs w:val="28"/>
        </w:rPr>
        <w:t xml:space="preserve">Quy định tốc độ đối với tàu vận chuyển cát khi đi gần tới phạm vi bến </w:t>
      </w:r>
      <w:r w:rsidRPr="00097A89">
        <w:rPr>
          <w:sz w:val="28"/>
          <w:szCs w:val="28"/>
          <w:lang w:val="id-ID"/>
        </w:rPr>
        <w:t>tạm</w:t>
      </w:r>
      <w:r w:rsidRPr="00097A89">
        <w:rPr>
          <w:sz w:val="28"/>
          <w:szCs w:val="28"/>
        </w:rPr>
        <w:t>, tàu chở đúng tải trọng cho phép nhằm bảo đảm trật tự, an toàn giao thông.</w:t>
      </w:r>
    </w:p>
    <w:p w:rsidR="0001266B" w:rsidRPr="00097A89" w:rsidRDefault="0001266B" w:rsidP="00097A89">
      <w:pPr>
        <w:tabs>
          <w:tab w:val="num" w:pos="1026"/>
        </w:tabs>
        <w:spacing w:before="0" w:after="0" w:line="264" w:lineRule="auto"/>
        <w:ind w:firstLine="720"/>
        <w:rPr>
          <w:sz w:val="28"/>
          <w:szCs w:val="28"/>
        </w:rPr>
      </w:pPr>
      <w:r w:rsidRPr="00097A89">
        <w:rPr>
          <w:sz w:val="28"/>
          <w:szCs w:val="28"/>
        </w:rPr>
        <w:t>- Phối hợp với các cơ quan có chức năng để có các kế hoạch cứu hộ, sẵn sàng xử lý và khắc phục sự cố va chạm, đắm tàu xảy ra.</w:t>
      </w:r>
    </w:p>
    <w:p w:rsidR="0001266B" w:rsidRPr="00097A89" w:rsidRDefault="00097A89" w:rsidP="00740D79">
      <w:pPr>
        <w:spacing w:before="0" w:after="0" w:line="288" w:lineRule="auto"/>
        <w:ind w:firstLine="770"/>
        <w:rPr>
          <w:bCs/>
          <w:i/>
          <w:spacing w:val="-4"/>
          <w:kern w:val="32"/>
          <w:sz w:val="28"/>
          <w:szCs w:val="28"/>
          <w:lang w:eastAsia="vi-VN"/>
        </w:rPr>
      </w:pPr>
      <w:r w:rsidRPr="00097A89">
        <w:rPr>
          <w:bCs/>
          <w:i/>
          <w:spacing w:val="-4"/>
          <w:kern w:val="32"/>
          <w:sz w:val="28"/>
          <w:szCs w:val="28"/>
          <w:lang w:eastAsia="vi-VN"/>
        </w:rPr>
        <w:t>*</w:t>
      </w:r>
      <w:r w:rsidR="0001266B" w:rsidRPr="00097A89">
        <w:rPr>
          <w:bCs/>
          <w:i/>
          <w:spacing w:val="-4"/>
          <w:kern w:val="32"/>
          <w:sz w:val="28"/>
          <w:szCs w:val="28"/>
          <w:lang w:eastAsia="vi-VN"/>
        </w:rPr>
        <w:t xml:space="preserve">. Biện pháp phòng ngừa, giảm thiểu tác động tới hoạt động </w:t>
      </w:r>
      <w:r w:rsidR="0001266B" w:rsidRPr="00097A89">
        <w:rPr>
          <w:bCs/>
          <w:i/>
          <w:spacing w:val="-4"/>
          <w:kern w:val="32"/>
          <w:sz w:val="28"/>
          <w:szCs w:val="28"/>
          <w:lang w:val="eu-ES" w:eastAsia="vi-VN"/>
        </w:rPr>
        <w:t>khai thác của các mỏ liền kề</w:t>
      </w:r>
    </w:p>
    <w:p w:rsidR="0001266B" w:rsidRPr="00097A89" w:rsidRDefault="0001266B" w:rsidP="00740D79">
      <w:pPr>
        <w:spacing w:before="0" w:after="0" w:line="288" w:lineRule="auto"/>
        <w:ind w:firstLine="770"/>
        <w:rPr>
          <w:bCs/>
          <w:kern w:val="32"/>
          <w:sz w:val="28"/>
          <w:szCs w:val="28"/>
          <w:lang w:eastAsia="vi-VN"/>
        </w:rPr>
      </w:pPr>
      <w:r w:rsidRPr="00097A89">
        <w:rPr>
          <w:bCs/>
          <w:kern w:val="32"/>
          <w:sz w:val="28"/>
          <w:szCs w:val="28"/>
          <w:lang w:eastAsia="vi-VN"/>
        </w:rPr>
        <w:t>- Các hoạt động khai thác tại mỏ phải theo đúng thiết kế;</w:t>
      </w:r>
    </w:p>
    <w:p w:rsidR="0001266B" w:rsidRPr="00097A89" w:rsidRDefault="0001266B" w:rsidP="00740D79">
      <w:pPr>
        <w:spacing w:before="0" w:after="0" w:line="288" w:lineRule="auto"/>
        <w:ind w:firstLine="770"/>
        <w:rPr>
          <w:bCs/>
          <w:kern w:val="32"/>
          <w:sz w:val="28"/>
          <w:szCs w:val="28"/>
          <w:lang w:eastAsia="vi-VN"/>
        </w:rPr>
      </w:pPr>
      <w:r w:rsidRPr="00097A89">
        <w:rPr>
          <w:bCs/>
          <w:kern w:val="32"/>
          <w:sz w:val="28"/>
          <w:szCs w:val="28"/>
          <w:lang w:eastAsia="vi-VN"/>
        </w:rPr>
        <w:t>- Phối hợp giữa các mỏ để có kế hoạch khai thác, vận chuyển phù hợp:</w:t>
      </w:r>
    </w:p>
    <w:p w:rsidR="0001266B" w:rsidRPr="00097A89" w:rsidRDefault="0001266B" w:rsidP="00740D79">
      <w:pPr>
        <w:pStyle w:val="ListParagraph"/>
        <w:tabs>
          <w:tab w:val="left" w:pos="709"/>
        </w:tabs>
        <w:spacing w:before="0" w:after="0" w:line="288" w:lineRule="auto"/>
        <w:ind w:left="0" w:firstLine="720"/>
        <w:rPr>
          <w:sz w:val="28"/>
          <w:szCs w:val="28"/>
          <w:lang w:val="vi-VN"/>
        </w:rPr>
      </w:pPr>
      <w:r w:rsidRPr="00097A89">
        <w:rPr>
          <w:sz w:val="28"/>
          <w:szCs w:val="28"/>
          <w:lang w:val="vi-VN"/>
        </w:rPr>
        <w:t>+ Phối hợp với các công ty</w:t>
      </w:r>
      <w:r w:rsidRPr="00097A89">
        <w:rPr>
          <w:sz w:val="28"/>
          <w:szCs w:val="28"/>
        </w:rPr>
        <w:t xml:space="preserve"> khác</w:t>
      </w:r>
      <w:r w:rsidRPr="00097A89">
        <w:rPr>
          <w:sz w:val="28"/>
          <w:szCs w:val="28"/>
          <w:lang w:val="vi-VN"/>
        </w:rPr>
        <w:t xml:space="preserve"> bố trí đường đi giữa các tàu vận chuyển của 6 lô một cách hợp lý, tránh va chạm giữa các tàu khi lưu thông;</w:t>
      </w:r>
    </w:p>
    <w:p w:rsidR="0001266B" w:rsidRPr="00097A89" w:rsidRDefault="0001266B" w:rsidP="00740D79">
      <w:pPr>
        <w:pStyle w:val="ListParagraph"/>
        <w:tabs>
          <w:tab w:val="left" w:pos="709"/>
        </w:tabs>
        <w:spacing w:before="0" w:after="0" w:line="288" w:lineRule="auto"/>
        <w:ind w:left="0"/>
        <w:rPr>
          <w:sz w:val="28"/>
          <w:szCs w:val="28"/>
          <w:shd w:val="clear" w:color="auto" w:fill="FFFFFF"/>
          <w:lang w:val="vi-VN"/>
        </w:rPr>
      </w:pPr>
      <w:r w:rsidRPr="00097A89">
        <w:rPr>
          <w:sz w:val="28"/>
          <w:szCs w:val="28"/>
          <w:shd w:val="clear" w:color="auto" w:fill="FFFFFF"/>
          <w:lang w:val="vi-VN"/>
        </w:rPr>
        <w:tab/>
        <w:t>+ Phân chia phạm vi tại các lô những khu nhỏ hơn, tránh khai thác tập trung tại một khu vực để giảm thiểu tác động do nước thải và khí thải.</w:t>
      </w:r>
    </w:p>
    <w:p w:rsidR="0001266B" w:rsidRPr="00097A89" w:rsidRDefault="0001266B" w:rsidP="00740D79">
      <w:pPr>
        <w:spacing w:before="0" w:after="0" w:line="288" w:lineRule="auto"/>
        <w:ind w:firstLine="770"/>
        <w:rPr>
          <w:sz w:val="28"/>
          <w:szCs w:val="28"/>
        </w:rPr>
      </w:pPr>
      <w:r w:rsidRPr="00097A89">
        <w:rPr>
          <w:sz w:val="28"/>
          <w:szCs w:val="28"/>
        </w:rPr>
        <w:t>- Thực hiện việc khai thác trên phần ranh giới mỏ được cấp phép, tuyệt đối không khai thác sang các mỏ lân cận gây xung đột giữa các đơn vị.</w:t>
      </w:r>
    </w:p>
    <w:p w:rsidR="0001266B" w:rsidRPr="00097A89" w:rsidRDefault="00097A89" w:rsidP="00740D79">
      <w:pPr>
        <w:tabs>
          <w:tab w:val="left" w:pos="1222"/>
        </w:tabs>
        <w:spacing w:before="0" w:after="0" w:line="288" w:lineRule="auto"/>
        <w:ind w:firstLine="770"/>
        <w:rPr>
          <w:rFonts w:eastAsia="Calibri"/>
          <w:i/>
          <w:sz w:val="28"/>
          <w:szCs w:val="28"/>
        </w:rPr>
      </w:pPr>
      <w:r w:rsidRPr="00097A89">
        <w:rPr>
          <w:rFonts w:eastAsia="Calibri"/>
          <w:i/>
          <w:sz w:val="28"/>
          <w:szCs w:val="28"/>
          <w:lang w:val="eu-ES"/>
        </w:rPr>
        <w:t>*</w:t>
      </w:r>
      <w:r w:rsidR="0001266B" w:rsidRPr="00097A89">
        <w:rPr>
          <w:rFonts w:eastAsia="Calibri"/>
          <w:i/>
          <w:sz w:val="28"/>
          <w:szCs w:val="28"/>
          <w:lang w:val="id-ID"/>
        </w:rPr>
        <w:t xml:space="preserve">. </w:t>
      </w:r>
      <w:r w:rsidR="0001266B" w:rsidRPr="00097A89">
        <w:rPr>
          <w:i/>
          <w:spacing w:val="-8"/>
          <w:sz w:val="28"/>
          <w:szCs w:val="28"/>
          <w:lang w:val="eu-ES"/>
        </w:rPr>
        <w:t>Biện pháp giảm thiểu tác động đến hoạt động đánh bắt thủy sản</w:t>
      </w:r>
      <w:r w:rsidR="0001266B" w:rsidRPr="00097A89">
        <w:rPr>
          <w:rFonts w:eastAsia="Calibri"/>
          <w:i/>
          <w:sz w:val="28"/>
          <w:szCs w:val="28"/>
          <w:lang w:val="id-ID"/>
        </w:rPr>
        <w:t xml:space="preserve"> </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t>Biện pháp giảm thiểu tác động bao gồm:</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t xml:space="preserve">- Thực hiện khai thác đúng phạm vi, ranh giới được quy định. </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t xml:space="preserve">- Tiến hành khai thác đúng thiết kế, đảm bảo yêu cầu kỹ thuật và đúng khối lượng quy định. </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lastRenderedPageBreak/>
        <w:t xml:space="preserve">- Thực hiện cắm phao, biển báo khu vực khai thác nhằm thông báo cho các tàu thuyền đánh bắt hải sản lưu thông trên biển được biết khu vực đang có hoạt động khai thác khoáng sản. </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t>- Thông báo kế hoạch khai thác và tuyến đường vận chuyển cát để người dân khu vực xung quanh nắm được và chủ động trong việc đánh bắt thủy hải sản.</w:t>
      </w:r>
    </w:p>
    <w:p w:rsidR="00E77B0D" w:rsidRDefault="00BE1481" w:rsidP="00740D79">
      <w:pPr>
        <w:pStyle w:val="Heading2"/>
        <w:spacing w:before="0" w:after="0" w:line="288" w:lineRule="auto"/>
        <w:rPr>
          <w:rFonts w:cs="Times New Roman"/>
          <w:sz w:val="28"/>
          <w:szCs w:val="28"/>
        </w:rPr>
      </w:pPr>
      <w:bookmarkStart w:id="128" w:name="_Toc133309705"/>
      <w:r w:rsidRPr="00D20B7D">
        <w:rPr>
          <w:rFonts w:cs="Times New Roman"/>
          <w:sz w:val="28"/>
          <w:szCs w:val="28"/>
          <w:lang w:val="vi-VN"/>
        </w:rPr>
        <w:t>8. Biện pháp bảo vệ môi trường đối với nguồn nước công trình thủy lợi khi có hoạt động xả nước thải vào công trình thủy lợi</w:t>
      </w:r>
      <w:bookmarkStart w:id="129" w:name="_Toc99358096"/>
      <w:bookmarkEnd w:id="127"/>
      <w:r w:rsidR="0005566F">
        <w:rPr>
          <w:rFonts w:cs="Times New Roman"/>
          <w:sz w:val="28"/>
          <w:szCs w:val="28"/>
        </w:rPr>
        <w:t>:</w:t>
      </w:r>
      <w:bookmarkEnd w:id="128"/>
      <w:r w:rsidR="0005566F">
        <w:rPr>
          <w:rFonts w:cs="Times New Roman"/>
          <w:sz w:val="28"/>
          <w:szCs w:val="28"/>
        </w:rPr>
        <w:t xml:space="preserve"> </w:t>
      </w:r>
    </w:p>
    <w:p w:rsidR="00903971" w:rsidRPr="0005566F" w:rsidRDefault="0005566F" w:rsidP="00E77B0D">
      <w:pPr>
        <w:rPr>
          <w:b/>
          <w:sz w:val="28"/>
          <w:szCs w:val="28"/>
        </w:rPr>
      </w:pPr>
      <w:r>
        <w:rPr>
          <w:sz w:val="28"/>
          <w:szCs w:val="28"/>
        </w:rPr>
        <w:t>Không</w:t>
      </w:r>
    </w:p>
    <w:p w:rsidR="00174F9E" w:rsidRPr="00D20B7D" w:rsidRDefault="00BE1481" w:rsidP="00740D79">
      <w:pPr>
        <w:pStyle w:val="Heading2"/>
        <w:keepNext w:val="0"/>
        <w:keepLines w:val="0"/>
        <w:widowControl w:val="0"/>
        <w:spacing w:before="0" w:after="0" w:line="288" w:lineRule="auto"/>
        <w:rPr>
          <w:rFonts w:cs="Times New Roman"/>
          <w:sz w:val="28"/>
          <w:szCs w:val="28"/>
          <w:lang w:val="vi-VN"/>
        </w:rPr>
      </w:pPr>
      <w:bookmarkStart w:id="130" w:name="_Toc133309706"/>
      <w:r w:rsidRPr="00284A2A">
        <w:rPr>
          <w:rFonts w:cs="Times New Roman"/>
          <w:sz w:val="28"/>
          <w:szCs w:val="28"/>
          <w:lang w:val="vi-VN"/>
        </w:rPr>
        <w:t>9. Kế hoạch, tiến độ, kết quả thực hiện phương á</w:t>
      </w:r>
      <w:r w:rsidRPr="00D20B7D">
        <w:rPr>
          <w:rFonts w:cs="Times New Roman"/>
          <w:sz w:val="28"/>
          <w:szCs w:val="28"/>
          <w:lang w:val="vi-VN"/>
        </w:rPr>
        <w:t>n cải tạo, phục hồi môi trường, phương án bồi hoàn đa dạng sinh học:</w:t>
      </w:r>
      <w:bookmarkEnd w:id="130"/>
    </w:p>
    <w:bookmarkEnd w:id="129"/>
    <w:p w:rsidR="00BE1481" w:rsidRDefault="00E77B0D" w:rsidP="00740D79">
      <w:pPr>
        <w:spacing w:before="0" w:after="0" w:line="288" w:lineRule="auto"/>
        <w:rPr>
          <w:bCs/>
          <w:sz w:val="28"/>
          <w:szCs w:val="28"/>
        </w:rPr>
      </w:pPr>
      <w:r>
        <w:rPr>
          <w:bCs/>
          <w:sz w:val="28"/>
          <w:szCs w:val="28"/>
        </w:rPr>
        <w:t>Hiện tại, Công ty chưa tiến hành khai thác nên kế hoạch, tiến độ thực hiện phương án cải tạo, phục hồi môi trường, bồi hoàn đa dạng sinh học thực hiện như đã đề xuất trong báo cáo đánh giá tác động môi trường của dự án đã được phê duyệt, cụ thể như sau:</w:t>
      </w:r>
    </w:p>
    <w:p w:rsidR="00995E68" w:rsidRDefault="00995E68" w:rsidP="00995E68">
      <w:pPr>
        <w:pStyle w:val="Caption"/>
        <w:rPr>
          <w:bCs w:val="0"/>
          <w:sz w:val="28"/>
          <w:szCs w:val="28"/>
        </w:rPr>
      </w:pPr>
      <w:bookmarkStart w:id="131" w:name="_Toc133309765"/>
      <w:r>
        <w:t xml:space="preserve">Bảng </w:t>
      </w:r>
      <w:r w:rsidR="00520E22">
        <w:rPr>
          <w:noProof/>
        </w:rPr>
        <w:fldChar w:fldCharType="begin"/>
      </w:r>
      <w:r w:rsidR="00520E22">
        <w:rPr>
          <w:noProof/>
        </w:rPr>
        <w:instrText xml:space="preserve"> SEQ Bảng_ \* ARABIC </w:instrText>
      </w:r>
      <w:r w:rsidR="00520E22">
        <w:rPr>
          <w:noProof/>
        </w:rPr>
        <w:fldChar w:fldCharType="separate"/>
      </w:r>
      <w:r w:rsidR="00582AE9">
        <w:rPr>
          <w:noProof/>
        </w:rPr>
        <w:t>10</w:t>
      </w:r>
      <w:r w:rsidR="00520E22">
        <w:rPr>
          <w:noProof/>
        </w:rPr>
        <w:fldChar w:fldCharType="end"/>
      </w:r>
      <w:r>
        <w:t>: Bảng kế hoạch, tiến độ thực hiện phương án CTPHMT</w:t>
      </w:r>
      <w:bookmarkEnd w:id="131"/>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252"/>
        <w:gridCol w:w="1600"/>
        <w:gridCol w:w="1453"/>
        <w:gridCol w:w="1540"/>
      </w:tblGrid>
      <w:tr w:rsidR="00E77B0D" w:rsidRPr="00C37276" w:rsidTr="00E77B0D">
        <w:trPr>
          <w:jc w:val="center"/>
        </w:trPr>
        <w:tc>
          <w:tcPr>
            <w:tcW w:w="746" w:type="dxa"/>
            <w:vAlign w:val="center"/>
          </w:tcPr>
          <w:p w:rsidR="00E77B0D" w:rsidRPr="00C37276" w:rsidRDefault="00E77B0D" w:rsidP="00E77B0D">
            <w:pPr>
              <w:spacing w:before="60" w:after="60" w:line="240" w:lineRule="auto"/>
              <w:ind w:firstLine="0"/>
              <w:jc w:val="center"/>
              <w:rPr>
                <w:b/>
                <w:szCs w:val="28"/>
              </w:rPr>
            </w:pPr>
            <w:bookmarkStart w:id="132" w:name="_Toc495667381"/>
            <w:bookmarkStart w:id="133" w:name="_Toc19528141"/>
            <w:bookmarkStart w:id="134" w:name="_Toc25353316"/>
            <w:bookmarkStart w:id="135" w:name="_Toc36846453"/>
            <w:bookmarkStart w:id="136" w:name="_Toc40043415"/>
            <w:r w:rsidRPr="00C37276">
              <w:rPr>
                <w:b/>
                <w:szCs w:val="28"/>
              </w:rPr>
              <w:t>STT</w:t>
            </w:r>
          </w:p>
        </w:tc>
        <w:tc>
          <w:tcPr>
            <w:tcW w:w="4252" w:type="dxa"/>
            <w:vAlign w:val="center"/>
          </w:tcPr>
          <w:p w:rsidR="00E77B0D" w:rsidRPr="00C37276" w:rsidRDefault="00E77B0D" w:rsidP="00E77B0D">
            <w:pPr>
              <w:spacing w:before="60" w:after="60" w:line="240" w:lineRule="auto"/>
              <w:ind w:firstLine="0"/>
              <w:jc w:val="center"/>
              <w:rPr>
                <w:b/>
                <w:szCs w:val="28"/>
              </w:rPr>
            </w:pPr>
            <w:r w:rsidRPr="00C37276">
              <w:rPr>
                <w:b/>
                <w:szCs w:val="28"/>
              </w:rPr>
              <w:t>Tên công trình</w:t>
            </w:r>
          </w:p>
        </w:tc>
        <w:tc>
          <w:tcPr>
            <w:tcW w:w="1600" w:type="dxa"/>
            <w:vAlign w:val="center"/>
          </w:tcPr>
          <w:p w:rsidR="00E77B0D" w:rsidRPr="00C37276" w:rsidRDefault="00E77B0D" w:rsidP="00E77B0D">
            <w:pPr>
              <w:spacing w:before="60" w:after="60" w:line="240" w:lineRule="auto"/>
              <w:ind w:firstLine="0"/>
              <w:jc w:val="center"/>
              <w:rPr>
                <w:b/>
                <w:szCs w:val="28"/>
              </w:rPr>
            </w:pPr>
            <w:r w:rsidRPr="00C37276">
              <w:rPr>
                <w:b/>
                <w:szCs w:val="28"/>
              </w:rPr>
              <w:t>Khối    lượng</w:t>
            </w:r>
          </w:p>
        </w:tc>
        <w:tc>
          <w:tcPr>
            <w:tcW w:w="1453" w:type="dxa"/>
            <w:vAlign w:val="center"/>
          </w:tcPr>
          <w:p w:rsidR="00E77B0D" w:rsidRPr="00C37276" w:rsidRDefault="00E77B0D" w:rsidP="00E77B0D">
            <w:pPr>
              <w:spacing w:before="60" w:after="60" w:line="240" w:lineRule="auto"/>
              <w:ind w:firstLine="0"/>
              <w:jc w:val="center"/>
              <w:rPr>
                <w:b/>
                <w:szCs w:val="28"/>
              </w:rPr>
            </w:pPr>
            <w:r w:rsidRPr="00C37276">
              <w:rPr>
                <w:b/>
                <w:szCs w:val="28"/>
              </w:rPr>
              <w:t>Thời gian thực hiện</w:t>
            </w:r>
          </w:p>
        </w:tc>
        <w:tc>
          <w:tcPr>
            <w:tcW w:w="1540" w:type="dxa"/>
            <w:vAlign w:val="center"/>
          </w:tcPr>
          <w:p w:rsidR="00E77B0D" w:rsidRPr="00C37276" w:rsidRDefault="00E77B0D" w:rsidP="00E77B0D">
            <w:pPr>
              <w:spacing w:before="60" w:after="60" w:line="240" w:lineRule="auto"/>
              <w:ind w:firstLine="0"/>
              <w:jc w:val="center"/>
              <w:rPr>
                <w:b/>
                <w:szCs w:val="28"/>
              </w:rPr>
            </w:pPr>
            <w:r w:rsidRPr="00C37276">
              <w:rPr>
                <w:b/>
                <w:szCs w:val="28"/>
              </w:rPr>
              <w:t>Thời gian hoàn thành</w:t>
            </w:r>
          </w:p>
        </w:tc>
      </w:tr>
      <w:tr w:rsidR="00E77B0D" w:rsidRPr="00C37276" w:rsidTr="00E77B0D">
        <w:trPr>
          <w:jc w:val="center"/>
        </w:trPr>
        <w:tc>
          <w:tcPr>
            <w:tcW w:w="746" w:type="dxa"/>
            <w:vAlign w:val="center"/>
          </w:tcPr>
          <w:p w:rsidR="00E77B0D" w:rsidRPr="00C37276" w:rsidRDefault="00E77B0D" w:rsidP="00E77B0D">
            <w:pPr>
              <w:spacing w:before="60" w:after="60" w:line="240" w:lineRule="auto"/>
              <w:ind w:firstLine="0"/>
              <w:jc w:val="center"/>
              <w:rPr>
                <w:b/>
                <w:bCs/>
                <w:szCs w:val="28"/>
              </w:rPr>
            </w:pPr>
            <w:r w:rsidRPr="00C37276">
              <w:rPr>
                <w:b/>
                <w:bCs/>
                <w:szCs w:val="28"/>
              </w:rPr>
              <w:t>I</w:t>
            </w:r>
          </w:p>
        </w:tc>
        <w:tc>
          <w:tcPr>
            <w:tcW w:w="4252" w:type="dxa"/>
            <w:vAlign w:val="center"/>
          </w:tcPr>
          <w:p w:rsidR="00E77B0D" w:rsidRPr="00713E30" w:rsidRDefault="00E77B0D" w:rsidP="00E77B0D">
            <w:pPr>
              <w:spacing w:before="60" w:after="60" w:line="240" w:lineRule="auto"/>
              <w:ind w:firstLine="0"/>
              <w:rPr>
                <w:b/>
                <w:bCs/>
                <w:szCs w:val="28"/>
              </w:rPr>
            </w:pPr>
            <w:r w:rsidRPr="00C37276">
              <w:rPr>
                <w:b/>
                <w:bCs/>
                <w:szCs w:val="28"/>
              </w:rPr>
              <w:t>Khu vực khai t</w:t>
            </w:r>
            <w:r>
              <w:rPr>
                <w:b/>
                <w:bCs/>
                <w:szCs w:val="28"/>
              </w:rPr>
              <w:t>rường</w:t>
            </w:r>
          </w:p>
        </w:tc>
        <w:tc>
          <w:tcPr>
            <w:tcW w:w="1600" w:type="dxa"/>
            <w:vAlign w:val="center"/>
          </w:tcPr>
          <w:p w:rsidR="00E77B0D" w:rsidRPr="00C37276" w:rsidRDefault="00E77B0D" w:rsidP="00E77B0D">
            <w:pPr>
              <w:spacing w:before="60" w:after="60" w:line="240" w:lineRule="auto"/>
              <w:ind w:firstLine="0"/>
              <w:jc w:val="center"/>
              <w:rPr>
                <w:b/>
                <w:szCs w:val="28"/>
              </w:rPr>
            </w:pPr>
          </w:p>
        </w:tc>
        <w:tc>
          <w:tcPr>
            <w:tcW w:w="1453" w:type="dxa"/>
            <w:vAlign w:val="center"/>
          </w:tcPr>
          <w:p w:rsidR="00E77B0D" w:rsidRPr="00C37276" w:rsidRDefault="00E77B0D" w:rsidP="00E77B0D">
            <w:pPr>
              <w:spacing w:before="60" w:after="60" w:line="240" w:lineRule="auto"/>
              <w:ind w:firstLine="0"/>
              <w:jc w:val="center"/>
              <w:rPr>
                <w:b/>
                <w:szCs w:val="28"/>
              </w:rPr>
            </w:pPr>
            <w:r w:rsidRPr="00C37276">
              <w:rPr>
                <w:b/>
                <w:szCs w:val="28"/>
              </w:rPr>
              <w:t>5 tháng</w:t>
            </w:r>
          </w:p>
        </w:tc>
        <w:tc>
          <w:tcPr>
            <w:tcW w:w="1540" w:type="dxa"/>
            <w:vAlign w:val="center"/>
          </w:tcPr>
          <w:p w:rsidR="00E77B0D" w:rsidRPr="00C37276" w:rsidRDefault="00E77B0D" w:rsidP="00E77B0D">
            <w:pPr>
              <w:spacing w:before="60" w:after="60" w:line="240" w:lineRule="auto"/>
              <w:ind w:firstLine="0"/>
              <w:jc w:val="center"/>
              <w:rPr>
                <w:b/>
                <w:szCs w:val="28"/>
              </w:rPr>
            </w:pPr>
            <w:r w:rsidRPr="00C37276">
              <w:rPr>
                <w:b/>
                <w:szCs w:val="28"/>
              </w:rPr>
              <w:t>2028</w:t>
            </w:r>
          </w:p>
        </w:tc>
      </w:tr>
      <w:tr w:rsidR="00E77B0D" w:rsidRPr="00C37276" w:rsidTr="00E77B0D">
        <w:trPr>
          <w:trHeight w:val="928"/>
          <w:jc w:val="center"/>
        </w:trPr>
        <w:tc>
          <w:tcPr>
            <w:tcW w:w="746" w:type="dxa"/>
            <w:vAlign w:val="center"/>
          </w:tcPr>
          <w:p w:rsidR="00E77B0D" w:rsidRPr="00C37276" w:rsidRDefault="00E77B0D" w:rsidP="00E77B0D">
            <w:pPr>
              <w:spacing w:before="60" w:after="60" w:line="240" w:lineRule="auto"/>
              <w:ind w:firstLine="0"/>
              <w:jc w:val="center"/>
              <w:rPr>
                <w:szCs w:val="28"/>
              </w:rPr>
            </w:pPr>
            <w:r w:rsidRPr="00C37276">
              <w:rPr>
                <w:szCs w:val="28"/>
              </w:rPr>
              <w:t>1</w:t>
            </w:r>
          </w:p>
        </w:tc>
        <w:tc>
          <w:tcPr>
            <w:tcW w:w="4252" w:type="dxa"/>
            <w:vAlign w:val="center"/>
          </w:tcPr>
          <w:p w:rsidR="00E77B0D" w:rsidRPr="00577952" w:rsidRDefault="00E77B0D" w:rsidP="00E77B0D">
            <w:pPr>
              <w:spacing w:before="60" w:after="60" w:line="240" w:lineRule="auto"/>
              <w:ind w:firstLine="0"/>
              <w:rPr>
                <w:szCs w:val="28"/>
              </w:rPr>
            </w:pPr>
            <w:r>
              <w:rPr>
                <w:szCs w:val="28"/>
              </w:rPr>
              <w:t>San gạt địa hình đáy biển</w:t>
            </w:r>
          </w:p>
        </w:tc>
        <w:tc>
          <w:tcPr>
            <w:tcW w:w="1600" w:type="dxa"/>
            <w:vAlign w:val="center"/>
          </w:tcPr>
          <w:p w:rsidR="00E77B0D" w:rsidRPr="00577952" w:rsidRDefault="00E77B0D" w:rsidP="00E77B0D">
            <w:pPr>
              <w:spacing w:before="60" w:after="60" w:line="240" w:lineRule="auto"/>
              <w:ind w:firstLine="0"/>
              <w:jc w:val="center"/>
              <w:rPr>
                <w:szCs w:val="28"/>
              </w:rPr>
            </w:pPr>
            <w:r>
              <w:rPr>
                <w:szCs w:val="28"/>
              </w:rPr>
              <w:t>300.000m</w:t>
            </w:r>
            <w:r>
              <w:rPr>
                <w:szCs w:val="28"/>
                <w:vertAlign w:val="superscript"/>
              </w:rPr>
              <w:t>3</w:t>
            </w:r>
          </w:p>
        </w:tc>
        <w:tc>
          <w:tcPr>
            <w:tcW w:w="1453" w:type="dxa"/>
            <w:vAlign w:val="center"/>
          </w:tcPr>
          <w:p w:rsidR="00E77B0D" w:rsidRPr="00577952" w:rsidRDefault="00E77B0D" w:rsidP="00E77B0D">
            <w:pPr>
              <w:spacing w:before="60" w:after="60" w:line="240" w:lineRule="auto"/>
              <w:ind w:firstLine="0"/>
              <w:jc w:val="center"/>
              <w:rPr>
                <w:szCs w:val="28"/>
              </w:rPr>
            </w:pPr>
            <w:r>
              <w:rPr>
                <w:szCs w:val="28"/>
              </w:rPr>
              <w:t>03 tháng</w:t>
            </w:r>
          </w:p>
        </w:tc>
        <w:tc>
          <w:tcPr>
            <w:tcW w:w="1540" w:type="dxa"/>
            <w:vAlign w:val="center"/>
          </w:tcPr>
          <w:p w:rsidR="00E77B0D" w:rsidRPr="00C37276" w:rsidRDefault="00E77B0D" w:rsidP="00E77B0D">
            <w:pPr>
              <w:spacing w:before="60" w:after="60" w:line="240" w:lineRule="auto"/>
              <w:ind w:firstLine="0"/>
              <w:jc w:val="center"/>
              <w:rPr>
                <w:szCs w:val="28"/>
              </w:rPr>
            </w:pPr>
            <w:r w:rsidRPr="00C37276">
              <w:rPr>
                <w:szCs w:val="28"/>
              </w:rPr>
              <w:t>Năm 2028</w:t>
            </w:r>
          </w:p>
        </w:tc>
      </w:tr>
      <w:tr w:rsidR="00E77B0D" w:rsidRPr="00C37276" w:rsidTr="00E77B0D">
        <w:trPr>
          <w:trHeight w:val="928"/>
          <w:jc w:val="center"/>
        </w:trPr>
        <w:tc>
          <w:tcPr>
            <w:tcW w:w="746" w:type="dxa"/>
            <w:vAlign w:val="center"/>
          </w:tcPr>
          <w:p w:rsidR="00E77B0D" w:rsidRPr="00577952" w:rsidRDefault="00E77B0D" w:rsidP="00E77B0D">
            <w:pPr>
              <w:spacing w:before="60" w:after="60" w:line="240" w:lineRule="auto"/>
              <w:ind w:firstLine="0"/>
              <w:jc w:val="center"/>
              <w:rPr>
                <w:szCs w:val="28"/>
              </w:rPr>
            </w:pPr>
            <w:r>
              <w:rPr>
                <w:szCs w:val="28"/>
              </w:rPr>
              <w:t>2</w:t>
            </w:r>
          </w:p>
        </w:tc>
        <w:tc>
          <w:tcPr>
            <w:tcW w:w="4252" w:type="dxa"/>
            <w:vAlign w:val="center"/>
          </w:tcPr>
          <w:p w:rsidR="00E77B0D" w:rsidRPr="00C37276" w:rsidRDefault="00E77B0D" w:rsidP="00E77B0D">
            <w:pPr>
              <w:spacing w:before="60" w:after="60" w:line="240" w:lineRule="auto"/>
              <w:ind w:firstLine="0"/>
              <w:rPr>
                <w:szCs w:val="28"/>
              </w:rPr>
            </w:pPr>
            <w:r w:rsidRPr="00C37276">
              <w:rPr>
                <w:szCs w:val="28"/>
              </w:rPr>
              <w:t>Gỡ phao ranh giới, biển báo, thu dọn trang thiết bị tại khu vực mỏ</w:t>
            </w:r>
          </w:p>
        </w:tc>
        <w:tc>
          <w:tcPr>
            <w:tcW w:w="1600" w:type="dxa"/>
            <w:vAlign w:val="center"/>
          </w:tcPr>
          <w:p w:rsidR="00E77B0D" w:rsidRPr="00C37276" w:rsidRDefault="00E77B0D" w:rsidP="00E77B0D">
            <w:pPr>
              <w:spacing w:before="60" w:after="60" w:line="240" w:lineRule="auto"/>
              <w:ind w:firstLine="0"/>
              <w:jc w:val="center"/>
              <w:rPr>
                <w:szCs w:val="28"/>
              </w:rPr>
            </w:pPr>
            <w:r>
              <w:rPr>
                <w:szCs w:val="28"/>
              </w:rPr>
              <w:t>20</w:t>
            </w:r>
            <w:r w:rsidRPr="00C37276">
              <w:rPr>
                <w:szCs w:val="28"/>
              </w:rPr>
              <w:t xml:space="preserve"> phao</w:t>
            </w:r>
          </w:p>
        </w:tc>
        <w:tc>
          <w:tcPr>
            <w:tcW w:w="1453" w:type="dxa"/>
            <w:vAlign w:val="center"/>
          </w:tcPr>
          <w:p w:rsidR="00E77B0D" w:rsidRPr="00C37276" w:rsidRDefault="00E77B0D" w:rsidP="00E77B0D">
            <w:pPr>
              <w:spacing w:before="60" w:after="60" w:line="240" w:lineRule="auto"/>
              <w:ind w:firstLine="0"/>
              <w:jc w:val="center"/>
              <w:rPr>
                <w:szCs w:val="28"/>
              </w:rPr>
            </w:pPr>
            <w:r w:rsidRPr="00C37276">
              <w:rPr>
                <w:szCs w:val="28"/>
              </w:rPr>
              <w:t>0,5 tháng</w:t>
            </w:r>
          </w:p>
        </w:tc>
        <w:tc>
          <w:tcPr>
            <w:tcW w:w="1540" w:type="dxa"/>
            <w:vAlign w:val="center"/>
          </w:tcPr>
          <w:p w:rsidR="00E77B0D" w:rsidRPr="00C37276" w:rsidRDefault="00E77B0D" w:rsidP="00E77B0D">
            <w:pPr>
              <w:spacing w:before="60" w:after="60" w:line="240" w:lineRule="auto"/>
              <w:ind w:firstLine="0"/>
              <w:jc w:val="center"/>
              <w:rPr>
                <w:szCs w:val="28"/>
              </w:rPr>
            </w:pPr>
            <w:r w:rsidRPr="00C37276">
              <w:rPr>
                <w:szCs w:val="28"/>
              </w:rPr>
              <w:t>Năm 2028</w:t>
            </w:r>
          </w:p>
        </w:tc>
      </w:tr>
      <w:tr w:rsidR="00E77B0D" w:rsidRPr="00C37276" w:rsidTr="00E77B0D">
        <w:trPr>
          <w:trHeight w:val="598"/>
          <w:jc w:val="center"/>
        </w:trPr>
        <w:tc>
          <w:tcPr>
            <w:tcW w:w="746" w:type="dxa"/>
            <w:vAlign w:val="center"/>
          </w:tcPr>
          <w:p w:rsidR="00E77B0D" w:rsidRPr="00577952" w:rsidRDefault="00E77B0D" w:rsidP="00E77B0D">
            <w:pPr>
              <w:spacing w:before="60" w:after="60" w:line="240" w:lineRule="auto"/>
              <w:ind w:firstLine="0"/>
              <w:jc w:val="center"/>
              <w:rPr>
                <w:szCs w:val="28"/>
              </w:rPr>
            </w:pPr>
            <w:r>
              <w:rPr>
                <w:szCs w:val="28"/>
              </w:rPr>
              <w:t>3</w:t>
            </w:r>
          </w:p>
        </w:tc>
        <w:tc>
          <w:tcPr>
            <w:tcW w:w="4252" w:type="dxa"/>
            <w:vAlign w:val="center"/>
          </w:tcPr>
          <w:p w:rsidR="00E77B0D" w:rsidRPr="00C37276" w:rsidRDefault="00E77B0D" w:rsidP="00E77B0D">
            <w:pPr>
              <w:spacing w:before="60" w:after="60" w:line="240" w:lineRule="auto"/>
              <w:ind w:firstLine="0"/>
              <w:rPr>
                <w:szCs w:val="28"/>
              </w:rPr>
            </w:pPr>
            <w:r w:rsidRPr="00C37276">
              <w:rPr>
                <w:szCs w:val="28"/>
              </w:rPr>
              <w:t>Đo vẽ lại địa hình đáy biển</w:t>
            </w:r>
          </w:p>
        </w:tc>
        <w:tc>
          <w:tcPr>
            <w:tcW w:w="1600" w:type="dxa"/>
            <w:vAlign w:val="center"/>
          </w:tcPr>
          <w:p w:rsidR="00E77B0D" w:rsidRPr="00C37276" w:rsidRDefault="00E77B0D" w:rsidP="00E77B0D">
            <w:pPr>
              <w:spacing w:before="60" w:after="60" w:line="240" w:lineRule="auto"/>
              <w:ind w:firstLine="0"/>
              <w:jc w:val="center"/>
              <w:rPr>
                <w:szCs w:val="28"/>
              </w:rPr>
            </w:pPr>
            <w:r w:rsidRPr="00C37276">
              <w:rPr>
                <w:szCs w:val="28"/>
              </w:rPr>
              <w:t>1</w:t>
            </w:r>
            <w:r>
              <w:rPr>
                <w:szCs w:val="28"/>
              </w:rPr>
              <w:t>5</w:t>
            </w:r>
            <w:r w:rsidRPr="00C37276">
              <w:rPr>
                <w:szCs w:val="28"/>
              </w:rPr>
              <w:t>0 ha</w:t>
            </w:r>
          </w:p>
        </w:tc>
        <w:tc>
          <w:tcPr>
            <w:tcW w:w="1453" w:type="dxa"/>
            <w:vAlign w:val="center"/>
          </w:tcPr>
          <w:p w:rsidR="00E77B0D" w:rsidRPr="00C37276" w:rsidRDefault="00E77B0D" w:rsidP="00E77B0D">
            <w:pPr>
              <w:spacing w:before="60" w:after="60" w:line="240" w:lineRule="auto"/>
              <w:ind w:firstLine="0"/>
              <w:jc w:val="center"/>
              <w:rPr>
                <w:szCs w:val="28"/>
              </w:rPr>
            </w:pPr>
            <w:r w:rsidRPr="00C37276">
              <w:rPr>
                <w:szCs w:val="28"/>
              </w:rPr>
              <w:t>1</w:t>
            </w:r>
            <w:r>
              <w:rPr>
                <w:szCs w:val="28"/>
              </w:rPr>
              <w:t>,5</w:t>
            </w:r>
            <w:r w:rsidRPr="00C37276">
              <w:rPr>
                <w:szCs w:val="28"/>
              </w:rPr>
              <w:t xml:space="preserve"> tháng</w:t>
            </w:r>
          </w:p>
        </w:tc>
        <w:tc>
          <w:tcPr>
            <w:tcW w:w="1540" w:type="dxa"/>
            <w:vAlign w:val="center"/>
          </w:tcPr>
          <w:p w:rsidR="00E77B0D" w:rsidRPr="00C37276" w:rsidRDefault="00E77B0D" w:rsidP="00E77B0D">
            <w:pPr>
              <w:spacing w:before="60" w:after="60" w:line="240" w:lineRule="auto"/>
              <w:ind w:firstLine="0"/>
              <w:jc w:val="center"/>
              <w:rPr>
                <w:szCs w:val="28"/>
              </w:rPr>
            </w:pPr>
            <w:r w:rsidRPr="00C37276">
              <w:rPr>
                <w:szCs w:val="28"/>
              </w:rPr>
              <w:t>Năm 2028</w:t>
            </w:r>
          </w:p>
        </w:tc>
      </w:tr>
      <w:tr w:rsidR="00E77B0D" w:rsidRPr="00C37276" w:rsidTr="00E77B0D">
        <w:trPr>
          <w:jc w:val="center"/>
        </w:trPr>
        <w:tc>
          <w:tcPr>
            <w:tcW w:w="746" w:type="dxa"/>
            <w:vAlign w:val="center"/>
          </w:tcPr>
          <w:p w:rsidR="00E77B0D" w:rsidRPr="00C37276" w:rsidRDefault="00E77B0D" w:rsidP="00E77B0D">
            <w:pPr>
              <w:spacing w:before="60" w:after="60" w:line="240" w:lineRule="auto"/>
              <w:ind w:firstLine="0"/>
              <w:jc w:val="center"/>
              <w:rPr>
                <w:b/>
                <w:szCs w:val="28"/>
              </w:rPr>
            </w:pPr>
            <w:r w:rsidRPr="00C37276">
              <w:rPr>
                <w:b/>
                <w:szCs w:val="28"/>
              </w:rPr>
              <w:t>II</w:t>
            </w:r>
          </w:p>
        </w:tc>
        <w:tc>
          <w:tcPr>
            <w:tcW w:w="4252" w:type="dxa"/>
            <w:vAlign w:val="center"/>
          </w:tcPr>
          <w:p w:rsidR="00E77B0D" w:rsidRPr="00C37276" w:rsidRDefault="00E77B0D" w:rsidP="00E77B0D">
            <w:pPr>
              <w:spacing w:before="60" w:after="60" w:line="240" w:lineRule="auto"/>
              <w:ind w:firstLine="0"/>
              <w:rPr>
                <w:b/>
                <w:szCs w:val="28"/>
              </w:rPr>
            </w:pPr>
            <w:r w:rsidRPr="00C37276">
              <w:rPr>
                <w:b/>
                <w:szCs w:val="28"/>
              </w:rPr>
              <w:t>Khu vực phụ trợ khai thác</w:t>
            </w:r>
          </w:p>
        </w:tc>
        <w:tc>
          <w:tcPr>
            <w:tcW w:w="1600" w:type="dxa"/>
            <w:vAlign w:val="center"/>
          </w:tcPr>
          <w:p w:rsidR="00E77B0D" w:rsidRPr="00C37276" w:rsidRDefault="00E77B0D" w:rsidP="00E77B0D">
            <w:pPr>
              <w:spacing w:before="60" w:after="60" w:line="240" w:lineRule="auto"/>
              <w:ind w:firstLine="0"/>
              <w:jc w:val="center"/>
              <w:rPr>
                <w:b/>
                <w:szCs w:val="28"/>
              </w:rPr>
            </w:pPr>
          </w:p>
        </w:tc>
        <w:tc>
          <w:tcPr>
            <w:tcW w:w="1453" w:type="dxa"/>
            <w:vAlign w:val="center"/>
          </w:tcPr>
          <w:p w:rsidR="00E77B0D" w:rsidRPr="002B40F4" w:rsidRDefault="00E77B0D" w:rsidP="00E77B0D">
            <w:pPr>
              <w:spacing w:before="60" w:after="60" w:line="240" w:lineRule="auto"/>
              <w:ind w:firstLine="0"/>
              <w:jc w:val="center"/>
              <w:rPr>
                <w:b/>
                <w:szCs w:val="28"/>
              </w:rPr>
            </w:pPr>
            <w:r>
              <w:rPr>
                <w:b/>
                <w:szCs w:val="28"/>
              </w:rPr>
              <w:t>1 tháng</w:t>
            </w:r>
          </w:p>
        </w:tc>
        <w:tc>
          <w:tcPr>
            <w:tcW w:w="1540" w:type="dxa"/>
            <w:vAlign w:val="center"/>
          </w:tcPr>
          <w:p w:rsidR="00E77B0D" w:rsidRPr="00C37276" w:rsidRDefault="00E77B0D" w:rsidP="00E77B0D">
            <w:pPr>
              <w:spacing w:before="60" w:after="60" w:line="240" w:lineRule="auto"/>
              <w:ind w:firstLine="0"/>
              <w:jc w:val="center"/>
              <w:rPr>
                <w:b/>
                <w:szCs w:val="28"/>
              </w:rPr>
            </w:pPr>
          </w:p>
        </w:tc>
      </w:tr>
      <w:tr w:rsidR="00E77B0D" w:rsidRPr="00C37276" w:rsidTr="00E77B0D">
        <w:trPr>
          <w:jc w:val="center"/>
        </w:trPr>
        <w:tc>
          <w:tcPr>
            <w:tcW w:w="746" w:type="dxa"/>
            <w:vAlign w:val="center"/>
          </w:tcPr>
          <w:p w:rsidR="00E77B0D" w:rsidRPr="00C37276" w:rsidRDefault="00E77B0D" w:rsidP="00E77B0D">
            <w:pPr>
              <w:spacing w:before="60" w:after="60" w:line="240" w:lineRule="auto"/>
              <w:ind w:firstLine="0"/>
              <w:jc w:val="center"/>
              <w:rPr>
                <w:szCs w:val="28"/>
              </w:rPr>
            </w:pPr>
            <w:r w:rsidRPr="00C37276">
              <w:rPr>
                <w:szCs w:val="28"/>
              </w:rPr>
              <w:t>1</w:t>
            </w:r>
          </w:p>
        </w:tc>
        <w:tc>
          <w:tcPr>
            <w:tcW w:w="4252" w:type="dxa"/>
            <w:vAlign w:val="center"/>
          </w:tcPr>
          <w:p w:rsidR="00E77B0D" w:rsidRPr="00C37276" w:rsidRDefault="00E77B0D" w:rsidP="00E77B0D">
            <w:pPr>
              <w:spacing w:before="60" w:after="60" w:line="240" w:lineRule="auto"/>
              <w:ind w:firstLine="0"/>
              <w:rPr>
                <w:szCs w:val="28"/>
              </w:rPr>
            </w:pPr>
            <w:r w:rsidRPr="00C37276">
              <w:rPr>
                <w:szCs w:val="28"/>
              </w:rPr>
              <w:t>Tháo dỡ đường ống bơm cát</w:t>
            </w:r>
          </w:p>
        </w:tc>
        <w:tc>
          <w:tcPr>
            <w:tcW w:w="1600" w:type="dxa"/>
            <w:vAlign w:val="center"/>
          </w:tcPr>
          <w:p w:rsidR="00E77B0D" w:rsidRPr="00C37276" w:rsidRDefault="00E77B0D" w:rsidP="00E77B0D">
            <w:pPr>
              <w:spacing w:before="60" w:after="60" w:line="240" w:lineRule="auto"/>
              <w:ind w:firstLine="0"/>
              <w:jc w:val="center"/>
              <w:rPr>
                <w:szCs w:val="28"/>
              </w:rPr>
            </w:pPr>
            <w:r>
              <w:rPr>
                <w:szCs w:val="28"/>
              </w:rPr>
              <w:t xml:space="preserve">10 </w:t>
            </w:r>
            <w:r w:rsidRPr="00C37276">
              <w:rPr>
                <w:szCs w:val="28"/>
              </w:rPr>
              <w:t>km</w:t>
            </w:r>
          </w:p>
        </w:tc>
        <w:tc>
          <w:tcPr>
            <w:tcW w:w="1453" w:type="dxa"/>
            <w:vAlign w:val="center"/>
          </w:tcPr>
          <w:p w:rsidR="00E77B0D" w:rsidRPr="00C37276" w:rsidRDefault="00E77B0D" w:rsidP="00E77B0D">
            <w:pPr>
              <w:spacing w:before="60" w:after="60" w:line="240" w:lineRule="auto"/>
              <w:ind w:firstLine="0"/>
              <w:jc w:val="center"/>
              <w:rPr>
                <w:szCs w:val="28"/>
              </w:rPr>
            </w:pPr>
            <w:r w:rsidRPr="00C37276">
              <w:rPr>
                <w:szCs w:val="28"/>
              </w:rPr>
              <w:t>0,</w:t>
            </w:r>
            <w:r>
              <w:rPr>
                <w:szCs w:val="28"/>
              </w:rPr>
              <w:t>5</w:t>
            </w:r>
            <w:r w:rsidRPr="00C37276">
              <w:rPr>
                <w:szCs w:val="28"/>
              </w:rPr>
              <w:t xml:space="preserve"> tháng </w:t>
            </w:r>
          </w:p>
        </w:tc>
        <w:tc>
          <w:tcPr>
            <w:tcW w:w="1540" w:type="dxa"/>
            <w:vAlign w:val="center"/>
          </w:tcPr>
          <w:p w:rsidR="00E77B0D" w:rsidRPr="00C37276" w:rsidRDefault="00E77B0D" w:rsidP="00E77B0D">
            <w:pPr>
              <w:spacing w:before="60" w:after="60" w:line="240" w:lineRule="auto"/>
              <w:ind w:firstLine="0"/>
              <w:jc w:val="center"/>
              <w:rPr>
                <w:szCs w:val="28"/>
              </w:rPr>
            </w:pPr>
            <w:r w:rsidRPr="00C37276">
              <w:rPr>
                <w:szCs w:val="28"/>
              </w:rPr>
              <w:t>Năm 2028</w:t>
            </w:r>
          </w:p>
        </w:tc>
      </w:tr>
      <w:tr w:rsidR="00E77B0D" w:rsidRPr="00C37276" w:rsidTr="00E77B0D">
        <w:trPr>
          <w:jc w:val="center"/>
        </w:trPr>
        <w:tc>
          <w:tcPr>
            <w:tcW w:w="746" w:type="dxa"/>
            <w:vAlign w:val="center"/>
          </w:tcPr>
          <w:p w:rsidR="00E77B0D" w:rsidRPr="00C37276" w:rsidRDefault="00E77B0D" w:rsidP="00E77B0D">
            <w:pPr>
              <w:spacing w:before="60" w:after="60" w:line="240" w:lineRule="auto"/>
              <w:ind w:firstLine="0"/>
              <w:jc w:val="center"/>
              <w:rPr>
                <w:szCs w:val="28"/>
              </w:rPr>
            </w:pPr>
            <w:r w:rsidRPr="00C37276">
              <w:rPr>
                <w:szCs w:val="28"/>
              </w:rPr>
              <w:t>2</w:t>
            </w:r>
          </w:p>
        </w:tc>
        <w:tc>
          <w:tcPr>
            <w:tcW w:w="4252" w:type="dxa"/>
            <w:vAlign w:val="center"/>
          </w:tcPr>
          <w:p w:rsidR="00E77B0D" w:rsidRPr="00C37276" w:rsidRDefault="00E77B0D" w:rsidP="00E77B0D">
            <w:pPr>
              <w:spacing w:before="60" w:after="60" w:line="240" w:lineRule="auto"/>
              <w:ind w:firstLine="0"/>
              <w:rPr>
                <w:szCs w:val="28"/>
              </w:rPr>
            </w:pPr>
            <w:r w:rsidRPr="00C37276">
              <w:rPr>
                <w:szCs w:val="28"/>
              </w:rPr>
              <w:t>Gia cố khu vực 02 bến tạm</w:t>
            </w:r>
          </w:p>
        </w:tc>
        <w:tc>
          <w:tcPr>
            <w:tcW w:w="1600" w:type="dxa"/>
            <w:vAlign w:val="center"/>
          </w:tcPr>
          <w:p w:rsidR="00E77B0D" w:rsidRPr="00C37276" w:rsidRDefault="00E77B0D" w:rsidP="00E77B0D">
            <w:pPr>
              <w:spacing w:before="60" w:after="60" w:line="240" w:lineRule="auto"/>
              <w:ind w:firstLine="0"/>
              <w:jc w:val="center"/>
              <w:rPr>
                <w:szCs w:val="28"/>
              </w:rPr>
            </w:pPr>
            <w:r>
              <w:rPr>
                <w:szCs w:val="28"/>
              </w:rPr>
              <w:t>1.04</w:t>
            </w:r>
            <w:r w:rsidRPr="00C37276">
              <w:rPr>
                <w:szCs w:val="28"/>
              </w:rPr>
              <w:t>0m</w:t>
            </w:r>
            <w:r w:rsidRPr="00C37276">
              <w:rPr>
                <w:szCs w:val="28"/>
                <w:vertAlign w:val="superscript"/>
              </w:rPr>
              <w:t>3</w:t>
            </w:r>
          </w:p>
        </w:tc>
        <w:tc>
          <w:tcPr>
            <w:tcW w:w="1453" w:type="dxa"/>
            <w:vAlign w:val="center"/>
          </w:tcPr>
          <w:p w:rsidR="00E77B0D" w:rsidRPr="00C37276" w:rsidRDefault="00E77B0D" w:rsidP="00E77B0D">
            <w:pPr>
              <w:spacing w:before="60" w:after="60" w:line="240" w:lineRule="auto"/>
              <w:ind w:firstLine="0"/>
              <w:jc w:val="center"/>
              <w:rPr>
                <w:szCs w:val="28"/>
              </w:rPr>
            </w:pPr>
            <w:r w:rsidRPr="00C37276">
              <w:rPr>
                <w:szCs w:val="28"/>
              </w:rPr>
              <w:t>0,</w:t>
            </w:r>
            <w:r>
              <w:rPr>
                <w:szCs w:val="28"/>
              </w:rPr>
              <w:t>5</w:t>
            </w:r>
            <w:r w:rsidRPr="00C37276">
              <w:rPr>
                <w:szCs w:val="28"/>
              </w:rPr>
              <w:t xml:space="preserve"> tháng </w:t>
            </w:r>
          </w:p>
        </w:tc>
        <w:tc>
          <w:tcPr>
            <w:tcW w:w="1540" w:type="dxa"/>
            <w:vAlign w:val="center"/>
          </w:tcPr>
          <w:p w:rsidR="00E77B0D" w:rsidRPr="00C37276" w:rsidRDefault="00E77B0D" w:rsidP="00E77B0D">
            <w:pPr>
              <w:spacing w:before="60" w:after="60" w:line="240" w:lineRule="auto"/>
              <w:ind w:firstLine="0"/>
              <w:jc w:val="center"/>
              <w:rPr>
                <w:szCs w:val="28"/>
              </w:rPr>
            </w:pPr>
            <w:r w:rsidRPr="00C37276">
              <w:rPr>
                <w:szCs w:val="28"/>
              </w:rPr>
              <w:t>Khi cần phải gia cố</w:t>
            </w:r>
          </w:p>
        </w:tc>
      </w:tr>
      <w:tr w:rsidR="00E77B0D" w:rsidRPr="00C37276" w:rsidTr="00E77B0D">
        <w:trPr>
          <w:jc w:val="center"/>
        </w:trPr>
        <w:tc>
          <w:tcPr>
            <w:tcW w:w="746" w:type="dxa"/>
            <w:vAlign w:val="center"/>
          </w:tcPr>
          <w:p w:rsidR="00E77B0D" w:rsidRPr="00C37276" w:rsidRDefault="00E77B0D" w:rsidP="00E77B0D">
            <w:pPr>
              <w:spacing w:before="60" w:after="60" w:line="240" w:lineRule="auto"/>
              <w:ind w:firstLine="0"/>
              <w:jc w:val="center"/>
              <w:rPr>
                <w:b/>
                <w:szCs w:val="28"/>
              </w:rPr>
            </w:pPr>
            <w:r w:rsidRPr="00C37276">
              <w:rPr>
                <w:b/>
                <w:szCs w:val="28"/>
              </w:rPr>
              <w:t>III</w:t>
            </w:r>
          </w:p>
        </w:tc>
        <w:tc>
          <w:tcPr>
            <w:tcW w:w="4252" w:type="dxa"/>
            <w:vAlign w:val="center"/>
          </w:tcPr>
          <w:p w:rsidR="00E77B0D" w:rsidRPr="00C37276" w:rsidRDefault="00E77B0D" w:rsidP="00E77B0D">
            <w:pPr>
              <w:spacing w:before="60" w:after="60" w:line="240" w:lineRule="auto"/>
              <w:ind w:firstLine="0"/>
              <w:rPr>
                <w:b/>
                <w:szCs w:val="28"/>
              </w:rPr>
            </w:pPr>
            <w:r w:rsidRPr="00C37276">
              <w:rPr>
                <w:b/>
                <w:szCs w:val="28"/>
              </w:rPr>
              <w:t>Khu vực xung quanh</w:t>
            </w:r>
          </w:p>
        </w:tc>
        <w:tc>
          <w:tcPr>
            <w:tcW w:w="1600" w:type="dxa"/>
            <w:vAlign w:val="center"/>
          </w:tcPr>
          <w:p w:rsidR="00E77B0D" w:rsidRPr="00C37276" w:rsidRDefault="00E77B0D" w:rsidP="00E77B0D">
            <w:pPr>
              <w:spacing w:before="60" w:after="60" w:line="240" w:lineRule="auto"/>
              <w:ind w:firstLine="0"/>
              <w:jc w:val="center"/>
              <w:rPr>
                <w:bCs/>
                <w:szCs w:val="28"/>
                <w:vertAlign w:val="superscript"/>
              </w:rPr>
            </w:pPr>
          </w:p>
        </w:tc>
        <w:tc>
          <w:tcPr>
            <w:tcW w:w="1453" w:type="dxa"/>
            <w:vAlign w:val="center"/>
          </w:tcPr>
          <w:p w:rsidR="00E77B0D" w:rsidRPr="00C37276" w:rsidRDefault="00E77B0D" w:rsidP="00995E68">
            <w:pPr>
              <w:spacing w:before="60" w:after="60" w:line="240" w:lineRule="auto"/>
              <w:jc w:val="center"/>
              <w:rPr>
                <w:szCs w:val="28"/>
              </w:rPr>
            </w:pPr>
          </w:p>
        </w:tc>
        <w:tc>
          <w:tcPr>
            <w:tcW w:w="1540" w:type="dxa"/>
            <w:vAlign w:val="center"/>
          </w:tcPr>
          <w:p w:rsidR="00E77B0D" w:rsidRPr="00C37276" w:rsidRDefault="00E77B0D" w:rsidP="00995E68">
            <w:pPr>
              <w:spacing w:before="60" w:after="60" w:line="240" w:lineRule="auto"/>
              <w:jc w:val="center"/>
              <w:rPr>
                <w:szCs w:val="28"/>
              </w:rPr>
            </w:pPr>
          </w:p>
        </w:tc>
      </w:tr>
      <w:tr w:rsidR="00E77B0D" w:rsidRPr="00C37276" w:rsidTr="00E77B0D">
        <w:trPr>
          <w:trHeight w:val="514"/>
          <w:jc w:val="center"/>
        </w:trPr>
        <w:tc>
          <w:tcPr>
            <w:tcW w:w="746" w:type="dxa"/>
            <w:vAlign w:val="center"/>
          </w:tcPr>
          <w:p w:rsidR="00E77B0D" w:rsidRPr="00C37276" w:rsidRDefault="00E77B0D" w:rsidP="00E77B0D">
            <w:pPr>
              <w:spacing w:before="60" w:after="60" w:line="240" w:lineRule="auto"/>
              <w:ind w:firstLine="0"/>
              <w:jc w:val="center"/>
              <w:rPr>
                <w:szCs w:val="28"/>
              </w:rPr>
            </w:pPr>
            <w:r w:rsidRPr="00C37276">
              <w:rPr>
                <w:szCs w:val="28"/>
              </w:rPr>
              <w:t>1</w:t>
            </w:r>
          </w:p>
        </w:tc>
        <w:tc>
          <w:tcPr>
            <w:tcW w:w="4252" w:type="dxa"/>
            <w:vAlign w:val="center"/>
          </w:tcPr>
          <w:p w:rsidR="00E77B0D" w:rsidRPr="00C37276" w:rsidRDefault="00E77B0D" w:rsidP="00E77B0D">
            <w:pPr>
              <w:spacing w:before="60" w:after="60" w:line="240" w:lineRule="auto"/>
              <w:ind w:firstLine="0"/>
              <w:rPr>
                <w:szCs w:val="28"/>
              </w:rPr>
            </w:pPr>
            <w:r w:rsidRPr="00C37276">
              <w:rPr>
                <w:szCs w:val="28"/>
              </w:rPr>
              <w:t xml:space="preserve">Phục hồi hệ sinh thái  </w:t>
            </w:r>
          </w:p>
        </w:tc>
        <w:tc>
          <w:tcPr>
            <w:tcW w:w="1600" w:type="dxa"/>
            <w:vAlign w:val="center"/>
          </w:tcPr>
          <w:p w:rsidR="00E77B0D" w:rsidRPr="00C37276" w:rsidRDefault="00E77B0D" w:rsidP="00E77B0D">
            <w:pPr>
              <w:spacing w:before="60" w:after="60" w:line="240" w:lineRule="auto"/>
              <w:ind w:firstLine="0"/>
              <w:jc w:val="center"/>
              <w:rPr>
                <w:szCs w:val="28"/>
                <w:vertAlign w:val="superscript"/>
              </w:rPr>
            </w:pPr>
            <w:r w:rsidRPr="00C37276">
              <w:rPr>
                <w:szCs w:val="28"/>
              </w:rPr>
              <w:t>-</w:t>
            </w:r>
          </w:p>
        </w:tc>
        <w:tc>
          <w:tcPr>
            <w:tcW w:w="2993" w:type="dxa"/>
            <w:gridSpan w:val="2"/>
            <w:vMerge w:val="restart"/>
            <w:vAlign w:val="center"/>
          </w:tcPr>
          <w:p w:rsidR="00E77B0D" w:rsidRPr="00C37276" w:rsidRDefault="00E77B0D" w:rsidP="00995E68">
            <w:pPr>
              <w:spacing w:before="60" w:after="60" w:line="240" w:lineRule="auto"/>
              <w:jc w:val="center"/>
              <w:rPr>
                <w:szCs w:val="28"/>
              </w:rPr>
            </w:pPr>
            <w:r w:rsidRPr="00C37276">
              <w:rPr>
                <w:szCs w:val="28"/>
              </w:rPr>
              <w:t>Khi xảy ra sự cố</w:t>
            </w:r>
          </w:p>
        </w:tc>
      </w:tr>
      <w:tr w:rsidR="00E77B0D" w:rsidRPr="00C37276" w:rsidTr="00E77B0D">
        <w:trPr>
          <w:trHeight w:val="493"/>
          <w:jc w:val="center"/>
        </w:trPr>
        <w:tc>
          <w:tcPr>
            <w:tcW w:w="746" w:type="dxa"/>
            <w:vAlign w:val="center"/>
          </w:tcPr>
          <w:p w:rsidR="00E77B0D" w:rsidRPr="00C37276" w:rsidRDefault="00E77B0D" w:rsidP="00E77B0D">
            <w:pPr>
              <w:spacing w:before="60" w:after="60" w:line="240" w:lineRule="auto"/>
              <w:ind w:firstLine="0"/>
              <w:jc w:val="center"/>
              <w:rPr>
                <w:szCs w:val="28"/>
              </w:rPr>
            </w:pPr>
            <w:r w:rsidRPr="00C37276">
              <w:rPr>
                <w:szCs w:val="28"/>
              </w:rPr>
              <w:t>2</w:t>
            </w:r>
          </w:p>
        </w:tc>
        <w:tc>
          <w:tcPr>
            <w:tcW w:w="4252" w:type="dxa"/>
            <w:vAlign w:val="center"/>
          </w:tcPr>
          <w:p w:rsidR="00E77B0D" w:rsidRPr="00C37276" w:rsidRDefault="00E77B0D" w:rsidP="00E77B0D">
            <w:pPr>
              <w:spacing w:before="60" w:after="60" w:line="240" w:lineRule="auto"/>
              <w:ind w:firstLine="0"/>
              <w:rPr>
                <w:szCs w:val="28"/>
              </w:rPr>
            </w:pPr>
            <w:r w:rsidRPr="00C37276">
              <w:rPr>
                <w:szCs w:val="28"/>
              </w:rPr>
              <w:t>Ứng phó sự cố tràn dầu</w:t>
            </w:r>
          </w:p>
        </w:tc>
        <w:tc>
          <w:tcPr>
            <w:tcW w:w="1600" w:type="dxa"/>
            <w:vAlign w:val="center"/>
          </w:tcPr>
          <w:p w:rsidR="00E77B0D" w:rsidRPr="00C37276" w:rsidRDefault="00E77B0D" w:rsidP="00E77B0D">
            <w:pPr>
              <w:spacing w:before="60" w:after="60" w:line="240" w:lineRule="auto"/>
              <w:ind w:firstLine="0"/>
              <w:jc w:val="center"/>
              <w:rPr>
                <w:szCs w:val="28"/>
              </w:rPr>
            </w:pPr>
            <w:r w:rsidRPr="00C37276">
              <w:rPr>
                <w:szCs w:val="28"/>
              </w:rPr>
              <w:t>-</w:t>
            </w:r>
          </w:p>
        </w:tc>
        <w:tc>
          <w:tcPr>
            <w:tcW w:w="2993" w:type="dxa"/>
            <w:gridSpan w:val="2"/>
            <w:vMerge/>
            <w:vAlign w:val="bottom"/>
          </w:tcPr>
          <w:p w:rsidR="00E77B0D" w:rsidRPr="00C37276" w:rsidRDefault="00E77B0D" w:rsidP="00995E68">
            <w:pPr>
              <w:keepNext/>
              <w:keepLines/>
              <w:spacing w:before="60" w:after="60" w:line="240" w:lineRule="auto"/>
              <w:jc w:val="center"/>
              <w:outlineLvl w:val="0"/>
              <w:rPr>
                <w:szCs w:val="28"/>
              </w:rPr>
            </w:pPr>
          </w:p>
        </w:tc>
      </w:tr>
    </w:tbl>
    <w:p w:rsidR="00174F9E" w:rsidRPr="00D20B7D" w:rsidRDefault="00BE1481" w:rsidP="00740D79">
      <w:pPr>
        <w:pStyle w:val="Heading2"/>
        <w:keepNext w:val="0"/>
        <w:keepLines w:val="0"/>
        <w:widowControl w:val="0"/>
        <w:spacing w:before="0" w:after="0" w:line="288" w:lineRule="auto"/>
        <w:rPr>
          <w:rFonts w:cs="Times New Roman"/>
          <w:sz w:val="28"/>
          <w:szCs w:val="28"/>
          <w:lang w:val="vi-VN"/>
        </w:rPr>
      </w:pPr>
      <w:bookmarkStart w:id="137" w:name="_Toc99358097"/>
      <w:bookmarkStart w:id="138" w:name="_Toc133309707"/>
      <w:bookmarkEnd w:id="132"/>
      <w:bookmarkEnd w:id="133"/>
      <w:bookmarkEnd w:id="134"/>
      <w:bookmarkEnd w:id="135"/>
      <w:bookmarkEnd w:id="136"/>
      <w:r w:rsidRPr="00D20B7D">
        <w:rPr>
          <w:rFonts w:cs="Times New Roman"/>
          <w:sz w:val="28"/>
          <w:szCs w:val="28"/>
          <w:lang w:val="vi-VN"/>
        </w:rPr>
        <w:t>10. Các nội dung thay đổi so với quyết định phê duyệt kết quả thẩm định báo cáo đánh giá tác động môi trường</w:t>
      </w:r>
      <w:bookmarkEnd w:id="137"/>
      <w:r w:rsidR="00BF1E29" w:rsidRPr="00D20B7D">
        <w:rPr>
          <w:rFonts w:cs="Times New Roman"/>
          <w:sz w:val="28"/>
          <w:szCs w:val="28"/>
          <w:lang w:val="vi-VN"/>
        </w:rPr>
        <w:t>:</w:t>
      </w:r>
      <w:bookmarkEnd w:id="138"/>
    </w:p>
    <w:p w:rsidR="00496588" w:rsidRDefault="00320F7D" w:rsidP="00740D79">
      <w:pPr>
        <w:pStyle w:val="1Normal"/>
        <w:widowControl w:val="0"/>
        <w:spacing w:before="0" w:after="0" w:line="288" w:lineRule="auto"/>
        <w:rPr>
          <w:sz w:val="28"/>
          <w:szCs w:val="28"/>
          <w:lang w:val="es-UY"/>
        </w:rPr>
      </w:pPr>
      <w:r w:rsidRPr="00D20B7D">
        <w:rPr>
          <w:sz w:val="28"/>
          <w:szCs w:val="28"/>
          <w:lang w:val="es-UY"/>
        </w:rPr>
        <w:t xml:space="preserve">Trong quá trình triển khai thực hiện dự án, Công ty có thực hiện điều chỉnh </w:t>
      </w:r>
      <w:r w:rsidR="00903971" w:rsidRPr="00D20B7D">
        <w:rPr>
          <w:sz w:val="28"/>
          <w:szCs w:val="28"/>
          <w:lang w:val="es-UY"/>
        </w:rPr>
        <w:t xml:space="preserve">chức năng </w:t>
      </w:r>
      <w:r w:rsidRPr="00D20B7D">
        <w:rPr>
          <w:sz w:val="28"/>
          <w:szCs w:val="28"/>
          <w:lang w:val="es-UY"/>
        </w:rPr>
        <w:t>một số hạng mục công trình xây dựng cho phù hợp với quy mô thực hiện dự án bao gồm:</w:t>
      </w:r>
    </w:p>
    <w:p w:rsidR="00740D79" w:rsidRPr="00DD25FC" w:rsidRDefault="00CC6E35" w:rsidP="00CC6E35">
      <w:pPr>
        <w:pStyle w:val="Caption"/>
        <w:rPr>
          <w:sz w:val="28"/>
          <w:szCs w:val="28"/>
          <w:lang w:val="es-UY"/>
        </w:rPr>
      </w:pPr>
      <w:bookmarkStart w:id="139" w:name="_Toc133309766"/>
      <w:r>
        <w:lastRenderedPageBreak/>
        <w:t xml:space="preserve">Bảng </w:t>
      </w:r>
      <w:r w:rsidR="001A647B">
        <w:rPr>
          <w:noProof/>
        </w:rPr>
        <w:fldChar w:fldCharType="begin"/>
      </w:r>
      <w:r w:rsidR="001A647B">
        <w:rPr>
          <w:noProof/>
        </w:rPr>
        <w:instrText xml:space="preserve"> SEQ Bảng_ \* ARABIC </w:instrText>
      </w:r>
      <w:r w:rsidR="001A647B">
        <w:rPr>
          <w:noProof/>
        </w:rPr>
        <w:fldChar w:fldCharType="separate"/>
      </w:r>
      <w:r w:rsidR="00582AE9">
        <w:rPr>
          <w:noProof/>
        </w:rPr>
        <w:t>11</w:t>
      </w:r>
      <w:r w:rsidR="001A647B">
        <w:rPr>
          <w:noProof/>
        </w:rPr>
        <w:fldChar w:fldCharType="end"/>
      </w:r>
      <w:r w:rsidR="00740D79" w:rsidRPr="00DD25FC">
        <w:rPr>
          <w:sz w:val="28"/>
          <w:szCs w:val="28"/>
        </w:rPr>
        <w:t>. Các nội dung thay đổi so với báo cáo ĐTM</w:t>
      </w:r>
      <w:bookmarkEnd w:id="139"/>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1920"/>
        <w:gridCol w:w="2551"/>
        <w:gridCol w:w="2977"/>
        <w:gridCol w:w="2126"/>
      </w:tblGrid>
      <w:tr w:rsidR="00665787" w:rsidRPr="00E16BBB" w:rsidTr="001671F3">
        <w:trPr>
          <w:trHeight w:val="170"/>
        </w:trPr>
        <w:tc>
          <w:tcPr>
            <w:tcW w:w="633" w:type="dxa"/>
            <w:vAlign w:val="center"/>
          </w:tcPr>
          <w:p w:rsidR="00665787" w:rsidRPr="00E16BBB" w:rsidRDefault="00665787" w:rsidP="0003673A">
            <w:pPr>
              <w:spacing w:before="0" w:after="0" w:line="252" w:lineRule="auto"/>
              <w:ind w:firstLine="0"/>
              <w:jc w:val="center"/>
              <w:rPr>
                <w:b/>
                <w:szCs w:val="26"/>
              </w:rPr>
            </w:pPr>
            <w:r w:rsidRPr="00E16BBB">
              <w:rPr>
                <w:b/>
                <w:szCs w:val="26"/>
              </w:rPr>
              <w:t>TT</w:t>
            </w:r>
          </w:p>
        </w:tc>
        <w:tc>
          <w:tcPr>
            <w:tcW w:w="1920" w:type="dxa"/>
            <w:vAlign w:val="center"/>
          </w:tcPr>
          <w:p w:rsidR="00665787" w:rsidRPr="00E16BBB" w:rsidRDefault="00DD25FC" w:rsidP="0003673A">
            <w:pPr>
              <w:spacing w:before="0" w:after="0" w:line="252" w:lineRule="auto"/>
              <w:ind w:firstLine="0"/>
              <w:jc w:val="center"/>
              <w:rPr>
                <w:b/>
                <w:szCs w:val="26"/>
              </w:rPr>
            </w:pPr>
            <w:r w:rsidRPr="00E16BBB">
              <w:rPr>
                <w:b/>
                <w:szCs w:val="26"/>
              </w:rPr>
              <w:t>Nội dung thay đổi</w:t>
            </w:r>
          </w:p>
        </w:tc>
        <w:tc>
          <w:tcPr>
            <w:tcW w:w="2551" w:type="dxa"/>
            <w:shd w:val="clear" w:color="auto" w:fill="auto"/>
            <w:vAlign w:val="center"/>
          </w:tcPr>
          <w:p w:rsidR="00665787" w:rsidRPr="00E16BBB" w:rsidRDefault="00665787" w:rsidP="0003673A">
            <w:pPr>
              <w:spacing w:before="0" w:after="0" w:line="252" w:lineRule="auto"/>
              <w:ind w:firstLine="0"/>
              <w:jc w:val="center"/>
              <w:rPr>
                <w:b/>
                <w:szCs w:val="26"/>
              </w:rPr>
            </w:pPr>
            <w:r w:rsidRPr="00E16BBB">
              <w:rPr>
                <w:b/>
                <w:szCs w:val="26"/>
              </w:rPr>
              <w:t>Theo báo cáo ĐTM</w:t>
            </w:r>
          </w:p>
        </w:tc>
        <w:tc>
          <w:tcPr>
            <w:tcW w:w="2977" w:type="dxa"/>
            <w:shd w:val="clear" w:color="auto" w:fill="auto"/>
            <w:vAlign w:val="center"/>
          </w:tcPr>
          <w:p w:rsidR="00665787" w:rsidRPr="00E16BBB" w:rsidRDefault="00665787" w:rsidP="0003673A">
            <w:pPr>
              <w:spacing w:before="0" w:after="0" w:line="252" w:lineRule="auto"/>
              <w:ind w:firstLine="0"/>
              <w:jc w:val="center"/>
              <w:rPr>
                <w:b/>
                <w:szCs w:val="26"/>
              </w:rPr>
            </w:pPr>
            <w:r w:rsidRPr="00E16BBB">
              <w:rPr>
                <w:b/>
                <w:szCs w:val="26"/>
              </w:rPr>
              <w:t>Thực tế</w:t>
            </w:r>
          </w:p>
        </w:tc>
        <w:tc>
          <w:tcPr>
            <w:tcW w:w="2126" w:type="dxa"/>
            <w:vAlign w:val="center"/>
          </w:tcPr>
          <w:p w:rsidR="00665787" w:rsidRPr="00E16BBB" w:rsidRDefault="00665787" w:rsidP="0003673A">
            <w:pPr>
              <w:spacing w:before="0" w:after="0" w:line="252" w:lineRule="auto"/>
              <w:ind w:firstLine="0"/>
              <w:jc w:val="center"/>
              <w:rPr>
                <w:b/>
                <w:szCs w:val="26"/>
              </w:rPr>
            </w:pPr>
            <w:r w:rsidRPr="00E16BBB">
              <w:rPr>
                <w:b/>
                <w:szCs w:val="26"/>
              </w:rPr>
              <w:t xml:space="preserve">Lý </w:t>
            </w:r>
            <w:r w:rsidR="00365A2A" w:rsidRPr="00E16BBB">
              <w:rPr>
                <w:b/>
                <w:szCs w:val="26"/>
              </w:rPr>
              <w:t>d</w:t>
            </w:r>
            <w:r w:rsidRPr="00E16BBB">
              <w:rPr>
                <w:b/>
                <w:szCs w:val="26"/>
              </w:rPr>
              <w:t>o thay đổi</w:t>
            </w:r>
          </w:p>
        </w:tc>
      </w:tr>
      <w:tr w:rsidR="00AD583C" w:rsidRPr="00E16BBB" w:rsidTr="001671F3">
        <w:trPr>
          <w:trHeight w:val="170"/>
        </w:trPr>
        <w:tc>
          <w:tcPr>
            <w:tcW w:w="633" w:type="dxa"/>
            <w:vAlign w:val="center"/>
          </w:tcPr>
          <w:p w:rsidR="00AD583C" w:rsidRPr="00E16BBB" w:rsidRDefault="00903971" w:rsidP="0003673A">
            <w:pPr>
              <w:spacing w:before="0" w:after="0" w:line="252" w:lineRule="auto"/>
              <w:ind w:firstLine="0"/>
              <w:jc w:val="center"/>
              <w:rPr>
                <w:szCs w:val="26"/>
              </w:rPr>
            </w:pPr>
            <w:r w:rsidRPr="00E16BBB">
              <w:rPr>
                <w:szCs w:val="26"/>
              </w:rPr>
              <w:t>1</w:t>
            </w:r>
          </w:p>
        </w:tc>
        <w:tc>
          <w:tcPr>
            <w:tcW w:w="1920" w:type="dxa"/>
            <w:vAlign w:val="center"/>
          </w:tcPr>
          <w:p w:rsidR="00AD583C" w:rsidRPr="00E16BBB" w:rsidRDefault="006919A3" w:rsidP="0003673A">
            <w:pPr>
              <w:spacing w:before="0" w:after="0" w:line="252" w:lineRule="auto"/>
              <w:ind w:firstLine="0"/>
              <w:rPr>
                <w:szCs w:val="26"/>
              </w:rPr>
            </w:pPr>
            <w:r w:rsidRPr="00E16BBB">
              <w:rPr>
                <w:szCs w:val="26"/>
              </w:rPr>
              <w:t>Số lượng máy bơm hút cát trên tàu</w:t>
            </w:r>
          </w:p>
        </w:tc>
        <w:tc>
          <w:tcPr>
            <w:tcW w:w="2551" w:type="dxa"/>
            <w:vAlign w:val="center"/>
          </w:tcPr>
          <w:p w:rsidR="00AD583C" w:rsidRPr="00E16BBB" w:rsidRDefault="006919A3" w:rsidP="0003673A">
            <w:pPr>
              <w:spacing w:before="0" w:after="0" w:line="252" w:lineRule="auto"/>
              <w:ind w:firstLine="0"/>
              <w:jc w:val="center"/>
              <w:rPr>
                <w:szCs w:val="26"/>
              </w:rPr>
            </w:pPr>
            <w:r w:rsidRPr="00E16BBB">
              <w:rPr>
                <w:szCs w:val="26"/>
              </w:rPr>
              <w:t>Mỗi tàu có 02 bơm hút cát công suất 350 CV, lưu lượng bơm hút 300 m</w:t>
            </w:r>
            <w:r w:rsidRPr="00E16BBB">
              <w:rPr>
                <w:szCs w:val="26"/>
                <w:vertAlign w:val="superscript"/>
              </w:rPr>
              <w:t>3</w:t>
            </w:r>
            <w:r w:rsidRPr="00E16BBB">
              <w:rPr>
                <w:szCs w:val="26"/>
              </w:rPr>
              <w:t>/h/bơm để hút cát tại khu vực khai thác và bơm cát lên công trình san lấp</w:t>
            </w:r>
          </w:p>
        </w:tc>
        <w:tc>
          <w:tcPr>
            <w:tcW w:w="2977" w:type="dxa"/>
            <w:vAlign w:val="center"/>
          </w:tcPr>
          <w:p w:rsidR="00AD583C" w:rsidRPr="00E16BBB" w:rsidRDefault="006919A3" w:rsidP="0003673A">
            <w:pPr>
              <w:spacing w:before="0" w:after="0" w:line="252" w:lineRule="auto"/>
              <w:ind w:firstLine="0"/>
              <w:jc w:val="center"/>
              <w:rPr>
                <w:szCs w:val="26"/>
              </w:rPr>
            </w:pPr>
            <w:r w:rsidRPr="00E16BBB">
              <w:rPr>
                <w:szCs w:val="26"/>
              </w:rPr>
              <w:t>Mỗi tàu có 20 máy bơm hút cát công suất 20 HP, lưu lượng hút khoảng 20 m</w:t>
            </w:r>
            <w:r w:rsidRPr="00E16BBB">
              <w:rPr>
                <w:szCs w:val="26"/>
                <w:vertAlign w:val="superscript"/>
              </w:rPr>
              <w:t>3</w:t>
            </w:r>
            <w:r w:rsidRPr="00E16BBB">
              <w:rPr>
                <w:szCs w:val="26"/>
              </w:rPr>
              <w:t>/h/bơm để hút cát tại khu mỏ và có 02 máy bơm công suất 350 CV, lưu lượng bơm hút 300 m</w:t>
            </w:r>
            <w:r w:rsidRPr="00E16BBB">
              <w:rPr>
                <w:szCs w:val="26"/>
                <w:vertAlign w:val="superscript"/>
              </w:rPr>
              <w:t>3</w:t>
            </w:r>
            <w:r w:rsidRPr="00E16BBB">
              <w:rPr>
                <w:szCs w:val="26"/>
              </w:rPr>
              <w:t xml:space="preserve">/h/bơm để bơm cát lên công trình san lấp </w:t>
            </w:r>
          </w:p>
        </w:tc>
        <w:tc>
          <w:tcPr>
            <w:tcW w:w="2126" w:type="dxa"/>
          </w:tcPr>
          <w:p w:rsidR="00AD583C" w:rsidRPr="00E16BBB" w:rsidRDefault="001671F3" w:rsidP="0003673A">
            <w:pPr>
              <w:spacing w:before="0" w:after="0" w:line="252" w:lineRule="auto"/>
              <w:ind w:firstLine="0"/>
              <w:jc w:val="center"/>
              <w:rPr>
                <w:szCs w:val="26"/>
              </w:rPr>
            </w:pPr>
            <w:r w:rsidRPr="00E16BBB">
              <w:rPr>
                <w:szCs w:val="26"/>
              </w:rPr>
              <w:t>Do Công ty thuê tàu đã lắp đặt</w:t>
            </w:r>
            <w:r w:rsidR="00C40592">
              <w:rPr>
                <w:szCs w:val="26"/>
              </w:rPr>
              <w:t xml:space="preserve"> sẵn thiết bị</w:t>
            </w:r>
            <w:r w:rsidRPr="00E16BBB">
              <w:rPr>
                <w:szCs w:val="26"/>
              </w:rPr>
              <w:t xml:space="preserve"> trên tàu</w:t>
            </w:r>
            <w:r w:rsidR="00C40592">
              <w:rPr>
                <w:szCs w:val="26"/>
              </w:rPr>
              <w:t xml:space="preserve">. Hơn nữa, </w:t>
            </w:r>
            <w:r w:rsidRPr="00E16BBB">
              <w:rPr>
                <w:szCs w:val="26"/>
              </w:rPr>
              <w:t>có nhiều máy hút công suất nhỏ với nhiều đầu hút sẽ phù hợp thực tế và hút cát đều hơn, hạn chế tạo hố xoáy</w:t>
            </w:r>
          </w:p>
        </w:tc>
      </w:tr>
      <w:tr w:rsidR="00AD583C" w:rsidRPr="00E16BBB" w:rsidTr="001671F3">
        <w:trPr>
          <w:trHeight w:val="170"/>
        </w:trPr>
        <w:tc>
          <w:tcPr>
            <w:tcW w:w="633" w:type="dxa"/>
            <w:vAlign w:val="center"/>
          </w:tcPr>
          <w:p w:rsidR="00AD583C" w:rsidRPr="00E16BBB" w:rsidRDefault="00414EDC" w:rsidP="0003673A">
            <w:pPr>
              <w:spacing w:before="0" w:after="0" w:line="252" w:lineRule="auto"/>
              <w:ind w:firstLine="0"/>
              <w:jc w:val="center"/>
              <w:rPr>
                <w:szCs w:val="26"/>
              </w:rPr>
            </w:pPr>
            <w:r w:rsidRPr="00E16BBB">
              <w:rPr>
                <w:szCs w:val="26"/>
              </w:rPr>
              <w:t>2</w:t>
            </w:r>
          </w:p>
        </w:tc>
        <w:tc>
          <w:tcPr>
            <w:tcW w:w="1920" w:type="dxa"/>
            <w:vAlign w:val="center"/>
          </w:tcPr>
          <w:p w:rsidR="00AD583C" w:rsidRPr="00E16BBB" w:rsidRDefault="006919A3" w:rsidP="0003673A">
            <w:pPr>
              <w:spacing w:before="0" w:after="0" w:line="252" w:lineRule="auto"/>
              <w:ind w:firstLine="0"/>
              <w:rPr>
                <w:szCs w:val="26"/>
              </w:rPr>
            </w:pPr>
            <w:r w:rsidRPr="00E16BBB">
              <w:rPr>
                <w:szCs w:val="26"/>
              </w:rPr>
              <w:t>Khoang chứa CTNH</w:t>
            </w:r>
          </w:p>
        </w:tc>
        <w:tc>
          <w:tcPr>
            <w:tcW w:w="2551" w:type="dxa"/>
          </w:tcPr>
          <w:p w:rsidR="00AD583C" w:rsidRPr="00E16BBB" w:rsidRDefault="006919A3" w:rsidP="0003673A">
            <w:pPr>
              <w:spacing w:before="0" w:after="0" w:line="252" w:lineRule="auto"/>
              <w:ind w:firstLine="0"/>
              <w:jc w:val="center"/>
              <w:rPr>
                <w:szCs w:val="26"/>
              </w:rPr>
            </w:pPr>
            <w:r w:rsidRPr="00E16BBB">
              <w:rPr>
                <w:szCs w:val="26"/>
              </w:rPr>
              <w:t>Diện tích khoảng 2 m</w:t>
            </w:r>
            <w:r w:rsidRPr="00E16BBB">
              <w:rPr>
                <w:szCs w:val="26"/>
                <w:vertAlign w:val="superscript"/>
              </w:rPr>
              <w:t>2</w:t>
            </w:r>
          </w:p>
        </w:tc>
        <w:tc>
          <w:tcPr>
            <w:tcW w:w="2977" w:type="dxa"/>
          </w:tcPr>
          <w:p w:rsidR="00AD583C" w:rsidRPr="00E16BBB" w:rsidRDefault="006919A3" w:rsidP="0003673A">
            <w:pPr>
              <w:spacing w:before="0" w:after="0" w:line="252" w:lineRule="auto"/>
              <w:ind w:firstLine="0"/>
              <w:jc w:val="center"/>
              <w:rPr>
                <w:szCs w:val="26"/>
              </w:rPr>
            </w:pPr>
            <w:r w:rsidRPr="00E16BBB">
              <w:rPr>
                <w:szCs w:val="26"/>
              </w:rPr>
              <w:t>Diện tích khoảng 12 m</w:t>
            </w:r>
            <w:r w:rsidRPr="00E16BBB">
              <w:rPr>
                <w:szCs w:val="26"/>
                <w:vertAlign w:val="superscript"/>
              </w:rPr>
              <w:t>2</w:t>
            </w:r>
          </w:p>
        </w:tc>
        <w:tc>
          <w:tcPr>
            <w:tcW w:w="2126" w:type="dxa"/>
          </w:tcPr>
          <w:p w:rsidR="00AD583C" w:rsidRPr="00E16BBB" w:rsidRDefault="001671F3" w:rsidP="0003673A">
            <w:pPr>
              <w:spacing w:before="0" w:after="0" w:line="252" w:lineRule="auto"/>
              <w:ind w:firstLine="0"/>
              <w:rPr>
                <w:szCs w:val="26"/>
              </w:rPr>
            </w:pPr>
            <w:r w:rsidRPr="00E16BBB">
              <w:rPr>
                <w:szCs w:val="26"/>
              </w:rPr>
              <w:t>Do khoang mũi tàu còn trống và CTNH có cả thùng phuy chứa dầu khá cồng kềnh nên bố trí khoang chứa rộng hơn để đảm bảo lưu chứa các loại CTNH phát sinh</w:t>
            </w:r>
          </w:p>
        </w:tc>
      </w:tr>
      <w:tr w:rsidR="00E16BBB" w:rsidRPr="00E16BBB" w:rsidTr="001671F3">
        <w:trPr>
          <w:trHeight w:val="170"/>
        </w:trPr>
        <w:tc>
          <w:tcPr>
            <w:tcW w:w="633" w:type="dxa"/>
            <w:vAlign w:val="center"/>
          </w:tcPr>
          <w:p w:rsidR="00E16BBB" w:rsidRPr="00E16BBB" w:rsidRDefault="00E16BBB" w:rsidP="0003673A">
            <w:pPr>
              <w:spacing w:before="0" w:after="0" w:line="252" w:lineRule="auto"/>
              <w:ind w:firstLine="0"/>
              <w:jc w:val="center"/>
              <w:rPr>
                <w:szCs w:val="26"/>
              </w:rPr>
            </w:pPr>
            <w:r w:rsidRPr="00E16BBB">
              <w:rPr>
                <w:szCs w:val="26"/>
              </w:rPr>
              <w:t>3</w:t>
            </w:r>
          </w:p>
        </w:tc>
        <w:tc>
          <w:tcPr>
            <w:tcW w:w="1920" w:type="dxa"/>
            <w:vAlign w:val="center"/>
          </w:tcPr>
          <w:p w:rsidR="00E16BBB" w:rsidRPr="00E16BBB" w:rsidRDefault="00E16BBB" w:rsidP="0003673A">
            <w:pPr>
              <w:spacing w:before="0" w:after="0" w:line="252" w:lineRule="auto"/>
              <w:ind w:firstLine="0"/>
              <w:rPr>
                <w:szCs w:val="26"/>
              </w:rPr>
            </w:pPr>
            <w:r w:rsidRPr="00E16BBB">
              <w:rPr>
                <w:szCs w:val="26"/>
              </w:rPr>
              <w:t>Phao quây dầu tự nổi</w:t>
            </w:r>
          </w:p>
        </w:tc>
        <w:tc>
          <w:tcPr>
            <w:tcW w:w="2551" w:type="dxa"/>
            <w:vAlign w:val="center"/>
          </w:tcPr>
          <w:p w:rsidR="00E16BBB" w:rsidRPr="00E16BBB" w:rsidRDefault="00E16BBB" w:rsidP="0003673A">
            <w:pPr>
              <w:spacing w:before="0" w:after="0" w:line="252" w:lineRule="auto"/>
              <w:ind w:firstLine="0"/>
              <w:jc w:val="center"/>
              <w:rPr>
                <w:szCs w:val="26"/>
              </w:rPr>
            </w:pPr>
            <w:r w:rsidRPr="00E16BBB">
              <w:rPr>
                <w:szCs w:val="26"/>
              </w:rPr>
              <w:t>27 phao/tàu (mỗi phao dài 30m)</w:t>
            </w:r>
          </w:p>
        </w:tc>
        <w:tc>
          <w:tcPr>
            <w:tcW w:w="2977" w:type="dxa"/>
            <w:vAlign w:val="center"/>
          </w:tcPr>
          <w:p w:rsidR="00E16BBB" w:rsidRPr="00E16BBB" w:rsidRDefault="00E16BBB" w:rsidP="0003673A">
            <w:pPr>
              <w:spacing w:before="0" w:after="0" w:line="252" w:lineRule="auto"/>
              <w:ind w:firstLine="0"/>
              <w:jc w:val="center"/>
              <w:rPr>
                <w:szCs w:val="26"/>
              </w:rPr>
            </w:pPr>
            <w:r w:rsidRPr="00E16BBB">
              <w:rPr>
                <w:szCs w:val="26"/>
              </w:rPr>
              <w:t>Không trang bị</w:t>
            </w:r>
          </w:p>
        </w:tc>
        <w:tc>
          <w:tcPr>
            <w:tcW w:w="2126" w:type="dxa"/>
            <w:vMerge w:val="restart"/>
          </w:tcPr>
          <w:p w:rsidR="00E16BBB" w:rsidRPr="00E16BBB" w:rsidRDefault="00C40592" w:rsidP="0003673A">
            <w:pPr>
              <w:pStyle w:val="1Normal"/>
              <w:widowControl w:val="0"/>
              <w:spacing w:before="0" w:after="0" w:line="252" w:lineRule="auto"/>
              <w:ind w:firstLine="0"/>
              <w:rPr>
                <w:lang w:val="es-UY"/>
              </w:rPr>
            </w:pPr>
            <w:r>
              <w:rPr>
                <w:lang w:val="es-UY"/>
              </w:rPr>
              <w:t>T</w:t>
            </w:r>
            <w:r w:rsidR="00E16BBB" w:rsidRPr="00E16BBB">
              <w:rPr>
                <w:lang w:val="es-UY"/>
              </w:rPr>
              <w:t xml:space="preserve">àu thép 2 vỏ chắc chắn, bồn chứa dầu được làm bằng thép dày, kín, chắc chắn. </w:t>
            </w:r>
            <w:r>
              <w:rPr>
                <w:lang w:val="es-UY"/>
              </w:rPr>
              <w:t>T</w:t>
            </w:r>
            <w:r w:rsidR="00E16BBB" w:rsidRPr="00E16BBB">
              <w:rPr>
                <w:lang w:val="es-UY"/>
              </w:rPr>
              <w:t>àu hoạt động trong vùng biển gần bờ và đường sông với tốc độ di chuyển tối đa 10km/h nên khó xảy ra va chạm. Nh</w:t>
            </w:r>
            <w:r>
              <w:rPr>
                <w:lang w:val="es-UY"/>
              </w:rPr>
              <w:t>ữ</w:t>
            </w:r>
            <w:r w:rsidR="00E16BBB" w:rsidRPr="00E16BBB">
              <w:rPr>
                <w:lang w:val="es-UY"/>
              </w:rPr>
              <w:t>ng ngày mưa bão thì neo đậu chắc chắn nên khó xảy ra sự cố va chạm, lật tàu dẫn đến tràn dầu</w:t>
            </w:r>
            <w:r>
              <w:rPr>
                <w:lang w:val="es-UY"/>
              </w:rPr>
              <w:t>.</w:t>
            </w:r>
          </w:p>
        </w:tc>
      </w:tr>
      <w:tr w:rsidR="00E16BBB" w:rsidRPr="00E16BBB" w:rsidTr="001671F3">
        <w:trPr>
          <w:trHeight w:val="170"/>
        </w:trPr>
        <w:tc>
          <w:tcPr>
            <w:tcW w:w="633" w:type="dxa"/>
            <w:vAlign w:val="center"/>
          </w:tcPr>
          <w:p w:rsidR="00E16BBB" w:rsidRPr="00E16BBB" w:rsidRDefault="00E16BBB" w:rsidP="0003673A">
            <w:pPr>
              <w:spacing w:before="0" w:after="0" w:line="252" w:lineRule="auto"/>
              <w:ind w:firstLine="0"/>
              <w:jc w:val="center"/>
              <w:rPr>
                <w:szCs w:val="26"/>
              </w:rPr>
            </w:pPr>
            <w:r w:rsidRPr="00E16BBB">
              <w:rPr>
                <w:szCs w:val="26"/>
              </w:rPr>
              <w:t>4</w:t>
            </w:r>
          </w:p>
        </w:tc>
        <w:tc>
          <w:tcPr>
            <w:tcW w:w="1920" w:type="dxa"/>
            <w:vAlign w:val="center"/>
          </w:tcPr>
          <w:p w:rsidR="00E16BBB" w:rsidRPr="00E16BBB" w:rsidRDefault="00E16BBB" w:rsidP="0003673A">
            <w:pPr>
              <w:spacing w:before="0" w:after="0" w:line="252" w:lineRule="auto"/>
              <w:ind w:firstLine="0"/>
              <w:rPr>
                <w:szCs w:val="26"/>
              </w:rPr>
            </w:pPr>
            <w:r w:rsidRPr="00E16BBB">
              <w:rPr>
                <w:szCs w:val="26"/>
              </w:rPr>
              <w:t>Máy bơm hút dầu</w:t>
            </w:r>
          </w:p>
        </w:tc>
        <w:tc>
          <w:tcPr>
            <w:tcW w:w="2551" w:type="dxa"/>
            <w:vAlign w:val="center"/>
          </w:tcPr>
          <w:p w:rsidR="00E16BBB" w:rsidRPr="00E16BBB" w:rsidRDefault="00E16BBB" w:rsidP="0003673A">
            <w:pPr>
              <w:spacing w:before="0" w:after="0" w:line="252" w:lineRule="auto"/>
              <w:ind w:firstLine="0"/>
              <w:jc w:val="center"/>
              <w:rPr>
                <w:szCs w:val="26"/>
              </w:rPr>
            </w:pPr>
            <w:r w:rsidRPr="00E16BBB">
              <w:rPr>
                <w:szCs w:val="26"/>
              </w:rPr>
              <w:t>Công suất 20 m</w:t>
            </w:r>
            <w:r w:rsidRPr="00E16BBB">
              <w:rPr>
                <w:szCs w:val="26"/>
                <w:vertAlign w:val="superscript"/>
              </w:rPr>
              <w:t>3</w:t>
            </w:r>
            <w:r w:rsidRPr="00E16BBB">
              <w:rPr>
                <w:szCs w:val="26"/>
              </w:rPr>
              <w:t>/h</w:t>
            </w:r>
          </w:p>
        </w:tc>
        <w:tc>
          <w:tcPr>
            <w:tcW w:w="2977" w:type="dxa"/>
            <w:vAlign w:val="center"/>
          </w:tcPr>
          <w:p w:rsidR="00E16BBB" w:rsidRPr="00E16BBB" w:rsidRDefault="00E16BBB" w:rsidP="0003673A">
            <w:pPr>
              <w:spacing w:before="0" w:after="0" w:line="252" w:lineRule="auto"/>
              <w:ind w:firstLine="0"/>
              <w:jc w:val="center"/>
              <w:rPr>
                <w:szCs w:val="26"/>
              </w:rPr>
            </w:pPr>
            <w:r w:rsidRPr="00E16BBB">
              <w:rPr>
                <w:szCs w:val="26"/>
              </w:rPr>
              <w:t>Không trang bị</w:t>
            </w:r>
          </w:p>
        </w:tc>
        <w:tc>
          <w:tcPr>
            <w:tcW w:w="2126" w:type="dxa"/>
            <w:vMerge/>
          </w:tcPr>
          <w:p w:rsidR="00E16BBB" w:rsidRPr="00E16BBB" w:rsidRDefault="00E16BBB" w:rsidP="0003673A">
            <w:pPr>
              <w:pStyle w:val="1Normal"/>
              <w:widowControl w:val="0"/>
              <w:spacing w:before="0" w:after="0" w:line="252" w:lineRule="auto"/>
              <w:ind w:firstLine="0"/>
              <w:rPr>
                <w:lang w:val="es-UY"/>
              </w:rPr>
            </w:pPr>
          </w:p>
        </w:tc>
      </w:tr>
      <w:tr w:rsidR="00414EDC" w:rsidRPr="00E16BBB" w:rsidTr="001671F3">
        <w:trPr>
          <w:trHeight w:val="170"/>
        </w:trPr>
        <w:tc>
          <w:tcPr>
            <w:tcW w:w="633" w:type="dxa"/>
            <w:vAlign w:val="center"/>
          </w:tcPr>
          <w:p w:rsidR="00414EDC" w:rsidRPr="00E16BBB" w:rsidRDefault="00420332" w:rsidP="0003673A">
            <w:pPr>
              <w:spacing w:before="0" w:after="0" w:line="252" w:lineRule="auto"/>
              <w:ind w:firstLine="0"/>
              <w:jc w:val="center"/>
              <w:rPr>
                <w:szCs w:val="26"/>
              </w:rPr>
            </w:pPr>
            <w:r w:rsidRPr="00E16BBB">
              <w:rPr>
                <w:szCs w:val="26"/>
              </w:rPr>
              <w:t>5</w:t>
            </w:r>
          </w:p>
        </w:tc>
        <w:tc>
          <w:tcPr>
            <w:tcW w:w="1920" w:type="dxa"/>
            <w:vAlign w:val="center"/>
          </w:tcPr>
          <w:p w:rsidR="00414EDC" w:rsidRPr="00E16BBB" w:rsidRDefault="00DD25FC" w:rsidP="0003673A">
            <w:pPr>
              <w:spacing w:before="0" w:after="0" w:line="252" w:lineRule="auto"/>
              <w:ind w:firstLine="0"/>
              <w:rPr>
                <w:szCs w:val="26"/>
              </w:rPr>
            </w:pPr>
            <w:r w:rsidRPr="00E16BBB">
              <w:rPr>
                <w:szCs w:val="26"/>
              </w:rPr>
              <w:t>Tấm thấm dầu</w:t>
            </w:r>
          </w:p>
        </w:tc>
        <w:tc>
          <w:tcPr>
            <w:tcW w:w="2551" w:type="dxa"/>
            <w:vAlign w:val="center"/>
          </w:tcPr>
          <w:p w:rsidR="00414EDC" w:rsidRPr="00E16BBB" w:rsidRDefault="00DD25FC" w:rsidP="0003673A">
            <w:pPr>
              <w:spacing w:before="0" w:after="0" w:line="252" w:lineRule="auto"/>
              <w:ind w:firstLine="0"/>
              <w:jc w:val="center"/>
              <w:rPr>
                <w:szCs w:val="26"/>
              </w:rPr>
            </w:pPr>
            <w:r w:rsidRPr="00E16BBB">
              <w:rPr>
                <w:szCs w:val="26"/>
              </w:rPr>
              <w:t>04 thùng (400 tấm/tàu)</w:t>
            </w:r>
          </w:p>
        </w:tc>
        <w:tc>
          <w:tcPr>
            <w:tcW w:w="2977" w:type="dxa"/>
            <w:vAlign w:val="center"/>
          </w:tcPr>
          <w:p w:rsidR="00414EDC" w:rsidRPr="00E16BBB" w:rsidRDefault="00DD25FC" w:rsidP="0003673A">
            <w:pPr>
              <w:spacing w:before="0" w:after="0" w:line="252" w:lineRule="auto"/>
              <w:ind w:firstLine="0"/>
              <w:jc w:val="center"/>
              <w:rPr>
                <w:szCs w:val="26"/>
              </w:rPr>
            </w:pPr>
            <w:r w:rsidRPr="00E16BBB">
              <w:rPr>
                <w:szCs w:val="26"/>
              </w:rPr>
              <w:t>01 thùng (100 tấm/tàu)</w:t>
            </w:r>
          </w:p>
        </w:tc>
        <w:tc>
          <w:tcPr>
            <w:tcW w:w="2126" w:type="dxa"/>
          </w:tcPr>
          <w:p w:rsidR="00414EDC" w:rsidRPr="00E16BBB" w:rsidRDefault="00E16BBB" w:rsidP="0003673A">
            <w:pPr>
              <w:pStyle w:val="1Normal"/>
              <w:widowControl w:val="0"/>
              <w:spacing w:before="0" w:after="0" w:line="252" w:lineRule="auto"/>
              <w:ind w:firstLine="0"/>
              <w:rPr>
                <w:lang w:val="es-UY"/>
              </w:rPr>
            </w:pPr>
            <w:r w:rsidRPr="00E16BBB">
              <w:rPr>
                <w:lang w:val="es-UY"/>
              </w:rPr>
              <w:t xml:space="preserve">Như đã nêu ở trên, sự cố tràn dầu rất khó xảy </w:t>
            </w:r>
            <w:r w:rsidRPr="00E16BBB">
              <w:rPr>
                <w:lang w:val="es-UY"/>
              </w:rPr>
              <w:lastRenderedPageBreak/>
              <w:t>ra, Công ty trang bị tấm thấm dầu để hạn chế dầu rò rỉ, tràn ra môi trường trong quá trình sử dụng dầu làm nhiên liệu đốt cho các động cơ</w:t>
            </w:r>
          </w:p>
        </w:tc>
      </w:tr>
      <w:tr w:rsidR="00414EDC" w:rsidRPr="00E16BBB" w:rsidTr="001671F3">
        <w:trPr>
          <w:trHeight w:val="170"/>
        </w:trPr>
        <w:tc>
          <w:tcPr>
            <w:tcW w:w="633" w:type="dxa"/>
            <w:vAlign w:val="center"/>
          </w:tcPr>
          <w:p w:rsidR="00414EDC" w:rsidRPr="00E16BBB" w:rsidRDefault="00420332" w:rsidP="0003673A">
            <w:pPr>
              <w:spacing w:before="0" w:after="0" w:line="252" w:lineRule="auto"/>
              <w:ind w:firstLine="0"/>
              <w:jc w:val="center"/>
              <w:rPr>
                <w:szCs w:val="26"/>
              </w:rPr>
            </w:pPr>
            <w:r w:rsidRPr="00E16BBB">
              <w:rPr>
                <w:szCs w:val="26"/>
              </w:rPr>
              <w:lastRenderedPageBreak/>
              <w:t>6</w:t>
            </w:r>
          </w:p>
        </w:tc>
        <w:tc>
          <w:tcPr>
            <w:tcW w:w="1920" w:type="dxa"/>
            <w:vAlign w:val="center"/>
          </w:tcPr>
          <w:p w:rsidR="00414EDC" w:rsidRPr="00E16BBB" w:rsidRDefault="00DD25FC" w:rsidP="0003673A">
            <w:pPr>
              <w:spacing w:before="0" w:after="0" w:line="252" w:lineRule="auto"/>
              <w:ind w:firstLine="0"/>
              <w:rPr>
                <w:szCs w:val="26"/>
              </w:rPr>
            </w:pPr>
            <w:r w:rsidRPr="00E16BBB">
              <w:rPr>
                <w:szCs w:val="26"/>
              </w:rPr>
              <w:t>Lượng dầu thải</w:t>
            </w:r>
          </w:p>
        </w:tc>
        <w:tc>
          <w:tcPr>
            <w:tcW w:w="2551" w:type="dxa"/>
            <w:vAlign w:val="center"/>
          </w:tcPr>
          <w:p w:rsidR="00414EDC" w:rsidRPr="00E16BBB" w:rsidRDefault="00DD25FC" w:rsidP="0003673A">
            <w:pPr>
              <w:spacing w:before="0" w:after="0" w:line="252" w:lineRule="auto"/>
              <w:ind w:firstLine="0"/>
              <w:jc w:val="center"/>
              <w:rPr>
                <w:szCs w:val="26"/>
              </w:rPr>
            </w:pPr>
            <w:r w:rsidRPr="00E16BBB">
              <w:rPr>
                <w:szCs w:val="26"/>
              </w:rPr>
              <w:t>214 kg/năm</w:t>
            </w:r>
          </w:p>
        </w:tc>
        <w:tc>
          <w:tcPr>
            <w:tcW w:w="2977" w:type="dxa"/>
            <w:vAlign w:val="center"/>
          </w:tcPr>
          <w:p w:rsidR="00414EDC" w:rsidRPr="00E16BBB" w:rsidRDefault="009805CD" w:rsidP="0003673A">
            <w:pPr>
              <w:spacing w:before="0" w:after="0" w:line="252" w:lineRule="auto"/>
              <w:ind w:firstLine="0"/>
              <w:jc w:val="center"/>
              <w:rPr>
                <w:szCs w:val="26"/>
              </w:rPr>
            </w:pPr>
            <w:r w:rsidRPr="00E16BBB">
              <w:rPr>
                <w:szCs w:val="26"/>
              </w:rPr>
              <w:t>2.183 kg/năm</w:t>
            </w:r>
          </w:p>
        </w:tc>
        <w:tc>
          <w:tcPr>
            <w:tcW w:w="2126" w:type="dxa"/>
          </w:tcPr>
          <w:p w:rsidR="00414EDC" w:rsidRPr="00E16BBB" w:rsidRDefault="00414EDC" w:rsidP="0003673A">
            <w:pPr>
              <w:pStyle w:val="1Normal"/>
              <w:widowControl w:val="0"/>
              <w:spacing w:before="0" w:after="0" w:line="252" w:lineRule="auto"/>
              <w:ind w:firstLine="0"/>
              <w:rPr>
                <w:lang w:val="es-UY"/>
              </w:rPr>
            </w:pPr>
          </w:p>
        </w:tc>
      </w:tr>
      <w:tr w:rsidR="00414EDC" w:rsidRPr="00E16BBB" w:rsidTr="001671F3">
        <w:trPr>
          <w:trHeight w:val="170"/>
        </w:trPr>
        <w:tc>
          <w:tcPr>
            <w:tcW w:w="633" w:type="dxa"/>
            <w:vAlign w:val="center"/>
          </w:tcPr>
          <w:p w:rsidR="00414EDC" w:rsidRPr="00E16BBB" w:rsidRDefault="00420332" w:rsidP="0003673A">
            <w:pPr>
              <w:spacing w:before="0" w:after="0" w:line="252" w:lineRule="auto"/>
              <w:ind w:firstLine="0"/>
              <w:jc w:val="center"/>
              <w:rPr>
                <w:szCs w:val="26"/>
              </w:rPr>
            </w:pPr>
            <w:r w:rsidRPr="00E16BBB">
              <w:rPr>
                <w:szCs w:val="26"/>
              </w:rPr>
              <w:t>7</w:t>
            </w:r>
          </w:p>
        </w:tc>
        <w:tc>
          <w:tcPr>
            <w:tcW w:w="1920" w:type="dxa"/>
            <w:vAlign w:val="center"/>
          </w:tcPr>
          <w:p w:rsidR="00414EDC" w:rsidRPr="00E16BBB" w:rsidRDefault="00DD25FC" w:rsidP="0003673A">
            <w:pPr>
              <w:spacing w:before="0" w:after="0" w:line="252" w:lineRule="auto"/>
              <w:ind w:firstLine="0"/>
              <w:rPr>
                <w:szCs w:val="26"/>
              </w:rPr>
            </w:pPr>
            <w:r w:rsidRPr="00E16BBB">
              <w:rPr>
                <w:szCs w:val="26"/>
              </w:rPr>
              <w:t>Lượng bao bì kim loại thải</w:t>
            </w:r>
          </w:p>
        </w:tc>
        <w:tc>
          <w:tcPr>
            <w:tcW w:w="2551" w:type="dxa"/>
            <w:vAlign w:val="center"/>
          </w:tcPr>
          <w:p w:rsidR="00414EDC" w:rsidRPr="00E16BBB" w:rsidRDefault="009805CD" w:rsidP="0003673A">
            <w:pPr>
              <w:spacing w:before="0" w:after="0" w:line="252" w:lineRule="auto"/>
              <w:ind w:firstLine="0"/>
              <w:jc w:val="center"/>
              <w:rPr>
                <w:szCs w:val="26"/>
              </w:rPr>
            </w:pPr>
            <w:r w:rsidRPr="00E16BBB">
              <w:rPr>
                <w:szCs w:val="26"/>
              </w:rPr>
              <w:t>Không phát sinh</w:t>
            </w:r>
          </w:p>
        </w:tc>
        <w:tc>
          <w:tcPr>
            <w:tcW w:w="2977" w:type="dxa"/>
            <w:vAlign w:val="center"/>
          </w:tcPr>
          <w:p w:rsidR="00414EDC" w:rsidRPr="00E16BBB" w:rsidRDefault="009805CD" w:rsidP="0003673A">
            <w:pPr>
              <w:spacing w:before="0" w:after="0" w:line="252" w:lineRule="auto"/>
              <w:ind w:firstLine="0"/>
              <w:jc w:val="center"/>
              <w:rPr>
                <w:szCs w:val="26"/>
              </w:rPr>
            </w:pPr>
            <w:r w:rsidRPr="00E16BBB">
              <w:rPr>
                <w:szCs w:val="26"/>
              </w:rPr>
              <w:t>112 kg/năm</w:t>
            </w:r>
          </w:p>
        </w:tc>
        <w:tc>
          <w:tcPr>
            <w:tcW w:w="2126" w:type="dxa"/>
          </w:tcPr>
          <w:p w:rsidR="00414EDC" w:rsidRPr="00E16BBB" w:rsidRDefault="00E16BBB" w:rsidP="0003673A">
            <w:pPr>
              <w:pStyle w:val="1Normal"/>
              <w:widowControl w:val="0"/>
              <w:spacing w:before="0" w:after="0" w:line="252" w:lineRule="auto"/>
              <w:ind w:firstLine="0"/>
              <w:rPr>
                <w:lang w:val="es-UY"/>
              </w:rPr>
            </w:pPr>
            <w:r w:rsidRPr="00E16BBB">
              <w:rPr>
                <w:lang w:val="es-UY"/>
              </w:rPr>
              <w:t>Có sử dụng thùng phuy bằng kim loại dung tích 200 lít để chứa dầu bôi trơn nên phát sinh</w:t>
            </w:r>
          </w:p>
        </w:tc>
      </w:tr>
      <w:tr w:rsidR="00414EDC" w:rsidRPr="00E16BBB" w:rsidTr="001671F3">
        <w:trPr>
          <w:trHeight w:val="170"/>
        </w:trPr>
        <w:tc>
          <w:tcPr>
            <w:tcW w:w="633" w:type="dxa"/>
            <w:vAlign w:val="center"/>
          </w:tcPr>
          <w:p w:rsidR="00414EDC" w:rsidRPr="00E16BBB" w:rsidRDefault="00420332" w:rsidP="0003673A">
            <w:pPr>
              <w:spacing w:before="0" w:after="0" w:line="252" w:lineRule="auto"/>
              <w:ind w:firstLine="0"/>
              <w:jc w:val="center"/>
              <w:rPr>
                <w:szCs w:val="26"/>
              </w:rPr>
            </w:pPr>
            <w:r w:rsidRPr="00E16BBB">
              <w:rPr>
                <w:szCs w:val="26"/>
              </w:rPr>
              <w:t>8</w:t>
            </w:r>
          </w:p>
        </w:tc>
        <w:tc>
          <w:tcPr>
            <w:tcW w:w="1920" w:type="dxa"/>
            <w:vAlign w:val="center"/>
          </w:tcPr>
          <w:p w:rsidR="00414EDC" w:rsidRPr="00E16BBB" w:rsidRDefault="00DD25FC" w:rsidP="0003673A">
            <w:pPr>
              <w:spacing w:before="0" w:after="0" w:line="252" w:lineRule="auto"/>
              <w:ind w:firstLine="0"/>
              <w:rPr>
                <w:szCs w:val="26"/>
              </w:rPr>
            </w:pPr>
            <w:r w:rsidRPr="00E16BBB">
              <w:rPr>
                <w:szCs w:val="26"/>
              </w:rPr>
              <w:t>Lượng bóng đèn huỳnh quang thải</w:t>
            </w:r>
          </w:p>
        </w:tc>
        <w:tc>
          <w:tcPr>
            <w:tcW w:w="2551" w:type="dxa"/>
            <w:vAlign w:val="center"/>
          </w:tcPr>
          <w:p w:rsidR="00414EDC" w:rsidRPr="00E16BBB" w:rsidRDefault="009805CD" w:rsidP="0003673A">
            <w:pPr>
              <w:spacing w:before="0" w:after="0" w:line="252" w:lineRule="auto"/>
              <w:ind w:firstLine="0"/>
              <w:jc w:val="center"/>
              <w:rPr>
                <w:szCs w:val="26"/>
              </w:rPr>
            </w:pPr>
            <w:r w:rsidRPr="00E16BBB">
              <w:rPr>
                <w:szCs w:val="26"/>
              </w:rPr>
              <w:t>8 kg/năm</w:t>
            </w:r>
          </w:p>
        </w:tc>
        <w:tc>
          <w:tcPr>
            <w:tcW w:w="2977" w:type="dxa"/>
            <w:vAlign w:val="center"/>
          </w:tcPr>
          <w:p w:rsidR="00414EDC" w:rsidRPr="00E16BBB" w:rsidRDefault="009805CD" w:rsidP="0003673A">
            <w:pPr>
              <w:spacing w:before="0" w:after="0" w:line="252" w:lineRule="auto"/>
              <w:ind w:firstLine="0"/>
              <w:jc w:val="center"/>
              <w:rPr>
                <w:szCs w:val="26"/>
              </w:rPr>
            </w:pPr>
            <w:r w:rsidRPr="00E16BBB">
              <w:rPr>
                <w:szCs w:val="26"/>
              </w:rPr>
              <w:t>1,2 kg/năm</w:t>
            </w:r>
          </w:p>
        </w:tc>
        <w:tc>
          <w:tcPr>
            <w:tcW w:w="2126" w:type="dxa"/>
          </w:tcPr>
          <w:p w:rsidR="00414EDC" w:rsidRPr="00E16BBB" w:rsidRDefault="00E16BBB" w:rsidP="0003673A">
            <w:pPr>
              <w:pStyle w:val="1Normal"/>
              <w:widowControl w:val="0"/>
              <w:spacing w:before="0" w:after="0" w:line="252" w:lineRule="auto"/>
              <w:ind w:firstLine="0"/>
              <w:rPr>
                <w:lang w:val="es-UY"/>
              </w:rPr>
            </w:pPr>
            <w:r w:rsidRPr="00E16BBB">
              <w:rPr>
                <w:lang w:val="es-UY"/>
              </w:rPr>
              <w:t>Số lượng bóng đèn huỳnh quang ít, còn lại là đèn led nên lượng CTNH loại này giảm</w:t>
            </w:r>
          </w:p>
        </w:tc>
      </w:tr>
      <w:tr w:rsidR="009805CD" w:rsidRPr="00E16BBB" w:rsidTr="001671F3">
        <w:trPr>
          <w:trHeight w:val="170"/>
        </w:trPr>
        <w:tc>
          <w:tcPr>
            <w:tcW w:w="633" w:type="dxa"/>
            <w:vAlign w:val="center"/>
          </w:tcPr>
          <w:p w:rsidR="009805CD" w:rsidRPr="00E16BBB" w:rsidRDefault="009805CD" w:rsidP="0003673A">
            <w:pPr>
              <w:spacing w:before="0" w:after="0" w:line="252" w:lineRule="auto"/>
              <w:ind w:firstLine="0"/>
              <w:jc w:val="center"/>
              <w:rPr>
                <w:szCs w:val="26"/>
              </w:rPr>
            </w:pPr>
            <w:r w:rsidRPr="00E16BBB">
              <w:rPr>
                <w:szCs w:val="26"/>
              </w:rPr>
              <w:t>9</w:t>
            </w:r>
          </w:p>
        </w:tc>
        <w:tc>
          <w:tcPr>
            <w:tcW w:w="1920" w:type="dxa"/>
            <w:vAlign w:val="center"/>
          </w:tcPr>
          <w:p w:rsidR="009805CD" w:rsidRPr="00E16BBB" w:rsidRDefault="009805CD" w:rsidP="0003673A">
            <w:pPr>
              <w:spacing w:before="0" w:after="0" w:line="252" w:lineRule="auto"/>
              <w:ind w:firstLine="0"/>
              <w:rPr>
                <w:szCs w:val="26"/>
              </w:rPr>
            </w:pPr>
            <w:r w:rsidRPr="00E16BBB">
              <w:rPr>
                <w:szCs w:val="26"/>
              </w:rPr>
              <w:t>Bình ắc quy thải</w:t>
            </w:r>
          </w:p>
        </w:tc>
        <w:tc>
          <w:tcPr>
            <w:tcW w:w="2551" w:type="dxa"/>
            <w:vAlign w:val="center"/>
          </w:tcPr>
          <w:p w:rsidR="009805CD" w:rsidRPr="00E16BBB" w:rsidRDefault="009805CD" w:rsidP="0003673A">
            <w:pPr>
              <w:spacing w:before="0" w:after="0" w:line="252" w:lineRule="auto"/>
              <w:ind w:firstLine="0"/>
              <w:jc w:val="center"/>
              <w:rPr>
                <w:szCs w:val="26"/>
              </w:rPr>
            </w:pPr>
            <w:r w:rsidRPr="00E16BBB">
              <w:rPr>
                <w:szCs w:val="26"/>
              </w:rPr>
              <w:t>8 kg/năm</w:t>
            </w:r>
          </w:p>
        </w:tc>
        <w:tc>
          <w:tcPr>
            <w:tcW w:w="2977" w:type="dxa"/>
            <w:vAlign w:val="center"/>
          </w:tcPr>
          <w:p w:rsidR="009805CD" w:rsidRPr="00E16BBB" w:rsidRDefault="009805CD" w:rsidP="0003673A">
            <w:pPr>
              <w:spacing w:before="0" w:after="0" w:line="252" w:lineRule="auto"/>
              <w:ind w:firstLine="0"/>
              <w:jc w:val="center"/>
              <w:rPr>
                <w:szCs w:val="26"/>
              </w:rPr>
            </w:pPr>
            <w:r w:rsidRPr="00E16BBB">
              <w:rPr>
                <w:szCs w:val="26"/>
              </w:rPr>
              <w:t>Không phát sinh</w:t>
            </w:r>
          </w:p>
        </w:tc>
        <w:tc>
          <w:tcPr>
            <w:tcW w:w="2126" w:type="dxa"/>
          </w:tcPr>
          <w:p w:rsidR="009805CD" w:rsidRPr="00E16BBB" w:rsidRDefault="00E16BBB" w:rsidP="0003673A">
            <w:pPr>
              <w:pStyle w:val="1Normal"/>
              <w:widowControl w:val="0"/>
              <w:spacing w:before="0" w:after="0" w:line="252" w:lineRule="auto"/>
              <w:ind w:firstLine="0"/>
              <w:rPr>
                <w:lang w:val="es-UY"/>
              </w:rPr>
            </w:pPr>
            <w:r w:rsidRPr="00E16BBB">
              <w:rPr>
                <w:lang w:val="es-UY"/>
              </w:rPr>
              <w:t>Sử dụng máy phát điện cung cấp điện nên không phát sinh ắc quy thải.</w:t>
            </w:r>
          </w:p>
        </w:tc>
      </w:tr>
    </w:tbl>
    <w:p w:rsidR="009C0DEB" w:rsidRPr="00061C8C" w:rsidRDefault="00D51FC8" w:rsidP="00061C8C">
      <w:pPr>
        <w:spacing w:before="0" w:after="160" w:line="259" w:lineRule="auto"/>
        <w:ind w:firstLine="0"/>
        <w:jc w:val="center"/>
        <w:rPr>
          <w:b/>
          <w:sz w:val="28"/>
          <w:szCs w:val="28"/>
          <w:lang w:val="vi-VN"/>
        </w:rPr>
      </w:pPr>
      <w:r w:rsidRPr="00D20B7D">
        <w:rPr>
          <w:sz w:val="28"/>
          <w:szCs w:val="28"/>
          <w:lang w:val="vi-VN"/>
        </w:rPr>
        <w:br w:type="page"/>
      </w:r>
      <w:r w:rsidR="00404CAA" w:rsidRPr="00061C8C">
        <w:rPr>
          <w:b/>
          <w:sz w:val="28"/>
          <w:szCs w:val="28"/>
          <w:lang w:val="vi-VN"/>
        </w:rPr>
        <w:lastRenderedPageBreak/>
        <w:t>CHƯƠNG IV</w:t>
      </w:r>
    </w:p>
    <w:p w:rsidR="009C0DEB" w:rsidRPr="00D20B7D" w:rsidRDefault="009C0DEB" w:rsidP="00F92A2B">
      <w:pPr>
        <w:pStyle w:val="Heading1"/>
        <w:spacing w:line="360" w:lineRule="exact"/>
        <w:rPr>
          <w:rFonts w:cs="Times New Roman"/>
          <w:sz w:val="28"/>
          <w:szCs w:val="28"/>
          <w:lang w:val="vi-VN"/>
        </w:rPr>
      </w:pPr>
      <w:bookmarkStart w:id="140" w:name="_Toc133309708"/>
      <w:r w:rsidRPr="00D20B7D">
        <w:rPr>
          <w:rFonts w:cs="Times New Roman"/>
          <w:sz w:val="28"/>
          <w:szCs w:val="28"/>
          <w:lang w:val="vi-VN"/>
        </w:rPr>
        <w:t>NỘI DUNG ĐỀ NGHỊ CẤP GIẤY PHÉP MÔI TRƯỜNG</w:t>
      </w:r>
      <w:bookmarkEnd w:id="140"/>
    </w:p>
    <w:p w:rsidR="009C0DEB" w:rsidRPr="00D20B7D" w:rsidRDefault="009C0DEB" w:rsidP="00EF69A7">
      <w:pPr>
        <w:pStyle w:val="Heading2"/>
        <w:spacing w:after="0" w:line="360" w:lineRule="exact"/>
        <w:rPr>
          <w:rFonts w:cs="Times New Roman"/>
          <w:sz w:val="28"/>
          <w:szCs w:val="28"/>
          <w:lang w:val="vi-VN"/>
        </w:rPr>
      </w:pPr>
      <w:bookmarkStart w:id="141" w:name="_Toc133309709"/>
      <w:r w:rsidRPr="00D20B7D">
        <w:rPr>
          <w:rFonts w:cs="Times New Roman"/>
          <w:sz w:val="28"/>
          <w:szCs w:val="28"/>
          <w:lang w:val="vi-VN"/>
        </w:rPr>
        <w:t>1. Nội dung đề nghị cấp phép đối với nước thải</w:t>
      </w:r>
      <w:bookmarkEnd w:id="141"/>
    </w:p>
    <w:p w:rsidR="000F6BFF" w:rsidRDefault="000F6BFF" w:rsidP="00E527A5">
      <w:pPr>
        <w:tabs>
          <w:tab w:val="right" w:leader="dot" w:pos="9961"/>
        </w:tabs>
        <w:spacing w:line="380" w:lineRule="exact"/>
        <w:ind w:firstLine="720"/>
        <w:contextualSpacing/>
        <w:rPr>
          <w:bCs/>
          <w:sz w:val="28"/>
          <w:szCs w:val="28"/>
          <w:lang w:val="pt-BR"/>
        </w:rPr>
      </w:pPr>
      <w:bookmarkStart w:id="142" w:name="_Toc115248588"/>
      <w:bookmarkStart w:id="143" w:name="_Toc115248655"/>
      <w:r>
        <w:rPr>
          <w:bCs/>
          <w:sz w:val="28"/>
          <w:szCs w:val="28"/>
          <w:lang w:val="pt-BR"/>
        </w:rPr>
        <w:t>Nước thải sinh hoạt phát sinh từ nhà vệ sinh sẽ được thu gom vào bể chứa có dung tích khoảng 2,0 m</w:t>
      </w:r>
      <w:r>
        <w:rPr>
          <w:bCs/>
          <w:sz w:val="28"/>
          <w:szCs w:val="28"/>
          <w:vertAlign w:val="superscript"/>
          <w:lang w:val="pt-BR"/>
        </w:rPr>
        <w:t>3</w:t>
      </w:r>
      <w:r>
        <w:rPr>
          <w:bCs/>
          <w:sz w:val="28"/>
          <w:szCs w:val="28"/>
          <w:lang w:val="pt-BR"/>
        </w:rPr>
        <w:t>. Công ty hợp đồng với đơn vị có chức năng định kỳ khoảng 3 – 4 ngày khi tàu cập bến sẽ hút chất thải từ bể chứa của nhà vệ sinh đưa đi xử lý theo quy định, không phát sinh nước thải sinh hoạt thải ra môi trường. Do đó, Công ty không đề nghị cấp phép đối với nước thải.</w:t>
      </w:r>
    </w:p>
    <w:p w:rsidR="009C0DEB" w:rsidRDefault="009C0DEB" w:rsidP="00B04415">
      <w:pPr>
        <w:pStyle w:val="Heading2"/>
        <w:spacing w:line="360" w:lineRule="exact"/>
        <w:rPr>
          <w:rFonts w:cs="Times New Roman"/>
          <w:sz w:val="28"/>
          <w:szCs w:val="28"/>
        </w:rPr>
      </w:pPr>
      <w:bookmarkStart w:id="144" w:name="_Toc133309710"/>
      <w:bookmarkEnd w:id="142"/>
      <w:bookmarkEnd w:id="143"/>
      <w:r w:rsidRPr="00D20B7D">
        <w:rPr>
          <w:rFonts w:cs="Times New Roman"/>
          <w:sz w:val="28"/>
          <w:szCs w:val="28"/>
          <w:lang w:val="vi-VN"/>
        </w:rPr>
        <w:t>2. Nội dung đề nghị cấp phép đối với khí thải</w:t>
      </w:r>
      <w:bookmarkEnd w:id="144"/>
    </w:p>
    <w:p w:rsidR="002926CF" w:rsidRPr="005309C6" w:rsidRDefault="002926CF" w:rsidP="005309C6">
      <w:pPr>
        <w:spacing w:line="288" w:lineRule="auto"/>
        <w:ind w:firstLine="561"/>
        <w:rPr>
          <w:sz w:val="28"/>
          <w:szCs w:val="28"/>
        </w:rPr>
      </w:pPr>
      <w:r w:rsidRPr="005309C6">
        <w:rPr>
          <w:sz w:val="28"/>
          <w:szCs w:val="28"/>
        </w:rPr>
        <w:t>Khí thải phát sinh khi dự án đi vào hoạt động chủ yếu là từ hoạt động đốt cháy nhiên liệu là dầu DO của các máy bơm hút cát, máy bơm nước và động cơ máy chính của tàu khai thác vận chuyển.</w:t>
      </w:r>
      <w:r w:rsidR="001C1F5F" w:rsidRPr="005309C6">
        <w:rPr>
          <w:sz w:val="28"/>
          <w:szCs w:val="28"/>
        </w:rPr>
        <w:t xml:space="preserve"> Công ty sẽ vận hành các loại máy móc theo đúng kỹ thuật và công suất khai thác được cấp phép. Đồng thường thường xuyên bảo dưỡng để giảm thiểu nồng độ các chất ô nhiễm trong khí thải. Hơn nưa, khí thải nói trên dễ khuếch tán vào không khí, không có điểm xả cố định, mức độ ảnh hưởng đến con người và môi trường nhỏ. Do đó, Công ty không đề nghị cấp phép đối với khí thải.</w:t>
      </w:r>
    </w:p>
    <w:p w:rsidR="009C0DEB" w:rsidRPr="00D20B7D" w:rsidRDefault="009C0DEB" w:rsidP="001219EB">
      <w:pPr>
        <w:pStyle w:val="Heading2"/>
        <w:spacing w:line="360" w:lineRule="exact"/>
        <w:rPr>
          <w:rFonts w:cs="Times New Roman"/>
          <w:b w:val="0"/>
          <w:bCs/>
          <w:sz w:val="28"/>
          <w:szCs w:val="28"/>
          <w:lang w:val="pl-PL"/>
        </w:rPr>
      </w:pPr>
      <w:bookmarkStart w:id="145" w:name="_Toc133309711"/>
      <w:r w:rsidRPr="00D20B7D">
        <w:rPr>
          <w:rFonts w:cs="Times New Roman"/>
          <w:sz w:val="28"/>
          <w:szCs w:val="28"/>
          <w:lang w:val="pl-PL"/>
        </w:rPr>
        <w:t>3. Nội dung đề nghị cấp phép đối với tiếng ồn, độ rung</w:t>
      </w:r>
      <w:r w:rsidR="00294B98" w:rsidRPr="00D20B7D">
        <w:rPr>
          <w:rFonts w:cs="Times New Roman"/>
          <w:b w:val="0"/>
          <w:bCs/>
          <w:sz w:val="28"/>
          <w:szCs w:val="28"/>
          <w:lang w:val="pl-PL"/>
        </w:rPr>
        <w:t>.</w:t>
      </w:r>
      <w:bookmarkEnd w:id="145"/>
    </w:p>
    <w:p w:rsidR="00914123" w:rsidRPr="00DB2C14" w:rsidRDefault="00914123" w:rsidP="00914123">
      <w:pPr>
        <w:spacing w:after="0" w:line="360" w:lineRule="exact"/>
        <w:ind w:firstLine="720"/>
        <w:rPr>
          <w:spacing w:val="-6"/>
          <w:sz w:val="28"/>
          <w:szCs w:val="28"/>
          <w:lang w:val="pl-PL"/>
        </w:rPr>
      </w:pPr>
      <w:bookmarkStart w:id="146" w:name="_Toc99358113"/>
      <w:r w:rsidRPr="00DB2C14">
        <w:rPr>
          <w:sz w:val="28"/>
          <w:szCs w:val="28"/>
          <w:lang w:val="nl-BE"/>
        </w:rPr>
        <w:t>- Nguồn phát sinh tiếng ồn:</w:t>
      </w:r>
    </w:p>
    <w:p w:rsidR="00914123" w:rsidRPr="00DB2C14" w:rsidRDefault="00914123" w:rsidP="00914123">
      <w:pPr>
        <w:adjustRightInd w:val="0"/>
        <w:snapToGrid w:val="0"/>
        <w:spacing w:after="0" w:line="360" w:lineRule="exact"/>
        <w:rPr>
          <w:sz w:val="28"/>
          <w:szCs w:val="28"/>
          <w:lang w:val="sv-SE"/>
        </w:rPr>
      </w:pPr>
      <w:r w:rsidRPr="00DB2C14">
        <w:rPr>
          <w:sz w:val="28"/>
          <w:szCs w:val="28"/>
          <w:lang w:val="sv-SE"/>
        </w:rPr>
        <w:t xml:space="preserve">+ Nguồn số 1: </w:t>
      </w:r>
      <w:r w:rsidR="00E541AE">
        <w:rPr>
          <w:sz w:val="28"/>
          <w:szCs w:val="28"/>
          <w:lang w:val="sv-SE"/>
        </w:rPr>
        <w:t>Tại khu vực khai thác</w:t>
      </w:r>
      <w:r w:rsidRPr="00DB2C14">
        <w:rPr>
          <w:sz w:val="28"/>
          <w:szCs w:val="28"/>
          <w:lang w:val="sv-SE"/>
        </w:rPr>
        <w:t>;</w:t>
      </w:r>
    </w:p>
    <w:p w:rsidR="00914123" w:rsidRPr="00DB2C14" w:rsidRDefault="00914123" w:rsidP="00914123">
      <w:pPr>
        <w:adjustRightInd w:val="0"/>
        <w:snapToGrid w:val="0"/>
        <w:spacing w:after="0" w:line="360" w:lineRule="exact"/>
        <w:rPr>
          <w:sz w:val="28"/>
          <w:szCs w:val="28"/>
          <w:lang w:val="sv-SE"/>
        </w:rPr>
      </w:pPr>
      <w:r w:rsidRPr="00DB2C14">
        <w:rPr>
          <w:sz w:val="28"/>
          <w:szCs w:val="28"/>
          <w:lang w:val="sv-SE"/>
        </w:rPr>
        <w:t xml:space="preserve">+ Nguồn số 2: </w:t>
      </w:r>
      <w:r w:rsidR="00E541AE">
        <w:rPr>
          <w:sz w:val="28"/>
          <w:szCs w:val="28"/>
          <w:lang w:val="sv-SE"/>
        </w:rPr>
        <w:t>Tại vị trí bến neo đậu tàu tạm</w:t>
      </w:r>
      <w:r w:rsidRPr="00DB2C14">
        <w:rPr>
          <w:sz w:val="28"/>
          <w:szCs w:val="28"/>
          <w:lang w:val="sv-SE"/>
        </w:rPr>
        <w:t>;</w:t>
      </w:r>
    </w:p>
    <w:p w:rsidR="00914123" w:rsidRPr="00DB2C14" w:rsidRDefault="00914123" w:rsidP="00914123">
      <w:pPr>
        <w:adjustRightInd w:val="0"/>
        <w:snapToGrid w:val="0"/>
        <w:spacing w:after="0" w:line="360" w:lineRule="exact"/>
        <w:rPr>
          <w:sz w:val="28"/>
          <w:szCs w:val="28"/>
          <w:lang w:val="sv-SE"/>
        </w:rPr>
      </w:pPr>
      <w:r w:rsidRPr="00DB2C14">
        <w:rPr>
          <w:sz w:val="28"/>
          <w:szCs w:val="28"/>
          <w:lang w:val="sv-SE"/>
        </w:rPr>
        <w:t xml:space="preserve">+ Nguồn số 3: </w:t>
      </w:r>
      <w:r w:rsidR="00E541AE">
        <w:rPr>
          <w:sz w:val="28"/>
          <w:szCs w:val="28"/>
          <w:lang w:val="sv-SE"/>
        </w:rPr>
        <w:t>Tại ví trí đặt máy bơm tăng áp</w:t>
      </w:r>
      <w:r w:rsidRPr="00DB2C14">
        <w:rPr>
          <w:sz w:val="28"/>
          <w:szCs w:val="28"/>
          <w:lang w:val="sv-SE"/>
        </w:rPr>
        <w:t>;</w:t>
      </w:r>
    </w:p>
    <w:p w:rsidR="00914123" w:rsidRPr="00DB2C14" w:rsidRDefault="00914123" w:rsidP="001B2D5D">
      <w:pPr>
        <w:adjustRightInd w:val="0"/>
        <w:snapToGrid w:val="0"/>
        <w:spacing w:after="240" w:line="360" w:lineRule="exact"/>
        <w:ind w:firstLine="561"/>
        <w:rPr>
          <w:sz w:val="28"/>
          <w:szCs w:val="28"/>
          <w:lang w:val="sv-SE"/>
        </w:rPr>
      </w:pPr>
      <w:r w:rsidRPr="00DB2C14">
        <w:rPr>
          <w:sz w:val="28"/>
          <w:szCs w:val="28"/>
          <w:lang w:val="nl-BE"/>
        </w:rPr>
        <w:tab/>
        <w:t xml:space="preserve">- Giá trị giới hạn đối với tiếng ồn: </w:t>
      </w:r>
      <w:r w:rsidRPr="00DB2C14">
        <w:rPr>
          <w:sz w:val="28"/>
          <w:szCs w:val="28"/>
          <w:lang w:val="sv-SE"/>
        </w:rPr>
        <w:t>Tiếng ồn phải bảo đảm đáp ứng yêu cầu về bảo vệ môi trường và QCVN 26:2010/BTNMT – Quy chuẩn kỹ thuật quốc gia về tiếng ồn, cụ thể như sau:</w:t>
      </w:r>
    </w:p>
    <w:tbl>
      <w:tblPr>
        <w:tblW w:w="8818"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2322"/>
        <w:gridCol w:w="2442"/>
        <w:gridCol w:w="3228"/>
      </w:tblGrid>
      <w:tr w:rsidR="001B2D5D" w:rsidRPr="00DB2C14" w:rsidTr="001B2D5D">
        <w:trPr>
          <w:trHeight w:val="454"/>
        </w:trPr>
        <w:tc>
          <w:tcPr>
            <w:tcW w:w="826" w:type="dxa"/>
            <w:vAlign w:val="center"/>
          </w:tcPr>
          <w:p w:rsidR="001B2D5D" w:rsidRPr="00DB2C14" w:rsidRDefault="001B2D5D" w:rsidP="00BC2381">
            <w:pPr>
              <w:pStyle w:val="TableParagraph"/>
              <w:spacing w:line="360" w:lineRule="exact"/>
              <w:jc w:val="center"/>
              <w:rPr>
                <w:b/>
                <w:sz w:val="27"/>
              </w:rPr>
            </w:pPr>
            <w:r w:rsidRPr="00DB2C14">
              <w:rPr>
                <w:b/>
                <w:sz w:val="27"/>
              </w:rPr>
              <w:t>TT</w:t>
            </w:r>
          </w:p>
        </w:tc>
        <w:tc>
          <w:tcPr>
            <w:tcW w:w="2322" w:type="dxa"/>
            <w:vAlign w:val="center"/>
          </w:tcPr>
          <w:p w:rsidR="001B2D5D" w:rsidRPr="00DB2C14" w:rsidRDefault="001B2D5D" w:rsidP="00BC2381">
            <w:pPr>
              <w:pStyle w:val="TableParagraph"/>
              <w:spacing w:line="360" w:lineRule="exact"/>
              <w:jc w:val="center"/>
              <w:rPr>
                <w:b/>
                <w:sz w:val="27"/>
              </w:rPr>
            </w:pPr>
            <w:r w:rsidRPr="00DB2C14">
              <w:rPr>
                <w:b/>
                <w:sz w:val="27"/>
              </w:rPr>
              <w:t>Từ 6-21 giờ(dBA)</w:t>
            </w:r>
          </w:p>
        </w:tc>
        <w:tc>
          <w:tcPr>
            <w:tcW w:w="2442" w:type="dxa"/>
            <w:vAlign w:val="center"/>
          </w:tcPr>
          <w:p w:rsidR="001B2D5D" w:rsidRPr="00DB2C14" w:rsidRDefault="001B2D5D" w:rsidP="00BC2381">
            <w:pPr>
              <w:pStyle w:val="TableParagraph"/>
              <w:spacing w:line="360" w:lineRule="exact"/>
              <w:jc w:val="center"/>
              <w:rPr>
                <w:b/>
                <w:sz w:val="27"/>
              </w:rPr>
            </w:pPr>
            <w:r w:rsidRPr="00DB2C14">
              <w:rPr>
                <w:b/>
                <w:sz w:val="27"/>
              </w:rPr>
              <w:t>Tần suất quan</w:t>
            </w:r>
            <w:r>
              <w:rPr>
                <w:b/>
                <w:sz w:val="27"/>
                <w:lang w:val="en-US"/>
              </w:rPr>
              <w:t xml:space="preserve"> </w:t>
            </w:r>
            <w:r w:rsidRPr="00DB2C14">
              <w:rPr>
                <w:b/>
                <w:sz w:val="27"/>
              </w:rPr>
              <w:t>trắc</w:t>
            </w:r>
            <w:r>
              <w:rPr>
                <w:b/>
                <w:sz w:val="27"/>
                <w:lang w:val="en-US"/>
              </w:rPr>
              <w:t xml:space="preserve"> </w:t>
            </w:r>
          </w:p>
        </w:tc>
        <w:tc>
          <w:tcPr>
            <w:tcW w:w="3228" w:type="dxa"/>
            <w:vAlign w:val="center"/>
          </w:tcPr>
          <w:p w:rsidR="001B2D5D" w:rsidRPr="00DB2C14" w:rsidRDefault="001B2D5D" w:rsidP="00BC2381">
            <w:pPr>
              <w:pStyle w:val="TableParagraph"/>
              <w:spacing w:line="360" w:lineRule="exact"/>
              <w:jc w:val="center"/>
              <w:rPr>
                <w:b/>
                <w:sz w:val="27"/>
              </w:rPr>
            </w:pPr>
            <w:r w:rsidRPr="00DB2C14">
              <w:rPr>
                <w:b/>
                <w:sz w:val="27"/>
              </w:rPr>
              <w:t>Ghi</w:t>
            </w:r>
            <w:r>
              <w:rPr>
                <w:b/>
                <w:sz w:val="27"/>
                <w:lang w:val="en-US"/>
              </w:rPr>
              <w:t xml:space="preserve"> </w:t>
            </w:r>
            <w:r w:rsidRPr="00DB2C14">
              <w:rPr>
                <w:b/>
                <w:sz w:val="27"/>
              </w:rPr>
              <w:t>chú</w:t>
            </w:r>
          </w:p>
        </w:tc>
      </w:tr>
      <w:tr w:rsidR="001B2D5D" w:rsidRPr="00DB2C14" w:rsidTr="001B2D5D">
        <w:trPr>
          <w:trHeight w:val="454"/>
        </w:trPr>
        <w:tc>
          <w:tcPr>
            <w:tcW w:w="826" w:type="dxa"/>
            <w:vAlign w:val="center"/>
          </w:tcPr>
          <w:p w:rsidR="001B2D5D" w:rsidRPr="00DB2C14" w:rsidRDefault="001B2D5D" w:rsidP="00BC2381">
            <w:pPr>
              <w:pStyle w:val="TableParagraph"/>
              <w:spacing w:line="360" w:lineRule="exact"/>
              <w:jc w:val="center"/>
              <w:rPr>
                <w:sz w:val="27"/>
              </w:rPr>
            </w:pPr>
            <w:r w:rsidRPr="00DB2C14">
              <w:rPr>
                <w:sz w:val="27"/>
              </w:rPr>
              <w:t>1</w:t>
            </w:r>
          </w:p>
        </w:tc>
        <w:tc>
          <w:tcPr>
            <w:tcW w:w="2322" w:type="dxa"/>
            <w:vAlign w:val="center"/>
          </w:tcPr>
          <w:p w:rsidR="001B2D5D" w:rsidRPr="00DB2C14" w:rsidRDefault="001B2D5D" w:rsidP="00BC2381">
            <w:pPr>
              <w:pStyle w:val="TableParagraph"/>
              <w:spacing w:line="360" w:lineRule="exact"/>
              <w:jc w:val="center"/>
              <w:rPr>
                <w:sz w:val="27"/>
              </w:rPr>
            </w:pPr>
            <w:r w:rsidRPr="00DB2C14">
              <w:rPr>
                <w:sz w:val="27"/>
              </w:rPr>
              <w:t>55</w:t>
            </w:r>
          </w:p>
        </w:tc>
        <w:tc>
          <w:tcPr>
            <w:tcW w:w="2442" w:type="dxa"/>
            <w:vAlign w:val="center"/>
          </w:tcPr>
          <w:p w:rsidR="001B2D5D" w:rsidRPr="00DB2C14" w:rsidRDefault="001B2D5D" w:rsidP="00BC2381">
            <w:pPr>
              <w:pStyle w:val="TableParagraph"/>
              <w:spacing w:line="360" w:lineRule="exact"/>
              <w:jc w:val="center"/>
              <w:rPr>
                <w:sz w:val="27"/>
                <w:lang w:val="en-US"/>
              </w:rPr>
            </w:pPr>
            <w:r w:rsidRPr="00DB2C14">
              <w:rPr>
                <w:sz w:val="27"/>
                <w:lang w:val="en-US"/>
              </w:rPr>
              <w:t>6 tháng/lần</w:t>
            </w:r>
          </w:p>
        </w:tc>
        <w:tc>
          <w:tcPr>
            <w:tcW w:w="3228" w:type="dxa"/>
            <w:vAlign w:val="center"/>
          </w:tcPr>
          <w:p w:rsidR="001B2D5D" w:rsidRPr="00DB2C14" w:rsidRDefault="001B2D5D" w:rsidP="00BC2381">
            <w:pPr>
              <w:pStyle w:val="TableParagraph"/>
              <w:spacing w:line="360" w:lineRule="exact"/>
              <w:jc w:val="center"/>
              <w:rPr>
                <w:sz w:val="27"/>
              </w:rPr>
            </w:pPr>
            <w:r w:rsidRPr="00DB2C14">
              <w:rPr>
                <w:sz w:val="27"/>
              </w:rPr>
              <w:t>Khu</w:t>
            </w:r>
            <w:r w:rsidRPr="00DB2C14">
              <w:rPr>
                <w:sz w:val="27"/>
                <w:lang w:val="en-US"/>
              </w:rPr>
              <w:t xml:space="preserve"> </w:t>
            </w:r>
            <w:r w:rsidRPr="00DB2C14">
              <w:rPr>
                <w:sz w:val="27"/>
              </w:rPr>
              <w:t>vực</w:t>
            </w:r>
            <w:r w:rsidRPr="00DB2C14">
              <w:rPr>
                <w:sz w:val="27"/>
                <w:lang w:val="en-US"/>
              </w:rPr>
              <w:t xml:space="preserve"> </w:t>
            </w:r>
            <w:r w:rsidRPr="00DB2C14">
              <w:rPr>
                <w:sz w:val="27"/>
              </w:rPr>
              <w:t>thông thường</w:t>
            </w:r>
          </w:p>
        </w:tc>
      </w:tr>
    </w:tbl>
    <w:p w:rsidR="005E4FB4" w:rsidRPr="00D20B7D" w:rsidRDefault="001805EE" w:rsidP="001219EB">
      <w:pPr>
        <w:pStyle w:val="Heading2"/>
        <w:keepNext w:val="0"/>
        <w:keepLines w:val="0"/>
        <w:widowControl w:val="0"/>
        <w:spacing w:line="360" w:lineRule="exact"/>
        <w:rPr>
          <w:rFonts w:cs="Times New Roman"/>
          <w:sz w:val="28"/>
          <w:szCs w:val="28"/>
          <w:lang w:val="vi-VN"/>
        </w:rPr>
      </w:pPr>
      <w:bookmarkStart w:id="147" w:name="_Toc133309712"/>
      <w:r w:rsidRPr="00D20B7D">
        <w:rPr>
          <w:rFonts w:cs="Times New Roman"/>
          <w:sz w:val="28"/>
          <w:szCs w:val="28"/>
          <w:lang w:val="vi-VN"/>
        </w:rPr>
        <w:t>4. N</w:t>
      </w:r>
      <w:r w:rsidR="00B4619B">
        <w:rPr>
          <w:rFonts w:cs="Times New Roman"/>
          <w:sz w:val="28"/>
          <w:szCs w:val="28"/>
        </w:rPr>
        <w:t>ộ</w:t>
      </w:r>
      <w:r w:rsidRPr="00D20B7D">
        <w:rPr>
          <w:rFonts w:cs="Times New Roman"/>
          <w:sz w:val="28"/>
          <w:szCs w:val="28"/>
          <w:lang w:val="vi-VN"/>
        </w:rPr>
        <w:t>i dung đề nghị cấp phép của dự án đầu tư thực hiện dịch vụ xử lý chất thải nguy hại</w:t>
      </w:r>
      <w:bookmarkEnd w:id="147"/>
    </w:p>
    <w:p w:rsidR="001805EE" w:rsidRPr="00D20B7D" w:rsidRDefault="001805EE" w:rsidP="001219EB">
      <w:pPr>
        <w:pStyle w:val="1Normal"/>
        <w:widowControl w:val="0"/>
        <w:spacing w:before="120" w:after="120"/>
        <w:contextualSpacing w:val="0"/>
        <w:rPr>
          <w:b/>
          <w:sz w:val="28"/>
          <w:szCs w:val="28"/>
          <w:lang w:val="vi-VN"/>
        </w:rPr>
      </w:pPr>
      <w:r w:rsidRPr="00D20B7D">
        <w:rPr>
          <w:sz w:val="28"/>
          <w:szCs w:val="28"/>
          <w:lang w:val="vi-VN"/>
        </w:rPr>
        <w:t>Không có.</w:t>
      </w:r>
      <w:bookmarkEnd w:id="146"/>
    </w:p>
    <w:p w:rsidR="005E4FB4" w:rsidRPr="00D20B7D" w:rsidRDefault="001805EE" w:rsidP="001219EB">
      <w:pPr>
        <w:pStyle w:val="Heading2"/>
        <w:keepNext w:val="0"/>
        <w:keepLines w:val="0"/>
        <w:widowControl w:val="0"/>
        <w:spacing w:line="360" w:lineRule="exact"/>
        <w:rPr>
          <w:rFonts w:cs="Times New Roman"/>
          <w:sz w:val="28"/>
          <w:szCs w:val="28"/>
          <w:lang w:val="vi-VN"/>
        </w:rPr>
      </w:pPr>
      <w:bookmarkStart w:id="148" w:name="_Toc133309713"/>
      <w:bookmarkStart w:id="149" w:name="_Toc99358114"/>
      <w:r w:rsidRPr="00D20B7D">
        <w:rPr>
          <w:rFonts w:cs="Times New Roman"/>
          <w:sz w:val="28"/>
          <w:szCs w:val="28"/>
          <w:lang w:val="vi-VN"/>
        </w:rPr>
        <w:t>5. Nội dung đề nghị cấp phép của dự án đầu tư có nhập khẩu phế liệu từ nước ngoài làm nguyên liệu sản xuất</w:t>
      </w:r>
      <w:bookmarkEnd w:id="148"/>
    </w:p>
    <w:p w:rsidR="001805EE" w:rsidRPr="00D20B7D" w:rsidRDefault="001805EE" w:rsidP="001219EB">
      <w:pPr>
        <w:pStyle w:val="1Normal"/>
        <w:widowControl w:val="0"/>
        <w:spacing w:before="120" w:after="120"/>
        <w:contextualSpacing w:val="0"/>
        <w:rPr>
          <w:b/>
          <w:sz w:val="28"/>
          <w:szCs w:val="28"/>
          <w:lang w:val="vi-VN"/>
        </w:rPr>
      </w:pPr>
      <w:r w:rsidRPr="00D20B7D">
        <w:rPr>
          <w:sz w:val="28"/>
          <w:szCs w:val="28"/>
          <w:lang w:val="vi-VN"/>
        </w:rPr>
        <w:t>Không có.</w:t>
      </w:r>
      <w:bookmarkEnd w:id="149"/>
    </w:p>
    <w:p w:rsidR="009C0DEB" w:rsidRPr="00D20B7D" w:rsidRDefault="00404CAA" w:rsidP="00DD63F4">
      <w:pPr>
        <w:pStyle w:val="Heading1"/>
        <w:spacing w:line="360" w:lineRule="exact"/>
        <w:rPr>
          <w:rFonts w:cs="Times New Roman"/>
          <w:sz w:val="28"/>
          <w:szCs w:val="28"/>
          <w:lang w:val="vi-VN"/>
        </w:rPr>
      </w:pPr>
      <w:r w:rsidRPr="00D20B7D">
        <w:rPr>
          <w:rFonts w:cs="Times New Roman"/>
          <w:sz w:val="28"/>
          <w:szCs w:val="28"/>
          <w:lang w:val="vi-VN"/>
        </w:rPr>
        <w:br w:type="page"/>
      </w:r>
      <w:bookmarkStart w:id="150" w:name="_Toc133309714"/>
      <w:r w:rsidRPr="00D20B7D">
        <w:rPr>
          <w:rFonts w:cs="Times New Roman"/>
          <w:sz w:val="28"/>
          <w:szCs w:val="28"/>
          <w:lang w:val="vi-VN"/>
        </w:rPr>
        <w:lastRenderedPageBreak/>
        <w:t xml:space="preserve">CHƯƠNG </w:t>
      </w:r>
      <w:r w:rsidR="009C0DEB" w:rsidRPr="00D20B7D">
        <w:rPr>
          <w:rFonts w:cs="Times New Roman"/>
          <w:sz w:val="28"/>
          <w:szCs w:val="28"/>
          <w:lang w:val="vi-VN"/>
        </w:rPr>
        <w:t>V</w:t>
      </w:r>
      <w:bookmarkEnd w:id="150"/>
    </w:p>
    <w:p w:rsidR="009C0DEB" w:rsidRPr="00D20B7D" w:rsidRDefault="009C0DEB" w:rsidP="00DD63F4">
      <w:pPr>
        <w:pStyle w:val="Heading1"/>
        <w:spacing w:line="360" w:lineRule="exact"/>
        <w:rPr>
          <w:rFonts w:cs="Times New Roman"/>
          <w:b w:val="0"/>
          <w:sz w:val="28"/>
          <w:szCs w:val="28"/>
          <w:lang w:val="vi-VN"/>
        </w:rPr>
      </w:pPr>
      <w:bookmarkStart w:id="151" w:name="_Toc133309715"/>
      <w:r w:rsidRPr="00D20B7D">
        <w:rPr>
          <w:rFonts w:cs="Times New Roman"/>
          <w:sz w:val="28"/>
          <w:szCs w:val="28"/>
          <w:lang w:val="vi-VN"/>
        </w:rPr>
        <w:t>KẾ HOẠCH VẬN HÀNH THỬ NGHIỆM CÔNG TRÌNH</w:t>
      </w:r>
      <w:r w:rsidR="00CB5F08">
        <w:rPr>
          <w:rFonts w:cs="Times New Roman"/>
          <w:sz w:val="28"/>
          <w:szCs w:val="28"/>
        </w:rPr>
        <w:t xml:space="preserve"> </w:t>
      </w:r>
      <w:r w:rsidRPr="00D20B7D">
        <w:rPr>
          <w:rFonts w:cs="Times New Roman"/>
          <w:sz w:val="28"/>
          <w:szCs w:val="28"/>
          <w:lang w:val="vi-VN"/>
        </w:rPr>
        <w:t>XỬ LÝ CHẤT THẢI VÀ CHƯƠNG TRÌNH QUAN TRẮC</w:t>
      </w:r>
      <w:r w:rsidR="009B30C0" w:rsidRPr="00D20B7D">
        <w:rPr>
          <w:rFonts w:cs="Times New Roman"/>
          <w:sz w:val="28"/>
          <w:szCs w:val="28"/>
        </w:rPr>
        <w:t xml:space="preserve"> </w:t>
      </w:r>
      <w:r w:rsidRPr="00D20B7D">
        <w:rPr>
          <w:rFonts w:cs="Times New Roman"/>
          <w:sz w:val="28"/>
          <w:szCs w:val="28"/>
          <w:lang w:val="vi-VN"/>
        </w:rPr>
        <w:t>MÔI TRƯỜNG CỦA DỰ ÁN</w:t>
      </w:r>
      <w:bookmarkEnd w:id="151"/>
    </w:p>
    <w:p w:rsidR="009C0DEB" w:rsidRDefault="002D058F" w:rsidP="002D0D2A">
      <w:pPr>
        <w:pStyle w:val="Heading2"/>
        <w:spacing w:before="0" w:after="0" w:line="288" w:lineRule="auto"/>
        <w:rPr>
          <w:rFonts w:cs="Times New Roman"/>
          <w:sz w:val="28"/>
          <w:szCs w:val="28"/>
          <w:lang w:val="vi-VN"/>
        </w:rPr>
      </w:pPr>
      <w:bookmarkStart w:id="152" w:name="_Toc133309716"/>
      <w:r w:rsidRPr="00D20B7D">
        <w:rPr>
          <w:rFonts w:cs="Times New Roman"/>
          <w:sz w:val="28"/>
          <w:szCs w:val="28"/>
          <w:lang w:val="vi-VN"/>
        </w:rPr>
        <w:t>1</w:t>
      </w:r>
      <w:r w:rsidR="009C0DEB" w:rsidRPr="00D20B7D">
        <w:rPr>
          <w:rFonts w:cs="Times New Roman"/>
          <w:sz w:val="28"/>
          <w:szCs w:val="28"/>
          <w:lang w:val="vi-VN"/>
        </w:rPr>
        <w:t>. Kế hoạch vận hành thử nghiệm công trình xử lý chất thải của dự án</w:t>
      </w:r>
      <w:bookmarkEnd w:id="152"/>
    </w:p>
    <w:p w:rsidR="00CB5F08" w:rsidRPr="0018021F" w:rsidRDefault="00CB5F08" w:rsidP="002D0D2A">
      <w:pPr>
        <w:spacing w:before="0" w:after="0" w:line="288" w:lineRule="auto"/>
        <w:ind w:firstLine="561"/>
        <w:rPr>
          <w:sz w:val="28"/>
          <w:szCs w:val="28"/>
        </w:rPr>
      </w:pPr>
      <w:r w:rsidRPr="0018021F">
        <w:rPr>
          <w:sz w:val="28"/>
          <w:szCs w:val="28"/>
        </w:rPr>
        <w:t xml:space="preserve">Do toàn bộ chất thải phát sinh khi dự án đi vào hoạt động được Công ty thu gom, lưu giữ theo quy định. Công ty không xây </w:t>
      </w:r>
      <w:r w:rsidR="00CC07DE" w:rsidRPr="0018021F">
        <w:rPr>
          <w:sz w:val="28"/>
          <w:szCs w:val="28"/>
        </w:rPr>
        <w:t>dựng,</w:t>
      </w:r>
      <w:r w:rsidRPr="0018021F">
        <w:rPr>
          <w:sz w:val="28"/>
          <w:szCs w:val="28"/>
        </w:rPr>
        <w:t xml:space="preserve"> lắp đặt c</w:t>
      </w:r>
      <w:r w:rsidR="00CC07DE" w:rsidRPr="0018021F">
        <w:rPr>
          <w:sz w:val="28"/>
          <w:szCs w:val="28"/>
        </w:rPr>
        <w:t>ác</w:t>
      </w:r>
      <w:r w:rsidRPr="0018021F">
        <w:rPr>
          <w:sz w:val="28"/>
          <w:szCs w:val="28"/>
        </w:rPr>
        <w:t xml:space="preserve"> công trình xử lý chất thải mà </w:t>
      </w:r>
      <w:r w:rsidR="00130D8F" w:rsidRPr="0018021F">
        <w:rPr>
          <w:sz w:val="28"/>
          <w:szCs w:val="28"/>
        </w:rPr>
        <w:t xml:space="preserve">thu gom lưu chứa sau đó </w:t>
      </w:r>
      <w:r w:rsidRPr="0018021F">
        <w:rPr>
          <w:sz w:val="28"/>
          <w:szCs w:val="28"/>
        </w:rPr>
        <w:t>thuê đơn vị có chức năng vận chuyển đưa đi xử lý theo quy định, không thải ra môi trường. Do đó, Công ty không xây dựng kế hoạch vận hành thử nghiệm các công trình xử lý chất thải của dự án.</w:t>
      </w:r>
    </w:p>
    <w:p w:rsidR="009C0DEB" w:rsidRPr="00D20B7D" w:rsidRDefault="009C0DEB" w:rsidP="002D0D2A">
      <w:pPr>
        <w:pStyle w:val="Heading2"/>
        <w:spacing w:before="0" w:after="0" w:line="288" w:lineRule="auto"/>
        <w:rPr>
          <w:rFonts w:cs="Times New Roman"/>
          <w:sz w:val="28"/>
          <w:szCs w:val="28"/>
          <w:lang w:val="vi-VN"/>
        </w:rPr>
      </w:pPr>
      <w:bookmarkStart w:id="153" w:name="_Toc133309717"/>
      <w:r w:rsidRPr="00D20B7D">
        <w:rPr>
          <w:rFonts w:cs="Times New Roman"/>
          <w:sz w:val="28"/>
          <w:szCs w:val="28"/>
          <w:lang w:val="vi-VN"/>
        </w:rPr>
        <w:t>2. Chương trình quan trắc chất thải (tự động, liên tục và định kỳ) theo quy định của pháp luật</w:t>
      </w:r>
      <w:bookmarkEnd w:id="153"/>
    </w:p>
    <w:p w:rsidR="001B239F" w:rsidRDefault="009C0DEB" w:rsidP="002D0D2A">
      <w:pPr>
        <w:pStyle w:val="Heading3"/>
        <w:spacing w:before="0" w:after="0" w:line="288" w:lineRule="auto"/>
        <w:rPr>
          <w:rFonts w:cs="Times New Roman"/>
          <w:sz w:val="28"/>
          <w:szCs w:val="28"/>
          <w:lang w:val="vi-VN"/>
        </w:rPr>
      </w:pPr>
      <w:bookmarkStart w:id="154" w:name="_Toc133309718"/>
      <w:bookmarkStart w:id="155" w:name="_Hlk91345717"/>
      <w:r w:rsidRPr="00D20B7D">
        <w:rPr>
          <w:rFonts w:cs="Times New Roman"/>
          <w:sz w:val="28"/>
          <w:szCs w:val="28"/>
          <w:lang w:val="vi-VN"/>
        </w:rPr>
        <w:t>2</w:t>
      </w:r>
      <w:r w:rsidRPr="00BC2381">
        <w:rPr>
          <w:rFonts w:cs="Times New Roman"/>
          <w:i/>
          <w:sz w:val="28"/>
          <w:szCs w:val="28"/>
          <w:lang w:val="vi-VN"/>
        </w:rPr>
        <w:t>.1. Chương trình quan trắc môi trường định kỳ</w:t>
      </w:r>
      <w:bookmarkEnd w:id="154"/>
    </w:p>
    <w:p w:rsidR="00A27D7F" w:rsidRPr="00A27D7F" w:rsidRDefault="00973C79" w:rsidP="002D0D2A">
      <w:pPr>
        <w:tabs>
          <w:tab w:val="right" w:leader="dot" w:pos="9020"/>
        </w:tabs>
        <w:spacing w:before="0" w:after="0" w:line="288" w:lineRule="auto"/>
        <w:ind w:firstLine="652"/>
        <w:rPr>
          <w:bCs/>
          <w:kern w:val="32"/>
          <w:sz w:val="28"/>
          <w:szCs w:val="28"/>
          <w:lang w:eastAsia="vi-VN"/>
        </w:rPr>
      </w:pPr>
      <w:r>
        <w:rPr>
          <w:bCs/>
          <w:kern w:val="32"/>
          <w:sz w:val="28"/>
          <w:szCs w:val="28"/>
          <w:lang w:eastAsia="vi-VN"/>
        </w:rPr>
        <w:t xml:space="preserve">Căn cứ chương trình giám sát môi trường theo đã nêu trong phụ lục các nội dung, yêu cầu bảo vệ môi trường của dự án “Khai thác khoáng sản cát làm vật liệu xây dựng thông thường tại </w:t>
      </w:r>
      <w:r w:rsidR="00F810E8">
        <w:rPr>
          <w:bCs/>
          <w:kern w:val="32"/>
          <w:sz w:val="28"/>
          <w:szCs w:val="28"/>
          <w:lang w:eastAsia="vi-VN"/>
        </w:rPr>
        <w:t>lô số 19</w:t>
      </w:r>
      <w:r>
        <w:rPr>
          <w:bCs/>
          <w:kern w:val="32"/>
          <w:sz w:val="28"/>
          <w:szCs w:val="28"/>
          <w:lang w:eastAsia="vi-VN"/>
        </w:rPr>
        <w:t xml:space="preserve"> khu vực ven biển huyện Nghĩa Hưng, tỉnh Nam Định” kèm theo Quyết định số 229/QĐ-UBND ngày 06/02/2023 của UBND tỉnh Nam Định về việc phê duyệt kết quả thẩm định báo cáo đánh giá tác động môi trường của dự án “Khai thác khoáng sản cát làm vật liệu xây dựng thông thường tại </w:t>
      </w:r>
      <w:r w:rsidR="00F810E8">
        <w:rPr>
          <w:bCs/>
          <w:kern w:val="32"/>
          <w:sz w:val="28"/>
          <w:szCs w:val="28"/>
          <w:lang w:eastAsia="vi-VN"/>
        </w:rPr>
        <w:t>lô số 19</w:t>
      </w:r>
      <w:r>
        <w:rPr>
          <w:bCs/>
          <w:kern w:val="32"/>
          <w:sz w:val="28"/>
          <w:szCs w:val="28"/>
          <w:lang w:eastAsia="vi-VN"/>
        </w:rPr>
        <w:t xml:space="preserve"> khu vực ven biển huyện Nghĩa Hưng, tỉnh Nam Định” của Công ty Cổ phần Đầu tư và Xây dựng Nam Đại Thành, Công ty xây dựng chương trình quan trắc môi trường định kỳ như sau:</w:t>
      </w:r>
    </w:p>
    <w:p w:rsidR="002D058F" w:rsidRPr="00A27D7F" w:rsidRDefault="001B239F" w:rsidP="002D0D2A">
      <w:pPr>
        <w:spacing w:before="0" w:after="0" w:line="288" w:lineRule="auto"/>
        <w:ind w:firstLine="0"/>
        <w:rPr>
          <w:i/>
          <w:sz w:val="28"/>
          <w:szCs w:val="28"/>
        </w:rPr>
      </w:pPr>
      <w:bookmarkStart w:id="156" w:name="_Toc115248605"/>
      <w:bookmarkStart w:id="157" w:name="_Toc115248672"/>
      <w:bookmarkStart w:id="158" w:name="_Toc120271547"/>
      <w:r w:rsidRPr="00D20B7D">
        <w:rPr>
          <w:i/>
          <w:sz w:val="28"/>
          <w:szCs w:val="28"/>
        </w:rPr>
        <w:t>2.1.1.</w:t>
      </w:r>
      <w:r w:rsidR="00875814" w:rsidRPr="00D20B7D">
        <w:rPr>
          <w:i/>
          <w:sz w:val="28"/>
          <w:szCs w:val="28"/>
          <w:lang w:val="vi-VN"/>
        </w:rPr>
        <w:t xml:space="preserve"> Quan trắc</w:t>
      </w:r>
      <w:r w:rsidR="000E1845">
        <w:rPr>
          <w:i/>
          <w:sz w:val="28"/>
          <w:szCs w:val="28"/>
        </w:rPr>
        <w:t xml:space="preserve"> </w:t>
      </w:r>
      <w:bookmarkEnd w:id="156"/>
      <w:bookmarkEnd w:id="157"/>
      <w:bookmarkEnd w:id="158"/>
      <w:r w:rsidR="00A27D7F">
        <w:rPr>
          <w:i/>
          <w:sz w:val="28"/>
          <w:szCs w:val="28"/>
        </w:rPr>
        <w:t>môi trường nước biển</w:t>
      </w:r>
    </w:p>
    <w:p w:rsidR="00A27D7F" w:rsidRPr="00A27D7F" w:rsidRDefault="00A27D7F" w:rsidP="002D0D2A">
      <w:pPr>
        <w:spacing w:before="0" w:after="0" w:line="288" w:lineRule="auto"/>
        <w:ind w:firstLine="720"/>
        <w:rPr>
          <w:sz w:val="28"/>
          <w:szCs w:val="28"/>
          <w:lang w:val="nl-NL"/>
        </w:rPr>
      </w:pPr>
      <w:r w:rsidRPr="00A27D7F">
        <w:rPr>
          <w:sz w:val="28"/>
          <w:szCs w:val="28"/>
          <w:lang w:val="nl-NL"/>
        </w:rPr>
        <w:t>- Vị trí quan trắc, giám sát: 01 mẫu nước biển bên ngoài phao ranh giới của dự án.</w:t>
      </w:r>
    </w:p>
    <w:p w:rsidR="00A27D7F" w:rsidRPr="00A27D7F" w:rsidRDefault="00A27D7F" w:rsidP="002D0D2A">
      <w:pPr>
        <w:spacing w:before="0" w:after="0" w:line="288" w:lineRule="auto"/>
        <w:ind w:firstLine="720"/>
        <w:rPr>
          <w:spacing w:val="-6"/>
          <w:sz w:val="28"/>
          <w:szCs w:val="28"/>
          <w:lang w:val="nl-NL"/>
        </w:rPr>
      </w:pPr>
      <w:r w:rsidRPr="00A27D7F">
        <w:rPr>
          <w:spacing w:val="-6"/>
          <w:sz w:val="28"/>
          <w:szCs w:val="28"/>
          <w:lang w:val="nl-NL"/>
        </w:rPr>
        <w:t>- Thông số quan trắc, giám sát: pH, TSS, tổng dầu mỡ khoáng</w:t>
      </w:r>
      <w:r w:rsidRPr="00A27D7F">
        <w:rPr>
          <w:bCs/>
          <w:spacing w:val="-6"/>
          <w:sz w:val="28"/>
          <w:szCs w:val="28"/>
          <w:lang w:val="nl-NL"/>
        </w:rPr>
        <w:t>.</w:t>
      </w:r>
    </w:p>
    <w:p w:rsidR="00A27D7F" w:rsidRPr="00A27D7F" w:rsidRDefault="00A27D7F" w:rsidP="002D0D2A">
      <w:pPr>
        <w:spacing w:before="0" w:after="0" w:line="288" w:lineRule="auto"/>
        <w:ind w:firstLine="720"/>
        <w:rPr>
          <w:sz w:val="28"/>
          <w:szCs w:val="28"/>
          <w:lang w:val="nl-NL"/>
        </w:rPr>
      </w:pPr>
      <w:r w:rsidRPr="00A27D7F">
        <w:rPr>
          <w:sz w:val="28"/>
          <w:szCs w:val="28"/>
          <w:lang w:val="nl-NL"/>
        </w:rPr>
        <w:t>- Tần suất quan trắc, giám sát: 6 tháng/lần (2 lần/năm).</w:t>
      </w:r>
    </w:p>
    <w:p w:rsidR="00A27D7F" w:rsidRPr="00F01F68" w:rsidRDefault="00A27D7F" w:rsidP="002D0D2A">
      <w:pPr>
        <w:spacing w:before="0" w:after="0" w:line="288" w:lineRule="auto"/>
        <w:ind w:firstLine="720"/>
        <w:rPr>
          <w:iCs/>
          <w:sz w:val="28"/>
          <w:szCs w:val="28"/>
          <w:lang w:val="nl-NL"/>
        </w:rPr>
      </w:pPr>
      <w:r w:rsidRPr="00F01F68">
        <w:rPr>
          <w:sz w:val="28"/>
          <w:szCs w:val="28"/>
          <w:lang w:val="nl-NL"/>
        </w:rPr>
        <w:t xml:space="preserve">- Quy chuẩn so sánh: </w:t>
      </w:r>
      <w:r w:rsidRPr="00F01F68">
        <w:rPr>
          <w:iCs/>
          <w:sz w:val="28"/>
          <w:szCs w:val="28"/>
          <w:lang w:val="nl-NL"/>
        </w:rPr>
        <w:t xml:space="preserve">QCVN </w:t>
      </w:r>
      <w:r w:rsidRPr="00F01F68">
        <w:rPr>
          <w:bCs/>
          <w:sz w:val="28"/>
          <w:szCs w:val="28"/>
          <w:lang w:val="nl-NL"/>
        </w:rPr>
        <w:t xml:space="preserve">10-MT:2015/BTNMT (áp dụng đối với vùng nuôi trồng thủy sản, bảo tồn thủy sinh) - </w:t>
      </w:r>
      <w:r w:rsidRPr="00F01F68">
        <w:rPr>
          <w:iCs/>
          <w:sz w:val="28"/>
          <w:szCs w:val="28"/>
          <w:lang w:val="nl-NL"/>
        </w:rPr>
        <w:t>Quy chuẩn kỹ thuật Quốc gia về chất lượng nước biển.</w:t>
      </w:r>
    </w:p>
    <w:p w:rsidR="002336E3" w:rsidRDefault="002336E3" w:rsidP="002D0D2A">
      <w:pPr>
        <w:pStyle w:val="NormalWeb"/>
        <w:spacing w:before="0" w:beforeAutospacing="0" w:after="0" w:afterAutospacing="0" w:line="288" w:lineRule="auto"/>
        <w:jc w:val="both"/>
        <w:rPr>
          <w:i/>
          <w:sz w:val="28"/>
          <w:szCs w:val="28"/>
          <w:shd w:val="clear" w:color="auto" w:fill="FFFFFF"/>
        </w:rPr>
      </w:pPr>
      <w:r>
        <w:rPr>
          <w:i/>
          <w:sz w:val="28"/>
          <w:szCs w:val="28"/>
          <w:shd w:val="clear" w:color="auto" w:fill="FFFFFF"/>
        </w:rPr>
        <w:t>2.1.2. Quan trắc tiếng ồn:</w:t>
      </w:r>
    </w:p>
    <w:p w:rsidR="002336E3" w:rsidRDefault="002336E3" w:rsidP="002D0D2A">
      <w:pPr>
        <w:pStyle w:val="NormalWeb"/>
        <w:spacing w:before="0" w:beforeAutospacing="0" w:after="0" w:afterAutospacing="0" w:line="288" w:lineRule="auto"/>
        <w:jc w:val="both"/>
        <w:rPr>
          <w:sz w:val="28"/>
          <w:szCs w:val="28"/>
          <w:shd w:val="clear" w:color="auto" w:fill="FFFFFF"/>
        </w:rPr>
      </w:pPr>
      <w:r>
        <w:rPr>
          <w:sz w:val="28"/>
          <w:szCs w:val="28"/>
          <w:shd w:val="clear" w:color="auto" w:fill="FFFFFF"/>
        </w:rPr>
        <w:tab/>
        <w:t xml:space="preserve">- Vị trí quan trắc, giám sát: </w:t>
      </w:r>
    </w:p>
    <w:p w:rsidR="002336E3" w:rsidRDefault="002336E3" w:rsidP="002D0D2A">
      <w:pPr>
        <w:pStyle w:val="NormalWeb"/>
        <w:spacing w:before="0" w:beforeAutospacing="0" w:after="0" w:afterAutospacing="0" w:line="288" w:lineRule="auto"/>
        <w:jc w:val="both"/>
        <w:rPr>
          <w:sz w:val="28"/>
          <w:szCs w:val="28"/>
          <w:shd w:val="clear" w:color="auto" w:fill="FFFFFF"/>
        </w:rPr>
      </w:pPr>
      <w:r>
        <w:rPr>
          <w:sz w:val="28"/>
          <w:szCs w:val="28"/>
          <w:shd w:val="clear" w:color="auto" w:fill="FFFFFF"/>
        </w:rPr>
        <w:tab/>
        <w:t>+ Vị trí 1: 01 mẫu ngoài phao ranh giới phía Bắc khu vực dự án;</w:t>
      </w:r>
    </w:p>
    <w:p w:rsidR="002336E3" w:rsidRDefault="002336E3" w:rsidP="002D0D2A">
      <w:pPr>
        <w:pStyle w:val="NormalWeb"/>
        <w:spacing w:before="0" w:beforeAutospacing="0" w:after="0" w:afterAutospacing="0" w:line="288" w:lineRule="auto"/>
        <w:jc w:val="both"/>
        <w:rPr>
          <w:sz w:val="28"/>
          <w:szCs w:val="28"/>
          <w:shd w:val="clear" w:color="auto" w:fill="FFFFFF"/>
        </w:rPr>
      </w:pPr>
      <w:r>
        <w:rPr>
          <w:sz w:val="28"/>
          <w:szCs w:val="28"/>
          <w:shd w:val="clear" w:color="auto" w:fill="FFFFFF"/>
        </w:rPr>
        <w:tab/>
        <w:t>+ Vị trí 2: 01 mẫu tại khu vực bến tạm bơm trung chuyển cát (ưu tiên hướng gần phía khu dân cư).</w:t>
      </w:r>
    </w:p>
    <w:p w:rsidR="002336E3" w:rsidRDefault="002336E3" w:rsidP="002D0D2A">
      <w:pPr>
        <w:pStyle w:val="NormalWeb"/>
        <w:spacing w:before="0" w:beforeAutospacing="0" w:after="0" w:afterAutospacing="0" w:line="288" w:lineRule="auto"/>
        <w:jc w:val="both"/>
        <w:rPr>
          <w:sz w:val="28"/>
          <w:szCs w:val="28"/>
          <w:shd w:val="clear" w:color="auto" w:fill="FFFFFF"/>
        </w:rPr>
      </w:pPr>
      <w:r>
        <w:rPr>
          <w:sz w:val="28"/>
          <w:szCs w:val="28"/>
          <w:shd w:val="clear" w:color="auto" w:fill="FFFFFF"/>
        </w:rPr>
        <w:tab/>
        <w:t>+ Vị trí 3: 01 mẫu tại khu vực đặt máy bơm tăng áp (ueu tiên hướng gần phía khu dân cư).</w:t>
      </w:r>
    </w:p>
    <w:p w:rsidR="002336E3" w:rsidRDefault="002336E3" w:rsidP="002D0D2A">
      <w:pPr>
        <w:pStyle w:val="NormalWeb"/>
        <w:spacing w:before="0" w:beforeAutospacing="0" w:after="0" w:afterAutospacing="0" w:line="288" w:lineRule="auto"/>
        <w:ind w:firstLine="720"/>
        <w:jc w:val="both"/>
        <w:rPr>
          <w:sz w:val="28"/>
          <w:szCs w:val="28"/>
          <w:shd w:val="clear" w:color="auto" w:fill="FFFFFF"/>
        </w:rPr>
      </w:pPr>
      <w:r>
        <w:rPr>
          <w:sz w:val="28"/>
          <w:szCs w:val="28"/>
          <w:shd w:val="clear" w:color="auto" w:fill="FFFFFF"/>
        </w:rPr>
        <w:t xml:space="preserve">- Thông số quan trắc, giám sát: Tiếng ồn </w:t>
      </w:r>
    </w:p>
    <w:p w:rsidR="002336E3" w:rsidRPr="0018021F" w:rsidRDefault="002336E3" w:rsidP="002336E3">
      <w:pPr>
        <w:pStyle w:val="NormalWeb"/>
        <w:spacing w:before="0" w:beforeAutospacing="0" w:after="0" w:afterAutospacing="0" w:line="288" w:lineRule="auto"/>
        <w:ind w:firstLine="720"/>
        <w:jc w:val="both"/>
        <w:rPr>
          <w:spacing w:val="-6"/>
          <w:sz w:val="28"/>
          <w:szCs w:val="28"/>
          <w:shd w:val="clear" w:color="auto" w:fill="FFFFFF"/>
        </w:rPr>
      </w:pPr>
      <w:r w:rsidRPr="0018021F">
        <w:rPr>
          <w:spacing w:val="-6"/>
          <w:sz w:val="28"/>
          <w:szCs w:val="28"/>
          <w:shd w:val="clear" w:color="auto" w:fill="FFFFFF"/>
        </w:rPr>
        <w:lastRenderedPageBreak/>
        <w:t xml:space="preserve">- Quy chuẩn so sánh: </w:t>
      </w:r>
      <w:r w:rsidR="003021C9" w:rsidRPr="0018021F">
        <w:rPr>
          <w:spacing w:val="-6"/>
          <w:sz w:val="28"/>
          <w:szCs w:val="28"/>
          <w:shd w:val="clear" w:color="auto" w:fill="FFFFFF"/>
        </w:rPr>
        <w:t>Quy chuẩn 26:2010/BTNMT: Quy chuẩn kỹ thuật quốc gia về tiếng ồn (áp dụng khung thời gian từ 6-21 giờ (dBA), khu vực thông thường).</w:t>
      </w:r>
    </w:p>
    <w:tbl>
      <w:tblPr>
        <w:tblW w:w="896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2322"/>
        <w:gridCol w:w="2442"/>
        <w:gridCol w:w="3370"/>
      </w:tblGrid>
      <w:tr w:rsidR="001B2D5D" w:rsidRPr="00DB2C14" w:rsidTr="001B2D5D">
        <w:trPr>
          <w:trHeight w:val="454"/>
        </w:trPr>
        <w:tc>
          <w:tcPr>
            <w:tcW w:w="826" w:type="dxa"/>
            <w:vAlign w:val="center"/>
          </w:tcPr>
          <w:p w:rsidR="001B2D5D" w:rsidRPr="00DB2C14" w:rsidRDefault="001B2D5D" w:rsidP="00850620">
            <w:pPr>
              <w:pStyle w:val="TableParagraph"/>
              <w:spacing w:line="360" w:lineRule="exact"/>
              <w:jc w:val="center"/>
              <w:rPr>
                <w:b/>
                <w:sz w:val="27"/>
              </w:rPr>
            </w:pPr>
            <w:r w:rsidRPr="00DB2C14">
              <w:rPr>
                <w:b/>
                <w:sz w:val="27"/>
              </w:rPr>
              <w:t>TT</w:t>
            </w:r>
          </w:p>
        </w:tc>
        <w:tc>
          <w:tcPr>
            <w:tcW w:w="2322" w:type="dxa"/>
            <w:vAlign w:val="center"/>
          </w:tcPr>
          <w:p w:rsidR="001B2D5D" w:rsidRPr="00DB2C14" w:rsidRDefault="001B2D5D" w:rsidP="00850620">
            <w:pPr>
              <w:pStyle w:val="TableParagraph"/>
              <w:spacing w:line="360" w:lineRule="exact"/>
              <w:jc w:val="center"/>
              <w:rPr>
                <w:b/>
                <w:sz w:val="27"/>
              </w:rPr>
            </w:pPr>
            <w:r w:rsidRPr="00DB2C14">
              <w:rPr>
                <w:b/>
                <w:sz w:val="27"/>
              </w:rPr>
              <w:t>Từ 6-21 giờ</w:t>
            </w:r>
            <w:r>
              <w:rPr>
                <w:b/>
                <w:sz w:val="27"/>
                <w:lang w:val="en-US"/>
              </w:rPr>
              <w:t xml:space="preserve"> </w:t>
            </w:r>
            <w:r w:rsidRPr="00DB2C14">
              <w:rPr>
                <w:b/>
                <w:sz w:val="27"/>
              </w:rPr>
              <w:t>(dBA)</w:t>
            </w:r>
          </w:p>
        </w:tc>
        <w:tc>
          <w:tcPr>
            <w:tcW w:w="2442" w:type="dxa"/>
            <w:vAlign w:val="center"/>
          </w:tcPr>
          <w:p w:rsidR="001B2D5D" w:rsidRPr="00DB2C14" w:rsidRDefault="001B2D5D" w:rsidP="00850620">
            <w:pPr>
              <w:pStyle w:val="TableParagraph"/>
              <w:spacing w:line="360" w:lineRule="exact"/>
              <w:jc w:val="center"/>
              <w:rPr>
                <w:b/>
                <w:sz w:val="27"/>
              </w:rPr>
            </w:pPr>
            <w:r w:rsidRPr="00DB2C14">
              <w:rPr>
                <w:b/>
                <w:sz w:val="27"/>
              </w:rPr>
              <w:t>Tần suất quan</w:t>
            </w:r>
            <w:r>
              <w:rPr>
                <w:b/>
                <w:sz w:val="27"/>
                <w:lang w:val="en-US"/>
              </w:rPr>
              <w:t xml:space="preserve"> </w:t>
            </w:r>
            <w:r w:rsidRPr="00DB2C14">
              <w:rPr>
                <w:b/>
                <w:sz w:val="27"/>
              </w:rPr>
              <w:t>trắc</w:t>
            </w:r>
            <w:r>
              <w:rPr>
                <w:b/>
                <w:sz w:val="27"/>
                <w:lang w:val="en-US"/>
              </w:rPr>
              <w:t xml:space="preserve"> </w:t>
            </w:r>
            <w:r w:rsidRPr="00DB2C14">
              <w:rPr>
                <w:b/>
                <w:sz w:val="27"/>
              </w:rPr>
              <w:t>định</w:t>
            </w:r>
            <w:r>
              <w:rPr>
                <w:b/>
                <w:sz w:val="27"/>
                <w:lang w:val="en-US"/>
              </w:rPr>
              <w:t xml:space="preserve"> </w:t>
            </w:r>
            <w:r w:rsidRPr="00DB2C14">
              <w:rPr>
                <w:b/>
                <w:sz w:val="27"/>
              </w:rPr>
              <w:t>kỳ</w:t>
            </w:r>
          </w:p>
        </w:tc>
        <w:tc>
          <w:tcPr>
            <w:tcW w:w="3370" w:type="dxa"/>
            <w:vAlign w:val="center"/>
          </w:tcPr>
          <w:p w:rsidR="001B2D5D" w:rsidRPr="00DB2C14" w:rsidRDefault="001B2D5D" w:rsidP="00850620">
            <w:pPr>
              <w:pStyle w:val="TableParagraph"/>
              <w:spacing w:line="360" w:lineRule="exact"/>
              <w:jc w:val="center"/>
              <w:rPr>
                <w:b/>
                <w:sz w:val="27"/>
              </w:rPr>
            </w:pPr>
            <w:r w:rsidRPr="00DB2C14">
              <w:rPr>
                <w:b/>
                <w:sz w:val="27"/>
              </w:rPr>
              <w:t>Ghi</w:t>
            </w:r>
            <w:r>
              <w:rPr>
                <w:b/>
                <w:sz w:val="27"/>
                <w:lang w:val="en-US"/>
              </w:rPr>
              <w:t xml:space="preserve"> </w:t>
            </w:r>
            <w:r w:rsidRPr="00DB2C14">
              <w:rPr>
                <w:b/>
                <w:sz w:val="27"/>
              </w:rPr>
              <w:t>chú</w:t>
            </w:r>
          </w:p>
        </w:tc>
      </w:tr>
      <w:tr w:rsidR="001B2D5D" w:rsidRPr="00DB2C14" w:rsidTr="001B2D5D">
        <w:trPr>
          <w:trHeight w:val="454"/>
        </w:trPr>
        <w:tc>
          <w:tcPr>
            <w:tcW w:w="826" w:type="dxa"/>
            <w:vAlign w:val="center"/>
          </w:tcPr>
          <w:p w:rsidR="001B2D5D" w:rsidRPr="00DB2C14" w:rsidRDefault="001B2D5D" w:rsidP="00850620">
            <w:pPr>
              <w:pStyle w:val="TableParagraph"/>
              <w:spacing w:line="360" w:lineRule="exact"/>
              <w:jc w:val="center"/>
              <w:rPr>
                <w:sz w:val="27"/>
              </w:rPr>
            </w:pPr>
            <w:r w:rsidRPr="00DB2C14">
              <w:rPr>
                <w:sz w:val="27"/>
              </w:rPr>
              <w:t>1</w:t>
            </w:r>
          </w:p>
        </w:tc>
        <w:tc>
          <w:tcPr>
            <w:tcW w:w="2322" w:type="dxa"/>
            <w:vAlign w:val="center"/>
          </w:tcPr>
          <w:p w:rsidR="001B2D5D" w:rsidRPr="00DB2C14" w:rsidRDefault="001B2D5D" w:rsidP="00850620">
            <w:pPr>
              <w:pStyle w:val="TableParagraph"/>
              <w:spacing w:line="360" w:lineRule="exact"/>
              <w:jc w:val="center"/>
              <w:rPr>
                <w:sz w:val="27"/>
              </w:rPr>
            </w:pPr>
            <w:r w:rsidRPr="00DB2C14">
              <w:rPr>
                <w:sz w:val="27"/>
              </w:rPr>
              <w:t>55</w:t>
            </w:r>
          </w:p>
        </w:tc>
        <w:tc>
          <w:tcPr>
            <w:tcW w:w="2442" w:type="dxa"/>
            <w:vAlign w:val="center"/>
          </w:tcPr>
          <w:p w:rsidR="001B2D5D" w:rsidRPr="00DB2C14" w:rsidRDefault="001B2D5D" w:rsidP="00850620">
            <w:pPr>
              <w:pStyle w:val="TableParagraph"/>
              <w:spacing w:line="360" w:lineRule="exact"/>
              <w:jc w:val="center"/>
              <w:rPr>
                <w:sz w:val="27"/>
                <w:lang w:val="en-US"/>
              </w:rPr>
            </w:pPr>
            <w:r w:rsidRPr="00DB2C14">
              <w:rPr>
                <w:sz w:val="27"/>
                <w:lang w:val="en-US"/>
              </w:rPr>
              <w:t>6 tháng/lần</w:t>
            </w:r>
          </w:p>
        </w:tc>
        <w:tc>
          <w:tcPr>
            <w:tcW w:w="3370" w:type="dxa"/>
            <w:vAlign w:val="center"/>
          </w:tcPr>
          <w:p w:rsidR="001B2D5D" w:rsidRPr="00DB2C14" w:rsidRDefault="001B2D5D" w:rsidP="00850620">
            <w:pPr>
              <w:pStyle w:val="TableParagraph"/>
              <w:spacing w:line="360" w:lineRule="exact"/>
              <w:jc w:val="center"/>
              <w:rPr>
                <w:sz w:val="27"/>
              </w:rPr>
            </w:pPr>
            <w:r w:rsidRPr="00DB2C14">
              <w:rPr>
                <w:sz w:val="27"/>
              </w:rPr>
              <w:t>Khu</w:t>
            </w:r>
            <w:r w:rsidRPr="00DB2C14">
              <w:rPr>
                <w:sz w:val="27"/>
                <w:lang w:val="en-US"/>
              </w:rPr>
              <w:t xml:space="preserve"> </w:t>
            </w:r>
            <w:r w:rsidRPr="00DB2C14">
              <w:rPr>
                <w:sz w:val="27"/>
              </w:rPr>
              <w:t>vực</w:t>
            </w:r>
            <w:r w:rsidRPr="00DB2C14">
              <w:rPr>
                <w:sz w:val="27"/>
                <w:lang w:val="en-US"/>
              </w:rPr>
              <w:t xml:space="preserve"> </w:t>
            </w:r>
            <w:r w:rsidRPr="00DB2C14">
              <w:rPr>
                <w:sz w:val="27"/>
              </w:rPr>
              <w:t>thông thường</w:t>
            </w:r>
          </w:p>
        </w:tc>
      </w:tr>
    </w:tbl>
    <w:p w:rsidR="007709B0" w:rsidRPr="00BC2381" w:rsidRDefault="007709B0" w:rsidP="00BC2381">
      <w:pPr>
        <w:pStyle w:val="NormalWeb"/>
        <w:spacing w:before="0" w:beforeAutospacing="0" w:after="0" w:afterAutospacing="0" w:line="288" w:lineRule="auto"/>
        <w:jc w:val="both"/>
        <w:rPr>
          <w:i/>
          <w:sz w:val="28"/>
          <w:szCs w:val="28"/>
          <w:shd w:val="clear" w:color="auto" w:fill="FFFFFF"/>
        </w:rPr>
      </w:pPr>
      <w:r w:rsidRPr="00BC2381">
        <w:rPr>
          <w:i/>
          <w:sz w:val="28"/>
          <w:szCs w:val="28"/>
          <w:shd w:val="clear" w:color="auto" w:fill="FFFFFF"/>
        </w:rPr>
        <w:t>2.1.</w:t>
      </w:r>
      <w:r w:rsidR="002336E3">
        <w:rPr>
          <w:i/>
          <w:sz w:val="28"/>
          <w:szCs w:val="28"/>
          <w:shd w:val="clear" w:color="auto" w:fill="FFFFFF"/>
        </w:rPr>
        <w:t>3</w:t>
      </w:r>
      <w:r w:rsidRPr="00BC2381">
        <w:rPr>
          <w:i/>
          <w:sz w:val="28"/>
          <w:szCs w:val="28"/>
          <w:shd w:val="clear" w:color="auto" w:fill="FFFFFF"/>
        </w:rPr>
        <w:t xml:space="preserve">. Quan trắc </w:t>
      </w:r>
      <w:r w:rsidR="00A27D7F" w:rsidRPr="00BC2381">
        <w:rPr>
          <w:i/>
          <w:sz w:val="28"/>
          <w:szCs w:val="28"/>
          <w:shd w:val="clear" w:color="auto" w:fill="FFFFFF"/>
        </w:rPr>
        <w:t>trầm tích đáy</w:t>
      </w:r>
    </w:p>
    <w:p w:rsidR="00A27D7F" w:rsidRPr="00F01F68" w:rsidRDefault="00A27D7F" w:rsidP="00F01F68">
      <w:pPr>
        <w:spacing w:before="0" w:after="0" w:line="288" w:lineRule="auto"/>
        <w:ind w:firstLine="720"/>
        <w:rPr>
          <w:sz w:val="28"/>
          <w:szCs w:val="28"/>
          <w:lang w:val="nl-NL"/>
        </w:rPr>
      </w:pPr>
      <w:r w:rsidRPr="00F01F68">
        <w:rPr>
          <w:sz w:val="28"/>
          <w:szCs w:val="28"/>
          <w:lang w:val="nl-NL"/>
        </w:rPr>
        <w:t>- Vị trí quan trắc, giám sát: 01 mẫu tại khu vực của dự án;</w:t>
      </w:r>
    </w:p>
    <w:p w:rsidR="00A27D7F" w:rsidRPr="00F01F68" w:rsidRDefault="00A27D7F" w:rsidP="00F01F68">
      <w:pPr>
        <w:spacing w:before="0" w:after="0" w:line="288" w:lineRule="auto"/>
        <w:ind w:firstLine="720"/>
        <w:rPr>
          <w:sz w:val="28"/>
          <w:szCs w:val="28"/>
          <w:lang w:val="nl-NL"/>
        </w:rPr>
      </w:pPr>
      <w:r w:rsidRPr="00F01F68">
        <w:rPr>
          <w:sz w:val="28"/>
          <w:szCs w:val="28"/>
          <w:lang w:val="nl-NL"/>
        </w:rPr>
        <w:t>- Thông số quan trắc, giám sát: As, Pb, Zn, Cr</w:t>
      </w:r>
      <w:r w:rsidRPr="00F01F68">
        <w:rPr>
          <w:sz w:val="28"/>
          <w:szCs w:val="28"/>
          <w:vertAlign w:val="superscript"/>
          <w:lang w:val="nl-NL"/>
        </w:rPr>
        <w:t>6+</w:t>
      </w:r>
      <w:r w:rsidRPr="00F01F68">
        <w:rPr>
          <w:sz w:val="28"/>
          <w:szCs w:val="28"/>
          <w:lang w:val="nl-NL"/>
        </w:rPr>
        <w:t>.</w:t>
      </w:r>
    </w:p>
    <w:p w:rsidR="00A27D7F" w:rsidRPr="00F01F68" w:rsidRDefault="00A27D7F" w:rsidP="00F01F68">
      <w:pPr>
        <w:spacing w:before="0" w:after="0" w:line="288" w:lineRule="auto"/>
        <w:ind w:firstLine="720"/>
        <w:rPr>
          <w:sz w:val="28"/>
          <w:szCs w:val="28"/>
          <w:lang w:val="nl-NL"/>
        </w:rPr>
      </w:pPr>
      <w:r w:rsidRPr="00F01F68">
        <w:rPr>
          <w:sz w:val="28"/>
          <w:szCs w:val="28"/>
          <w:lang w:val="nl-NL"/>
        </w:rPr>
        <w:t>- Tần suất giám sát: 1 lần/năm.</w:t>
      </w:r>
    </w:p>
    <w:p w:rsidR="00A27D7F" w:rsidRPr="00F01F68" w:rsidRDefault="00A27D7F" w:rsidP="00F01F68">
      <w:pPr>
        <w:spacing w:before="0" w:after="0" w:line="288" w:lineRule="auto"/>
        <w:ind w:firstLine="720"/>
        <w:rPr>
          <w:iCs/>
          <w:sz w:val="28"/>
          <w:szCs w:val="28"/>
          <w:lang w:val="nl-NL"/>
        </w:rPr>
      </w:pPr>
      <w:r w:rsidRPr="00F01F68">
        <w:rPr>
          <w:sz w:val="28"/>
          <w:szCs w:val="28"/>
          <w:lang w:val="nl-NL"/>
        </w:rPr>
        <w:t xml:space="preserve">- Quy chuẩn so sánh: </w:t>
      </w:r>
      <w:r w:rsidRPr="00F01F68">
        <w:rPr>
          <w:iCs/>
          <w:sz w:val="28"/>
          <w:szCs w:val="28"/>
          <w:lang w:val="nl-NL"/>
        </w:rPr>
        <w:t xml:space="preserve">QCVN </w:t>
      </w:r>
      <w:r w:rsidRPr="00F01F68">
        <w:rPr>
          <w:bCs/>
          <w:sz w:val="28"/>
          <w:szCs w:val="28"/>
          <w:lang w:val="nl-NL"/>
        </w:rPr>
        <w:t>43:2017/BTNMT</w:t>
      </w:r>
      <w:r w:rsidRPr="00F01F68">
        <w:rPr>
          <w:iCs/>
          <w:sz w:val="28"/>
          <w:szCs w:val="28"/>
          <w:lang w:val="nl-NL"/>
        </w:rPr>
        <w:t>: Quy chuẩn kỹ thuật Quốc gia về chất lượng trầm tích (áp dụng với trầm tích nước mặn, nước lợ).</w:t>
      </w:r>
    </w:p>
    <w:p w:rsidR="00A27D7F" w:rsidRPr="00F01F68" w:rsidRDefault="00A27D7F" w:rsidP="00BC2381">
      <w:pPr>
        <w:ind w:firstLine="0"/>
        <w:rPr>
          <w:bCs/>
          <w:i/>
          <w:kern w:val="32"/>
          <w:sz w:val="28"/>
          <w:szCs w:val="28"/>
          <w:lang w:eastAsia="vi-VN"/>
        </w:rPr>
      </w:pPr>
      <w:r w:rsidRPr="00F01F68">
        <w:rPr>
          <w:i/>
          <w:iCs/>
          <w:sz w:val="28"/>
          <w:szCs w:val="28"/>
          <w:lang w:val="nl-NL"/>
        </w:rPr>
        <w:t>2.1.</w:t>
      </w:r>
      <w:r w:rsidR="002336E3">
        <w:rPr>
          <w:i/>
          <w:iCs/>
          <w:sz w:val="28"/>
          <w:szCs w:val="28"/>
          <w:lang w:val="nl-NL"/>
        </w:rPr>
        <w:t>4</w:t>
      </w:r>
      <w:r w:rsidRPr="00F01F68">
        <w:rPr>
          <w:i/>
          <w:iCs/>
          <w:sz w:val="28"/>
          <w:szCs w:val="28"/>
          <w:lang w:val="nl-NL"/>
        </w:rPr>
        <w:t xml:space="preserve">. Quan trắc </w:t>
      </w:r>
      <w:r w:rsidRPr="00F01F68">
        <w:rPr>
          <w:bCs/>
          <w:i/>
          <w:kern w:val="32"/>
          <w:sz w:val="28"/>
          <w:szCs w:val="28"/>
          <w:lang w:eastAsia="vi-VN"/>
        </w:rPr>
        <w:t>địa hình đáy biển khu vực khai thác và đường bờ cồn Mờ</w:t>
      </w:r>
    </w:p>
    <w:p w:rsidR="00A27D7F" w:rsidRPr="00F01F68" w:rsidRDefault="00A27D7F" w:rsidP="007552AB">
      <w:pPr>
        <w:widowControl w:val="0"/>
        <w:spacing w:before="0" w:after="0" w:line="288" w:lineRule="auto"/>
        <w:ind w:left="-113" w:right="-113" w:firstLine="833"/>
        <w:rPr>
          <w:spacing w:val="2"/>
          <w:sz w:val="28"/>
          <w:szCs w:val="28"/>
        </w:rPr>
      </w:pPr>
      <w:r w:rsidRPr="00F01F68">
        <w:rPr>
          <w:spacing w:val="2"/>
          <w:sz w:val="28"/>
          <w:szCs w:val="28"/>
        </w:rPr>
        <w:t>+ Vị trí giám sát: Giám sát địa hình đáy biển khu vực mỏ và vùng lân cận với khoảng cách từ 2km - 5 km.</w:t>
      </w:r>
    </w:p>
    <w:p w:rsidR="00A27D7F" w:rsidRPr="00686A5C" w:rsidRDefault="00A27D7F" w:rsidP="007552AB">
      <w:pPr>
        <w:spacing w:before="0" w:after="0" w:line="288" w:lineRule="auto"/>
        <w:ind w:firstLine="720"/>
        <w:rPr>
          <w:bCs/>
          <w:kern w:val="32"/>
          <w:szCs w:val="28"/>
          <w:lang w:eastAsia="vi-VN"/>
        </w:rPr>
      </w:pPr>
      <w:r w:rsidRPr="00F01F68">
        <w:rPr>
          <w:bCs/>
          <w:kern w:val="32"/>
          <w:sz w:val="28"/>
          <w:szCs w:val="28"/>
          <w:lang w:eastAsia="vi-VN"/>
        </w:rPr>
        <w:t>+ Tần suất quan trắc, giám sát: 6 tháng/lần</w:t>
      </w:r>
      <w:r w:rsidRPr="00686A5C">
        <w:rPr>
          <w:bCs/>
          <w:kern w:val="32"/>
          <w:szCs w:val="28"/>
          <w:lang w:eastAsia="vi-VN"/>
        </w:rPr>
        <w:t>.</w:t>
      </w:r>
    </w:p>
    <w:p w:rsidR="000B4ECC" w:rsidRPr="002D0D2A" w:rsidRDefault="009C0DEB" w:rsidP="007552AB">
      <w:pPr>
        <w:pStyle w:val="Heading3"/>
        <w:spacing w:before="0" w:after="0" w:line="288" w:lineRule="auto"/>
        <w:rPr>
          <w:rFonts w:cs="Times New Roman"/>
          <w:i/>
          <w:sz w:val="28"/>
          <w:szCs w:val="28"/>
          <w:lang w:val="nb-NO"/>
        </w:rPr>
      </w:pPr>
      <w:bookmarkStart w:id="159" w:name="_Toc133309719"/>
      <w:r w:rsidRPr="002D0D2A">
        <w:rPr>
          <w:rFonts w:cs="Times New Roman"/>
          <w:i/>
          <w:sz w:val="28"/>
          <w:szCs w:val="28"/>
          <w:lang w:val="vi-VN"/>
        </w:rPr>
        <w:t>2.2. Chương trình quan trắc tự động, liên tục chất thải</w:t>
      </w:r>
      <w:bookmarkEnd w:id="159"/>
    </w:p>
    <w:p w:rsidR="009C0DEB" w:rsidRPr="00D20B7D" w:rsidRDefault="002D058F" w:rsidP="007552AB">
      <w:pPr>
        <w:pStyle w:val="1Normal"/>
        <w:spacing w:before="0" w:after="0" w:line="288" w:lineRule="auto"/>
        <w:contextualSpacing w:val="0"/>
        <w:rPr>
          <w:sz w:val="28"/>
          <w:szCs w:val="28"/>
          <w:lang w:val="nb-NO"/>
        </w:rPr>
      </w:pPr>
      <w:r w:rsidRPr="00D20B7D">
        <w:rPr>
          <w:sz w:val="28"/>
          <w:szCs w:val="28"/>
          <w:lang w:val="nb-NO"/>
        </w:rPr>
        <w:t>Không</w:t>
      </w:r>
      <w:r w:rsidR="00554F10" w:rsidRPr="00D20B7D">
        <w:rPr>
          <w:sz w:val="28"/>
          <w:szCs w:val="28"/>
          <w:lang w:val="nb-NO"/>
        </w:rPr>
        <w:t xml:space="preserve"> có</w:t>
      </w:r>
      <w:r w:rsidRPr="00D20B7D">
        <w:rPr>
          <w:sz w:val="28"/>
          <w:szCs w:val="28"/>
          <w:lang w:val="nb-NO"/>
        </w:rPr>
        <w:t>.</w:t>
      </w:r>
    </w:p>
    <w:p w:rsidR="000B4ECC" w:rsidRPr="002D0D2A" w:rsidRDefault="009C0DEB" w:rsidP="007552AB">
      <w:pPr>
        <w:pStyle w:val="Heading3"/>
        <w:spacing w:before="0" w:after="0" w:line="288" w:lineRule="auto"/>
        <w:rPr>
          <w:rFonts w:cs="Times New Roman"/>
          <w:b w:val="0"/>
          <w:bCs/>
          <w:i/>
          <w:sz w:val="28"/>
          <w:szCs w:val="28"/>
          <w:lang w:val="nb-NO"/>
        </w:rPr>
      </w:pPr>
      <w:bookmarkStart w:id="160" w:name="_Toc133309720"/>
      <w:r w:rsidRPr="002D0D2A">
        <w:rPr>
          <w:rFonts w:cs="Times New Roman"/>
          <w:i/>
          <w:sz w:val="28"/>
          <w:szCs w:val="28"/>
          <w:lang w:val="vi-VN"/>
        </w:rPr>
        <w:t>2.3. Hoạt động quan trắc môi trường định kỳ, quan trắc môi trường tự động, liên tục khác theo quy định của pháp luật có liên quan hoặc theo đề xuất của chủ dự án</w:t>
      </w:r>
      <w:bookmarkEnd w:id="160"/>
    </w:p>
    <w:p w:rsidR="009C0DEB" w:rsidRPr="00D20B7D" w:rsidRDefault="00554F10" w:rsidP="007552AB">
      <w:pPr>
        <w:pStyle w:val="1Normal"/>
        <w:spacing w:before="0" w:after="0" w:line="288" w:lineRule="auto"/>
        <w:contextualSpacing w:val="0"/>
        <w:rPr>
          <w:sz w:val="28"/>
          <w:szCs w:val="28"/>
          <w:lang w:val="vi-VN"/>
        </w:rPr>
      </w:pPr>
      <w:r w:rsidRPr="00D20B7D">
        <w:rPr>
          <w:sz w:val="28"/>
          <w:szCs w:val="28"/>
          <w:lang w:val="nb-NO"/>
        </w:rPr>
        <w:t>Không có.</w:t>
      </w:r>
    </w:p>
    <w:p w:rsidR="009C0DEB" w:rsidRPr="00D20B7D" w:rsidRDefault="009C0DEB" w:rsidP="007552AB">
      <w:pPr>
        <w:pStyle w:val="Heading2"/>
        <w:spacing w:before="0" w:after="0" w:line="288" w:lineRule="auto"/>
        <w:rPr>
          <w:rFonts w:cs="Times New Roman"/>
          <w:sz w:val="28"/>
          <w:szCs w:val="28"/>
          <w:lang w:val="vi-VN"/>
        </w:rPr>
      </w:pPr>
      <w:bookmarkStart w:id="161" w:name="_Toc133309721"/>
      <w:bookmarkEnd w:id="155"/>
      <w:r w:rsidRPr="00D20B7D">
        <w:rPr>
          <w:rFonts w:cs="Times New Roman"/>
          <w:sz w:val="28"/>
          <w:szCs w:val="28"/>
          <w:lang w:val="vi-VN"/>
        </w:rPr>
        <w:t>3. Kinh phí thực hiện quan trắc môi trường hằng năm</w:t>
      </w:r>
      <w:bookmarkEnd w:id="161"/>
    </w:p>
    <w:p w:rsidR="00DF52EC" w:rsidRPr="00D20B7D" w:rsidRDefault="00CC6E35" w:rsidP="00CC6E35">
      <w:pPr>
        <w:pStyle w:val="Caption"/>
        <w:rPr>
          <w:sz w:val="28"/>
          <w:szCs w:val="28"/>
          <w:lang w:val="vi-VN"/>
        </w:rPr>
      </w:pPr>
      <w:bookmarkStart w:id="162" w:name="_Toc116047655"/>
      <w:bookmarkStart w:id="163" w:name="_Toc133309767"/>
      <w:r>
        <w:t xml:space="preserve">Bảng </w:t>
      </w:r>
      <w:r w:rsidR="001A647B">
        <w:rPr>
          <w:noProof/>
        </w:rPr>
        <w:fldChar w:fldCharType="begin"/>
      </w:r>
      <w:r w:rsidR="001A647B">
        <w:rPr>
          <w:noProof/>
        </w:rPr>
        <w:instrText xml:space="preserve"> SEQ Bảng_ \* ARABIC </w:instrText>
      </w:r>
      <w:r w:rsidR="001A647B">
        <w:rPr>
          <w:noProof/>
        </w:rPr>
        <w:fldChar w:fldCharType="separate"/>
      </w:r>
      <w:r w:rsidR="00582AE9">
        <w:rPr>
          <w:noProof/>
        </w:rPr>
        <w:t>12</w:t>
      </w:r>
      <w:r w:rsidR="001A647B">
        <w:rPr>
          <w:noProof/>
        </w:rPr>
        <w:fldChar w:fldCharType="end"/>
      </w:r>
      <w:r w:rsidR="00DF52EC" w:rsidRPr="00D20B7D">
        <w:rPr>
          <w:sz w:val="28"/>
          <w:szCs w:val="28"/>
          <w:lang w:val="vi-VN"/>
        </w:rPr>
        <w:t>. Kinh phí thực hiện quan trắc môi trường hằng năm</w:t>
      </w:r>
      <w:bookmarkEnd w:id="162"/>
      <w:bookmarkEnd w:id="163"/>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743"/>
        <w:gridCol w:w="851"/>
        <w:gridCol w:w="1048"/>
        <w:gridCol w:w="2571"/>
        <w:gridCol w:w="1792"/>
      </w:tblGrid>
      <w:tr w:rsidR="00DF52EC" w:rsidRPr="00B7715D" w:rsidTr="002D0D2A">
        <w:trPr>
          <w:trHeight w:val="510"/>
          <w:jc w:val="center"/>
        </w:trPr>
        <w:tc>
          <w:tcPr>
            <w:tcW w:w="742"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STT</w:t>
            </w:r>
          </w:p>
        </w:tc>
        <w:tc>
          <w:tcPr>
            <w:tcW w:w="2743"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Thông số giam sát</w:t>
            </w:r>
          </w:p>
        </w:tc>
        <w:tc>
          <w:tcPr>
            <w:tcW w:w="851"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Đơn vị tính</w:t>
            </w:r>
          </w:p>
        </w:tc>
        <w:tc>
          <w:tcPr>
            <w:tcW w:w="1048"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 xml:space="preserve">Số lượng </w:t>
            </w:r>
          </w:p>
        </w:tc>
        <w:tc>
          <w:tcPr>
            <w:tcW w:w="2571"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Đơn giá (VNĐ)</w:t>
            </w:r>
          </w:p>
        </w:tc>
        <w:tc>
          <w:tcPr>
            <w:tcW w:w="1792"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Thành tiền (VNĐ)</w:t>
            </w:r>
          </w:p>
        </w:tc>
      </w:tr>
      <w:tr w:rsidR="00DF52EC" w:rsidRPr="00B7715D" w:rsidTr="002D0D2A">
        <w:trPr>
          <w:trHeight w:val="510"/>
          <w:jc w:val="center"/>
        </w:trPr>
        <w:tc>
          <w:tcPr>
            <w:tcW w:w="742" w:type="dxa"/>
            <w:shd w:val="clear" w:color="auto" w:fill="auto"/>
            <w:vAlign w:val="bottom"/>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I</w:t>
            </w:r>
          </w:p>
        </w:tc>
        <w:tc>
          <w:tcPr>
            <w:tcW w:w="7213" w:type="dxa"/>
            <w:gridSpan w:val="4"/>
            <w:shd w:val="clear" w:color="auto" w:fill="auto"/>
            <w:vAlign w:val="bottom"/>
          </w:tcPr>
          <w:p w:rsidR="00DF52EC" w:rsidRPr="00B7715D" w:rsidRDefault="00DF52EC" w:rsidP="00FF5FE4">
            <w:pPr>
              <w:widowControl w:val="0"/>
              <w:spacing w:before="0" w:after="0" w:line="240" w:lineRule="auto"/>
              <w:ind w:firstLine="0"/>
              <w:jc w:val="left"/>
              <w:rPr>
                <w:b/>
                <w:bCs/>
                <w:sz w:val="28"/>
                <w:szCs w:val="28"/>
              </w:rPr>
            </w:pPr>
            <w:r w:rsidRPr="00B7715D">
              <w:rPr>
                <w:b/>
                <w:bCs/>
                <w:sz w:val="28"/>
                <w:szCs w:val="28"/>
              </w:rPr>
              <w:t xml:space="preserve">Môi trường nước </w:t>
            </w:r>
            <w:r w:rsidR="000D60B7" w:rsidRPr="00B7715D">
              <w:rPr>
                <w:b/>
                <w:bCs/>
                <w:sz w:val="28"/>
                <w:szCs w:val="28"/>
              </w:rPr>
              <w:t>biển</w:t>
            </w:r>
          </w:p>
        </w:tc>
        <w:tc>
          <w:tcPr>
            <w:tcW w:w="1792" w:type="dxa"/>
            <w:shd w:val="clear" w:color="auto" w:fill="auto"/>
            <w:noWrap/>
            <w:vAlign w:val="center"/>
          </w:tcPr>
          <w:p w:rsidR="00DF52EC" w:rsidRPr="00B7715D" w:rsidRDefault="00F2051D" w:rsidP="00FF5FE4">
            <w:pPr>
              <w:widowControl w:val="0"/>
              <w:spacing w:before="0" w:after="0" w:line="240" w:lineRule="auto"/>
              <w:ind w:firstLine="0"/>
              <w:jc w:val="center"/>
              <w:rPr>
                <w:b/>
                <w:bCs/>
                <w:sz w:val="28"/>
                <w:szCs w:val="28"/>
                <w:lang w:val="vi-VN"/>
              </w:rPr>
            </w:pPr>
            <w:r>
              <w:rPr>
                <w:b/>
                <w:bCs/>
                <w:sz w:val="28"/>
                <w:szCs w:val="28"/>
              </w:rPr>
              <w:t>1.973.514</w:t>
            </w:r>
          </w:p>
        </w:tc>
      </w:tr>
      <w:tr w:rsidR="00AF1DBF" w:rsidRPr="00B7715D" w:rsidTr="002D0D2A">
        <w:trPr>
          <w:trHeight w:val="510"/>
          <w:jc w:val="center"/>
        </w:trPr>
        <w:tc>
          <w:tcPr>
            <w:tcW w:w="742" w:type="dxa"/>
            <w:shd w:val="clear" w:color="auto" w:fill="auto"/>
            <w:noWrap/>
            <w:vAlign w:val="bottom"/>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1</w:t>
            </w:r>
          </w:p>
        </w:tc>
        <w:tc>
          <w:tcPr>
            <w:tcW w:w="2743" w:type="dxa"/>
            <w:shd w:val="clear" w:color="auto" w:fill="auto"/>
            <w:noWrap/>
            <w:vAlign w:val="bottom"/>
          </w:tcPr>
          <w:p w:rsidR="00AF1DBF" w:rsidRPr="00B7715D" w:rsidRDefault="00AF1DBF" w:rsidP="00FF5FE4">
            <w:pPr>
              <w:widowControl w:val="0"/>
              <w:spacing w:before="0" w:after="0" w:line="240" w:lineRule="auto"/>
              <w:ind w:firstLine="0"/>
              <w:jc w:val="left"/>
              <w:rPr>
                <w:sz w:val="28"/>
                <w:szCs w:val="28"/>
              </w:rPr>
            </w:pPr>
            <w:r w:rsidRPr="00B7715D">
              <w:rPr>
                <w:sz w:val="28"/>
                <w:szCs w:val="28"/>
              </w:rPr>
              <w:t>pH</w:t>
            </w:r>
          </w:p>
        </w:tc>
        <w:tc>
          <w:tcPr>
            <w:tcW w:w="851" w:type="dxa"/>
            <w:shd w:val="clear" w:color="auto" w:fill="auto"/>
            <w:noWrap/>
            <w:vAlign w:val="bottom"/>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AF1DBF" w:rsidRPr="00B7715D" w:rsidRDefault="00B7715D" w:rsidP="00FF5FE4">
            <w:pPr>
              <w:widowControl w:val="0"/>
              <w:spacing w:before="0" w:after="0" w:line="240" w:lineRule="auto"/>
              <w:ind w:firstLine="0"/>
              <w:jc w:val="center"/>
              <w:rPr>
                <w:sz w:val="28"/>
                <w:szCs w:val="28"/>
              </w:rPr>
            </w:pPr>
            <w:r w:rsidRPr="00B7715D">
              <w:rPr>
                <w:sz w:val="28"/>
                <w:szCs w:val="28"/>
              </w:rPr>
              <w:t>2</w:t>
            </w:r>
          </w:p>
        </w:tc>
        <w:tc>
          <w:tcPr>
            <w:tcW w:w="2571" w:type="dxa"/>
            <w:shd w:val="clear" w:color="auto" w:fill="auto"/>
            <w:vAlign w:val="center"/>
          </w:tcPr>
          <w:p w:rsidR="00AF1DBF" w:rsidRPr="00B7715D" w:rsidRDefault="004C117E" w:rsidP="00FF5FE4">
            <w:pPr>
              <w:widowControl w:val="0"/>
              <w:spacing w:before="0" w:after="0" w:line="240" w:lineRule="auto"/>
              <w:ind w:firstLine="0"/>
              <w:jc w:val="right"/>
              <w:rPr>
                <w:sz w:val="28"/>
                <w:szCs w:val="28"/>
              </w:rPr>
            </w:pPr>
            <w:r>
              <w:rPr>
                <w:sz w:val="28"/>
                <w:szCs w:val="28"/>
              </w:rPr>
              <w:t>124.453</w:t>
            </w:r>
          </w:p>
        </w:tc>
        <w:tc>
          <w:tcPr>
            <w:tcW w:w="1792" w:type="dxa"/>
            <w:shd w:val="clear" w:color="auto" w:fill="auto"/>
            <w:noWrap/>
            <w:vAlign w:val="center"/>
          </w:tcPr>
          <w:p w:rsidR="00AF1DBF" w:rsidRPr="00B7715D" w:rsidRDefault="00F2051D" w:rsidP="00FF5FE4">
            <w:pPr>
              <w:widowControl w:val="0"/>
              <w:spacing w:before="0" w:after="0" w:line="240" w:lineRule="auto"/>
              <w:ind w:firstLine="0"/>
              <w:jc w:val="right"/>
              <w:rPr>
                <w:sz w:val="28"/>
                <w:szCs w:val="28"/>
              </w:rPr>
            </w:pPr>
            <w:r>
              <w:rPr>
                <w:sz w:val="28"/>
                <w:szCs w:val="28"/>
              </w:rPr>
              <w:t>248.906</w:t>
            </w:r>
          </w:p>
        </w:tc>
      </w:tr>
      <w:tr w:rsidR="00AF1DBF" w:rsidRPr="00B7715D" w:rsidTr="002D0D2A">
        <w:trPr>
          <w:trHeight w:val="510"/>
          <w:jc w:val="center"/>
        </w:trPr>
        <w:tc>
          <w:tcPr>
            <w:tcW w:w="742" w:type="dxa"/>
            <w:shd w:val="clear" w:color="auto" w:fill="auto"/>
            <w:noWrap/>
            <w:vAlign w:val="bottom"/>
          </w:tcPr>
          <w:p w:rsidR="00AF1DBF" w:rsidRPr="00B7715D" w:rsidRDefault="00B7715D" w:rsidP="00FF5FE4">
            <w:pPr>
              <w:widowControl w:val="0"/>
              <w:spacing w:before="0" w:after="0" w:line="240" w:lineRule="auto"/>
              <w:ind w:firstLine="0"/>
              <w:jc w:val="center"/>
              <w:rPr>
                <w:sz w:val="28"/>
                <w:szCs w:val="28"/>
              </w:rPr>
            </w:pPr>
            <w:r w:rsidRPr="00B7715D">
              <w:rPr>
                <w:sz w:val="28"/>
                <w:szCs w:val="28"/>
              </w:rPr>
              <w:t>2</w:t>
            </w:r>
          </w:p>
        </w:tc>
        <w:tc>
          <w:tcPr>
            <w:tcW w:w="2743" w:type="dxa"/>
            <w:shd w:val="clear" w:color="auto" w:fill="auto"/>
            <w:noWrap/>
            <w:vAlign w:val="bottom"/>
          </w:tcPr>
          <w:p w:rsidR="00AF1DBF" w:rsidRPr="00B7715D" w:rsidRDefault="004C117E" w:rsidP="00FF5FE4">
            <w:pPr>
              <w:widowControl w:val="0"/>
              <w:spacing w:before="0" w:after="0" w:line="240" w:lineRule="auto"/>
              <w:ind w:firstLine="0"/>
              <w:jc w:val="left"/>
              <w:rPr>
                <w:sz w:val="28"/>
                <w:szCs w:val="28"/>
              </w:rPr>
            </w:pPr>
            <w:r>
              <w:rPr>
                <w:sz w:val="28"/>
                <w:szCs w:val="28"/>
              </w:rPr>
              <w:t>Tổng c</w:t>
            </w:r>
            <w:r w:rsidR="00AF1DBF" w:rsidRPr="00B7715D">
              <w:rPr>
                <w:sz w:val="28"/>
                <w:szCs w:val="28"/>
              </w:rPr>
              <w:t xml:space="preserve">hất rắn </w:t>
            </w:r>
            <w:r>
              <w:rPr>
                <w:sz w:val="28"/>
                <w:szCs w:val="28"/>
              </w:rPr>
              <w:t>hòa tan</w:t>
            </w:r>
          </w:p>
        </w:tc>
        <w:tc>
          <w:tcPr>
            <w:tcW w:w="851" w:type="dxa"/>
            <w:shd w:val="clear" w:color="auto" w:fill="auto"/>
            <w:noWrap/>
            <w:vAlign w:val="bottom"/>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AF1DBF" w:rsidRPr="00B7715D" w:rsidRDefault="004C117E" w:rsidP="00FF5FE4">
            <w:pPr>
              <w:widowControl w:val="0"/>
              <w:spacing w:before="0" w:after="0" w:line="240" w:lineRule="auto"/>
              <w:ind w:firstLine="0"/>
              <w:jc w:val="center"/>
              <w:rPr>
                <w:sz w:val="28"/>
                <w:szCs w:val="28"/>
              </w:rPr>
            </w:pPr>
            <w:r>
              <w:rPr>
                <w:sz w:val="28"/>
                <w:szCs w:val="28"/>
              </w:rPr>
              <w:t>2</w:t>
            </w:r>
          </w:p>
        </w:tc>
        <w:tc>
          <w:tcPr>
            <w:tcW w:w="2571" w:type="dxa"/>
            <w:shd w:val="clear" w:color="auto" w:fill="auto"/>
            <w:vAlign w:val="center"/>
          </w:tcPr>
          <w:p w:rsidR="00AF1DBF" w:rsidRPr="00B7715D" w:rsidRDefault="00F517CA" w:rsidP="00FF5FE4">
            <w:pPr>
              <w:widowControl w:val="0"/>
              <w:spacing w:before="0" w:after="0" w:line="240" w:lineRule="auto"/>
              <w:ind w:firstLine="0"/>
              <w:jc w:val="right"/>
              <w:rPr>
                <w:sz w:val="28"/>
                <w:szCs w:val="28"/>
              </w:rPr>
            </w:pPr>
            <w:r>
              <w:rPr>
                <w:sz w:val="28"/>
                <w:szCs w:val="28"/>
              </w:rPr>
              <w:t>149.994</w:t>
            </w:r>
          </w:p>
        </w:tc>
        <w:tc>
          <w:tcPr>
            <w:tcW w:w="1792" w:type="dxa"/>
            <w:shd w:val="clear" w:color="auto" w:fill="auto"/>
            <w:noWrap/>
            <w:vAlign w:val="center"/>
          </w:tcPr>
          <w:p w:rsidR="00AF1DBF" w:rsidRPr="00B7715D" w:rsidRDefault="00F2051D" w:rsidP="00FF5FE4">
            <w:pPr>
              <w:widowControl w:val="0"/>
              <w:spacing w:before="0" w:after="0" w:line="240" w:lineRule="auto"/>
              <w:ind w:firstLine="0"/>
              <w:jc w:val="right"/>
              <w:rPr>
                <w:sz w:val="28"/>
                <w:szCs w:val="28"/>
              </w:rPr>
            </w:pPr>
            <w:r>
              <w:rPr>
                <w:sz w:val="28"/>
                <w:szCs w:val="28"/>
              </w:rPr>
              <w:t>299.988</w:t>
            </w:r>
          </w:p>
        </w:tc>
      </w:tr>
      <w:tr w:rsidR="00AF1DBF" w:rsidRPr="00B7715D" w:rsidTr="002D0D2A">
        <w:trPr>
          <w:trHeight w:val="510"/>
          <w:jc w:val="center"/>
        </w:trPr>
        <w:tc>
          <w:tcPr>
            <w:tcW w:w="742" w:type="dxa"/>
            <w:shd w:val="clear" w:color="auto" w:fill="auto"/>
            <w:noWrap/>
            <w:vAlign w:val="bottom"/>
          </w:tcPr>
          <w:p w:rsidR="00AF1DBF" w:rsidRPr="00B7715D" w:rsidRDefault="00B7715D" w:rsidP="00FF5FE4">
            <w:pPr>
              <w:widowControl w:val="0"/>
              <w:spacing w:before="0" w:after="0" w:line="240" w:lineRule="auto"/>
              <w:ind w:firstLine="0"/>
              <w:jc w:val="center"/>
              <w:rPr>
                <w:sz w:val="28"/>
                <w:szCs w:val="28"/>
              </w:rPr>
            </w:pPr>
            <w:r w:rsidRPr="00B7715D">
              <w:rPr>
                <w:sz w:val="28"/>
                <w:szCs w:val="28"/>
              </w:rPr>
              <w:t>3</w:t>
            </w:r>
          </w:p>
        </w:tc>
        <w:tc>
          <w:tcPr>
            <w:tcW w:w="2743" w:type="dxa"/>
            <w:shd w:val="clear" w:color="auto" w:fill="auto"/>
            <w:noWrap/>
            <w:vAlign w:val="bottom"/>
          </w:tcPr>
          <w:p w:rsidR="00AF1DBF" w:rsidRPr="00B7715D" w:rsidRDefault="00F517CA" w:rsidP="00FF5FE4">
            <w:pPr>
              <w:widowControl w:val="0"/>
              <w:spacing w:before="0" w:after="0" w:line="240" w:lineRule="auto"/>
              <w:ind w:firstLine="0"/>
              <w:jc w:val="left"/>
              <w:rPr>
                <w:sz w:val="28"/>
                <w:szCs w:val="28"/>
              </w:rPr>
            </w:pPr>
            <w:r>
              <w:rPr>
                <w:sz w:val="28"/>
                <w:szCs w:val="28"/>
              </w:rPr>
              <w:t>Tổng d</w:t>
            </w:r>
            <w:r w:rsidR="00AF1DBF" w:rsidRPr="00B7715D">
              <w:rPr>
                <w:sz w:val="28"/>
                <w:szCs w:val="28"/>
              </w:rPr>
              <w:t xml:space="preserve">ầu mỡ khoáng </w:t>
            </w:r>
          </w:p>
        </w:tc>
        <w:tc>
          <w:tcPr>
            <w:tcW w:w="851" w:type="dxa"/>
            <w:shd w:val="clear" w:color="auto" w:fill="auto"/>
            <w:noWrap/>
            <w:vAlign w:val="bottom"/>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AF1DBF" w:rsidRPr="00B7715D" w:rsidRDefault="004C117E" w:rsidP="00FF5FE4">
            <w:pPr>
              <w:widowControl w:val="0"/>
              <w:spacing w:before="0" w:after="0" w:line="240" w:lineRule="auto"/>
              <w:ind w:firstLine="0"/>
              <w:jc w:val="center"/>
              <w:rPr>
                <w:sz w:val="28"/>
                <w:szCs w:val="28"/>
              </w:rPr>
            </w:pPr>
            <w:r>
              <w:rPr>
                <w:sz w:val="28"/>
                <w:szCs w:val="28"/>
              </w:rPr>
              <w:t>2</w:t>
            </w:r>
          </w:p>
        </w:tc>
        <w:tc>
          <w:tcPr>
            <w:tcW w:w="2571" w:type="dxa"/>
            <w:shd w:val="clear" w:color="auto" w:fill="auto"/>
            <w:vAlign w:val="center"/>
          </w:tcPr>
          <w:p w:rsidR="00AF1DBF" w:rsidRPr="00B7715D" w:rsidRDefault="00F517CA" w:rsidP="00FF5FE4">
            <w:pPr>
              <w:widowControl w:val="0"/>
              <w:spacing w:before="0" w:after="0" w:line="240" w:lineRule="auto"/>
              <w:ind w:firstLine="0"/>
              <w:jc w:val="right"/>
              <w:rPr>
                <w:sz w:val="28"/>
                <w:szCs w:val="28"/>
              </w:rPr>
            </w:pPr>
            <w:r>
              <w:rPr>
                <w:sz w:val="28"/>
                <w:szCs w:val="28"/>
              </w:rPr>
              <w:t>712.310</w:t>
            </w:r>
          </w:p>
        </w:tc>
        <w:tc>
          <w:tcPr>
            <w:tcW w:w="1792" w:type="dxa"/>
            <w:shd w:val="clear" w:color="auto" w:fill="auto"/>
            <w:noWrap/>
            <w:vAlign w:val="center"/>
          </w:tcPr>
          <w:p w:rsidR="00AF1DBF" w:rsidRPr="00B7715D" w:rsidRDefault="00F2051D" w:rsidP="00FF5FE4">
            <w:pPr>
              <w:widowControl w:val="0"/>
              <w:spacing w:before="0" w:after="0" w:line="240" w:lineRule="auto"/>
              <w:ind w:firstLine="0"/>
              <w:jc w:val="right"/>
              <w:rPr>
                <w:sz w:val="28"/>
                <w:szCs w:val="28"/>
              </w:rPr>
            </w:pPr>
            <w:r>
              <w:rPr>
                <w:sz w:val="28"/>
                <w:szCs w:val="28"/>
              </w:rPr>
              <w:t>1.424.620</w:t>
            </w:r>
          </w:p>
        </w:tc>
      </w:tr>
      <w:tr w:rsidR="00AF1DBF" w:rsidRPr="00B7715D" w:rsidTr="002D0D2A">
        <w:trPr>
          <w:trHeight w:val="510"/>
          <w:jc w:val="center"/>
        </w:trPr>
        <w:tc>
          <w:tcPr>
            <w:tcW w:w="742" w:type="dxa"/>
            <w:shd w:val="clear" w:color="auto" w:fill="auto"/>
            <w:noWrap/>
            <w:vAlign w:val="bottom"/>
          </w:tcPr>
          <w:p w:rsidR="00AF1DBF" w:rsidRPr="00B7715D" w:rsidRDefault="00AF1DBF" w:rsidP="00FF5FE4">
            <w:pPr>
              <w:widowControl w:val="0"/>
              <w:spacing w:before="0" w:after="0" w:line="240" w:lineRule="auto"/>
              <w:ind w:firstLine="0"/>
              <w:jc w:val="center"/>
              <w:rPr>
                <w:b/>
                <w:bCs/>
                <w:sz w:val="28"/>
                <w:szCs w:val="28"/>
              </w:rPr>
            </w:pPr>
            <w:r w:rsidRPr="00B7715D">
              <w:rPr>
                <w:b/>
                <w:bCs/>
                <w:sz w:val="28"/>
                <w:szCs w:val="28"/>
              </w:rPr>
              <w:t>II</w:t>
            </w:r>
          </w:p>
        </w:tc>
        <w:tc>
          <w:tcPr>
            <w:tcW w:w="7213" w:type="dxa"/>
            <w:gridSpan w:val="4"/>
            <w:shd w:val="clear" w:color="auto" w:fill="auto"/>
            <w:noWrap/>
            <w:vAlign w:val="bottom"/>
          </w:tcPr>
          <w:p w:rsidR="00AF1DBF" w:rsidRPr="00B7715D" w:rsidRDefault="00AF1DBF" w:rsidP="00FF5FE4">
            <w:pPr>
              <w:widowControl w:val="0"/>
              <w:spacing w:before="0" w:after="0" w:line="240" w:lineRule="auto"/>
              <w:ind w:firstLine="0"/>
              <w:jc w:val="left"/>
              <w:rPr>
                <w:b/>
                <w:bCs/>
                <w:sz w:val="28"/>
                <w:szCs w:val="28"/>
              </w:rPr>
            </w:pPr>
            <w:r w:rsidRPr="00B7715D">
              <w:rPr>
                <w:b/>
                <w:bCs/>
                <w:sz w:val="28"/>
                <w:szCs w:val="28"/>
              </w:rPr>
              <w:t xml:space="preserve">Môi trường </w:t>
            </w:r>
            <w:r w:rsidR="00163C06">
              <w:rPr>
                <w:b/>
                <w:bCs/>
                <w:sz w:val="28"/>
                <w:szCs w:val="28"/>
              </w:rPr>
              <w:t>trầm tích biển</w:t>
            </w:r>
            <w:r w:rsidRPr="00B7715D">
              <w:rPr>
                <w:b/>
                <w:bCs/>
                <w:sz w:val="28"/>
                <w:szCs w:val="28"/>
              </w:rPr>
              <w:t xml:space="preserve"> </w:t>
            </w:r>
          </w:p>
        </w:tc>
        <w:tc>
          <w:tcPr>
            <w:tcW w:w="1792" w:type="dxa"/>
            <w:shd w:val="clear" w:color="auto" w:fill="auto"/>
            <w:noWrap/>
            <w:vAlign w:val="center"/>
          </w:tcPr>
          <w:p w:rsidR="00AF1DBF" w:rsidRPr="00B7715D" w:rsidRDefault="00475307" w:rsidP="00FF5FE4">
            <w:pPr>
              <w:widowControl w:val="0"/>
              <w:spacing w:before="0" w:after="0" w:line="240" w:lineRule="auto"/>
              <w:ind w:firstLine="0"/>
              <w:jc w:val="right"/>
              <w:rPr>
                <w:b/>
                <w:bCs/>
                <w:sz w:val="28"/>
                <w:szCs w:val="28"/>
              </w:rPr>
            </w:pPr>
            <w:r>
              <w:rPr>
                <w:b/>
                <w:bCs/>
                <w:sz w:val="28"/>
                <w:szCs w:val="28"/>
              </w:rPr>
              <w:t>2.101.528</w:t>
            </w:r>
          </w:p>
        </w:tc>
      </w:tr>
      <w:tr w:rsidR="00475307" w:rsidRPr="00B7715D" w:rsidTr="002D0D2A">
        <w:trPr>
          <w:trHeight w:val="510"/>
          <w:jc w:val="center"/>
        </w:trPr>
        <w:tc>
          <w:tcPr>
            <w:tcW w:w="742"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743" w:type="dxa"/>
            <w:shd w:val="clear" w:color="auto" w:fill="auto"/>
            <w:noWrap/>
            <w:vAlign w:val="center"/>
          </w:tcPr>
          <w:p w:rsidR="00475307" w:rsidRPr="00B7715D" w:rsidRDefault="00475307" w:rsidP="00475307">
            <w:pPr>
              <w:widowControl w:val="0"/>
              <w:spacing w:before="0" w:after="0" w:line="240" w:lineRule="auto"/>
              <w:ind w:firstLine="0"/>
              <w:jc w:val="left"/>
              <w:rPr>
                <w:sz w:val="28"/>
                <w:szCs w:val="28"/>
              </w:rPr>
            </w:pPr>
            <w:r>
              <w:rPr>
                <w:sz w:val="28"/>
                <w:szCs w:val="28"/>
              </w:rPr>
              <w:t>As</w:t>
            </w:r>
          </w:p>
        </w:tc>
        <w:tc>
          <w:tcPr>
            <w:tcW w:w="851"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571"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662.067</w:t>
            </w:r>
          </w:p>
        </w:tc>
        <w:tc>
          <w:tcPr>
            <w:tcW w:w="1792"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662.067</w:t>
            </w:r>
          </w:p>
        </w:tc>
      </w:tr>
      <w:tr w:rsidR="00475307" w:rsidRPr="00B7715D" w:rsidTr="002D0D2A">
        <w:trPr>
          <w:trHeight w:val="510"/>
          <w:jc w:val="center"/>
        </w:trPr>
        <w:tc>
          <w:tcPr>
            <w:tcW w:w="742"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2</w:t>
            </w:r>
          </w:p>
        </w:tc>
        <w:tc>
          <w:tcPr>
            <w:tcW w:w="2743" w:type="dxa"/>
            <w:shd w:val="clear" w:color="auto" w:fill="auto"/>
            <w:noWrap/>
            <w:vAlign w:val="center"/>
          </w:tcPr>
          <w:p w:rsidR="00475307" w:rsidRPr="00B7715D" w:rsidRDefault="00475307" w:rsidP="00475307">
            <w:pPr>
              <w:widowControl w:val="0"/>
              <w:spacing w:before="0" w:after="0" w:line="240" w:lineRule="auto"/>
              <w:ind w:firstLine="0"/>
              <w:jc w:val="left"/>
              <w:rPr>
                <w:sz w:val="28"/>
                <w:szCs w:val="28"/>
              </w:rPr>
            </w:pPr>
            <w:r>
              <w:rPr>
                <w:sz w:val="28"/>
                <w:szCs w:val="28"/>
              </w:rPr>
              <w:t>Pb</w:t>
            </w:r>
          </w:p>
        </w:tc>
        <w:tc>
          <w:tcPr>
            <w:tcW w:w="851"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571" w:type="dxa"/>
            <w:shd w:val="clear" w:color="auto" w:fill="auto"/>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574.147</w:t>
            </w:r>
          </w:p>
        </w:tc>
        <w:tc>
          <w:tcPr>
            <w:tcW w:w="1792"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574.147</w:t>
            </w:r>
          </w:p>
        </w:tc>
      </w:tr>
      <w:tr w:rsidR="00475307" w:rsidRPr="00B7715D" w:rsidTr="002D0D2A">
        <w:trPr>
          <w:trHeight w:val="510"/>
          <w:jc w:val="center"/>
        </w:trPr>
        <w:tc>
          <w:tcPr>
            <w:tcW w:w="742"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3</w:t>
            </w:r>
          </w:p>
        </w:tc>
        <w:tc>
          <w:tcPr>
            <w:tcW w:w="2743" w:type="dxa"/>
            <w:shd w:val="clear" w:color="auto" w:fill="auto"/>
            <w:noWrap/>
            <w:vAlign w:val="center"/>
          </w:tcPr>
          <w:p w:rsidR="00475307" w:rsidRPr="00B7715D" w:rsidRDefault="00475307" w:rsidP="00475307">
            <w:pPr>
              <w:widowControl w:val="0"/>
              <w:spacing w:before="0" w:after="0" w:line="240" w:lineRule="auto"/>
              <w:ind w:firstLine="0"/>
              <w:jc w:val="left"/>
              <w:rPr>
                <w:sz w:val="28"/>
                <w:szCs w:val="28"/>
                <w:vertAlign w:val="subscript"/>
              </w:rPr>
            </w:pPr>
            <w:r>
              <w:rPr>
                <w:sz w:val="28"/>
                <w:szCs w:val="28"/>
              </w:rPr>
              <w:t>Zn</w:t>
            </w:r>
          </w:p>
        </w:tc>
        <w:tc>
          <w:tcPr>
            <w:tcW w:w="851"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571" w:type="dxa"/>
            <w:shd w:val="clear" w:color="auto" w:fill="auto"/>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432.657</w:t>
            </w:r>
          </w:p>
        </w:tc>
        <w:tc>
          <w:tcPr>
            <w:tcW w:w="1792"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432.657</w:t>
            </w:r>
          </w:p>
        </w:tc>
      </w:tr>
      <w:tr w:rsidR="00475307" w:rsidRPr="00B7715D" w:rsidTr="002D0D2A">
        <w:trPr>
          <w:trHeight w:val="510"/>
          <w:jc w:val="center"/>
        </w:trPr>
        <w:tc>
          <w:tcPr>
            <w:tcW w:w="742"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lastRenderedPageBreak/>
              <w:t>4</w:t>
            </w:r>
          </w:p>
        </w:tc>
        <w:tc>
          <w:tcPr>
            <w:tcW w:w="2743" w:type="dxa"/>
            <w:shd w:val="clear" w:color="auto" w:fill="auto"/>
            <w:noWrap/>
            <w:vAlign w:val="center"/>
          </w:tcPr>
          <w:p w:rsidR="00475307" w:rsidRPr="00540B7B" w:rsidRDefault="00475307" w:rsidP="00475307">
            <w:pPr>
              <w:widowControl w:val="0"/>
              <w:spacing w:before="0" w:after="0" w:line="240" w:lineRule="auto"/>
              <w:ind w:firstLine="0"/>
              <w:jc w:val="left"/>
              <w:rPr>
                <w:sz w:val="28"/>
                <w:szCs w:val="28"/>
                <w:vertAlign w:val="superscript"/>
              </w:rPr>
            </w:pPr>
            <w:r>
              <w:rPr>
                <w:sz w:val="28"/>
                <w:szCs w:val="28"/>
              </w:rPr>
              <w:t>Cr</w:t>
            </w:r>
            <w:r>
              <w:rPr>
                <w:sz w:val="28"/>
                <w:szCs w:val="28"/>
                <w:vertAlign w:val="superscript"/>
              </w:rPr>
              <w:t>6+</w:t>
            </w:r>
          </w:p>
        </w:tc>
        <w:tc>
          <w:tcPr>
            <w:tcW w:w="851"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571" w:type="dxa"/>
            <w:shd w:val="clear" w:color="auto" w:fill="auto"/>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432.657</w:t>
            </w:r>
          </w:p>
        </w:tc>
        <w:tc>
          <w:tcPr>
            <w:tcW w:w="1792"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432.657</w:t>
            </w:r>
          </w:p>
        </w:tc>
      </w:tr>
      <w:tr w:rsidR="00216E6D" w:rsidRPr="00B7715D" w:rsidTr="002D0D2A">
        <w:trPr>
          <w:trHeight w:val="510"/>
          <w:jc w:val="center"/>
        </w:trPr>
        <w:tc>
          <w:tcPr>
            <w:tcW w:w="742" w:type="dxa"/>
            <w:shd w:val="clear" w:color="auto" w:fill="auto"/>
            <w:noWrap/>
            <w:vAlign w:val="center"/>
          </w:tcPr>
          <w:p w:rsidR="00216E6D" w:rsidRPr="00216E6D" w:rsidRDefault="00216E6D" w:rsidP="00475307">
            <w:pPr>
              <w:widowControl w:val="0"/>
              <w:spacing w:before="0" w:after="0" w:line="240" w:lineRule="auto"/>
              <w:ind w:firstLine="0"/>
              <w:jc w:val="center"/>
              <w:rPr>
                <w:b/>
                <w:sz w:val="28"/>
                <w:szCs w:val="28"/>
              </w:rPr>
            </w:pPr>
            <w:r w:rsidRPr="00216E6D">
              <w:rPr>
                <w:b/>
                <w:sz w:val="28"/>
                <w:szCs w:val="28"/>
              </w:rPr>
              <w:t>III</w:t>
            </w:r>
          </w:p>
        </w:tc>
        <w:tc>
          <w:tcPr>
            <w:tcW w:w="2743" w:type="dxa"/>
            <w:shd w:val="clear" w:color="auto" w:fill="auto"/>
            <w:noWrap/>
            <w:vAlign w:val="center"/>
          </w:tcPr>
          <w:p w:rsidR="00216E6D" w:rsidRPr="00216E6D" w:rsidRDefault="00216E6D" w:rsidP="00475307">
            <w:pPr>
              <w:widowControl w:val="0"/>
              <w:spacing w:before="0" w:after="0" w:line="240" w:lineRule="auto"/>
              <w:ind w:firstLine="0"/>
              <w:jc w:val="left"/>
              <w:rPr>
                <w:b/>
                <w:sz w:val="28"/>
                <w:szCs w:val="28"/>
              </w:rPr>
            </w:pPr>
            <w:r>
              <w:rPr>
                <w:b/>
                <w:sz w:val="28"/>
                <w:szCs w:val="28"/>
              </w:rPr>
              <w:t>Tiếng ồn</w:t>
            </w:r>
          </w:p>
        </w:tc>
        <w:tc>
          <w:tcPr>
            <w:tcW w:w="851" w:type="dxa"/>
            <w:shd w:val="clear" w:color="auto" w:fill="auto"/>
            <w:noWrap/>
            <w:vAlign w:val="center"/>
          </w:tcPr>
          <w:p w:rsidR="00216E6D" w:rsidRPr="00216E6D" w:rsidRDefault="00216E6D" w:rsidP="00475307">
            <w:pPr>
              <w:widowControl w:val="0"/>
              <w:spacing w:before="0" w:after="0" w:line="240" w:lineRule="auto"/>
              <w:ind w:firstLine="0"/>
              <w:jc w:val="center"/>
              <w:rPr>
                <w:b/>
                <w:sz w:val="28"/>
                <w:szCs w:val="28"/>
              </w:rPr>
            </w:pPr>
            <w:r>
              <w:rPr>
                <w:b/>
                <w:sz w:val="28"/>
                <w:szCs w:val="28"/>
              </w:rPr>
              <w:t>Mẫu</w:t>
            </w:r>
          </w:p>
        </w:tc>
        <w:tc>
          <w:tcPr>
            <w:tcW w:w="1048" w:type="dxa"/>
            <w:shd w:val="clear" w:color="auto" w:fill="auto"/>
            <w:noWrap/>
            <w:vAlign w:val="center"/>
          </w:tcPr>
          <w:p w:rsidR="00216E6D" w:rsidRPr="00216E6D" w:rsidRDefault="00216E6D" w:rsidP="00475307">
            <w:pPr>
              <w:widowControl w:val="0"/>
              <w:spacing w:before="0" w:after="0" w:line="240" w:lineRule="auto"/>
              <w:ind w:firstLine="0"/>
              <w:jc w:val="center"/>
              <w:rPr>
                <w:b/>
                <w:sz w:val="28"/>
                <w:szCs w:val="28"/>
              </w:rPr>
            </w:pPr>
            <w:r>
              <w:rPr>
                <w:b/>
                <w:sz w:val="28"/>
                <w:szCs w:val="28"/>
              </w:rPr>
              <w:t xml:space="preserve">6 </w:t>
            </w:r>
          </w:p>
        </w:tc>
        <w:tc>
          <w:tcPr>
            <w:tcW w:w="2571" w:type="dxa"/>
            <w:shd w:val="clear" w:color="auto" w:fill="auto"/>
            <w:vAlign w:val="center"/>
          </w:tcPr>
          <w:p w:rsidR="00216E6D" w:rsidRPr="00216E6D" w:rsidRDefault="0026714C" w:rsidP="00475307">
            <w:pPr>
              <w:widowControl w:val="0"/>
              <w:spacing w:before="0" w:after="0" w:line="240" w:lineRule="auto"/>
              <w:ind w:firstLine="0"/>
              <w:jc w:val="right"/>
              <w:rPr>
                <w:b/>
                <w:sz w:val="28"/>
                <w:szCs w:val="28"/>
              </w:rPr>
            </w:pPr>
            <w:r>
              <w:rPr>
                <w:b/>
                <w:sz w:val="28"/>
                <w:szCs w:val="28"/>
              </w:rPr>
              <w:t>139.096</w:t>
            </w:r>
          </w:p>
        </w:tc>
        <w:tc>
          <w:tcPr>
            <w:tcW w:w="1792" w:type="dxa"/>
            <w:shd w:val="clear" w:color="auto" w:fill="auto"/>
            <w:noWrap/>
            <w:vAlign w:val="center"/>
          </w:tcPr>
          <w:p w:rsidR="00216E6D" w:rsidRPr="00216E6D" w:rsidRDefault="0026714C" w:rsidP="00475307">
            <w:pPr>
              <w:widowControl w:val="0"/>
              <w:spacing w:before="0" w:after="0" w:line="240" w:lineRule="auto"/>
              <w:ind w:firstLine="0"/>
              <w:jc w:val="right"/>
              <w:rPr>
                <w:b/>
                <w:sz w:val="28"/>
                <w:szCs w:val="28"/>
              </w:rPr>
            </w:pPr>
            <w:r>
              <w:rPr>
                <w:b/>
                <w:sz w:val="28"/>
                <w:szCs w:val="28"/>
              </w:rPr>
              <w:t>834.576</w:t>
            </w:r>
          </w:p>
        </w:tc>
      </w:tr>
      <w:tr w:rsidR="00475307" w:rsidRPr="00B7715D" w:rsidTr="002D0D2A">
        <w:trPr>
          <w:trHeight w:val="510"/>
          <w:jc w:val="center"/>
        </w:trPr>
        <w:tc>
          <w:tcPr>
            <w:tcW w:w="742" w:type="dxa"/>
            <w:shd w:val="clear" w:color="auto" w:fill="auto"/>
            <w:noWrap/>
            <w:vAlign w:val="center"/>
          </w:tcPr>
          <w:p w:rsidR="00475307" w:rsidRPr="00475307" w:rsidRDefault="00475307" w:rsidP="00475307">
            <w:pPr>
              <w:widowControl w:val="0"/>
              <w:spacing w:before="0" w:after="0" w:line="240" w:lineRule="auto"/>
              <w:ind w:firstLine="0"/>
              <w:jc w:val="center"/>
              <w:rPr>
                <w:b/>
                <w:sz w:val="28"/>
                <w:szCs w:val="28"/>
              </w:rPr>
            </w:pPr>
            <w:r w:rsidRPr="00475307">
              <w:rPr>
                <w:b/>
                <w:sz w:val="28"/>
                <w:szCs w:val="28"/>
              </w:rPr>
              <w:t>I</w:t>
            </w:r>
            <w:r w:rsidR="00216E6D">
              <w:rPr>
                <w:b/>
                <w:sz w:val="28"/>
                <w:szCs w:val="28"/>
              </w:rPr>
              <w:t>V</w:t>
            </w:r>
          </w:p>
        </w:tc>
        <w:tc>
          <w:tcPr>
            <w:tcW w:w="9005" w:type="dxa"/>
            <w:gridSpan w:val="5"/>
            <w:shd w:val="clear" w:color="auto" w:fill="auto"/>
            <w:noWrap/>
            <w:vAlign w:val="center"/>
          </w:tcPr>
          <w:p w:rsidR="00475307" w:rsidRPr="00475307" w:rsidRDefault="00475307" w:rsidP="00475307">
            <w:pPr>
              <w:widowControl w:val="0"/>
              <w:spacing w:before="0" w:after="0" w:line="240" w:lineRule="auto"/>
              <w:ind w:firstLine="0"/>
              <w:jc w:val="left"/>
              <w:rPr>
                <w:b/>
                <w:sz w:val="28"/>
                <w:szCs w:val="28"/>
              </w:rPr>
            </w:pPr>
            <w:r w:rsidRPr="00475307">
              <w:rPr>
                <w:b/>
                <w:sz w:val="28"/>
                <w:szCs w:val="28"/>
              </w:rPr>
              <w:t>Giám sát địa hình đáy biển</w:t>
            </w:r>
          </w:p>
        </w:tc>
      </w:tr>
      <w:tr w:rsidR="00475307" w:rsidRPr="00B7715D" w:rsidTr="002D0D2A">
        <w:trPr>
          <w:trHeight w:val="510"/>
          <w:jc w:val="center"/>
        </w:trPr>
        <w:tc>
          <w:tcPr>
            <w:tcW w:w="742" w:type="dxa"/>
            <w:shd w:val="clear" w:color="auto" w:fill="auto"/>
            <w:noWrap/>
            <w:vAlign w:val="center"/>
          </w:tcPr>
          <w:p w:rsidR="00475307" w:rsidRPr="00B7715D" w:rsidRDefault="00E24857" w:rsidP="00475307">
            <w:pPr>
              <w:widowControl w:val="0"/>
              <w:spacing w:before="0" w:after="0" w:line="240" w:lineRule="auto"/>
              <w:ind w:firstLine="0"/>
              <w:jc w:val="center"/>
              <w:rPr>
                <w:sz w:val="28"/>
                <w:szCs w:val="28"/>
              </w:rPr>
            </w:pPr>
            <w:r>
              <w:rPr>
                <w:sz w:val="28"/>
                <w:szCs w:val="28"/>
              </w:rPr>
              <w:t>-</w:t>
            </w:r>
          </w:p>
        </w:tc>
        <w:tc>
          <w:tcPr>
            <w:tcW w:w="2743" w:type="dxa"/>
            <w:shd w:val="clear" w:color="auto" w:fill="auto"/>
            <w:noWrap/>
            <w:vAlign w:val="center"/>
          </w:tcPr>
          <w:p w:rsidR="00475307" w:rsidRDefault="004146F6" w:rsidP="00475307">
            <w:pPr>
              <w:widowControl w:val="0"/>
              <w:spacing w:before="0" w:after="0" w:line="240" w:lineRule="auto"/>
              <w:ind w:firstLine="0"/>
              <w:jc w:val="left"/>
              <w:rPr>
                <w:sz w:val="28"/>
                <w:szCs w:val="28"/>
              </w:rPr>
            </w:pPr>
            <w:r>
              <w:rPr>
                <w:sz w:val="28"/>
                <w:szCs w:val="28"/>
              </w:rPr>
              <w:t>Đo địa hình đáy biển</w:t>
            </w:r>
          </w:p>
        </w:tc>
        <w:tc>
          <w:tcPr>
            <w:tcW w:w="851" w:type="dxa"/>
            <w:shd w:val="clear" w:color="auto" w:fill="auto"/>
            <w:noWrap/>
            <w:vAlign w:val="center"/>
          </w:tcPr>
          <w:p w:rsidR="00475307" w:rsidRPr="00B7715D" w:rsidRDefault="00293FDC" w:rsidP="00475307">
            <w:pPr>
              <w:widowControl w:val="0"/>
              <w:spacing w:before="0" w:after="0" w:line="240" w:lineRule="auto"/>
              <w:ind w:firstLine="0"/>
              <w:jc w:val="center"/>
              <w:rPr>
                <w:sz w:val="28"/>
                <w:szCs w:val="28"/>
              </w:rPr>
            </w:pPr>
            <w:r>
              <w:rPr>
                <w:sz w:val="28"/>
                <w:szCs w:val="28"/>
              </w:rPr>
              <w:t>Lần</w:t>
            </w:r>
          </w:p>
        </w:tc>
        <w:tc>
          <w:tcPr>
            <w:tcW w:w="1048" w:type="dxa"/>
            <w:shd w:val="clear" w:color="auto" w:fill="auto"/>
            <w:noWrap/>
            <w:vAlign w:val="center"/>
          </w:tcPr>
          <w:p w:rsidR="00475307" w:rsidRPr="00B7715D" w:rsidRDefault="00293FDC" w:rsidP="00475307">
            <w:pPr>
              <w:widowControl w:val="0"/>
              <w:spacing w:before="0" w:after="0" w:line="240" w:lineRule="auto"/>
              <w:ind w:firstLine="0"/>
              <w:jc w:val="center"/>
              <w:rPr>
                <w:sz w:val="28"/>
                <w:szCs w:val="28"/>
              </w:rPr>
            </w:pPr>
            <w:r>
              <w:rPr>
                <w:sz w:val="28"/>
                <w:szCs w:val="28"/>
              </w:rPr>
              <w:t>02</w:t>
            </w:r>
          </w:p>
        </w:tc>
        <w:tc>
          <w:tcPr>
            <w:tcW w:w="2571" w:type="dxa"/>
            <w:shd w:val="clear" w:color="auto" w:fill="auto"/>
            <w:vAlign w:val="center"/>
          </w:tcPr>
          <w:p w:rsidR="00475307" w:rsidRDefault="00293FDC" w:rsidP="00475307">
            <w:pPr>
              <w:widowControl w:val="0"/>
              <w:spacing w:before="0" w:after="0" w:line="240" w:lineRule="auto"/>
              <w:ind w:firstLine="0"/>
              <w:jc w:val="right"/>
              <w:rPr>
                <w:sz w:val="28"/>
                <w:szCs w:val="28"/>
              </w:rPr>
            </w:pPr>
            <w:r>
              <w:rPr>
                <w:sz w:val="28"/>
                <w:szCs w:val="28"/>
              </w:rPr>
              <w:t>161.625.591</w:t>
            </w:r>
          </w:p>
        </w:tc>
        <w:tc>
          <w:tcPr>
            <w:tcW w:w="1792" w:type="dxa"/>
            <w:shd w:val="clear" w:color="auto" w:fill="auto"/>
            <w:noWrap/>
            <w:vAlign w:val="center"/>
          </w:tcPr>
          <w:p w:rsidR="00475307" w:rsidRDefault="00293FDC" w:rsidP="00475307">
            <w:pPr>
              <w:widowControl w:val="0"/>
              <w:spacing w:before="0" w:after="0" w:line="240" w:lineRule="auto"/>
              <w:ind w:firstLine="0"/>
              <w:jc w:val="right"/>
              <w:rPr>
                <w:sz w:val="28"/>
                <w:szCs w:val="28"/>
              </w:rPr>
            </w:pPr>
            <w:r>
              <w:rPr>
                <w:sz w:val="28"/>
                <w:szCs w:val="28"/>
              </w:rPr>
              <w:t>323.251.182</w:t>
            </w:r>
          </w:p>
        </w:tc>
      </w:tr>
      <w:tr w:rsidR="00AF1DBF" w:rsidRPr="00D20B7D" w:rsidTr="002D0D2A">
        <w:trPr>
          <w:trHeight w:val="510"/>
          <w:jc w:val="center"/>
        </w:trPr>
        <w:tc>
          <w:tcPr>
            <w:tcW w:w="742" w:type="dxa"/>
            <w:shd w:val="clear" w:color="auto" w:fill="auto"/>
            <w:noWrap/>
            <w:vAlign w:val="bottom"/>
          </w:tcPr>
          <w:p w:rsidR="00AF1DBF" w:rsidRPr="00B7715D" w:rsidRDefault="00216E6D" w:rsidP="00FF5FE4">
            <w:pPr>
              <w:widowControl w:val="0"/>
              <w:spacing w:before="0" w:after="0" w:line="240" w:lineRule="auto"/>
              <w:ind w:firstLine="0"/>
              <w:jc w:val="center"/>
              <w:rPr>
                <w:b/>
                <w:bCs/>
                <w:sz w:val="28"/>
                <w:szCs w:val="28"/>
              </w:rPr>
            </w:pPr>
            <w:r>
              <w:rPr>
                <w:b/>
                <w:bCs/>
                <w:sz w:val="28"/>
                <w:szCs w:val="28"/>
              </w:rPr>
              <w:t>V</w:t>
            </w:r>
          </w:p>
        </w:tc>
        <w:tc>
          <w:tcPr>
            <w:tcW w:w="2743" w:type="dxa"/>
            <w:shd w:val="clear" w:color="auto" w:fill="auto"/>
            <w:noWrap/>
            <w:vAlign w:val="center"/>
          </w:tcPr>
          <w:p w:rsidR="00AF1DBF" w:rsidRPr="00B7715D" w:rsidRDefault="00AF1DBF" w:rsidP="00FF5FE4">
            <w:pPr>
              <w:widowControl w:val="0"/>
              <w:spacing w:before="0" w:after="0" w:line="240" w:lineRule="auto"/>
              <w:ind w:firstLine="0"/>
              <w:jc w:val="center"/>
              <w:rPr>
                <w:b/>
                <w:bCs/>
                <w:sz w:val="28"/>
                <w:szCs w:val="28"/>
              </w:rPr>
            </w:pPr>
            <w:r w:rsidRPr="00B7715D">
              <w:rPr>
                <w:b/>
                <w:bCs/>
                <w:sz w:val="28"/>
                <w:szCs w:val="28"/>
              </w:rPr>
              <w:t>Tổng</w:t>
            </w:r>
          </w:p>
        </w:tc>
        <w:tc>
          <w:tcPr>
            <w:tcW w:w="851" w:type="dxa"/>
            <w:shd w:val="clear" w:color="auto" w:fill="auto"/>
            <w:noWrap/>
            <w:vAlign w:val="center"/>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 </w:t>
            </w:r>
          </w:p>
        </w:tc>
        <w:tc>
          <w:tcPr>
            <w:tcW w:w="1048" w:type="dxa"/>
            <w:shd w:val="clear" w:color="auto" w:fill="auto"/>
            <w:noWrap/>
            <w:vAlign w:val="center"/>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 </w:t>
            </w:r>
          </w:p>
        </w:tc>
        <w:tc>
          <w:tcPr>
            <w:tcW w:w="2571" w:type="dxa"/>
            <w:shd w:val="clear" w:color="auto" w:fill="auto"/>
            <w:noWrap/>
            <w:vAlign w:val="center"/>
          </w:tcPr>
          <w:p w:rsidR="00AF1DBF" w:rsidRPr="00B7715D" w:rsidRDefault="00AF1DBF" w:rsidP="00FF5FE4">
            <w:pPr>
              <w:widowControl w:val="0"/>
              <w:spacing w:before="0" w:after="0" w:line="240" w:lineRule="auto"/>
              <w:ind w:firstLine="0"/>
              <w:jc w:val="center"/>
              <w:rPr>
                <w:sz w:val="28"/>
                <w:szCs w:val="28"/>
              </w:rPr>
            </w:pPr>
          </w:p>
        </w:tc>
        <w:tc>
          <w:tcPr>
            <w:tcW w:w="1792" w:type="dxa"/>
            <w:shd w:val="clear" w:color="auto" w:fill="auto"/>
            <w:noWrap/>
            <w:vAlign w:val="center"/>
          </w:tcPr>
          <w:p w:rsidR="00AF1DBF" w:rsidRPr="00D20B7D" w:rsidRDefault="007B00AB" w:rsidP="00FF5FE4">
            <w:pPr>
              <w:widowControl w:val="0"/>
              <w:spacing w:before="0" w:after="0" w:line="240" w:lineRule="auto"/>
              <w:ind w:firstLine="0"/>
              <w:jc w:val="right"/>
              <w:rPr>
                <w:b/>
                <w:bCs/>
                <w:sz w:val="28"/>
                <w:szCs w:val="28"/>
              </w:rPr>
            </w:pPr>
            <w:r>
              <w:rPr>
                <w:b/>
                <w:bCs/>
                <w:sz w:val="28"/>
                <w:szCs w:val="28"/>
              </w:rPr>
              <w:t>328.160.800</w:t>
            </w:r>
          </w:p>
        </w:tc>
      </w:tr>
    </w:tbl>
    <w:p w:rsidR="00744B2F" w:rsidRPr="00D20B7D" w:rsidRDefault="00744B2F">
      <w:pPr>
        <w:spacing w:before="0" w:after="160" w:line="259" w:lineRule="auto"/>
        <w:ind w:firstLine="0"/>
        <w:jc w:val="left"/>
        <w:rPr>
          <w:rFonts w:eastAsiaTheme="majorEastAsia"/>
          <w:b/>
          <w:sz w:val="28"/>
          <w:szCs w:val="28"/>
        </w:rPr>
      </w:pPr>
      <w:r w:rsidRPr="00D20B7D">
        <w:rPr>
          <w:sz w:val="28"/>
          <w:szCs w:val="28"/>
        </w:rPr>
        <w:br w:type="page"/>
      </w:r>
    </w:p>
    <w:p w:rsidR="009C0DEB" w:rsidRPr="00D20B7D" w:rsidRDefault="00404CAA" w:rsidP="002C5FB2">
      <w:pPr>
        <w:pStyle w:val="Heading1"/>
        <w:spacing w:line="360" w:lineRule="exact"/>
        <w:rPr>
          <w:rFonts w:cs="Times New Roman"/>
          <w:sz w:val="28"/>
          <w:szCs w:val="28"/>
          <w:lang w:val="vi-VN"/>
        </w:rPr>
      </w:pPr>
      <w:bookmarkStart w:id="164" w:name="_Toc133309722"/>
      <w:r w:rsidRPr="00D20B7D">
        <w:rPr>
          <w:rFonts w:cs="Times New Roman"/>
          <w:sz w:val="28"/>
          <w:szCs w:val="28"/>
        </w:rPr>
        <w:lastRenderedPageBreak/>
        <w:t xml:space="preserve">CHƯƠNG </w:t>
      </w:r>
      <w:r w:rsidR="009C0DEB" w:rsidRPr="00D20B7D">
        <w:rPr>
          <w:rFonts w:cs="Times New Roman"/>
          <w:sz w:val="28"/>
          <w:szCs w:val="28"/>
          <w:lang w:val="vi-VN"/>
        </w:rPr>
        <w:t>VI</w:t>
      </w:r>
      <w:bookmarkEnd w:id="164"/>
    </w:p>
    <w:p w:rsidR="009C0DEB" w:rsidRPr="00D20B7D" w:rsidRDefault="009C0DEB" w:rsidP="002C5FB2">
      <w:pPr>
        <w:pStyle w:val="Heading1"/>
        <w:spacing w:line="360" w:lineRule="exact"/>
        <w:rPr>
          <w:rFonts w:cs="Times New Roman"/>
          <w:sz w:val="28"/>
          <w:szCs w:val="28"/>
          <w:lang w:val="vi-VN"/>
        </w:rPr>
      </w:pPr>
      <w:bookmarkStart w:id="165" w:name="_Toc133309723"/>
      <w:r w:rsidRPr="00D20B7D">
        <w:rPr>
          <w:rFonts w:cs="Times New Roman"/>
          <w:sz w:val="28"/>
          <w:szCs w:val="28"/>
          <w:lang w:val="vi-VN"/>
        </w:rPr>
        <w:t>CAM KẾT CỦA CHỦ DỰ ÁN ĐẦU TƯ</w:t>
      </w:r>
      <w:bookmarkEnd w:id="165"/>
    </w:p>
    <w:p w:rsidR="009C0DEB" w:rsidRPr="00D20B7D" w:rsidRDefault="009C0DEB" w:rsidP="002C5FB2">
      <w:pPr>
        <w:widowControl w:val="0"/>
        <w:spacing w:line="360" w:lineRule="exact"/>
        <w:jc w:val="center"/>
        <w:rPr>
          <w:b/>
          <w:sz w:val="28"/>
          <w:szCs w:val="28"/>
          <w:lang w:val="vi-VN"/>
        </w:rPr>
      </w:pPr>
    </w:p>
    <w:p w:rsidR="001D27B9" w:rsidRPr="00D20B7D" w:rsidRDefault="00DD5380" w:rsidP="002C5FB2">
      <w:pPr>
        <w:pStyle w:val="1Normal"/>
        <w:spacing w:before="120" w:after="120"/>
        <w:rPr>
          <w:sz w:val="28"/>
          <w:szCs w:val="28"/>
          <w:lang w:val="vi-VN"/>
        </w:rPr>
      </w:pPr>
      <w:r>
        <w:rPr>
          <w:sz w:val="28"/>
          <w:szCs w:val="28"/>
          <w:lang w:val="vi-VN"/>
        </w:rPr>
        <w:t>Công ty Cổ phần Đầu tư và Xây dựng Nam Đại Thành</w:t>
      </w:r>
      <w:r w:rsidR="001D27B9" w:rsidRPr="00D20B7D">
        <w:rPr>
          <w:sz w:val="28"/>
          <w:szCs w:val="28"/>
          <w:lang w:val="vi-VN"/>
        </w:rPr>
        <w:t xml:space="preserve"> xin cam kết</w:t>
      </w:r>
      <w:r w:rsidR="002C5FB2" w:rsidRPr="00D20B7D">
        <w:rPr>
          <w:sz w:val="28"/>
          <w:szCs w:val="28"/>
          <w:lang w:val="vi-VN"/>
        </w:rPr>
        <w:t xml:space="preserve"> các nội dung sau</w:t>
      </w:r>
      <w:r w:rsidR="001D27B9" w:rsidRPr="00D20B7D">
        <w:rPr>
          <w:sz w:val="28"/>
          <w:szCs w:val="28"/>
          <w:lang w:val="vi-VN"/>
        </w:rPr>
        <w:t>:</w:t>
      </w:r>
    </w:p>
    <w:p w:rsidR="001D27B9" w:rsidRPr="00D20B7D" w:rsidRDefault="001D27B9" w:rsidP="002C5FB2">
      <w:pPr>
        <w:pStyle w:val="1Normal"/>
        <w:spacing w:before="120" w:after="120"/>
        <w:rPr>
          <w:sz w:val="28"/>
          <w:szCs w:val="28"/>
          <w:lang w:val="vi-VN"/>
        </w:rPr>
      </w:pPr>
      <w:r w:rsidRPr="00D20B7D">
        <w:rPr>
          <w:sz w:val="28"/>
          <w:szCs w:val="28"/>
          <w:lang w:val="vi-VN"/>
        </w:rPr>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rsidR="001D27B9" w:rsidRPr="00D20B7D" w:rsidRDefault="001D27B9" w:rsidP="002C5FB2">
      <w:pPr>
        <w:pStyle w:val="1Normal"/>
        <w:spacing w:before="120" w:after="120"/>
        <w:rPr>
          <w:sz w:val="28"/>
          <w:szCs w:val="28"/>
          <w:lang w:val="vi-VN"/>
        </w:rPr>
      </w:pPr>
      <w:r w:rsidRPr="00D20B7D">
        <w:rPr>
          <w:sz w:val="28"/>
          <w:szCs w:val="28"/>
          <w:lang w:val="vi-VN"/>
        </w:rPr>
        <w:t>- Cam kết về tính chính xác, trung thực của hồ sơ đề nghị cấp giấy phép môi trường.</w:t>
      </w:r>
    </w:p>
    <w:p w:rsidR="001D27B9" w:rsidRPr="00973C79" w:rsidRDefault="001D27B9" w:rsidP="00973C79">
      <w:pPr>
        <w:pStyle w:val="1Normal"/>
        <w:spacing w:before="120" w:after="120"/>
        <w:rPr>
          <w:sz w:val="28"/>
          <w:szCs w:val="28"/>
          <w:lang w:val="en-US"/>
        </w:rPr>
      </w:pPr>
      <w:r w:rsidRPr="00D20B7D">
        <w:rPr>
          <w:sz w:val="28"/>
          <w:szCs w:val="28"/>
          <w:lang w:val="vi-VN"/>
        </w:rPr>
        <w:t xml:space="preserve">- Cam kết việc </w:t>
      </w:r>
      <w:r w:rsidR="00973C79">
        <w:rPr>
          <w:sz w:val="28"/>
          <w:szCs w:val="28"/>
          <w:lang w:val="en-US"/>
        </w:rPr>
        <w:t xml:space="preserve">thu gom, lưu chứa và thuê </w:t>
      </w:r>
      <w:r w:rsidRPr="00D20B7D">
        <w:rPr>
          <w:sz w:val="28"/>
          <w:szCs w:val="28"/>
          <w:lang w:val="vi-VN"/>
        </w:rPr>
        <w:t xml:space="preserve">xử lý </w:t>
      </w:r>
      <w:r w:rsidR="00973C79">
        <w:rPr>
          <w:sz w:val="28"/>
          <w:szCs w:val="28"/>
          <w:lang w:val="en-US"/>
        </w:rPr>
        <w:t>nước thải sinh hoạt theo đúng quy định.</w:t>
      </w:r>
    </w:p>
    <w:p w:rsidR="001D27B9" w:rsidRPr="00973C79" w:rsidRDefault="00973C79" w:rsidP="002C5FB2">
      <w:pPr>
        <w:pStyle w:val="1Normal"/>
        <w:spacing w:before="120" w:after="120"/>
        <w:rPr>
          <w:sz w:val="28"/>
          <w:szCs w:val="28"/>
          <w:lang w:val="en-US"/>
        </w:rPr>
      </w:pPr>
      <w:r>
        <w:rPr>
          <w:sz w:val="28"/>
          <w:szCs w:val="28"/>
          <w:lang w:val="en-US"/>
        </w:rPr>
        <w:t>- Cam kết thực hiện các biện pháp giảm thiểu tác động của bụi, khí thải và các tác động môi trường khác đã nêu trong báo cáo đề xuất cấp giấy phép môi trường của dự án.</w:t>
      </w:r>
    </w:p>
    <w:p w:rsidR="004C3241" w:rsidRDefault="001D27B9" w:rsidP="002C5FB2">
      <w:pPr>
        <w:spacing w:line="360" w:lineRule="exact"/>
        <w:ind w:firstLine="720"/>
        <w:rPr>
          <w:rFonts w:eastAsia="MS Mincho"/>
          <w:sz w:val="28"/>
          <w:szCs w:val="28"/>
        </w:rPr>
      </w:pPr>
      <w:r w:rsidRPr="00D20B7D">
        <w:rPr>
          <w:sz w:val="28"/>
          <w:szCs w:val="28"/>
          <w:lang w:val="vi-VN"/>
        </w:rPr>
        <w:t xml:space="preserve">- </w:t>
      </w:r>
      <w:r w:rsidR="004C3241" w:rsidRPr="00D20B7D">
        <w:rPr>
          <w:rFonts w:eastAsia="MS Mincho"/>
          <w:sz w:val="28"/>
          <w:szCs w:val="28"/>
          <w:lang w:val="vi-VN"/>
        </w:rPr>
        <w:t>Cam kết thực hiện các biện pháp thu gom chất thải sinh thoạt, chất thải nguy hại trong giai đoạn hoạt động theo đúng quy định</w:t>
      </w:r>
      <w:r w:rsidR="00234270" w:rsidRPr="00D20B7D">
        <w:rPr>
          <w:rFonts w:eastAsia="MS Mincho"/>
          <w:sz w:val="28"/>
          <w:szCs w:val="28"/>
        </w:rPr>
        <w:t xml:space="preserve"> </w:t>
      </w:r>
      <w:r w:rsidRPr="00D20B7D">
        <w:rPr>
          <w:sz w:val="28"/>
          <w:szCs w:val="28"/>
          <w:lang w:val="vi-VN"/>
        </w:rPr>
        <w:t>Nghị định số 08/2022/NĐ-CP ngày 10/01/2022 và thông tư số 02/2022/TT-BTNMT ngày 10/01/2022.</w:t>
      </w:r>
      <w:r w:rsidR="004C3241" w:rsidRPr="00D20B7D">
        <w:rPr>
          <w:rFonts w:eastAsia="MS Mincho"/>
          <w:sz w:val="28"/>
          <w:szCs w:val="28"/>
          <w:lang w:val="vi-VN"/>
        </w:rPr>
        <w:t xml:space="preserve"> Không để xảy ra ô nhiễm môi trường trong Công ty và khu vực xung quanh. </w:t>
      </w:r>
    </w:p>
    <w:p w:rsidR="006E05C6" w:rsidRPr="006E05C6" w:rsidRDefault="006E05C6" w:rsidP="002C5FB2">
      <w:pPr>
        <w:spacing w:line="360" w:lineRule="exact"/>
        <w:ind w:firstLine="720"/>
        <w:rPr>
          <w:rFonts w:eastAsia="MS Mincho"/>
          <w:sz w:val="28"/>
          <w:szCs w:val="28"/>
        </w:rPr>
      </w:pPr>
      <w:r>
        <w:rPr>
          <w:rFonts w:eastAsia="MS Mincho"/>
          <w:sz w:val="28"/>
          <w:szCs w:val="28"/>
        </w:rPr>
        <w:t>- Cam kết thực hiện đầy đủ các quy định pháp luật về xây dựng, quy hoạch.</w:t>
      </w:r>
    </w:p>
    <w:p w:rsidR="00343599" w:rsidRPr="00D20B7D" w:rsidRDefault="00343599" w:rsidP="00343599">
      <w:pPr>
        <w:spacing w:line="360" w:lineRule="exact"/>
        <w:ind w:firstLine="720"/>
        <w:rPr>
          <w:rFonts w:eastAsia="MS Mincho"/>
          <w:sz w:val="28"/>
          <w:szCs w:val="28"/>
          <w:lang w:val="vi-VN"/>
        </w:rPr>
      </w:pPr>
      <w:r w:rsidRPr="00D20B7D">
        <w:rPr>
          <w:rFonts w:eastAsia="MS Mincho"/>
          <w:sz w:val="28"/>
          <w:szCs w:val="28"/>
          <w:lang w:val="vi-VN"/>
        </w:rPr>
        <w:t>- Cam kết thực hiện thủ tục xin cấp lại giấy phép môi trường khi có thay đổi so với nội dung giấy phép môi trường đã được cấp.</w:t>
      </w:r>
    </w:p>
    <w:p w:rsidR="00343599" w:rsidRPr="00D20B7D" w:rsidRDefault="00343599" w:rsidP="002C5FB2">
      <w:pPr>
        <w:spacing w:line="360" w:lineRule="exact"/>
        <w:ind w:firstLine="720"/>
        <w:rPr>
          <w:rFonts w:eastAsia="MS Mincho"/>
          <w:sz w:val="28"/>
          <w:szCs w:val="28"/>
        </w:rPr>
      </w:pPr>
    </w:p>
    <w:p w:rsidR="005A31F4" w:rsidRPr="00D20B7D" w:rsidRDefault="00404CAA">
      <w:pPr>
        <w:spacing w:before="0" w:after="160" w:line="259" w:lineRule="auto"/>
        <w:ind w:firstLine="0"/>
        <w:jc w:val="left"/>
        <w:rPr>
          <w:b/>
          <w:sz w:val="28"/>
          <w:szCs w:val="28"/>
          <w:lang w:val="vi-VN"/>
        </w:rPr>
        <w:sectPr w:rsidR="005A31F4" w:rsidRPr="00D20B7D" w:rsidSect="00F3789E">
          <w:headerReference w:type="default" r:id="rId10"/>
          <w:footerReference w:type="default" r:id="rId11"/>
          <w:pgSz w:w="11907" w:h="16840" w:code="9"/>
          <w:pgMar w:top="1077" w:right="1134" w:bottom="1021" w:left="1588" w:header="397" w:footer="397" w:gutter="0"/>
          <w:pgNumType w:start="1"/>
          <w:cols w:space="720"/>
          <w:docGrid w:linePitch="360"/>
        </w:sectPr>
      </w:pPr>
      <w:r w:rsidRPr="00D20B7D">
        <w:rPr>
          <w:b/>
          <w:sz w:val="28"/>
          <w:szCs w:val="28"/>
          <w:lang w:val="vi-VN"/>
        </w:rPr>
        <w:br w:type="page"/>
      </w:r>
    </w:p>
    <w:p w:rsidR="00404CAA" w:rsidRPr="00D20B7D" w:rsidRDefault="00404CAA">
      <w:pPr>
        <w:spacing w:before="0" w:after="160" w:line="259" w:lineRule="auto"/>
        <w:ind w:firstLine="0"/>
        <w:jc w:val="left"/>
        <w:rPr>
          <w:b/>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rPr>
      </w:pPr>
    </w:p>
    <w:p w:rsidR="00866257" w:rsidRPr="00D20B7D" w:rsidRDefault="00866257" w:rsidP="00CD63E4">
      <w:pPr>
        <w:rPr>
          <w:sz w:val="28"/>
          <w:szCs w:val="28"/>
        </w:rPr>
      </w:pPr>
    </w:p>
    <w:p w:rsidR="00866257" w:rsidRPr="00D20B7D" w:rsidRDefault="00866257" w:rsidP="00CD63E4">
      <w:pPr>
        <w:rPr>
          <w:sz w:val="28"/>
          <w:szCs w:val="28"/>
        </w:rPr>
      </w:pPr>
    </w:p>
    <w:p w:rsidR="00866257" w:rsidRPr="00D20B7D" w:rsidRDefault="00866257" w:rsidP="00CD63E4">
      <w:pPr>
        <w:rPr>
          <w:sz w:val="28"/>
          <w:szCs w:val="28"/>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68103A" w:rsidRDefault="009C0DEB" w:rsidP="0068103A">
      <w:pPr>
        <w:jc w:val="center"/>
        <w:rPr>
          <w:b/>
          <w:sz w:val="28"/>
          <w:szCs w:val="28"/>
        </w:rPr>
      </w:pPr>
      <w:bookmarkStart w:id="166" w:name="_Toc115248678"/>
      <w:r w:rsidRPr="0068103A">
        <w:rPr>
          <w:b/>
          <w:sz w:val="28"/>
          <w:szCs w:val="28"/>
          <w:lang w:val="vi-VN"/>
        </w:rPr>
        <w:t xml:space="preserve">PHỤ </w:t>
      </w:r>
      <w:bookmarkEnd w:id="166"/>
      <w:r w:rsidR="00EF69A7" w:rsidRPr="0068103A">
        <w:rPr>
          <w:b/>
          <w:sz w:val="28"/>
          <w:szCs w:val="28"/>
        </w:rPr>
        <w:t>LỤC</w:t>
      </w:r>
    </w:p>
    <w:p w:rsidR="0068103A" w:rsidRDefault="0068103A" w:rsidP="0068103A">
      <w:r>
        <w:br w:type="page"/>
      </w:r>
    </w:p>
    <w:p w:rsidR="0068103A" w:rsidRPr="00D20B7D" w:rsidRDefault="0068103A" w:rsidP="00EF642C">
      <w:pPr>
        <w:jc w:val="center"/>
        <w:rPr>
          <w:b/>
          <w:sz w:val="28"/>
          <w:szCs w:val="28"/>
        </w:rPr>
      </w:pPr>
      <w:bookmarkStart w:id="167" w:name="_Toc104800875"/>
      <w:bookmarkStart w:id="168" w:name="_Toc104800958"/>
      <w:bookmarkStart w:id="169" w:name="_Toc106172267"/>
      <w:bookmarkStart w:id="170" w:name="_Toc115248614"/>
      <w:bookmarkStart w:id="171" w:name="_Toc120271487"/>
      <w:r w:rsidRPr="00D20B7D">
        <w:rPr>
          <w:b/>
          <w:sz w:val="28"/>
          <w:szCs w:val="28"/>
        </w:rPr>
        <w:lastRenderedPageBreak/>
        <w:t>MỤC LỤC</w:t>
      </w:r>
      <w:bookmarkEnd w:id="167"/>
      <w:bookmarkEnd w:id="168"/>
      <w:bookmarkEnd w:id="169"/>
      <w:bookmarkEnd w:id="170"/>
      <w:bookmarkEnd w:id="171"/>
    </w:p>
    <w:p w:rsidR="00044FA1" w:rsidRPr="00044FA1" w:rsidRDefault="0068103A" w:rsidP="00044FA1">
      <w:pPr>
        <w:pStyle w:val="TOC1"/>
        <w:spacing w:before="0" w:after="0" w:line="288" w:lineRule="auto"/>
        <w:rPr>
          <w:rFonts w:eastAsiaTheme="minorEastAsia"/>
          <w:noProof/>
          <w:szCs w:val="26"/>
        </w:rPr>
      </w:pPr>
      <w:r w:rsidRPr="00044FA1">
        <w:rPr>
          <w:b/>
          <w:szCs w:val="26"/>
        </w:rPr>
        <w:fldChar w:fldCharType="begin"/>
      </w:r>
      <w:r w:rsidRPr="00044FA1">
        <w:rPr>
          <w:b/>
          <w:szCs w:val="26"/>
        </w:rPr>
        <w:instrText xml:space="preserve"> TOC \o "1-3" \h \z \u </w:instrText>
      </w:r>
      <w:r w:rsidRPr="00044FA1">
        <w:rPr>
          <w:b/>
          <w:szCs w:val="26"/>
        </w:rPr>
        <w:fldChar w:fldCharType="separate"/>
      </w:r>
      <w:hyperlink w:anchor="_Toc133309673" w:history="1">
        <w:r w:rsidR="00044FA1" w:rsidRPr="00044FA1">
          <w:rPr>
            <w:rStyle w:val="Hyperlink"/>
            <w:noProof/>
            <w:szCs w:val="26"/>
          </w:rPr>
          <w:t>CHƯƠNG 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_Toc133309673 \h </w:instrText>
        </w:r>
        <w:r w:rsidR="00044FA1" w:rsidRPr="00044FA1">
          <w:rPr>
            <w:noProof/>
            <w:webHidden/>
            <w:szCs w:val="26"/>
          </w:rPr>
        </w:r>
        <w:r w:rsidR="00044FA1" w:rsidRPr="00044FA1">
          <w:rPr>
            <w:noProof/>
            <w:webHidden/>
            <w:szCs w:val="26"/>
          </w:rPr>
          <w:fldChar w:fldCharType="separate"/>
        </w:r>
        <w:r w:rsidR="00582AE9">
          <w:rPr>
            <w:noProof/>
            <w:webHidden/>
            <w:szCs w:val="26"/>
          </w:rPr>
          <w:t>1</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674" w:history="1">
        <w:r w:rsidR="00044FA1" w:rsidRPr="00044FA1">
          <w:rPr>
            <w:rStyle w:val="Hyperlink"/>
            <w:noProof/>
            <w:szCs w:val="26"/>
          </w:rPr>
          <w:t>THÔNG TIN CHUNG VỀ DỰ ÁN ĐẦU TƯ</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_Toc133309674 \h </w:instrText>
        </w:r>
        <w:r w:rsidR="00044FA1" w:rsidRPr="00044FA1">
          <w:rPr>
            <w:noProof/>
            <w:webHidden/>
            <w:szCs w:val="26"/>
          </w:rPr>
        </w:r>
        <w:r w:rsidR="00044FA1" w:rsidRPr="00044FA1">
          <w:rPr>
            <w:noProof/>
            <w:webHidden/>
            <w:szCs w:val="26"/>
          </w:rPr>
          <w:fldChar w:fldCharType="separate"/>
        </w:r>
        <w:r w:rsidR="00582AE9">
          <w:rPr>
            <w:noProof/>
            <w:webHidden/>
            <w:szCs w:val="26"/>
          </w:rPr>
          <w:t>1</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675" w:history="1">
        <w:r w:rsidR="00044FA1" w:rsidRPr="00044FA1">
          <w:rPr>
            <w:rStyle w:val="Hyperlink"/>
            <w:noProof/>
            <w:szCs w:val="26"/>
          </w:rPr>
          <w:t>1. Tên chủ dự án đầu tư</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_Toc133309675 \h </w:instrText>
        </w:r>
        <w:r w:rsidR="00044FA1" w:rsidRPr="00044FA1">
          <w:rPr>
            <w:noProof/>
            <w:webHidden/>
            <w:szCs w:val="26"/>
          </w:rPr>
        </w:r>
        <w:r w:rsidR="00044FA1" w:rsidRPr="00044FA1">
          <w:rPr>
            <w:noProof/>
            <w:webHidden/>
            <w:szCs w:val="26"/>
          </w:rPr>
          <w:fldChar w:fldCharType="separate"/>
        </w:r>
        <w:r w:rsidR="00582AE9">
          <w:rPr>
            <w:noProof/>
            <w:webHidden/>
            <w:szCs w:val="26"/>
          </w:rPr>
          <w:t>1</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676" w:history="1">
        <w:r w:rsidR="00044FA1" w:rsidRPr="00044FA1">
          <w:rPr>
            <w:rStyle w:val="Hyperlink"/>
            <w:noProof/>
            <w:szCs w:val="26"/>
          </w:rPr>
          <w:t>2. Tên dự án đầu tư</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_Toc133309676 \h </w:instrText>
        </w:r>
        <w:r w:rsidR="00044FA1" w:rsidRPr="00044FA1">
          <w:rPr>
            <w:noProof/>
            <w:webHidden/>
            <w:szCs w:val="26"/>
          </w:rPr>
        </w:r>
        <w:r w:rsidR="00044FA1" w:rsidRPr="00044FA1">
          <w:rPr>
            <w:noProof/>
            <w:webHidden/>
            <w:szCs w:val="26"/>
          </w:rPr>
          <w:fldChar w:fldCharType="separate"/>
        </w:r>
        <w:r w:rsidR="00582AE9">
          <w:rPr>
            <w:noProof/>
            <w:webHidden/>
            <w:szCs w:val="26"/>
          </w:rPr>
          <w:t>1</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677" w:history="1">
        <w:r w:rsidR="00044FA1" w:rsidRPr="00044FA1">
          <w:rPr>
            <w:rStyle w:val="Hyperlink"/>
            <w:noProof/>
            <w:szCs w:val="26"/>
            <w:lang w:val="pt-BR"/>
          </w:rPr>
          <w:t>3. Công suất, công nghệ, sản phẩm sản xuất của dự án đầu tư</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_Toc133309677 \h </w:instrText>
        </w:r>
        <w:r w:rsidR="00044FA1" w:rsidRPr="00044FA1">
          <w:rPr>
            <w:noProof/>
            <w:webHidden/>
            <w:szCs w:val="26"/>
          </w:rPr>
        </w:r>
        <w:r w:rsidR="00044FA1" w:rsidRPr="00044FA1">
          <w:rPr>
            <w:noProof/>
            <w:webHidden/>
            <w:szCs w:val="26"/>
          </w:rPr>
          <w:fldChar w:fldCharType="separate"/>
        </w:r>
        <w:r w:rsidR="00582AE9">
          <w:rPr>
            <w:noProof/>
            <w:webHidden/>
            <w:szCs w:val="26"/>
          </w:rPr>
          <w:t>2</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78" w:history="1">
        <w:r w:rsidR="00044FA1" w:rsidRPr="00044FA1">
          <w:rPr>
            <w:rStyle w:val="Hyperlink"/>
            <w:noProof/>
            <w:szCs w:val="26"/>
            <w:lang w:val="pt-BR"/>
          </w:rPr>
          <w:t>3.1. Công suất của dự án đầu tư</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_Toc133309678 \h </w:instrText>
        </w:r>
        <w:r w:rsidR="00044FA1" w:rsidRPr="00044FA1">
          <w:rPr>
            <w:noProof/>
            <w:webHidden/>
            <w:szCs w:val="26"/>
          </w:rPr>
        </w:r>
        <w:r w:rsidR="00044FA1" w:rsidRPr="00044FA1">
          <w:rPr>
            <w:noProof/>
            <w:webHidden/>
            <w:szCs w:val="26"/>
          </w:rPr>
          <w:fldChar w:fldCharType="separate"/>
        </w:r>
        <w:r w:rsidR="00582AE9">
          <w:rPr>
            <w:noProof/>
            <w:webHidden/>
            <w:szCs w:val="26"/>
          </w:rPr>
          <w:t>2</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79" w:history="1">
        <w:r w:rsidR="00044FA1" w:rsidRPr="00044FA1">
          <w:rPr>
            <w:rStyle w:val="Hyperlink"/>
            <w:bCs/>
            <w:noProof/>
            <w:spacing w:val="-2"/>
            <w:kern w:val="32"/>
            <w:szCs w:val="26"/>
          </w:rPr>
          <w:t>3.3. Nhu cầu máy móc thiết bị của dự án</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_Toc133309679 \h </w:instrText>
        </w:r>
        <w:r w:rsidR="00044FA1" w:rsidRPr="00044FA1">
          <w:rPr>
            <w:noProof/>
            <w:webHidden/>
            <w:szCs w:val="26"/>
          </w:rPr>
        </w:r>
        <w:r w:rsidR="00044FA1" w:rsidRPr="00044FA1">
          <w:rPr>
            <w:noProof/>
            <w:webHidden/>
            <w:szCs w:val="26"/>
          </w:rPr>
          <w:fldChar w:fldCharType="separate"/>
        </w:r>
        <w:r w:rsidR="00582AE9">
          <w:rPr>
            <w:noProof/>
            <w:webHidden/>
            <w:szCs w:val="26"/>
          </w:rPr>
          <w:t>4</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80" w:history="1">
        <w:r w:rsidR="00044FA1" w:rsidRPr="00044FA1">
          <w:rPr>
            <w:rStyle w:val="Hyperlink"/>
            <w:noProof/>
            <w:szCs w:val="26"/>
          </w:rPr>
          <w:t>3.4. Sản phẩm của dự án đầu tư</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_Toc133309680 \h </w:instrText>
        </w:r>
        <w:r w:rsidR="00044FA1" w:rsidRPr="00044FA1">
          <w:rPr>
            <w:noProof/>
            <w:webHidden/>
            <w:szCs w:val="26"/>
          </w:rPr>
        </w:r>
        <w:r w:rsidR="00044FA1" w:rsidRPr="00044FA1">
          <w:rPr>
            <w:noProof/>
            <w:webHidden/>
            <w:szCs w:val="26"/>
          </w:rPr>
          <w:fldChar w:fldCharType="separate"/>
        </w:r>
        <w:r w:rsidR="00582AE9">
          <w:rPr>
            <w:noProof/>
            <w:webHidden/>
            <w:szCs w:val="26"/>
          </w:rPr>
          <w:t>5</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681" w:history="1">
        <w:r w:rsidR="00044FA1" w:rsidRPr="00044FA1">
          <w:rPr>
            <w:rStyle w:val="Hyperlink"/>
            <w:noProof/>
            <w:szCs w:val="26"/>
          </w:rPr>
          <w:t>4. Nguyên liệu, nhiên liệu, vật liệu, phế liệu, điện năng, hóa chất sử dụng, nguồn cung cấp điện, nước của dự án đầu tư</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_Toc133309681 \h </w:instrText>
        </w:r>
        <w:r w:rsidR="00044FA1" w:rsidRPr="00044FA1">
          <w:rPr>
            <w:noProof/>
            <w:webHidden/>
            <w:szCs w:val="26"/>
          </w:rPr>
        </w:r>
        <w:r w:rsidR="00044FA1" w:rsidRPr="00044FA1">
          <w:rPr>
            <w:noProof/>
            <w:webHidden/>
            <w:szCs w:val="26"/>
          </w:rPr>
          <w:fldChar w:fldCharType="separate"/>
        </w:r>
        <w:r w:rsidR="00582AE9">
          <w:rPr>
            <w:noProof/>
            <w:webHidden/>
            <w:szCs w:val="26"/>
          </w:rPr>
          <w:t>5</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82" w:history="1">
        <w:r w:rsidR="00044FA1" w:rsidRPr="00044FA1">
          <w:rPr>
            <w:rStyle w:val="Hyperlink"/>
            <w:noProof/>
            <w:szCs w:val="26"/>
          </w:rPr>
          <w:t>4.</w:t>
        </w:r>
        <w:r w:rsidR="00044FA1" w:rsidRPr="00044FA1">
          <w:rPr>
            <w:rStyle w:val="Hyperlink"/>
            <w:noProof/>
            <w:szCs w:val="26"/>
            <w:lang w:val="id-ID"/>
          </w:rPr>
          <w:t xml:space="preserve">1. </w:t>
        </w:r>
        <w:r w:rsidR="00044FA1" w:rsidRPr="00044FA1">
          <w:rPr>
            <w:rStyle w:val="Hyperlink"/>
            <w:noProof/>
            <w:szCs w:val="26"/>
          </w:rPr>
          <w:t>Nhu cầu sử dụng điện</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_Toc133309682 \h </w:instrText>
        </w:r>
        <w:r w:rsidR="00044FA1" w:rsidRPr="00044FA1">
          <w:rPr>
            <w:noProof/>
            <w:webHidden/>
            <w:szCs w:val="26"/>
          </w:rPr>
        </w:r>
        <w:r w:rsidR="00044FA1" w:rsidRPr="00044FA1">
          <w:rPr>
            <w:noProof/>
            <w:webHidden/>
            <w:szCs w:val="26"/>
          </w:rPr>
          <w:fldChar w:fldCharType="separate"/>
        </w:r>
        <w:r w:rsidR="00582AE9">
          <w:rPr>
            <w:noProof/>
            <w:webHidden/>
            <w:szCs w:val="26"/>
          </w:rPr>
          <w:t>5</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83" w:history="1">
        <w:r w:rsidR="00044FA1" w:rsidRPr="00044FA1">
          <w:rPr>
            <w:rStyle w:val="Hyperlink"/>
            <w:rFonts w:eastAsia="SimSun"/>
            <w:noProof/>
            <w:szCs w:val="26"/>
          </w:rPr>
          <w:t>4.2. Nhu cầu sử dụng nước</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_Toc133309683 \h </w:instrText>
        </w:r>
        <w:r w:rsidR="00044FA1" w:rsidRPr="00044FA1">
          <w:rPr>
            <w:noProof/>
            <w:webHidden/>
            <w:szCs w:val="26"/>
          </w:rPr>
        </w:r>
        <w:r w:rsidR="00044FA1" w:rsidRPr="00044FA1">
          <w:rPr>
            <w:noProof/>
            <w:webHidden/>
            <w:szCs w:val="26"/>
          </w:rPr>
          <w:fldChar w:fldCharType="separate"/>
        </w:r>
        <w:r w:rsidR="00582AE9">
          <w:rPr>
            <w:noProof/>
            <w:webHidden/>
            <w:szCs w:val="26"/>
          </w:rPr>
          <w:t>6</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84" w:history="1">
        <w:r w:rsidR="00044FA1" w:rsidRPr="00044FA1">
          <w:rPr>
            <w:rStyle w:val="Hyperlink"/>
            <w:bCs/>
            <w:noProof/>
            <w:kern w:val="32"/>
            <w:szCs w:val="26"/>
            <w:lang w:eastAsia="vi-VN"/>
          </w:rPr>
          <w:t>4.3. Nhu cầu sử dụng nhiên liệu</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_Toc133309684 \h </w:instrText>
        </w:r>
        <w:r w:rsidR="00044FA1" w:rsidRPr="00044FA1">
          <w:rPr>
            <w:noProof/>
            <w:webHidden/>
            <w:szCs w:val="26"/>
          </w:rPr>
        </w:r>
        <w:r w:rsidR="00044FA1" w:rsidRPr="00044FA1">
          <w:rPr>
            <w:noProof/>
            <w:webHidden/>
            <w:szCs w:val="26"/>
          </w:rPr>
          <w:fldChar w:fldCharType="separate"/>
        </w:r>
        <w:r w:rsidR="00582AE9">
          <w:rPr>
            <w:noProof/>
            <w:webHidden/>
            <w:szCs w:val="26"/>
          </w:rPr>
          <w:t>6</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685" w:history="1">
        <w:r w:rsidR="00044FA1" w:rsidRPr="00044FA1">
          <w:rPr>
            <w:rStyle w:val="Hyperlink"/>
            <w:noProof/>
            <w:szCs w:val="26"/>
            <w:lang w:val="nl-NL"/>
          </w:rPr>
          <w:t>5. Các thông tin khác liên quan đến dự án</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_Toc133309685 \h </w:instrText>
        </w:r>
        <w:r w:rsidR="00044FA1" w:rsidRPr="00044FA1">
          <w:rPr>
            <w:noProof/>
            <w:webHidden/>
            <w:szCs w:val="26"/>
          </w:rPr>
        </w:r>
        <w:r w:rsidR="00044FA1" w:rsidRPr="00044FA1">
          <w:rPr>
            <w:noProof/>
            <w:webHidden/>
            <w:szCs w:val="26"/>
          </w:rPr>
          <w:fldChar w:fldCharType="separate"/>
        </w:r>
        <w:r w:rsidR="00582AE9">
          <w:rPr>
            <w:noProof/>
            <w:webHidden/>
            <w:szCs w:val="26"/>
          </w:rPr>
          <w:t>9</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86" w:history="1">
        <w:r w:rsidR="00044FA1" w:rsidRPr="00044FA1">
          <w:rPr>
            <w:rStyle w:val="Hyperlink"/>
            <w:noProof/>
            <w:spacing w:val="-4"/>
            <w:szCs w:val="26"/>
          </w:rPr>
          <w:t>5.3.1. Các hạng mục công trình phụ trợ cho dự án</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_Toc133309686 \h </w:instrText>
        </w:r>
        <w:r w:rsidR="00044FA1" w:rsidRPr="00044FA1">
          <w:rPr>
            <w:noProof/>
            <w:webHidden/>
            <w:szCs w:val="26"/>
          </w:rPr>
        </w:r>
        <w:r w:rsidR="00044FA1" w:rsidRPr="00044FA1">
          <w:rPr>
            <w:noProof/>
            <w:webHidden/>
            <w:szCs w:val="26"/>
          </w:rPr>
          <w:fldChar w:fldCharType="separate"/>
        </w:r>
        <w:r w:rsidR="00582AE9">
          <w:rPr>
            <w:noProof/>
            <w:webHidden/>
            <w:szCs w:val="26"/>
          </w:rPr>
          <w:t>11</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87" w:history="1">
        <w:r w:rsidR="00044FA1" w:rsidRPr="00044FA1">
          <w:rPr>
            <w:rStyle w:val="Hyperlink"/>
            <w:bCs/>
            <w:noProof/>
            <w:szCs w:val="26"/>
          </w:rPr>
          <w:t>5.3.2. Các hạng mục công trình xử lý chất thải và bảo vệ môi trường</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_Toc133309687 \h </w:instrText>
        </w:r>
        <w:r w:rsidR="00044FA1" w:rsidRPr="00044FA1">
          <w:rPr>
            <w:noProof/>
            <w:webHidden/>
            <w:szCs w:val="26"/>
          </w:rPr>
        </w:r>
        <w:r w:rsidR="00044FA1" w:rsidRPr="00044FA1">
          <w:rPr>
            <w:noProof/>
            <w:webHidden/>
            <w:szCs w:val="26"/>
          </w:rPr>
          <w:fldChar w:fldCharType="separate"/>
        </w:r>
        <w:r w:rsidR="00582AE9">
          <w:rPr>
            <w:noProof/>
            <w:webHidden/>
            <w:szCs w:val="26"/>
          </w:rPr>
          <w:t>13</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688" w:history="1">
        <w:r w:rsidR="00044FA1" w:rsidRPr="00044FA1">
          <w:rPr>
            <w:rStyle w:val="Hyperlink"/>
            <w:noProof/>
            <w:szCs w:val="26"/>
            <w:lang w:val="nl-NL"/>
          </w:rPr>
          <w:t>CHƯƠNG II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_Toc133309688 \h </w:instrText>
        </w:r>
        <w:r w:rsidR="00044FA1" w:rsidRPr="00044FA1">
          <w:rPr>
            <w:noProof/>
            <w:webHidden/>
            <w:szCs w:val="26"/>
          </w:rPr>
        </w:r>
        <w:r w:rsidR="00044FA1" w:rsidRPr="00044FA1">
          <w:rPr>
            <w:noProof/>
            <w:webHidden/>
            <w:szCs w:val="26"/>
          </w:rPr>
          <w:fldChar w:fldCharType="separate"/>
        </w:r>
        <w:r w:rsidR="00582AE9">
          <w:rPr>
            <w:noProof/>
            <w:webHidden/>
            <w:szCs w:val="26"/>
          </w:rPr>
          <w:t>16</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689" w:history="1">
        <w:r w:rsidR="00044FA1" w:rsidRPr="00044FA1">
          <w:rPr>
            <w:rStyle w:val="Hyperlink"/>
            <w:noProof/>
            <w:szCs w:val="26"/>
            <w:lang w:val="nl-NL"/>
          </w:rPr>
          <w:t>SỰ PHÙ HỢP CỦA DỰ ÁN ĐẦU TƯ VỚI QUY HOẠCH, KHẢ NĂNG CHỊU TẢI CỦA MÔI TRƯỜNG</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_Toc133309689 \h </w:instrText>
        </w:r>
        <w:r w:rsidR="00044FA1" w:rsidRPr="00044FA1">
          <w:rPr>
            <w:noProof/>
            <w:webHidden/>
            <w:szCs w:val="26"/>
          </w:rPr>
        </w:r>
        <w:r w:rsidR="00044FA1" w:rsidRPr="00044FA1">
          <w:rPr>
            <w:noProof/>
            <w:webHidden/>
            <w:szCs w:val="26"/>
          </w:rPr>
          <w:fldChar w:fldCharType="separate"/>
        </w:r>
        <w:r w:rsidR="00582AE9">
          <w:rPr>
            <w:noProof/>
            <w:webHidden/>
            <w:szCs w:val="26"/>
          </w:rPr>
          <w:t>16</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690" w:history="1">
        <w:r w:rsidR="00044FA1" w:rsidRPr="00044FA1">
          <w:rPr>
            <w:rStyle w:val="Hyperlink"/>
            <w:noProof/>
            <w:szCs w:val="26"/>
            <w:lang w:val="nl-NL"/>
          </w:rPr>
          <w:t>2.1. Sự phù hợp của dự án đầu tư với quy hoạch bảo vệ môi trường Quốc gia, quy hoạch tỉnh, phân vùng môi trường</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_Toc133309690 \h </w:instrText>
        </w:r>
        <w:r w:rsidR="00044FA1" w:rsidRPr="00044FA1">
          <w:rPr>
            <w:noProof/>
            <w:webHidden/>
            <w:szCs w:val="26"/>
          </w:rPr>
        </w:r>
        <w:r w:rsidR="00044FA1" w:rsidRPr="00044FA1">
          <w:rPr>
            <w:noProof/>
            <w:webHidden/>
            <w:szCs w:val="26"/>
          </w:rPr>
          <w:fldChar w:fldCharType="separate"/>
        </w:r>
        <w:r w:rsidR="00582AE9">
          <w:rPr>
            <w:noProof/>
            <w:webHidden/>
            <w:szCs w:val="26"/>
          </w:rPr>
          <w:t>16</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691" w:history="1">
        <w:r w:rsidR="00044FA1" w:rsidRPr="00044FA1">
          <w:rPr>
            <w:rStyle w:val="Hyperlink"/>
            <w:noProof/>
            <w:szCs w:val="26"/>
            <w:lang w:val="pt-BR"/>
          </w:rPr>
          <w:t>2.2. Sự phù hợp của dự án đầu tư đối với khả năng chịu tải của môi trường</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_Toc133309691 \h </w:instrText>
        </w:r>
        <w:r w:rsidR="00044FA1" w:rsidRPr="00044FA1">
          <w:rPr>
            <w:noProof/>
            <w:webHidden/>
            <w:szCs w:val="26"/>
          </w:rPr>
        </w:r>
        <w:r w:rsidR="00044FA1" w:rsidRPr="00044FA1">
          <w:rPr>
            <w:noProof/>
            <w:webHidden/>
            <w:szCs w:val="26"/>
          </w:rPr>
          <w:fldChar w:fldCharType="separate"/>
        </w:r>
        <w:r w:rsidR="00582AE9">
          <w:rPr>
            <w:noProof/>
            <w:webHidden/>
            <w:szCs w:val="26"/>
          </w:rPr>
          <w:t>16</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692" w:history="1">
        <w:r w:rsidR="00044FA1" w:rsidRPr="00044FA1">
          <w:rPr>
            <w:rStyle w:val="Hyperlink"/>
            <w:noProof/>
            <w:szCs w:val="26"/>
            <w:lang w:val="pt-BR"/>
          </w:rPr>
          <w:t>CHƯƠNG III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_Toc133309692 \h </w:instrText>
        </w:r>
        <w:r w:rsidR="00044FA1" w:rsidRPr="00044FA1">
          <w:rPr>
            <w:noProof/>
            <w:webHidden/>
            <w:szCs w:val="26"/>
          </w:rPr>
        </w:r>
        <w:r w:rsidR="00044FA1" w:rsidRPr="00044FA1">
          <w:rPr>
            <w:noProof/>
            <w:webHidden/>
            <w:szCs w:val="26"/>
          </w:rPr>
          <w:fldChar w:fldCharType="separate"/>
        </w:r>
        <w:r w:rsidR="00582AE9">
          <w:rPr>
            <w:noProof/>
            <w:webHidden/>
            <w:szCs w:val="26"/>
          </w:rPr>
          <w:t>18</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693" w:history="1">
        <w:r w:rsidR="00044FA1" w:rsidRPr="00044FA1">
          <w:rPr>
            <w:rStyle w:val="Hyperlink"/>
            <w:noProof/>
            <w:szCs w:val="26"/>
            <w:lang w:val="pt-BR"/>
          </w:rPr>
          <w:t>KẾT QUẢ HOÀN THÀNH CÁC CÔNG TRÌNH, BIỆN PHÁP</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_Toc133309693 \h </w:instrText>
        </w:r>
        <w:r w:rsidR="00044FA1" w:rsidRPr="00044FA1">
          <w:rPr>
            <w:noProof/>
            <w:webHidden/>
            <w:szCs w:val="26"/>
          </w:rPr>
        </w:r>
        <w:r w:rsidR="00044FA1" w:rsidRPr="00044FA1">
          <w:rPr>
            <w:noProof/>
            <w:webHidden/>
            <w:szCs w:val="26"/>
          </w:rPr>
          <w:fldChar w:fldCharType="separate"/>
        </w:r>
        <w:r w:rsidR="00582AE9">
          <w:rPr>
            <w:noProof/>
            <w:webHidden/>
            <w:szCs w:val="26"/>
          </w:rPr>
          <w:t>18</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694" w:history="1">
        <w:r w:rsidR="00044FA1" w:rsidRPr="00044FA1">
          <w:rPr>
            <w:rStyle w:val="Hyperlink"/>
            <w:noProof/>
            <w:szCs w:val="26"/>
            <w:lang w:val="pt-BR"/>
          </w:rPr>
          <w:t>BẢO VỆ MÔI TRƯỜNG CỦA DỰ ÁN ĐẦU TƯ</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_Toc133309694 \h </w:instrText>
        </w:r>
        <w:r w:rsidR="00044FA1" w:rsidRPr="00044FA1">
          <w:rPr>
            <w:noProof/>
            <w:webHidden/>
            <w:szCs w:val="26"/>
          </w:rPr>
        </w:r>
        <w:r w:rsidR="00044FA1" w:rsidRPr="00044FA1">
          <w:rPr>
            <w:noProof/>
            <w:webHidden/>
            <w:szCs w:val="26"/>
          </w:rPr>
          <w:fldChar w:fldCharType="separate"/>
        </w:r>
        <w:r w:rsidR="00582AE9">
          <w:rPr>
            <w:noProof/>
            <w:webHidden/>
            <w:szCs w:val="26"/>
          </w:rPr>
          <w:t>18</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695" w:history="1">
        <w:r w:rsidR="00044FA1" w:rsidRPr="00044FA1">
          <w:rPr>
            <w:rStyle w:val="Hyperlink"/>
            <w:noProof/>
            <w:szCs w:val="26"/>
            <w:lang w:val="pt-BR"/>
          </w:rPr>
          <w:t>1. Công trình, biện pháp thoát nước mưa, thu gom và xử lý nước thải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_Toc133309695 \h </w:instrText>
        </w:r>
        <w:r w:rsidR="00044FA1" w:rsidRPr="00044FA1">
          <w:rPr>
            <w:noProof/>
            <w:webHidden/>
            <w:szCs w:val="26"/>
          </w:rPr>
        </w:r>
        <w:r w:rsidR="00044FA1" w:rsidRPr="00044FA1">
          <w:rPr>
            <w:noProof/>
            <w:webHidden/>
            <w:szCs w:val="26"/>
          </w:rPr>
          <w:fldChar w:fldCharType="separate"/>
        </w:r>
        <w:r w:rsidR="00582AE9">
          <w:rPr>
            <w:noProof/>
            <w:webHidden/>
            <w:szCs w:val="26"/>
          </w:rPr>
          <w:t>18</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96" w:history="1">
        <w:r w:rsidR="00044FA1" w:rsidRPr="00044FA1">
          <w:rPr>
            <w:rStyle w:val="Hyperlink"/>
            <w:noProof/>
            <w:szCs w:val="26"/>
            <w:lang w:val="pt-BR"/>
          </w:rPr>
          <w:t>1.1.Hệ thống thu gom, thoát nước mưa</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_Toc133309696 \h </w:instrText>
        </w:r>
        <w:r w:rsidR="00044FA1" w:rsidRPr="00044FA1">
          <w:rPr>
            <w:noProof/>
            <w:webHidden/>
            <w:szCs w:val="26"/>
          </w:rPr>
        </w:r>
        <w:r w:rsidR="00044FA1" w:rsidRPr="00044FA1">
          <w:rPr>
            <w:noProof/>
            <w:webHidden/>
            <w:szCs w:val="26"/>
          </w:rPr>
          <w:fldChar w:fldCharType="separate"/>
        </w:r>
        <w:r w:rsidR="00582AE9">
          <w:rPr>
            <w:noProof/>
            <w:webHidden/>
            <w:szCs w:val="26"/>
          </w:rPr>
          <w:t>18</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97" w:history="1">
        <w:r w:rsidR="00044FA1" w:rsidRPr="00044FA1">
          <w:rPr>
            <w:rStyle w:val="Hyperlink"/>
            <w:bCs/>
            <w:noProof/>
            <w:szCs w:val="26"/>
          </w:rPr>
          <w:t>1.2. Hệ thống thu gom, thoát nước thải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_Toc133309697 \h </w:instrText>
        </w:r>
        <w:r w:rsidR="00044FA1" w:rsidRPr="00044FA1">
          <w:rPr>
            <w:noProof/>
            <w:webHidden/>
            <w:szCs w:val="26"/>
          </w:rPr>
        </w:r>
        <w:r w:rsidR="00044FA1" w:rsidRPr="00044FA1">
          <w:rPr>
            <w:noProof/>
            <w:webHidden/>
            <w:szCs w:val="26"/>
          </w:rPr>
          <w:fldChar w:fldCharType="separate"/>
        </w:r>
        <w:r w:rsidR="00582AE9">
          <w:rPr>
            <w:noProof/>
            <w:webHidden/>
            <w:szCs w:val="26"/>
          </w:rPr>
          <w:t>18</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698" w:history="1">
        <w:r w:rsidR="00044FA1" w:rsidRPr="00044FA1">
          <w:rPr>
            <w:rStyle w:val="Hyperlink"/>
            <w:noProof/>
            <w:szCs w:val="26"/>
          </w:rPr>
          <w:t>1.3. Xử lý nước thải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_Toc133309698 \h </w:instrText>
        </w:r>
        <w:r w:rsidR="00044FA1" w:rsidRPr="00044FA1">
          <w:rPr>
            <w:noProof/>
            <w:webHidden/>
            <w:szCs w:val="26"/>
          </w:rPr>
        </w:r>
        <w:r w:rsidR="00044FA1" w:rsidRPr="00044FA1">
          <w:rPr>
            <w:noProof/>
            <w:webHidden/>
            <w:szCs w:val="26"/>
          </w:rPr>
          <w:fldChar w:fldCharType="separate"/>
        </w:r>
        <w:r w:rsidR="00582AE9">
          <w:rPr>
            <w:noProof/>
            <w:webHidden/>
            <w:szCs w:val="26"/>
          </w:rPr>
          <w:t>19</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699" w:history="1">
        <w:r w:rsidR="00044FA1" w:rsidRPr="00044FA1">
          <w:rPr>
            <w:rStyle w:val="Hyperlink"/>
            <w:iCs/>
            <w:noProof/>
            <w:szCs w:val="26"/>
          </w:rPr>
          <w:t>2. Công trình, biện pháp xử lý bụi, khí thải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_Toc133309699 \h </w:instrText>
        </w:r>
        <w:r w:rsidR="00044FA1" w:rsidRPr="00044FA1">
          <w:rPr>
            <w:noProof/>
            <w:webHidden/>
            <w:szCs w:val="26"/>
          </w:rPr>
        </w:r>
        <w:r w:rsidR="00044FA1" w:rsidRPr="00044FA1">
          <w:rPr>
            <w:noProof/>
            <w:webHidden/>
            <w:szCs w:val="26"/>
          </w:rPr>
          <w:fldChar w:fldCharType="separate"/>
        </w:r>
        <w:r w:rsidR="00582AE9">
          <w:rPr>
            <w:noProof/>
            <w:webHidden/>
            <w:szCs w:val="26"/>
          </w:rPr>
          <w:t>20</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00" w:history="1">
        <w:r w:rsidR="00044FA1" w:rsidRPr="00044FA1">
          <w:rPr>
            <w:rStyle w:val="Hyperlink"/>
            <w:noProof/>
            <w:szCs w:val="26"/>
          </w:rPr>
          <w:t>3. Công trình, biện pháp lưu giữ, xử lý chất thải rắn thông thường</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_Toc133309700 \h </w:instrText>
        </w:r>
        <w:r w:rsidR="00044FA1" w:rsidRPr="00044FA1">
          <w:rPr>
            <w:noProof/>
            <w:webHidden/>
            <w:szCs w:val="26"/>
          </w:rPr>
        </w:r>
        <w:r w:rsidR="00044FA1" w:rsidRPr="00044FA1">
          <w:rPr>
            <w:noProof/>
            <w:webHidden/>
            <w:szCs w:val="26"/>
          </w:rPr>
          <w:fldChar w:fldCharType="separate"/>
        </w:r>
        <w:r w:rsidR="00582AE9">
          <w:rPr>
            <w:noProof/>
            <w:webHidden/>
            <w:szCs w:val="26"/>
          </w:rPr>
          <w:t>21</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01" w:history="1">
        <w:r w:rsidR="00044FA1" w:rsidRPr="00044FA1">
          <w:rPr>
            <w:rStyle w:val="Hyperlink"/>
            <w:noProof/>
            <w:szCs w:val="26"/>
            <w:lang w:val="pt-BR"/>
          </w:rPr>
          <w:t>4. Công trình, biện pháp lưu giữ, xử lý chất thải nguy hại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_Toc133309701 \h </w:instrText>
        </w:r>
        <w:r w:rsidR="00044FA1" w:rsidRPr="00044FA1">
          <w:rPr>
            <w:noProof/>
            <w:webHidden/>
            <w:szCs w:val="26"/>
          </w:rPr>
        </w:r>
        <w:r w:rsidR="00044FA1" w:rsidRPr="00044FA1">
          <w:rPr>
            <w:noProof/>
            <w:webHidden/>
            <w:szCs w:val="26"/>
          </w:rPr>
          <w:fldChar w:fldCharType="separate"/>
        </w:r>
        <w:r w:rsidR="00582AE9">
          <w:rPr>
            <w:noProof/>
            <w:webHidden/>
            <w:szCs w:val="26"/>
          </w:rPr>
          <w:t>21</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02" w:history="1">
        <w:r w:rsidR="00044FA1" w:rsidRPr="00044FA1">
          <w:rPr>
            <w:rStyle w:val="Hyperlink"/>
            <w:noProof/>
            <w:szCs w:val="26"/>
            <w:lang w:val="it-IT"/>
          </w:rPr>
          <w:t>5. Công trình, biện pháp giảm thiểu tiếng ồn, độ rung</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_Toc133309702 \h </w:instrText>
        </w:r>
        <w:r w:rsidR="00044FA1" w:rsidRPr="00044FA1">
          <w:rPr>
            <w:noProof/>
            <w:webHidden/>
            <w:szCs w:val="26"/>
          </w:rPr>
        </w:r>
        <w:r w:rsidR="00044FA1" w:rsidRPr="00044FA1">
          <w:rPr>
            <w:noProof/>
            <w:webHidden/>
            <w:szCs w:val="26"/>
          </w:rPr>
          <w:fldChar w:fldCharType="separate"/>
        </w:r>
        <w:r w:rsidR="00582AE9">
          <w:rPr>
            <w:noProof/>
            <w:webHidden/>
            <w:szCs w:val="26"/>
          </w:rPr>
          <w:t>24</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03" w:history="1">
        <w:r w:rsidR="00044FA1" w:rsidRPr="00044FA1">
          <w:rPr>
            <w:rStyle w:val="Hyperlink"/>
            <w:noProof/>
            <w:spacing w:val="-8"/>
            <w:szCs w:val="26"/>
          </w:rPr>
          <w:t>6. Phương án phòng ngừa, ứng phó sự cố môi trường khi dự án đi vào hoạt động</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_Toc133309703 \h </w:instrText>
        </w:r>
        <w:r w:rsidR="00044FA1" w:rsidRPr="00044FA1">
          <w:rPr>
            <w:noProof/>
            <w:webHidden/>
            <w:szCs w:val="26"/>
          </w:rPr>
        </w:r>
        <w:r w:rsidR="00044FA1" w:rsidRPr="00044FA1">
          <w:rPr>
            <w:noProof/>
            <w:webHidden/>
            <w:szCs w:val="26"/>
          </w:rPr>
          <w:fldChar w:fldCharType="separate"/>
        </w:r>
        <w:r w:rsidR="00582AE9">
          <w:rPr>
            <w:noProof/>
            <w:webHidden/>
            <w:szCs w:val="26"/>
          </w:rPr>
          <w:t>24</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04" w:history="1">
        <w:r w:rsidR="00044FA1" w:rsidRPr="00044FA1">
          <w:rPr>
            <w:rStyle w:val="Hyperlink"/>
            <w:noProof/>
            <w:szCs w:val="26"/>
          </w:rPr>
          <w:t>7. Công trình, biện pháp bảo vệ môi trường khác</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_Toc133309704 \h </w:instrText>
        </w:r>
        <w:r w:rsidR="00044FA1" w:rsidRPr="00044FA1">
          <w:rPr>
            <w:noProof/>
            <w:webHidden/>
            <w:szCs w:val="26"/>
          </w:rPr>
        </w:r>
        <w:r w:rsidR="00044FA1" w:rsidRPr="00044FA1">
          <w:rPr>
            <w:noProof/>
            <w:webHidden/>
            <w:szCs w:val="26"/>
          </w:rPr>
          <w:fldChar w:fldCharType="separate"/>
        </w:r>
        <w:r w:rsidR="00582AE9">
          <w:rPr>
            <w:noProof/>
            <w:webHidden/>
            <w:szCs w:val="26"/>
          </w:rPr>
          <w:t>28</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05" w:history="1">
        <w:r w:rsidR="00044FA1" w:rsidRPr="00044FA1">
          <w:rPr>
            <w:rStyle w:val="Hyperlink"/>
            <w:noProof/>
            <w:szCs w:val="26"/>
          </w:rPr>
          <w:t>8. Biện pháp bảo vệ môi trường đối với nguồn nước công trình thủy lợi khi có hoạt động xả nước thải vào công trình thủy lợi: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_Toc133309705 \h </w:instrText>
        </w:r>
        <w:r w:rsidR="00044FA1" w:rsidRPr="00044FA1">
          <w:rPr>
            <w:noProof/>
            <w:webHidden/>
            <w:szCs w:val="26"/>
          </w:rPr>
        </w:r>
        <w:r w:rsidR="00044FA1" w:rsidRPr="00044FA1">
          <w:rPr>
            <w:noProof/>
            <w:webHidden/>
            <w:szCs w:val="26"/>
          </w:rPr>
          <w:fldChar w:fldCharType="separate"/>
        </w:r>
        <w:r w:rsidR="00582AE9">
          <w:rPr>
            <w:noProof/>
            <w:webHidden/>
            <w:szCs w:val="26"/>
          </w:rPr>
          <w:t>31</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06" w:history="1">
        <w:r w:rsidR="00044FA1" w:rsidRPr="00044FA1">
          <w:rPr>
            <w:rStyle w:val="Hyperlink"/>
            <w:noProof/>
            <w:szCs w:val="26"/>
          </w:rPr>
          <w:t>9. Kế hoạch, tiến độ, kết quả thực hiện phương án cải tạo, phục hồi môi trường, phương án bồi hoàn đa dạng sinh học:</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_Toc133309706 \h </w:instrText>
        </w:r>
        <w:r w:rsidR="00044FA1" w:rsidRPr="00044FA1">
          <w:rPr>
            <w:noProof/>
            <w:webHidden/>
            <w:szCs w:val="26"/>
          </w:rPr>
        </w:r>
        <w:r w:rsidR="00044FA1" w:rsidRPr="00044FA1">
          <w:rPr>
            <w:noProof/>
            <w:webHidden/>
            <w:szCs w:val="26"/>
          </w:rPr>
          <w:fldChar w:fldCharType="separate"/>
        </w:r>
        <w:r w:rsidR="00582AE9">
          <w:rPr>
            <w:noProof/>
            <w:webHidden/>
            <w:szCs w:val="26"/>
          </w:rPr>
          <w:t>31</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07" w:history="1">
        <w:r w:rsidR="00044FA1" w:rsidRPr="00044FA1">
          <w:rPr>
            <w:rStyle w:val="Hyperlink"/>
            <w:noProof/>
            <w:szCs w:val="26"/>
          </w:rPr>
          <w:t>10. Các nội dung thay đổi so với quyết định phê duyệt kết quả thẩm định báo cáo đánh giá tác động môi trường:</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_Toc133309707 \h </w:instrText>
        </w:r>
        <w:r w:rsidR="00044FA1" w:rsidRPr="00044FA1">
          <w:rPr>
            <w:noProof/>
            <w:webHidden/>
            <w:szCs w:val="26"/>
          </w:rPr>
        </w:r>
        <w:r w:rsidR="00044FA1" w:rsidRPr="00044FA1">
          <w:rPr>
            <w:noProof/>
            <w:webHidden/>
            <w:szCs w:val="26"/>
          </w:rPr>
          <w:fldChar w:fldCharType="separate"/>
        </w:r>
        <w:r w:rsidR="00582AE9">
          <w:rPr>
            <w:noProof/>
            <w:webHidden/>
            <w:szCs w:val="26"/>
          </w:rPr>
          <w:t>31</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708" w:history="1">
        <w:r w:rsidR="00044FA1" w:rsidRPr="00044FA1">
          <w:rPr>
            <w:rStyle w:val="Hyperlink"/>
            <w:noProof/>
            <w:szCs w:val="26"/>
          </w:rPr>
          <w:t>NỘI DUNG ĐỀ NGHỊ CẤP GIẤY PHÉP MÔI TRƯỜNG</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_Toc133309708 \h </w:instrText>
        </w:r>
        <w:r w:rsidR="00044FA1" w:rsidRPr="00044FA1">
          <w:rPr>
            <w:noProof/>
            <w:webHidden/>
            <w:szCs w:val="26"/>
          </w:rPr>
        </w:r>
        <w:r w:rsidR="00044FA1" w:rsidRPr="00044FA1">
          <w:rPr>
            <w:noProof/>
            <w:webHidden/>
            <w:szCs w:val="26"/>
          </w:rPr>
          <w:fldChar w:fldCharType="separate"/>
        </w:r>
        <w:r w:rsidR="00582AE9">
          <w:rPr>
            <w:noProof/>
            <w:webHidden/>
            <w:szCs w:val="26"/>
          </w:rPr>
          <w:t>34</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09" w:history="1">
        <w:r w:rsidR="00044FA1" w:rsidRPr="00044FA1">
          <w:rPr>
            <w:rStyle w:val="Hyperlink"/>
            <w:noProof/>
            <w:szCs w:val="26"/>
          </w:rPr>
          <w:t>1. Nội dung đề nghị cấp phép đối với nước thải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_Toc133309709 \h </w:instrText>
        </w:r>
        <w:r w:rsidR="00044FA1" w:rsidRPr="00044FA1">
          <w:rPr>
            <w:noProof/>
            <w:webHidden/>
            <w:szCs w:val="26"/>
          </w:rPr>
        </w:r>
        <w:r w:rsidR="00044FA1" w:rsidRPr="00044FA1">
          <w:rPr>
            <w:noProof/>
            <w:webHidden/>
            <w:szCs w:val="26"/>
          </w:rPr>
          <w:fldChar w:fldCharType="separate"/>
        </w:r>
        <w:r w:rsidR="00582AE9">
          <w:rPr>
            <w:noProof/>
            <w:webHidden/>
            <w:szCs w:val="26"/>
          </w:rPr>
          <w:t>34</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10" w:history="1">
        <w:r w:rsidR="00044FA1" w:rsidRPr="00044FA1">
          <w:rPr>
            <w:rStyle w:val="Hyperlink"/>
            <w:noProof/>
            <w:szCs w:val="26"/>
          </w:rPr>
          <w:t>2. Nội dung đề nghị cấp phép đối với khí thải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_Toc133309710 \h </w:instrText>
        </w:r>
        <w:r w:rsidR="00044FA1" w:rsidRPr="00044FA1">
          <w:rPr>
            <w:noProof/>
            <w:webHidden/>
            <w:szCs w:val="26"/>
          </w:rPr>
        </w:r>
        <w:r w:rsidR="00044FA1" w:rsidRPr="00044FA1">
          <w:rPr>
            <w:noProof/>
            <w:webHidden/>
            <w:szCs w:val="26"/>
          </w:rPr>
          <w:fldChar w:fldCharType="separate"/>
        </w:r>
        <w:r w:rsidR="00582AE9">
          <w:rPr>
            <w:noProof/>
            <w:webHidden/>
            <w:szCs w:val="26"/>
          </w:rPr>
          <w:t>34</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11" w:history="1">
        <w:r w:rsidR="00044FA1" w:rsidRPr="00044FA1">
          <w:rPr>
            <w:rStyle w:val="Hyperlink"/>
            <w:noProof/>
            <w:szCs w:val="26"/>
            <w:lang w:val="pl-PL"/>
          </w:rPr>
          <w:t>3. Nội dung đề nghị cấp phép đối với tiếng ồn, độ rung</w:t>
        </w:r>
        <w:r w:rsidR="00044FA1" w:rsidRPr="00044FA1">
          <w:rPr>
            <w:rStyle w:val="Hyperlink"/>
            <w:bCs/>
            <w:noProof/>
            <w:szCs w:val="26"/>
            <w:lang w:val="pl-PL"/>
          </w:rPr>
          <w:t>.</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_Toc133309711 \h </w:instrText>
        </w:r>
        <w:r w:rsidR="00044FA1" w:rsidRPr="00044FA1">
          <w:rPr>
            <w:noProof/>
            <w:webHidden/>
            <w:szCs w:val="26"/>
          </w:rPr>
        </w:r>
        <w:r w:rsidR="00044FA1" w:rsidRPr="00044FA1">
          <w:rPr>
            <w:noProof/>
            <w:webHidden/>
            <w:szCs w:val="26"/>
          </w:rPr>
          <w:fldChar w:fldCharType="separate"/>
        </w:r>
        <w:r w:rsidR="00582AE9">
          <w:rPr>
            <w:noProof/>
            <w:webHidden/>
            <w:szCs w:val="26"/>
          </w:rPr>
          <w:t>34</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12" w:history="1">
        <w:r w:rsidR="00044FA1" w:rsidRPr="00044FA1">
          <w:rPr>
            <w:rStyle w:val="Hyperlink"/>
            <w:noProof/>
            <w:szCs w:val="26"/>
          </w:rPr>
          <w:t>4. Nội dung đề nghị cấp phép của dự án đầu tư thực hiện dịch vụ xử lý chất thải nguy hại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_Toc133309712 \h </w:instrText>
        </w:r>
        <w:r w:rsidR="00044FA1" w:rsidRPr="00044FA1">
          <w:rPr>
            <w:noProof/>
            <w:webHidden/>
            <w:szCs w:val="26"/>
          </w:rPr>
        </w:r>
        <w:r w:rsidR="00044FA1" w:rsidRPr="00044FA1">
          <w:rPr>
            <w:noProof/>
            <w:webHidden/>
            <w:szCs w:val="26"/>
          </w:rPr>
          <w:fldChar w:fldCharType="separate"/>
        </w:r>
        <w:r w:rsidR="00582AE9">
          <w:rPr>
            <w:noProof/>
            <w:webHidden/>
            <w:szCs w:val="26"/>
          </w:rPr>
          <w:t>34</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13" w:history="1">
        <w:r w:rsidR="00044FA1" w:rsidRPr="00044FA1">
          <w:rPr>
            <w:rStyle w:val="Hyperlink"/>
            <w:noProof/>
            <w:szCs w:val="26"/>
          </w:rPr>
          <w:t>5. Nội dung đề nghị cấp phép của dự án đầu tư có nhập khẩu phế liệu từ nước ngoài làm nguyên liệu sản xuất</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_Toc133309713 \h </w:instrText>
        </w:r>
        <w:r w:rsidR="00044FA1" w:rsidRPr="00044FA1">
          <w:rPr>
            <w:noProof/>
            <w:webHidden/>
            <w:szCs w:val="26"/>
          </w:rPr>
        </w:r>
        <w:r w:rsidR="00044FA1" w:rsidRPr="00044FA1">
          <w:rPr>
            <w:noProof/>
            <w:webHidden/>
            <w:szCs w:val="26"/>
          </w:rPr>
          <w:fldChar w:fldCharType="separate"/>
        </w:r>
        <w:r w:rsidR="00582AE9">
          <w:rPr>
            <w:noProof/>
            <w:webHidden/>
            <w:szCs w:val="26"/>
          </w:rPr>
          <w:t>34</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714" w:history="1">
        <w:r w:rsidR="00044FA1" w:rsidRPr="00044FA1">
          <w:rPr>
            <w:rStyle w:val="Hyperlink"/>
            <w:noProof/>
            <w:szCs w:val="26"/>
          </w:rPr>
          <w:t>CHƯƠNG V</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_Toc133309714 \h </w:instrText>
        </w:r>
        <w:r w:rsidR="00044FA1" w:rsidRPr="00044FA1">
          <w:rPr>
            <w:noProof/>
            <w:webHidden/>
            <w:szCs w:val="26"/>
          </w:rPr>
        </w:r>
        <w:r w:rsidR="00044FA1" w:rsidRPr="00044FA1">
          <w:rPr>
            <w:noProof/>
            <w:webHidden/>
            <w:szCs w:val="26"/>
          </w:rPr>
          <w:fldChar w:fldCharType="separate"/>
        </w:r>
        <w:r w:rsidR="00582AE9">
          <w:rPr>
            <w:noProof/>
            <w:webHidden/>
            <w:szCs w:val="26"/>
          </w:rPr>
          <w:t>35</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715" w:history="1">
        <w:r w:rsidR="00044FA1" w:rsidRPr="00044FA1">
          <w:rPr>
            <w:rStyle w:val="Hyperlink"/>
            <w:noProof/>
            <w:szCs w:val="26"/>
          </w:rPr>
          <w:t>KẾ HOẠCH VẬN HÀNH THỬ NGHIỆM CÔNG TRÌNH XỬ LÝ CHẤT THẢI VÀ CHƯƠNG TRÌNH QUAN TRẮC MÔI TRƯỜNG CỦA DỰ ÁN</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_Toc133309715 \h </w:instrText>
        </w:r>
        <w:r w:rsidR="00044FA1" w:rsidRPr="00044FA1">
          <w:rPr>
            <w:noProof/>
            <w:webHidden/>
            <w:szCs w:val="26"/>
          </w:rPr>
        </w:r>
        <w:r w:rsidR="00044FA1" w:rsidRPr="00044FA1">
          <w:rPr>
            <w:noProof/>
            <w:webHidden/>
            <w:szCs w:val="26"/>
          </w:rPr>
          <w:fldChar w:fldCharType="separate"/>
        </w:r>
        <w:r w:rsidR="00582AE9">
          <w:rPr>
            <w:noProof/>
            <w:webHidden/>
            <w:szCs w:val="26"/>
          </w:rPr>
          <w:t>35</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16" w:history="1">
        <w:r w:rsidR="00044FA1" w:rsidRPr="00044FA1">
          <w:rPr>
            <w:rStyle w:val="Hyperlink"/>
            <w:noProof/>
            <w:szCs w:val="26"/>
          </w:rPr>
          <w:t>1. Kế hoạch vận hành thử nghiệm công trình xử lý chất thải của dự án</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_Toc133309716 \h </w:instrText>
        </w:r>
        <w:r w:rsidR="00044FA1" w:rsidRPr="00044FA1">
          <w:rPr>
            <w:noProof/>
            <w:webHidden/>
            <w:szCs w:val="26"/>
          </w:rPr>
        </w:r>
        <w:r w:rsidR="00044FA1" w:rsidRPr="00044FA1">
          <w:rPr>
            <w:noProof/>
            <w:webHidden/>
            <w:szCs w:val="26"/>
          </w:rPr>
          <w:fldChar w:fldCharType="separate"/>
        </w:r>
        <w:r w:rsidR="00582AE9">
          <w:rPr>
            <w:noProof/>
            <w:webHidden/>
            <w:szCs w:val="26"/>
          </w:rPr>
          <w:t>35</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17" w:history="1">
        <w:r w:rsidR="00044FA1" w:rsidRPr="00044FA1">
          <w:rPr>
            <w:rStyle w:val="Hyperlink"/>
            <w:noProof/>
            <w:szCs w:val="26"/>
          </w:rPr>
          <w:t>2. Chương trình quan trắc chất thải (tự động, liên tục và định kỳ) theo quy định của pháp luật</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_Toc133309717 \h </w:instrText>
        </w:r>
        <w:r w:rsidR="00044FA1" w:rsidRPr="00044FA1">
          <w:rPr>
            <w:noProof/>
            <w:webHidden/>
            <w:szCs w:val="26"/>
          </w:rPr>
        </w:r>
        <w:r w:rsidR="00044FA1" w:rsidRPr="00044FA1">
          <w:rPr>
            <w:noProof/>
            <w:webHidden/>
            <w:szCs w:val="26"/>
          </w:rPr>
          <w:fldChar w:fldCharType="separate"/>
        </w:r>
        <w:r w:rsidR="00582AE9">
          <w:rPr>
            <w:noProof/>
            <w:webHidden/>
            <w:szCs w:val="26"/>
          </w:rPr>
          <w:t>35</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718" w:history="1">
        <w:r w:rsidR="00044FA1" w:rsidRPr="00044FA1">
          <w:rPr>
            <w:rStyle w:val="Hyperlink"/>
            <w:noProof/>
            <w:szCs w:val="26"/>
          </w:rPr>
          <w:t>2.1. Chương trình quan trắc môi trường định kỳ</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_Toc133309718 \h </w:instrText>
        </w:r>
        <w:r w:rsidR="00044FA1" w:rsidRPr="00044FA1">
          <w:rPr>
            <w:noProof/>
            <w:webHidden/>
            <w:szCs w:val="26"/>
          </w:rPr>
        </w:r>
        <w:r w:rsidR="00044FA1" w:rsidRPr="00044FA1">
          <w:rPr>
            <w:noProof/>
            <w:webHidden/>
            <w:szCs w:val="26"/>
          </w:rPr>
          <w:fldChar w:fldCharType="separate"/>
        </w:r>
        <w:r w:rsidR="00582AE9">
          <w:rPr>
            <w:noProof/>
            <w:webHidden/>
            <w:szCs w:val="26"/>
          </w:rPr>
          <w:t>35</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719" w:history="1">
        <w:r w:rsidR="00044FA1" w:rsidRPr="00044FA1">
          <w:rPr>
            <w:rStyle w:val="Hyperlink"/>
            <w:noProof/>
            <w:szCs w:val="26"/>
          </w:rPr>
          <w:t>2.2. Chương trình quan trắc tự động, liên tục chất thải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_Toc133309719 \h </w:instrText>
        </w:r>
        <w:r w:rsidR="00044FA1" w:rsidRPr="00044FA1">
          <w:rPr>
            <w:noProof/>
            <w:webHidden/>
            <w:szCs w:val="26"/>
          </w:rPr>
        </w:r>
        <w:r w:rsidR="00044FA1" w:rsidRPr="00044FA1">
          <w:rPr>
            <w:noProof/>
            <w:webHidden/>
            <w:szCs w:val="26"/>
          </w:rPr>
          <w:fldChar w:fldCharType="separate"/>
        </w:r>
        <w:r w:rsidR="00582AE9">
          <w:rPr>
            <w:noProof/>
            <w:webHidden/>
            <w:szCs w:val="26"/>
          </w:rPr>
          <w:t>36</w:t>
        </w:r>
        <w:r w:rsidR="00044FA1" w:rsidRPr="00044FA1">
          <w:rPr>
            <w:noProof/>
            <w:webHidden/>
            <w:szCs w:val="26"/>
          </w:rPr>
          <w:fldChar w:fldCharType="end"/>
        </w:r>
      </w:hyperlink>
    </w:p>
    <w:p w:rsidR="00044FA1" w:rsidRPr="00044FA1" w:rsidRDefault="00520E22" w:rsidP="00044FA1">
      <w:pPr>
        <w:pStyle w:val="TOC3"/>
        <w:spacing w:before="0" w:after="0" w:line="288" w:lineRule="auto"/>
        <w:ind w:left="426" w:firstLine="0"/>
        <w:rPr>
          <w:rFonts w:eastAsiaTheme="minorEastAsia"/>
          <w:noProof/>
          <w:szCs w:val="26"/>
        </w:rPr>
      </w:pPr>
      <w:hyperlink w:anchor="_Toc133309720" w:history="1">
        <w:r w:rsidR="00044FA1" w:rsidRPr="00044FA1">
          <w:rPr>
            <w:rStyle w:val="Hyperlink"/>
            <w:noProof/>
            <w:szCs w:val="26"/>
          </w:rPr>
          <w:t>2.3. Hoạt động quan trắc môi trường định kỳ, quan trắc môi trường tự động, liên tục khác theo quy định của pháp luật có liên quan hoặc theo đề xuất của chủ dự án</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_Toc133309720 \h </w:instrText>
        </w:r>
        <w:r w:rsidR="00044FA1" w:rsidRPr="00044FA1">
          <w:rPr>
            <w:noProof/>
            <w:webHidden/>
            <w:szCs w:val="26"/>
          </w:rPr>
        </w:r>
        <w:r w:rsidR="00044FA1" w:rsidRPr="00044FA1">
          <w:rPr>
            <w:noProof/>
            <w:webHidden/>
            <w:szCs w:val="26"/>
          </w:rPr>
          <w:fldChar w:fldCharType="separate"/>
        </w:r>
        <w:r w:rsidR="00582AE9">
          <w:rPr>
            <w:noProof/>
            <w:webHidden/>
            <w:szCs w:val="26"/>
          </w:rPr>
          <w:t>36</w:t>
        </w:r>
        <w:r w:rsidR="00044FA1" w:rsidRPr="00044FA1">
          <w:rPr>
            <w:noProof/>
            <w:webHidden/>
            <w:szCs w:val="26"/>
          </w:rPr>
          <w:fldChar w:fldCharType="end"/>
        </w:r>
      </w:hyperlink>
    </w:p>
    <w:p w:rsidR="00044FA1" w:rsidRPr="00044FA1" w:rsidRDefault="00520E22" w:rsidP="00044FA1">
      <w:pPr>
        <w:pStyle w:val="TOC2"/>
        <w:spacing w:before="0" w:after="0" w:line="288" w:lineRule="auto"/>
        <w:rPr>
          <w:rFonts w:eastAsiaTheme="minorEastAsia"/>
          <w:noProof/>
          <w:szCs w:val="26"/>
        </w:rPr>
      </w:pPr>
      <w:hyperlink w:anchor="_Toc133309721" w:history="1">
        <w:r w:rsidR="00044FA1" w:rsidRPr="00044FA1">
          <w:rPr>
            <w:rStyle w:val="Hyperlink"/>
            <w:noProof/>
            <w:szCs w:val="26"/>
          </w:rPr>
          <w:t>3. Kinh phí thực hiện quan trắc môi trường hằng năm</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_Toc133309721 \h </w:instrText>
        </w:r>
        <w:r w:rsidR="00044FA1" w:rsidRPr="00044FA1">
          <w:rPr>
            <w:noProof/>
            <w:webHidden/>
            <w:szCs w:val="26"/>
          </w:rPr>
        </w:r>
        <w:r w:rsidR="00044FA1" w:rsidRPr="00044FA1">
          <w:rPr>
            <w:noProof/>
            <w:webHidden/>
            <w:szCs w:val="26"/>
          </w:rPr>
          <w:fldChar w:fldCharType="separate"/>
        </w:r>
        <w:r w:rsidR="00582AE9">
          <w:rPr>
            <w:noProof/>
            <w:webHidden/>
            <w:szCs w:val="26"/>
          </w:rPr>
          <w:t>36</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722" w:history="1">
        <w:r w:rsidR="00044FA1" w:rsidRPr="00044FA1">
          <w:rPr>
            <w:rStyle w:val="Hyperlink"/>
            <w:noProof/>
            <w:szCs w:val="26"/>
          </w:rPr>
          <w:t>CHƯƠNG VI</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_Toc133309722 \h </w:instrText>
        </w:r>
        <w:r w:rsidR="00044FA1" w:rsidRPr="00044FA1">
          <w:rPr>
            <w:noProof/>
            <w:webHidden/>
            <w:szCs w:val="26"/>
          </w:rPr>
        </w:r>
        <w:r w:rsidR="00044FA1" w:rsidRPr="00044FA1">
          <w:rPr>
            <w:noProof/>
            <w:webHidden/>
            <w:szCs w:val="26"/>
          </w:rPr>
          <w:fldChar w:fldCharType="separate"/>
        </w:r>
        <w:r w:rsidR="00582AE9">
          <w:rPr>
            <w:noProof/>
            <w:webHidden/>
            <w:szCs w:val="26"/>
          </w:rPr>
          <w:t>38</w:t>
        </w:r>
        <w:r w:rsidR="00044FA1" w:rsidRPr="00044FA1">
          <w:rPr>
            <w:noProof/>
            <w:webHidden/>
            <w:szCs w:val="26"/>
          </w:rPr>
          <w:fldChar w:fldCharType="end"/>
        </w:r>
      </w:hyperlink>
    </w:p>
    <w:p w:rsidR="00044FA1" w:rsidRPr="00044FA1" w:rsidRDefault="00520E22" w:rsidP="00044FA1">
      <w:pPr>
        <w:pStyle w:val="TOC1"/>
        <w:spacing w:before="0" w:after="0" w:line="288" w:lineRule="auto"/>
        <w:rPr>
          <w:rFonts w:eastAsiaTheme="minorEastAsia"/>
          <w:noProof/>
          <w:szCs w:val="26"/>
        </w:rPr>
      </w:pPr>
      <w:hyperlink w:anchor="_Toc133309723" w:history="1">
        <w:r w:rsidR="00044FA1" w:rsidRPr="00044FA1">
          <w:rPr>
            <w:rStyle w:val="Hyperlink"/>
            <w:noProof/>
            <w:szCs w:val="26"/>
          </w:rPr>
          <w:t>CAM KẾT CỦA CHỦ DỰ ÁN ĐẦU TƯ</w:t>
        </w:r>
        <w:r w:rsidR="00044FA1" w:rsidRPr="00044FA1">
          <w:rPr>
            <w:noProof/>
            <w:webHidden/>
            <w:szCs w:val="26"/>
          </w:rPr>
          <w:tab/>
        </w:r>
        <w:r w:rsidR="00044FA1" w:rsidRPr="00044FA1">
          <w:rPr>
            <w:noProof/>
            <w:webHidden/>
            <w:szCs w:val="26"/>
          </w:rPr>
          <w:fldChar w:fldCharType="begin"/>
        </w:r>
        <w:r w:rsidR="00044FA1" w:rsidRPr="00044FA1">
          <w:rPr>
            <w:noProof/>
            <w:webHidden/>
            <w:szCs w:val="26"/>
          </w:rPr>
          <w:instrText xml:space="preserve"> PAGEREF _Toc133309723 \h </w:instrText>
        </w:r>
        <w:r w:rsidR="00044FA1" w:rsidRPr="00044FA1">
          <w:rPr>
            <w:noProof/>
            <w:webHidden/>
            <w:szCs w:val="26"/>
          </w:rPr>
        </w:r>
        <w:r w:rsidR="00044FA1" w:rsidRPr="00044FA1">
          <w:rPr>
            <w:noProof/>
            <w:webHidden/>
            <w:szCs w:val="26"/>
          </w:rPr>
          <w:fldChar w:fldCharType="separate"/>
        </w:r>
        <w:r w:rsidR="00582AE9">
          <w:rPr>
            <w:noProof/>
            <w:webHidden/>
            <w:szCs w:val="26"/>
          </w:rPr>
          <w:t>38</w:t>
        </w:r>
        <w:r w:rsidR="00044FA1" w:rsidRPr="00044FA1">
          <w:rPr>
            <w:noProof/>
            <w:webHidden/>
            <w:szCs w:val="26"/>
          </w:rPr>
          <w:fldChar w:fldCharType="end"/>
        </w:r>
      </w:hyperlink>
    </w:p>
    <w:p w:rsidR="0068103A" w:rsidRPr="00D20B7D" w:rsidRDefault="0068103A" w:rsidP="00044FA1">
      <w:pPr>
        <w:spacing w:before="0" w:after="0" w:line="288" w:lineRule="auto"/>
        <w:ind w:left="426" w:firstLine="0"/>
        <w:rPr>
          <w:b/>
          <w:sz w:val="28"/>
          <w:szCs w:val="28"/>
        </w:rPr>
      </w:pPr>
      <w:r w:rsidRPr="00044FA1">
        <w:rPr>
          <w:b/>
          <w:szCs w:val="26"/>
        </w:rPr>
        <w:fldChar w:fldCharType="end"/>
      </w:r>
    </w:p>
    <w:p w:rsidR="0068103A" w:rsidRPr="00D20B7D" w:rsidRDefault="0068103A" w:rsidP="0068103A">
      <w:pPr>
        <w:spacing w:before="0" w:after="0" w:line="288" w:lineRule="auto"/>
        <w:ind w:firstLine="0"/>
        <w:jc w:val="left"/>
        <w:rPr>
          <w:rFonts w:eastAsiaTheme="majorEastAsia"/>
          <w:b/>
          <w:sz w:val="28"/>
          <w:szCs w:val="28"/>
        </w:rPr>
      </w:pPr>
      <w:bookmarkStart w:id="172" w:name="_Toc104800876"/>
      <w:bookmarkStart w:id="173" w:name="_Toc104800959"/>
      <w:bookmarkStart w:id="174" w:name="_Toc106172268"/>
      <w:bookmarkStart w:id="175" w:name="_Toc115248615"/>
      <w:bookmarkStart w:id="176" w:name="_Toc120271488"/>
      <w:r w:rsidRPr="00D20B7D">
        <w:rPr>
          <w:sz w:val="28"/>
          <w:szCs w:val="28"/>
        </w:rPr>
        <w:br w:type="page"/>
      </w:r>
    </w:p>
    <w:p w:rsidR="0068103A" w:rsidRPr="0068103A" w:rsidRDefault="0068103A" w:rsidP="0068103A">
      <w:pPr>
        <w:jc w:val="center"/>
        <w:rPr>
          <w:b/>
          <w:sz w:val="28"/>
          <w:szCs w:val="28"/>
        </w:rPr>
      </w:pPr>
      <w:r w:rsidRPr="0068103A">
        <w:rPr>
          <w:b/>
          <w:sz w:val="28"/>
          <w:szCs w:val="28"/>
        </w:rPr>
        <w:lastRenderedPageBreak/>
        <w:t>DANH MỤC CÁC TỪ VÀ CÁC KÝ HIỆU VIẾT TẮT</w:t>
      </w:r>
      <w:bookmarkEnd w:id="172"/>
      <w:bookmarkEnd w:id="173"/>
      <w:bookmarkEnd w:id="174"/>
      <w:bookmarkEnd w:id="175"/>
      <w:bookmarkEnd w:id="176"/>
    </w:p>
    <w:p w:rsidR="0068103A" w:rsidRPr="00D20B7D" w:rsidRDefault="0068103A" w:rsidP="0068103A">
      <w:pPr>
        <w:rPr>
          <w:sz w:val="28"/>
          <w:szCs w:val="28"/>
        </w:rPr>
      </w:pPr>
    </w:p>
    <w:tbl>
      <w:tblPr>
        <w:tblW w:w="0" w:type="auto"/>
        <w:jc w:val="center"/>
        <w:tblLook w:val="01E0" w:firstRow="1" w:lastRow="1" w:firstColumn="1" w:lastColumn="1" w:noHBand="0" w:noVBand="0"/>
      </w:tblPr>
      <w:tblGrid>
        <w:gridCol w:w="1876"/>
        <w:gridCol w:w="4637"/>
      </w:tblGrid>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BTNMT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Bộ Tài nguyên Môi trường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BYT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Bộ Y tế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sz w:val="28"/>
                <w:szCs w:val="28"/>
                <w:lang w:val="vi-VN"/>
              </w:rPr>
              <w:t>CBCNV</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Cán bộ công nhân viên</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CHXHCN</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Cộng Hòa Xã hội Chủ Nghĩa</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CP</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Chính Phủ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CTNH</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Chất thải nguy hại</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CTR</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Chất thải rắn</w:t>
            </w:r>
          </w:p>
        </w:tc>
      </w:tr>
      <w:tr w:rsidR="0068103A" w:rsidRPr="00D20B7D" w:rsidTr="00850620">
        <w:trPr>
          <w:trHeight w:val="548"/>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CTRSH</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Chất thải rắn sinh hoạt</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HTXLNT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Hệ thống xử lý nước thải</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KT-XH</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Kinh tế xã hội</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NĐ</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Nghị định</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PCCC</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vi-VN"/>
              </w:rPr>
            </w:pPr>
            <w:r w:rsidRPr="00D20B7D">
              <w:rPr>
                <w:bCs/>
                <w:sz w:val="28"/>
                <w:szCs w:val="28"/>
                <w:lang w:val="pt-BR"/>
              </w:rPr>
              <w:t>Phòng cháy ch</w:t>
            </w:r>
            <w:r w:rsidRPr="00D20B7D">
              <w:rPr>
                <w:bCs/>
                <w:sz w:val="28"/>
                <w:szCs w:val="28"/>
                <w:lang w:val="vi-VN"/>
              </w:rPr>
              <w:t xml:space="preserve">ữa cháy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QCVN</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Quy chuẩn Việt Nam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QH</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Quốc hội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QLMT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 xml:space="preserve">Quản lý môi trường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TCVN</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Tiêu chuẩn Việt Nam</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TT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Thông tư</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VSMT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Vệ sinh môi trường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XLNT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Xử lý nước thải</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p>
        </w:tc>
      </w:tr>
    </w:tbl>
    <w:p w:rsidR="0068103A" w:rsidRPr="00D20B7D" w:rsidRDefault="0068103A" w:rsidP="0068103A">
      <w:pPr>
        <w:spacing w:after="160" w:line="259" w:lineRule="auto"/>
        <w:rPr>
          <w:b/>
          <w:sz w:val="28"/>
          <w:szCs w:val="28"/>
          <w:lang w:val="pt-BR"/>
        </w:rPr>
      </w:pPr>
    </w:p>
    <w:p w:rsidR="0068103A" w:rsidRPr="00D20B7D" w:rsidRDefault="0068103A" w:rsidP="0068103A">
      <w:pPr>
        <w:spacing w:before="0" w:after="160" w:line="259" w:lineRule="auto"/>
        <w:ind w:firstLine="0"/>
        <w:jc w:val="left"/>
        <w:rPr>
          <w:rFonts w:eastAsiaTheme="majorEastAsia"/>
          <w:b/>
          <w:sz w:val="28"/>
          <w:szCs w:val="28"/>
          <w:lang w:val="pt-BR"/>
        </w:rPr>
      </w:pPr>
      <w:r w:rsidRPr="00D20B7D">
        <w:rPr>
          <w:sz w:val="28"/>
          <w:szCs w:val="28"/>
          <w:lang w:val="pt-BR"/>
        </w:rPr>
        <w:br w:type="page"/>
      </w:r>
    </w:p>
    <w:p w:rsidR="0068103A" w:rsidRPr="0068103A" w:rsidRDefault="0068103A" w:rsidP="0068103A">
      <w:pPr>
        <w:jc w:val="center"/>
        <w:rPr>
          <w:b/>
          <w:sz w:val="28"/>
          <w:szCs w:val="28"/>
        </w:rPr>
      </w:pPr>
      <w:bookmarkStart w:id="177" w:name="_Toc104800877"/>
      <w:bookmarkStart w:id="178" w:name="_Toc104800960"/>
      <w:bookmarkStart w:id="179" w:name="_Toc106172269"/>
      <w:bookmarkStart w:id="180" w:name="_Toc115248616"/>
      <w:bookmarkStart w:id="181" w:name="_Toc120271489"/>
      <w:r w:rsidRPr="0068103A">
        <w:rPr>
          <w:b/>
          <w:sz w:val="28"/>
          <w:szCs w:val="28"/>
        </w:rPr>
        <w:lastRenderedPageBreak/>
        <w:t>DANH MỤC CÁC BẢNG</w:t>
      </w:r>
      <w:bookmarkEnd w:id="177"/>
      <w:bookmarkEnd w:id="178"/>
      <w:bookmarkEnd w:id="179"/>
      <w:bookmarkEnd w:id="180"/>
      <w:bookmarkEnd w:id="181"/>
    </w:p>
    <w:p w:rsidR="00E76888" w:rsidRDefault="0068103A">
      <w:pPr>
        <w:pStyle w:val="TableofFigures"/>
        <w:tabs>
          <w:tab w:val="right" w:leader="dot" w:pos="9056"/>
        </w:tabs>
        <w:rPr>
          <w:rFonts w:asciiTheme="minorHAnsi" w:eastAsiaTheme="minorEastAsia" w:hAnsiTheme="minorHAnsi" w:cstheme="minorBidi"/>
          <w:noProof/>
          <w:sz w:val="22"/>
          <w:szCs w:val="22"/>
        </w:rPr>
      </w:pPr>
      <w:r w:rsidRPr="0068103A">
        <w:rPr>
          <w:szCs w:val="26"/>
        </w:rPr>
        <w:fldChar w:fldCharType="begin"/>
      </w:r>
      <w:r w:rsidRPr="0068103A">
        <w:rPr>
          <w:szCs w:val="26"/>
        </w:rPr>
        <w:instrText xml:space="preserve"> TOC \h \z \c "Bảng " </w:instrText>
      </w:r>
      <w:r w:rsidRPr="0068103A">
        <w:rPr>
          <w:szCs w:val="26"/>
        </w:rPr>
        <w:fldChar w:fldCharType="separate"/>
      </w:r>
      <w:hyperlink w:anchor="_Toc133309756" w:history="1">
        <w:r w:rsidR="00E76888" w:rsidRPr="00B5574F">
          <w:rPr>
            <w:rStyle w:val="Hyperlink"/>
            <w:noProof/>
          </w:rPr>
          <w:t>Bảng 1: Nhu cầu máy móc, thiết bị của dự án</w:t>
        </w:r>
        <w:r w:rsidR="00E76888">
          <w:rPr>
            <w:noProof/>
            <w:webHidden/>
          </w:rPr>
          <w:tab/>
        </w:r>
        <w:r w:rsidR="00E76888">
          <w:rPr>
            <w:noProof/>
            <w:webHidden/>
          </w:rPr>
          <w:fldChar w:fldCharType="begin"/>
        </w:r>
        <w:r w:rsidR="00E76888">
          <w:rPr>
            <w:noProof/>
            <w:webHidden/>
          </w:rPr>
          <w:instrText xml:space="preserve"> PAGEREF _Toc133309756 \h </w:instrText>
        </w:r>
        <w:r w:rsidR="00E76888">
          <w:rPr>
            <w:noProof/>
            <w:webHidden/>
          </w:rPr>
        </w:r>
        <w:r w:rsidR="00E76888">
          <w:rPr>
            <w:noProof/>
            <w:webHidden/>
          </w:rPr>
          <w:fldChar w:fldCharType="separate"/>
        </w:r>
        <w:r w:rsidR="00582AE9">
          <w:rPr>
            <w:noProof/>
            <w:webHidden/>
          </w:rPr>
          <w:t>5</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57" w:history="1">
        <w:r w:rsidR="00E76888" w:rsidRPr="00B5574F">
          <w:rPr>
            <w:rStyle w:val="Hyperlink"/>
            <w:noProof/>
          </w:rPr>
          <w:t>Bảng 2: Nhu cầu sử dụng điện trong giai đoạn khai thác, vận chuyển</w:t>
        </w:r>
        <w:r w:rsidR="00E76888">
          <w:rPr>
            <w:noProof/>
            <w:webHidden/>
          </w:rPr>
          <w:tab/>
        </w:r>
        <w:r w:rsidR="00E76888">
          <w:rPr>
            <w:noProof/>
            <w:webHidden/>
          </w:rPr>
          <w:fldChar w:fldCharType="begin"/>
        </w:r>
        <w:r w:rsidR="00E76888">
          <w:rPr>
            <w:noProof/>
            <w:webHidden/>
          </w:rPr>
          <w:instrText xml:space="preserve"> PAGEREF _Toc133309757 \h </w:instrText>
        </w:r>
        <w:r w:rsidR="00E76888">
          <w:rPr>
            <w:noProof/>
            <w:webHidden/>
          </w:rPr>
        </w:r>
        <w:r w:rsidR="00E76888">
          <w:rPr>
            <w:noProof/>
            <w:webHidden/>
          </w:rPr>
          <w:fldChar w:fldCharType="separate"/>
        </w:r>
        <w:r w:rsidR="00582AE9">
          <w:rPr>
            <w:noProof/>
            <w:webHidden/>
          </w:rPr>
          <w:t>6</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58" w:history="1">
        <w:r w:rsidR="00E76888" w:rsidRPr="00B5574F">
          <w:rPr>
            <w:rStyle w:val="Hyperlink"/>
            <w:noProof/>
          </w:rPr>
          <w:t>Bảng 3: Nhu cầu dầu DO trong giai đoạn khai thác</w:t>
        </w:r>
        <w:r w:rsidR="00E76888">
          <w:rPr>
            <w:noProof/>
            <w:webHidden/>
          </w:rPr>
          <w:tab/>
        </w:r>
        <w:r w:rsidR="00E76888">
          <w:rPr>
            <w:noProof/>
            <w:webHidden/>
          </w:rPr>
          <w:fldChar w:fldCharType="begin"/>
        </w:r>
        <w:r w:rsidR="00E76888">
          <w:rPr>
            <w:noProof/>
            <w:webHidden/>
          </w:rPr>
          <w:instrText xml:space="preserve"> PAGEREF _Toc133309758 \h </w:instrText>
        </w:r>
        <w:r w:rsidR="00E76888">
          <w:rPr>
            <w:noProof/>
            <w:webHidden/>
          </w:rPr>
        </w:r>
        <w:r w:rsidR="00E76888">
          <w:rPr>
            <w:noProof/>
            <w:webHidden/>
          </w:rPr>
          <w:fldChar w:fldCharType="separate"/>
        </w:r>
        <w:r w:rsidR="00582AE9">
          <w:rPr>
            <w:noProof/>
            <w:webHidden/>
          </w:rPr>
          <w:t>8</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59" w:history="1">
        <w:r w:rsidR="00E76888" w:rsidRPr="00B5574F">
          <w:rPr>
            <w:rStyle w:val="Hyperlink"/>
            <w:noProof/>
          </w:rPr>
          <w:t>Bảng 4. Nhu cầu sử dụng dầu, mỡ bôi trơn</w:t>
        </w:r>
        <w:r w:rsidR="00E76888">
          <w:rPr>
            <w:noProof/>
            <w:webHidden/>
          </w:rPr>
          <w:tab/>
        </w:r>
        <w:r w:rsidR="00E76888">
          <w:rPr>
            <w:noProof/>
            <w:webHidden/>
          </w:rPr>
          <w:fldChar w:fldCharType="begin"/>
        </w:r>
        <w:r w:rsidR="00E76888">
          <w:rPr>
            <w:noProof/>
            <w:webHidden/>
          </w:rPr>
          <w:instrText xml:space="preserve"> PAGEREF _Toc133309759 \h </w:instrText>
        </w:r>
        <w:r w:rsidR="00E76888">
          <w:rPr>
            <w:noProof/>
            <w:webHidden/>
          </w:rPr>
        </w:r>
        <w:r w:rsidR="00E76888">
          <w:rPr>
            <w:noProof/>
            <w:webHidden/>
          </w:rPr>
          <w:fldChar w:fldCharType="separate"/>
        </w:r>
        <w:r w:rsidR="00582AE9">
          <w:rPr>
            <w:noProof/>
            <w:webHidden/>
          </w:rPr>
          <w:t>9</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60" w:history="1">
        <w:r w:rsidR="00E76888" w:rsidRPr="00B5574F">
          <w:rPr>
            <w:rStyle w:val="Hyperlink"/>
            <w:noProof/>
          </w:rPr>
          <w:t>Bảng 5. Bảng tọa độ điểm giới hạn ranh giới dự án</w:t>
        </w:r>
        <w:r w:rsidR="00E76888">
          <w:rPr>
            <w:noProof/>
            <w:webHidden/>
          </w:rPr>
          <w:tab/>
        </w:r>
        <w:r w:rsidR="00E76888">
          <w:rPr>
            <w:noProof/>
            <w:webHidden/>
          </w:rPr>
          <w:fldChar w:fldCharType="begin"/>
        </w:r>
        <w:r w:rsidR="00E76888">
          <w:rPr>
            <w:noProof/>
            <w:webHidden/>
          </w:rPr>
          <w:instrText xml:space="preserve"> PAGEREF _Toc133309760 \h </w:instrText>
        </w:r>
        <w:r w:rsidR="00E76888">
          <w:rPr>
            <w:noProof/>
            <w:webHidden/>
          </w:rPr>
        </w:r>
        <w:r w:rsidR="00E76888">
          <w:rPr>
            <w:noProof/>
            <w:webHidden/>
          </w:rPr>
          <w:fldChar w:fldCharType="separate"/>
        </w:r>
        <w:r w:rsidR="00582AE9">
          <w:rPr>
            <w:noProof/>
            <w:webHidden/>
          </w:rPr>
          <w:t>11</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61" w:history="1">
        <w:r w:rsidR="00E76888" w:rsidRPr="00B5574F">
          <w:rPr>
            <w:rStyle w:val="Hyperlink"/>
            <w:noProof/>
          </w:rPr>
          <w:t xml:space="preserve">Bảng 6: Bảng tổng hợp các hạng mục </w:t>
        </w:r>
        <w:r w:rsidR="00E76888" w:rsidRPr="00B5574F">
          <w:rPr>
            <w:rStyle w:val="Hyperlink"/>
            <w:noProof/>
            <w:lang w:val="id-ID"/>
          </w:rPr>
          <w:t>chính của dự án</w:t>
        </w:r>
        <w:r w:rsidR="00E76888">
          <w:rPr>
            <w:noProof/>
            <w:webHidden/>
          </w:rPr>
          <w:tab/>
        </w:r>
        <w:r w:rsidR="00E76888">
          <w:rPr>
            <w:noProof/>
            <w:webHidden/>
          </w:rPr>
          <w:fldChar w:fldCharType="begin"/>
        </w:r>
        <w:r w:rsidR="00E76888">
          <w:rPr>
            <w:noProof/>
            <w:webHidden/>
          </w:rPr>
          <w:instrText xml:space="preserve"> PAGEREF _Toc133309761 \h </w:instrText>
        </w:r>
        <w:r w:rsidR="00E76888">
          <w:rPr>
            <w:noProof/>
            <w:webHidden/>
          </w:rPr>
        </w:r>
        <w:r w:rsidR="00E76888">
          <w:rPr>
            <w:noProof/>
            <w:webHidden/>
          </w:rPr>
          <w:fldChar w:fldCharType="separate"/>
        </w:r>
        <w:r w:rsidR="00582AE9">
          <w:rPr>
            <w:noProof/>
            <w:webHidden/>
          </w:rPr>
          <w:t>12</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62" w:history="1">
        <w:r w:rsidR="00E76888" w:rsidRPr="00B5574F">
          <w:rPr>
            <w:rStyle w:val="Hyperlink"/>
            <w:noProof/>
          </w:rPr>
          <w:t>Bảng 7: Các hạng mục công trình về bảo vệ môi trường</w:t>
        </w:r>
        <w:r w:rsidR="00E76888">
          <w:rPr>
            <w:noProof/>
            <w:webHidden/>
          </w:rPr>
          <w:tab/>
        </w:r>
        <w:r w:rsidR="00E76888">
          <w:rPr>
            <w:noProof/>
            <w:webHidden/>
          </w:rPr>
          <w:fldChar w:fldCharType="begin"/>
        </w:r>
        <w:r w:rsidR="00E76888">
          <w:rPr>
            <w:noProof/>
            <w:webHidden/>
          </w:rPr>
          <w:instrText xml:space="preserve"> PAGEREF _Toc133309762 \h </w:instrText>
        </w:r>
        <w:r w:rsidR="00E76888">
          <w:rPr>
            <w:noProof/>
            <w:webHidden/>
          </w:rPr>
        </w:r>
        <w:r w:rsidR="00E76888">
          <w:rPr>
            <w:noProof/>
            <w:webHidden/>
          </w:rPr>
          <w:fldChar w:fldCharType="separate"/>
        </w:r>
        <w:r w:rsidR="00582AE9">
          <w:rPr>
            <w:noProof/>
            <w:webHidden/>
          </w:rPr>
          <w:t>14</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63" w:history="1">
        <w:r w:rsidR="00E76888" w:rsidRPr="00B5574F">
          <w:rPr>
            <w:rStyle w:val="Hyperlink"/>
            <w:noProof/>
          </w:rPr>
          <w:t>Bảng 8: Cơ cấu tổ chức của Công ty</w:t>
        </w:r>
        <w:r w:rsidR="00E76888">
          <w:rPr>
            <w:noProof/>
            <w:webHidden/>
          </w:rPr>
          <w:tab/>
        </w:r>
        <w:r w:rsidR="00E76888">
          <w:rPr>
            <w:noProof/>
            <w:webHidden/>
          </w:rPr>
          <w:fldChar w:fldCharType="begin"/>
        </w:r>
        <w:r w:rsidR="00E76888">
          <w:rPr>
            <w:noProof/>
            <w:webHidden/>
          </w:rPr>
          <w:instrText xml:space="preserve"> PAGEREF _Toc133309763 \h </w:instrText>
        </w:r>
        <w:r w:rsidR="00E76888">
          <w:rPr>
            <w:noProof/>
            <w:webHidden/>
          </w:rPr>
        </w:r>
        <w:r w:rsidR="00E76888">
          <w:rPr>
            <w:noProof/>
            <w:webHidden/>
          </w:rPr>
          <w:fldChar w:fldCharType="separate"/>
        </w:r>
        <w:r w:rsidR="00582AE9">
          <w:rPr>
            <w:noProof/>
            <w:webHidden/>
          </w:rPr>
          <w:t>15</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64" w:history="1">
        <w:r w:rsidR="00E76888" w:rsidRPr="00B5574F">
          <w:rPr>
            <w:rStyle w:val="Hyperlink"/>
            <w:noProof/>
          </w:rPr>
          <w:t xml:space="preserve">Bảng 9. </w:t>
        </w:r>
        <w:r w:rsidR="00E76888" w:rsidRPr="00B5574F">
          <w:rPr>
            <w:rStyle w:val="Hyperlink"/>
            <w:noProof/>
            <w:lang w:val="pt-BR"/>
          </w:rPr>
          <w:t>Khối lượng chất thải nguy hại phát sinh trong quá trình hoạt động</w:t>
        </w:r>
        <w:r w:rsidR="00E76888">
          <w:rPr>
            <w:noProof/>
            <w:webHidden/>
          </w:rPr>
          <w:tab/>
        </w:r>
        <w:r w:rsidR="00E76888">
          <w:rPr>
            <w:noProof/>
            <w:webHidden/>
          </w:rPr>
          <w:fldChar w:fldCharType="begin"/>
        </w:r>
        <w:r w:rsidR="00E76888">
          <w:rPr>
            <w:noProof/>
            <w:webHidden/>
          </w:rPr>
          <w:instrText xml:space="preserve"> PAGEREF _Toc133309764 \h </w:instrText>
        </w:r>
        <w:r w:rsidR="00E76888">
          <w:rPr>
            <w:noProof/>
            <w:webHidden/>
          </w:rPr>
        </w:r>
        <w:r w:rsidR="00E76888">
          <w:rPr>
            <w:noProof/>
            <w:webHidden/>
          </w:rPr>
          <w:fldChar w:fldCharType="separate"/>
        </w:r>
        <w:r w:rsidR="00582AE9">
          <w:rPr>
            <w:noProof/>
            <w:webHidden/>
          </w:rPr>
          <w:t>23</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65" w:history="1">
        <w:r w:rsidR="00E76888" w:rsidRPr="00B5574F">
          <w:rPr>
            <w:rStyle w:val="Hyperlink"/>
            <w:noProof/>
          </w:rPr>
          <w:t>Bảng 10: Bảng kế hoạch, tiến độ thực hiện phương án CTPHMT</w:t>
        </w:r>
        <w:r w:rsidR="00E76888">
          <w:rPr>
            <w:noProof/>
            <w:webHidden/>
          </w:rPr>
          <w:tab/>
        </w:r>
        <w:r w:rsidR="00E76888">
          <w:rPr>
            <w:noProof/>
            <w:webHidden/>
          </w:rPr>
          <w:fldChar w:fldCharType="begin"/>
        </w:r>
        <w:r w:rsidR="00E76888">
          <w:rPr>
            <w:noProof/>
            <w:webHidden/>
          </w:rPr>
          <w:instrText xml:space="preserve"> PAGEREF _Toc133309765 \h </w:instrText>
        </w:r>
        <w:r w:rsidR="00E76888">
          <w:rPr>
            <w:noProof/>
            <w:webHidden/>
          </w:rPr>
        </w:r>
        <w:r w:rsidR="00E76888">
          <w:rPr>
            <w:noProof/>
            <w:webHidden/>
          </w:rPr>
          <w:fldChar w:fldCharType="separate"/>
        </w:r>
        <w:r w:rsidR="00582AE9">
          <w:rPr>
            <w:noProof/>
            <w:webHidden/>
          </w:rPr>
          <w:t>31</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66" w:history="1">
        <w:r w:rsidR="00E76888" w:rsidRPr="00B5574F">
          <w:rPr>
            <w:rStyle w:val="Hyperlink"/>
            <w:noProof/>
          </w:rPr>
          <w:t>Bảng 11. Các nội dung thay đổi so với báo cáo ĐTM</w:t>
        </w:r>
        <w:r w:rsidR="00E76888">
          <w:rPr>
            <w:noProof/>
            <w:webHidden/>
          </w:rPr>
          <w:tab/>
        </w:r>
        <w:r w:rsidR="00E76888">
          <w:rPr>
            <w:noProof/>
            <w:webHidden/>
          </w:rPr>
          <w:fldChar w:fldCharType="begin"/>
        </w:r>
        <w:r w:rsidR="00E76888">
          <w:rPr>
            <w:noProof/>
            <w:webHidden/>
          </w:rPr>
          <w:instrText xml:space="preserve"> PAGEREF _Toc133309766 \h </w:instrText>
        </w:r>
        <w:r w:rsidR="00E76888">
          <w:rPr>
            <w:noProof/>
            <w:webHidden/>
          </w:rPr>
        </w:r>
        <w:r w:rsidR="00E76888">
          <w:rPr>
            <w:noProof/>
            <w:webHidden/>
          </w:rPr>
          <w:fldChar w:fldCharType="separate"/>
        </w:r>
        <w:r w:rsidR="00582AE9">
          <w:rPr>
            <w:noProof/>
            <w:webHidden/>
          </w:rPr>
          <w:t>32</w:t>
        </w:r>
        <w:r w:rsidR="00E76888">
          <w:rPr>
            <w:noProof/>
            <w:webHidden/>
          </w:rPr>
          <w:fldChar w:fldCharType="end"/>
        </w:r>
      </w:hyperlink>
    </w:p>
    <w:p w:rsidR="00E76888" w:rsidRDefault="00520E22">
      <w:pPr>
        <w:pStyle w:val="TableofFigures"/>
        <w:tabs>
          <w:tab w:val="right" w:leader="dot" w:pos="9056"/>
        </w:tabs>
        <w:rPr>
          <w:rFonts w:asciiTheme="minorHAnsi" w:eastAsiaTheme="minorEastAsia" w:hAnsiTheme="minorHAnsi" w:cstheme="minorBidi"/>
          <w:noProof/>
          <w:sz w:val="22"/>
          <w:szCs w:val="22"/>
        </w:rPr>
      </w:pPr>
      <w:hyperlink w:anchor="_Toc133309767" w:history="1">
        <w:r w:rsidR="00E76888" w:rsidRPr="00B5574F">
          <w:rPr>
            <w:rStyle w:val="Hyperlink"/>
            <w:noProof/>
          </w:rPr>
          <w:t>Bảng 12. Kinh phí thực hiện quan trắc môi trường hằng năm</w:t>
        </w:r>
        <w:r w:rsidR="00E76888">
          <w:rPr>
            <w:noProof/>
            <w:webHidden/>
          </w:rPr>
          <w:tab/>
        </w:r>
        <w:r w:rsidR="00E76888">
          <w:rPr>
            <w:noProof/>
            <w:webHidden/>
          </w:rPr>
          <w:fldChar w:fldCharType="begin"/>
        </w:r>
        <w:r w:rsidR="00E76888">
          <w:rPr>
            <w:noProof/>
            <w:webHidden/>
          </w:rPr>
          <w:instrText xml:space="preserve"> PAGEREF _Toc133309767 \h </w:instrText>
        </w:r>
        <w:r w:rsidR="00E76888">
          <w:rPr>
            <w:noProof/>
            <w:webHidden/>
          </w:rPr>
        </w:r>
        <w:r w:rsidR="00E76888">
          <w:rPr>
            <w:noProof/>
            <w:webHidden/>
          </w:rPr>
          <w:fldChar w:fldCharType="separate"/>
        </w:r>
        <w:r w:rsidR="00582AE9">
          <w:rPr>
            <w:noProof/>
            <w:webHidden/>
          </w:rPr>
          <w:t>36</w:t>
        </w:r>
        <w:r w:rsidR="00E76888">
          <w:rPr>
            <w:noProof/>
            <w:webHidden/>
          </w:rPr>
          <w:fldChar w:fldCharType="end"/>
        </w:r>
      </w:hyperlink>
    </w:p>
    <w:p w:rsidR="0068103A" w:rsidRPr="00D20B7D" w:rsidRDefault="0068103A" w:rsidP="0068103A">
      <w:pPr>
        <w:rPr>
          <w:sz w:val="28"/>
          <w:szCs w:val="28"/>
        </w:rPr>
      </w:pPr>
      <w:r w:rsidRPr="0068103A">
        <w:rPr>
          <w:szCs w:val="26"/>
        </w:rPr>
        <w:fldChar w:fldCharType="end"/>
      </w:r>
    </w:p>
    <w:p w:rsidR="0068103A" w:rsidRPr="0068103A" w:rsidRDefault="0068103A" w:rsidP="0068103A">
      <w:pPr>
        <w:jc w:val="center"/>
        <w:rPr>
          <w:b/>
          <w:sz w:val="28"/>
          <w:szCs w:val="28"/>
        </w:rPr>
      </w:pPr>
      <w:bookmarkStart w:id="182" w:name="_Toc120271490"/>
      <w:bookmarkStart w:id="183" w:name="_Toc104800878"/>
      <w:bookmarkStart w:id="184" w:name="_Toc104800961"/>
      <w:bookmarkStart w:id="185" w:name="_Toc106172270"/>
      <w:bookmarkStart w:id="186" w:name="_Toc115248617"/>
      <w:r w:rsidRPr="0068103A">
        <w:rPr>
          <w:b/>
          <w:sz w:val="28"/>
          <w:szCs w:val="28"/>
        </w:rPr>
        <w:t>DANH MỤC SƠ ĐỒ</w:t>
      </w:r>
      <w:bookmarkEnd w:id="182"/>
    </w:p>
    <w:p w:rsidR="00044FA1" w:rsidRDefault="0068103A">
      <w:pPr>
        <w:pStyle w:val="TableofFigures"/>
        <w:tabs>
          <w:tab w:val="right" w:leader="dot" w:pos="9056"/>
        </w:tabs>
        <w:rPr>
          <w:rFonts w:asciiTheme="minorHAnsi" w:eastAsiaTheme="minorEastAsia" w:hAnsiTheme="minorHAnsi" w:cstheme="minorBidi"/>
          <w:noProof/>
          <w:sz w:val="22"/>
          <w:szCs w:val="22"/>
        </w:rPr>
      </w:pPr>
      <w:r w:rsidRPr="00850620">
        <w:rPr>
          <w:szCs w:val="26"/>
        </w:rPr>
        <w:fldChar w:fldCharType="begin"/>
      </w:r>
      <w:r w:rsidRPr="00850620">
        <w:rPr>
          <w:szCs w:val="26"/>
        </w:rPr>
        <w:instrText xml:space="preserve"> TOC \h \z \c "Sơ đồ" </w:instrText>
      </w:r>
      <w:r w:rsidRPr="00850620">
        <w:rPr>
          <w:szCs w:val="26"/>
        </w:rPr>
        <w:fldChar w:fldCharType="separate"/>
      </w:r>
      <w:hyperlink w:anchor="_Toc133309735" w:history="1">
        <w:r w:rsidR="00044FA1" w:rsidRPr="00101FC7">
          <w:rPr>
            <w:rStyle w:val="Hyperlink"/>
            <w:i/>
            <w:iCs/>
            <w:noProof/>
          </w:rPr>
          <w:t xml:space="preserve">  </w:t>
        </w:r>
        <w:r w:rsidR="00044FA1" w:rsidRPr="00101FC7">
          <w:rPr>
            <w:rStyle w:val="Hyperlink"/>
            <w:noProof/>
          </w:rPr>
          <w:t>Sơ đồ 1. Sơ đồ quy trình khai thác</w:t>
        </w:r>
        <w:r w:rsidR="00044FA1">
          <w:rPr>
            <w:noProof/>
            <w:webHidden/>
          </w:rPr>
          <w:tab/>
        </w:r>
        <w:r w:rsidR="00044FA1">
          <w:rPr>
            <w:noProof/>
            <w:webHidden/>
          </w:rPr>
          <w:fldChar w:fldCharType="begin"/>
        </w:r>
        <w:r w:rsidR="00044FA1">
          <w:rPr>
            <w:noProof/>
            <w:webHidden/>
          </w:rPr>
          <w:instrText xml:space="preserve"> PAGEREF _Toc133309735 \h </w:instrText>
        </w:r>
        <w:r w:rsidR="00044FA1">
          <w:rPr>
            <w:noProof/>
            <w:webHidden/>
          </w:rPr>
        </w:r>
        <w:r w:rsidR="00044FA1">
          <w:rPr>
            <w:noProof/>
            <w:webHidden/>
          </w:rPr>
          <w:fldChar w:fldCharType="separate"/>
        </w:r>
        <w:r w:rsidR="00582AE9">
          <w:rPr>
            <w:noProof/>
            <w:webHidden/>
          </w:rPr>
          <w:t>2</w:t>
        </w:r>
        <w:r w:rsidR="00044FA1">
          <w:rPr>
            <w:noProof/>
            <w:webHidden/>
          </w:rPr>
          <w:fldChar w:fldCharType="end"/>
        </w:r>
      </w:hyperlink>
    </w:p>
    <w:p w:rsidR="00044FA1" w:rsidRDefault="00520E22">
      <w:pPr>
        <w:pStyle w:val="TableofFigures"/>
        <w:tabs>
          <w:tab w:val="right" w:leader="dot" w:pos="9056"/>
        </w:tabs>
        <w:rPr>
          <w:rFonts w:asciiTheme="minorHAnsi" w:eastAsiaTheme="minorEastAsia" w:hAnsiTheme="minorHAnsi" w:cstheme="minorBidi"/>
          <w:noProof/>
          <w:sz w:val="22"/>
          <w:szCs w:val="22"/>
        </w:rPr>
      </w:pPr>
      <w:hyperlink w:anchor="_Toc133309736" w:history="1">
        <w:r w:rsidR="00044FA1" w:rsidRPr="00101FC7">
          <w:rPr>
            <w:rStyle w:val="Hyperlink"/>
            <w:noProof/>
          </w:rPr>
          <w:t>Sơ đồ 2. Sơ đồ tổ chức của Công ty</w:t>
        </w:r>
        <w:r w:rsidR="00044FA1">
          <w:rPr>
            <w:noProof/>
            <w:webHidden/>
          </w:rPr>
          <w:tab/>
        </w:r>
        <w:r w:rsidR="00044FA1">
          <w:rPr>
            <w:noProof/>
            <w:webHidden/>
          </w:rPr>
          <w:fldChar w:fldCharType="begin"/>
        </w:r>
        <w:r w:rsidR="00044FA1">
          <w:rPr>
            <w:noProof/>
            <w:webHidden/>
          </w:rPr>
          <w:instrText xml:space="preserve"> PAGEREF _Toc133309736 \h </w:instrText>
        </w:r>
        <w:r w:rsidR="00044FA1">
          <w:rPr>
            <w:noProof/>
            <w:webHidden/>
          </w:rPr>
        </w:r>
        <w:r w:rsidR="00044FA1">
          <w:rPr>
            <w:noProof/>
            <w:webHidden/>
          </w:rPr>
          <w:fldChar w:fldCharType="separate"/>
        </w:r>
        <w:r w:rsidR="00582AE9">
          <w:rPr>
            <w:noProof/>
            <w:webHidden/>
          </w:rPr>
          <w:t>14</w:t>
        </w:r>
        <w:r w:rsidR="00044FA1">
          <w:rPr>
            <w:noProof/>
            <w:webHidden/>
          </w:rPr>
          <w:fldChar w:fldCharType="end"/>
        </w:r>
      </w:hyperlink>
    </w:p>
    <w:p w:rsidR="0068103A" w:rsidRPr="007F4B0B" w:rsidRDefault="0068103A" w:rsidP="0068103A">
      <w:pPr>
        <w:rPr>
          <w:sz w:val="28"/>
          <w:szCs w:val="28"/>
        </w:rPr>
      </w:pPr>
      <w:r w:rsidRPr="00850620">
        <w:rPr>
          <w:szCs w:val="26"/>
        </w:rPr>
        <w:fldChar w:fldCharType="end"/>
      </w:r>
    </w:p>
    <w:bookmarkEnd w:id="183"/>
    <w:bookmarkEnd w:id="184"/>
    <w:bookmarkEnd w:id="185"/>
    <w:bookmarkEnd w:id="186"/>
    <w:p w:rsidR="0068103A" w:rsidRDefault="0068103A" w:rsidP="0068103A">
      <w:pPr>
        <w:spacing w:before="0" w:after="160" w:line="259" w:lineRule="auto"/>
        <w:ind w:firstLine="0"/>
        <w:jc w:val="left"/>
        <w:rPr>
          <w:rFonts w:eastAsiaTheme="majorEastAsia"/>
          <w:b/>
          <w:sz w:val="28"/>
          <w:szCs w:val="28"/>
        </w:rPr>
      </w:pPr>
    </w:p>
    <w:sectPr w:rsidR="0068103A" w:rsidSect="00CF2A27">
      <w:headerReference w:type="default" r:id="rId12"/>
      <w:footerReference w:type="default" r:id="rId13"/>
      <w:pgSz w:w="11907" w:h="16840" w:code="9"/>
      <w:pgMar w:top="1140" w:right="1140" w:bottom="1140" w:left="1701"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4FC" w:rsidRDefault="000E74FC" w:rsidP="00BB62CB">
      <w:pPr>
        <w:spacing w:before="0" w:after="0" w:line="240" w:lineRule="auto"/>
      </w:pPr>
      <w:r>
        <w:separator/>
      </w:r>
    </w:p>
  </w:endnote>
  <w:endnote w:type="continuationSeparator" w:id="0">
    <w:p w:rsidR="000E74FC" w:rsidRDefault="000E74FC" w:rsidP="00BB62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8695"/>
      <w:docPartObj>
        <w:docPartGallery w:val="Page Numbers (Bottom of Page)"/>
        <w:docPartUnique/>
      </w:docPartObj>
    </w:sdtPr>
    <w:sdtEndPr>
      <w:rPr>
        <w:noProof/>
      </w:rPr>
    </w:sdtEndPr>
    <w:sdtContent>
      <w:p w:rsidR="00520E22" w:rsidRDefault="00520E22">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22" w:rsidRDefault="00520E22" w:rsidP="005A31F4">
    <w:pPr>
      <w:pStyle w:val="Footer"/>
      <w:ind w:firstLine="0"/>
      <w:jc w:val="right"/>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4FC" w:rsidRDefault="000E74FC" w:rsidP="00BB62CB">
      <w:pPr>
        <w:spacing w:before="0" w:after="0" w:line="240" w:lineRule="auto"/>
      </w:pPr>
      <w:r>
        <w:separator/>
      </w:r>
    </w:p>
  </w:footnote>
  <w:footnote w:type="continuationSeparator" w:id="0">
    <w:p w:rsidR="000E74FC" w:rsidRDefault="000E74FC" w:rsidP="00BB62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22" w:rsidRPr="00E77BF3" w:rsidRDefault="00520E22" w:rsidP="00D671F8">
    <w:pPr>
      <w:pStyle w:val="Header"/>
      <w:pBdr>
        <w:bottom w:val="thinThickSmallGap" w:sz="24" w:space="1" w:color="auto"/>
      </w:pBdr>
      <w:spacing w:before="0" w:after="0"/>
      <w:ind w:firstLine="0"/>
      <w:jc w:val="center"/>
      <w:rPr>
        <w:i/>
        <w:iCs/>
        <w:spacing w:val="-8"/>
        <w:sz w:val="24"/>
      </w:rPr>
    </w:pPr>
    <w:r w:rsidRPr="00E77BF3">
      <w:rPr>
        <w:i/>
        <w:iCs/>
        <w:spacing w:val="-8"/>
        <w:sz w:val="24"/>
      </w:rPr>
      <w:t>Báo cáo đề xuất cấp Giấy phép môi trường của dự án “</w:t>
    </w:r>
    <w:r>
      <w:rPr>
        <w:i/>
        <w:iCs/>
        <w:spacing w:val="-8"/>
        <w:sz w:val="24"/>
      </w:rPr>
      <w:t>Khai thác khoáng sản cát làm vật liệu xây dựng thông thường tại lô số 19 khu vực ven biển huyện Nghĩa Hưng, tỉnh Nam Định</w:t>
    </w:r>
    <w:r w:rsidRPr="00E77BF3">
      <w:rPr>
        <w:i/>
        <w:iCs/>
        <w:spacing w:val="-8"/>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22" w:rsidRPr="00E77BF3" w:rsidRDefault="00520E22" w:rsidP="00582AE9">
    <w:pPr>
      <w:pStyle w:val="Header"/>
      <w:pBdr>
        <w:bottom w:val="thinThickSmallGap" w:sz="24" w:space="1" w:color="auto"/>
      </w:pBdr>
      <w:spacing w:before="0" w:after="0"/>
      <w:ind w:firstLine="0"/>
      <w:jc w:val="center"/>
      <w:rPr>
        <w:i/>
        <w:iCs/>
        <w:spacing w:val="-8"/>
        <w:sz w:val="24"/>
      </w:rPr>
    </w:pPr>
    <w:r w:rsidRPr="00E77BF3">
      <w:rPr>
        <w:i/>
        <w:iCs/>
        <w:spacing w:val="-8"/>
        <w:sz w:val="24"/>
      </w:rPr>
      <w:t>Báo cáo đề xuất cấp Giấy phép môi trường của dự án “</w:t>
    </w:r>
    <w:r>
      <w:rPr>
        <w:i/>
        <w:iCs/>
        <w:spacing w:val="-8"/>
        <w:sz w:val="24"/>
      </w:rPr>
      <w:t>Khai thác khoáng sản cát làm vật liệu xây dựng thông thường tại lô số 19 khu vực ven biển huyện Nghĩa Hưng, tỉnh Nam Định</w:t>
    </w:r>
    <w:r w:rsidRPr="00E77BF3">
      <w:rPr>
        <w:i/>
        <w:iCs/>
        <w:spacing w:val="-8"/>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90F"/>
    <w:multiLevelType w:val="hybridMultilevel"/>
    <w:tmpl w:val="2EA4B03A"/>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15:restartNumberingAfterBreak="0">
    <w:nsid w:val="20BD2387"/>
    <w:multiLevelType w:val="hybridMultilevel"/>
    <w:tmpl w:val="4C0CDC1C"/>
    <w:lvl w:ilvl="0" w:tplc="1DE64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952DC"/>
    <w:multiLevelType w:val="hybridMultilevel"/>
    <w:tmpl w:val="D41267E4"/>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15:restartNumberingAfterBreak="0">
    <w:nsid w:val="30E748B2"/>
    <w:multiLevelType w:val="hybridMultilevel"/>
    <w:tmpl w:val="6122AC7A"/>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6A286D"/>
    <w:multiLevelType w:val="hybridMultilevel"/>
    <w:tmpl w:val="97D08FA4"/>
    <w:lvl w:ilvl="0" w:tplc="F8C679F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02B1F"/>
    <w:multiLevelType w:val="hybridMultilevel"/>
    <w:tmpl w:val="C6F8D5FA"/>
    <w:lvl w:ilvl="0" w:tplc="2D683A6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80548"/>
    <w:multiLevelType w:val="hybridMultilevel"/>
    <w:tmpl w:val="F43C35D4"/>
    <w:lvl w:ilvl="0" w:tplc="9BEC5C3C">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2A502BF"/>
    <w:multiLevelType w:val="multilevel"/>
    <w:tmpl w:val="3182CC5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342BEA"/>
    <w:multiLevelType w:val="hybridMultilevel"/>
    <w:tmpl w:val="0EAE8C8E"/>
    <w:lvl w:ilvl="0" w:tplc="752EDD4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6D577D9B"/>
    <w:multiLevelType w:val="hybridMultilevel"/>
    <w:tmpl w:val="D3A61E4C"/>
    <w:lvl w:ilvl="0" w:tplc="055611D2">
      <w:start w:val="1"/>
      <w:numFmt w:val="decimal"/>
      <w:lvlText w:val="%1"/>
      <w:lvlJc w:val="left"/>
      <w:pPr>
        <w:ind w:left="1287" w:hanging="360"/>
      </w:pPr>
      <w:rPr>
        <w:rFonts w:ascii="Times New Roman" w:hAnsi="Times New Roman" w:hint="default"/>
        <w:b w:val="0"/>
        <w:i w:val="0"/>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6"/>
  </w:num>
  <w:num w:numId="2">
    <w:abstractNumId w:val="3"/>
  </w:num>
  <w:num w:numId="3">
    <w:abstractNumId w:val="8"/>
  </w:num>
  <w:num w:numId="4">
    <w:abstractNumId w:val="0"/>
  </w:num>
  <w:num w:numId="5">
    <w:abstractNumId w:val="2"/>
  </w:num>
  <w:num w:numId="6">
    <w:abstractNumId w:val="9"/>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0DEB"/>
    <w:rsid w:val="00000FBA"/>
    <w:rsid w:val="000040E1"/>
    <w:rsid w:val="0000499F"/>
    <w:rsid w:val="00004FAE"/>
    <w:rsid w:val="00005A9F"/>
    <w:rsid w:val="000072FC"/>
    <w:rsid w:val="00007D68"/>
    <w:rsid w:val="000100C2"/>
    <w:rsid w:val="0001195D"/>
    <w:rsid w:val="00012335"/>
    <w:rsid w:val="0001266B"/>
    <w:rsid w:val="00012AA3"/>
    <w:rsid w:val="00013C81"/>
    <w:rsid w:val="00015C79"/>
    <w:rsid w:val="00015F47"/>
    <w:rsid w:val="000165F4"/>
    <w:rsid w:val="00017DCF"/>
    <w:rsid w:val="0002013F"/>
    <w:rsid w:val="000223DB"/>
    <w:rsid w:val="0002268A"/>
    <w:rsid w:val="00023904"/>
    <w:rsid w:val="00023EC9"/>
    <w:rsid w:val="00024822"/>
    <w:rsid w:val="000262ED"/>
    <w:rsid w:val="00032598"/>
    <w:rsid w:val="00034B9E"/>
    <w:rsid w:val="0003673A"/>
    <w:rsid w:val="00037FF5"/>
    <w:rsid w:val="00040793"/>
    <w:rsid w:val="00041F7C"/>
    <w:rsid w:val="00042C5D"/>
    <w:rsid w:val="00044235"/>
    <w:rsid w:val="00044FA1"/>
    <w:rsid w:val="00045BDB"/>
    <w:rsid w:val="00046C9D"/>
    <w:rsid w:val="00047DEE"/>
    <w:rsid w:val="00052AF7"/>
    <w:rsid w:val="00052C97"/>
    <w:rsid w:val="0005566F"/>
    <w:rsid w:val="0005572B"/>
    <w:rsid w:val="00056A8A"/>
    <w:rsid w:val="00061C8C"/>
    <w:rsid w:val="00063883"/>
    <w:rsid w:val="0006555E"/>
    <w:rsid w:val="000664C7"/>
    <w:rsid w:val="00070FAD"/>
    <w:rsid w:val="0007177F"/>
    <w:rsid w:val="00072335"/>
    <w:rsid w:val="000730E7"/>
    <w:rsid w:val="00075CA6"/>
    <w:rsid w:val="0007638E"/>
    <w:rsid w:val="00080990"/>
    <w:rsid w:val="0008515E"/>
    <w:rsid w:val="0008717F"/>
    <w:rsid w:val="000872DC"/>
    <w:rsid w:val="00091D43"/>
    <w:rsid w:val="000927A9"/>
    <w:rsid w:val="00096E0D"/>
    <w:rsid w:val="00097A89"/>
    <w:rsid w:val="000A09AB"/>
    <w:rsid w:val="000A1785"/>
    <w:rsid w:val="000A334F"/>
    <w:rsid w:val="000A5037"/>
    <w:rsid w:val="000A6875"/>
    <w:rsid w:val="000B4ECC"/>
    <w:rsid w:val="000B63F1"/>
    <w:rsid w:val="000B6994"/>
    <w:rsid w:val="000C0C83"/>
    <w:rsid w:val="000C1CB5"/>
    <w:rsid w:val="000C3560"/>
    <w:rsid w:val="000C379A"/>
    <w:rsid w:val="000C49B6"/>
    <w:rsid w:val="000C4C0F"/>
    <w:rsid w:val="000C4F74"/>
    <w:rsid w:val="000C52EB"/>
    <w:rsid w:val="000D12E7"/>
    <w:rsid w:val="000D3936"/>
    <w:rsid w:val="000D3EF5"/>
    <w:rsid w:val="000D5D38"/>
    <w:rsid w:val="000D60B7"/>
    <w:rsid w:val="000D7C5D"/>
    <w:rsid w:val="000D7ED6"/>
    <w:rsid w:val="000E11FD"/>
    <w:rsid w:val="000E12C2"/>
    <w:rsid w:val="000E1845"/>
    <w:rsid w:val="000E262F"/>
    <w:rsid w:val="000E2B90"/>
    <w:rsid w:val="000E500F"/>
    <w:rsid w:val="000E573A"/>
    <w:rsid w:val="000E6497"/>
    <w:rsid w:val="000E74FC"/>
    <w:rsid w:val="000E753F"/>
    <w:rsid w:val="000F10DE"/>
    <w:rsid w:val="000F3BA9"/>
    <w:rsid w:val="000F49C2"/>
    <w:rsid w:val="000F55CB"/>
    <w:rsid w:val="000F5913"/>
    <w:rsid w:val="000F6563"/>
    <w:rsid w:val="000F6BFF"/>
    <w:rsid w:val="000F6FD4"/>
    <w:rsid w:val="00102471"/>
    <w:rsid w:val="00104B50"/>
    <w:rsid w:val="001103E2"/>
    <w:rsid w:val="00113780"/>
    <w:rsid w:val="00113E12"/>
    <w:rsid w:val="00115A6A"/>
    <w:rsid w:val="00117685"/>
    <w:rsid w:val="00117ACB"/>
    <w:rsid w:val="001212D9"/>
    <w:rsid w:val="00121952"/>
    <w:rsid w:val="001219EB"/>
    <w:rsid w:val="0012330B"/>
    <w:rsid w:val="00123851"/>
    <w:rsid w:val="00124EE0"/>
    <w:rsid w:val="001267A2"/>
    <w:rsid w:val="001302A9"/>
    <w:rsid w:val="00130D8F"/>
    <w:rsid w:val="00131621"/>
    <w:rsid w:val="0013549E"/>
    <w:rsid w:val="001375B0"/>
    <w:rsid w:val="00140F59"/>
    <w:rsid w:val="00141D96"/>
    <w:rsid w:val="001425ED"/>
    <w:rsid w:val="00144B03"/>
    <w:rsid w:val="00146442"/>
    <w:rsid w:val="00146479"/>
    <w:rsid w:val="001518D4"/>
    <w:rsid w:val="00151F7A"/>
    <w:rsid w:val="0015259A"/>
    <w:rsid w:val="00152C64"/>
    <w:rsid w:val="0015342D"/>
    <w:rsid w:val="001623C0"/>
    <w:rsid w:val="001633F0"/>
    <w:rsid w:val="00163C06"/>
    <w:rsid w:val="001644D2"/>
    <w:rsid w:val="00165441"/>
    <w:rsid w:val="001654AC"/>
    <w:rsid w:val="001654B1"/>
    <w:rsid w:val="001671F3"/>
    <w:rsid w:val="00167662"/>
    <w:rsid w:val="00167DB4"/>
    <w:rsid w:val="00171531"/>
    <w:rsid w:val="001716F2"/>
    <w:rsid w:val="001721B6"/>
    <w:rsid w:val="0017399A"/>
    <w:rsid w:val="00174F18"/>
    <w:rsid w:val="00174F9E"/>
    <w:rsid w:val="00176E94"/>
    <w:rsid w:val="0018021F"/>
    <w:rsid w:val="001805EE"/>
    <w:rsid w:val="00180601"/>
    <w:rsid w:val="00180A8C"/>
    <w:rsid w:val="00180F35"/>
    <w:rsid w:val="001812DE"/>
    <w:rsid w:val="00183704"/>
    <w:rsid w:val="0018568E"/>
    <w:rsid w:val="00185D0E"/>
    <w:rsid w:val="00187A64"/>
    <w:rsid w:val="00191419"/>
    <w:rsid w:val="00191699"/>
    <w:rsid w:val="00191A5F"/>
    <w:rsid w:val="0019228C"/>
    <w:rsid w:val="001928D2"/>
    <w:rsid w:val="00193C79"/>
    <w:rsid w:val="001950ED"/>
    <w:rsid w:val="001973E3"/>
    <w:rsid w:val="00197C26"/>
    <w:rsid w:val="001A0685"/>
    <w:rsid w:val="001A084A"/>
    <w:rsid w:val="001A37D6"/>
    <w:rsid w:val="001A4253"/>
    <w:rsid w:val="001A4BA4"/>
    <w:rsid w:val="001A5E97"/>
    <w:rsid w:val="001A647B"/>
    <w:rsid w:val="001A6AAE"/>
    <w:rsid w:val="001B05F6"/>
    <w:rsid w:val="001B0B3B"/>
    <w:rsid w:val="001B173A"/>
    <w:rsid w:val="001B1AF7"/>
    <w:rsid w:val="001B239F"/>
    <w:rsid w:val="001B2D5D"/>
    <w:rsid w:val="001B3794"/>
    <w:rsid w:val="001B4188"/>
    <w:rsid w:val="001B4382"/>
    <w:rsid w:val="001B69AF"/>
    <w:rsid w:val="001C010D"/>
    <w:rsid w:val="001C1280"/>
    <w:rsid w:val="001C1F5F"/>
    <w:rsid w:val="001C3920"/>
    <w:rsid w:val="001C43A0"/>
    <w:rsid w:val="001C471C"/>
    <w:rsid w:val="001C4FDF"/>
    <w:rsid w:val="001C7A28"/>
    <w:rsid w:val="001C7B08"/>
    <w:rsid w:val="001D17AF"/>
    <w:rsid w:val="001D27B9"/>
    <w:rsid w:val="001D3622"/>
    <w:rsid w:val="001D5FA9"/>
    <w:rsid w:val="001E00EB"/>
    <w:rsid w:val="001E256B"/>
    <w:rsid w:val="001E25E7"/>
    <w:rsid w:val="001E3D4E"/>
    <w:rsid w:val="001E497C"/>
    <w:rsid w:val="001E69D1"/>
    <w:rsid w:val="001E7BA0"/>
    <w:rsid w:val="001E7DB1"/>
    <w:rsid w:val="001F1DBB"/>
    <w:rsid w:val="001F2BD6"/>
    <w:rsid w:val="00200F9A"/>
    <w:rsid w:val="002015DC"/>
    <w:rsid w:val="00202B6B"/>
    <w:rsid w:val="00202DE7"/>
    <w:rsid w:val="002033AA"/>
    <w:rsid w:val="00203A89"/>
    <w:rsid w:val="00203E58"/>
    <w:rsid w:val="00207421"/>
    <w:rsid w:val="0021026A"/>
    <w:rsid w:val="00210969"/>
    <w:rsid w:val="00210BF8"/>
    <w:rsid w:val="00210E9D"/>
    <w:rsid w:val="00211C6B"/>
    <w:rsid w:val="00212DCA"/>
    <w:rsid w:val="00215DF6"/>
    <w:rsid w:val="00216CEF"/>
    <w:rsid w:val="00216E6D"/>
    <w:rsid w:val="00217BA9"/>
    <w:rsid w:val="00221750"/>
    <w:rsid w:val="00221978"/>
    <w:rsid w:val="00223001"/>
    <w:rsid w:val="0022352A"/>
    <w:rsid w:val="0022794C"/>
    <w:rsid w:val="00231B64"/>
    <w:rsid w:val="002322E3"/>
    <w:rsid w:val="002336E3"/>
    <w:rsid w:val="00234270"/>
    <w:rsid w:val="00234EFA"/>
    <w:rsid w:val="002362AE"/>
    <w:rsid w:val="00236964"/>
    <w:rsid w:val="00237724"/>
    <w:rsid w:val="00240E00"/>
    <w:rsid w:val="00243B31"/>
    <w:rsid w:val="00243C4C"/>
    <w:rsid w:val="00243D2D"/>
    <w:rsid w:val="00243FEF"/>
    <w:rsid w:val="00244604"/>
    <w:rsid w:val="0024470E"/>
    <w:rsid w:val="0024498B"/>
    <w:rsid w:val="00244AA7"/>
    <w:rsid w:val="00244CFD"/>
    <w:rsid w:val="0024650D"/>
    <w:rsid w:val="00247A18"/>
    <w:rsid w:val="0025038C"/>
    <w:rsid w:val="00253670"/>
    <w:rsid w:val="002552ED"/>
    <w:rsid w:val="00255944"/>
    <w:rsid w:val="00256090"/>
    <w:rsid w:val="00257FDC"/>
    <w:rsid w:val="00261705"/>
    <w:rsid w:val="00263271"/>
    <w:rsid w:val="00264630"/>
    <w:rsid w:val="00264644"/>
    <w:rsid w:val="0026559D"/>
    <w:rsid w:val="002659E1"/>
    <w:rsid w:val="0026687C"/>
    <w:rsid w:val="0026714C"/>
    <w:rsid w:val="002704E7"/>
    <w:rsid w:val="002727D4"/>
    <w:rsid w:val="00275132"/>
    <w:rsid w:val="0027656E"/>
    <w:rsid w:val="0028284F"/>
    <w:rsid w:val="00283EE6"/>
    <w:rsid w:val="00284A2A"/>
    <w:rsid w:val="00286199"/>
    <w:rsid w:val="002868C7"/>
    <w:rsid w:val="00286A86"/>
    <w:rsid w:val="00290550"/>
    <w:rsid w:val="002924BB"/>
    <w:rsid w:val="002926CF"/>
    <w:rsid w:val="002929F4"/>
    <w:rsid w:val="002933D7"/>
    <w:rsid w:val="00293FDC"/>
    <w:rsid w:val="00294282"/>
    <w:rsid w:val="00294B98"/>
    <w:rsid w:val="00295256"/>
    <w:rsid w:val="0029547F"/>
    <w:rsid w:val="002963CD"/>
    <w:rsid w:val="0029781E"/>
    <w:rsid w:val="002A082B"/>
    <w:rsid w:val="002A0C18"/>
    <w:rsid w:val="002A105C"/>
    <w:rsid w:val="002A3162"/>
    <w:rsid w:val="002A5207"/>
    <w:rsid w:val="002A55A5"/>
    <w:rsid w:val="002A627B"/>
    <w:rsid w:val="002A6B26"/>
    <w:rsid w:val="002B3993"/>
    <w:rsid w:val="002B4302"/>
    <w:rsid w:val="002B5008"/>
    <w:rsid w:val="002B5429"/>
    <w:rsid w:val="002B5E37"/>
    <w:rsid w:val="002B6139"/>
    <w:rsid w:val="002B632A"/>
    <w:rsid w:val="002B7273"/>
    <w:rsid w:val="002C25B8"/>
    <w:rsid w:val="002C27F8"/>
    <w:rsid w:val="002C2BE2"/>
    <w:rsid w:val="002C3CA5"/>
    <w:rsid w:val="002C469D"/>
    <w:rsid w:val="002C5E99"/>
    <w:rsid w:val="002C5FB2"/>
    <w:rsid w:val="002C776A"/>
    <w:rsid w:val="002C7775"/>
    <w:rsid w:val="002D058F"/>
    <w:rsid w:val="002D0D2A"/>
    <w:rsid w:val="002D15A5"/>
    <w:rsid w:val="002D186E"/>
    <w:rsid w:val="002D3D33"/>
    <w:rsid w:val="002D498D"/>
    <w:rsid w:val="002D59CB"/>
    <w:rsid w:val="002D64E8"/>
    <w:rsid w:val="002D654B"/>
    <w:rsid w:val="002E0021"/>
    <w:rsid w:val="002E07BB"/>
    <w:rsid w:val="002E08F5"/>
    <w:rsid w:val="002E184B"/>
    <w:rsid w:val="002E22E9"/>
    <w:rsid w:val="002E2E11"/>
    <w:rsid w:val="002E333F"/>
    <w:rsid w:val="002E6003"/>
    <w:rsid w:val="002E6268"/>
    <w:rsid w:val="002E64C2"/>
    <w:rsid w:val="002E7371"/>
    <w:rsid w:val="002E7CD4"/>
    <w:rsid w:val="002F0029"/>
    <w:rsid w:val="002F137E"/>
    <w:rsid w:val="002F355A"/>
    <w:rsid w:val="002F59B9"/>
    <w:rsid w:val="002F7BBC"/>
    <w:rsid w:val="00301296"/>
    <w:rsid w:val="003014B8"/>
    <w:rsid w:val="003014F8"/>
    <w:rsid w:val="003021C9"/>
    <w:rsid w:val="00302C43"/>
    <w:rsid w:val="00307302"/>
    <w:rsid w:val="00307BEE"/>
    <w:rsid w:val="00310B09"/>
    <w:rsid w:val="00312F27"/>
    <w:rsid w:val="00315080"/>
    <w:rsid w:val="00315A76"/>
    <w:rsid w:val="00316C47"/>
    <w:rsid w:val="00320F7D"/>
    <w:rsid w:val="003247A0"/>
    <w:rsid w:val="00324815"/>
    <w:rsid w:val="00325160"/>
    <w:rsid w:val="00325436"/>
    <w:rsid w:val="00327D65"/>
    <w:rsid w:val="00332097"/>
    <w:rsid w:val="0033319C"/>
    <w:rsid w:val="00333603"/>
    <w:rsid w:val="00334267"/>
    <w:rsid w:val="00340040"/>
    <w:rsid w:val="00343343"/>
    <w:rsid w:val="00343599"/>
    <w:rsid w:val="00343CF3"/>
    <w:rsid w:val="00344059"/>
    <w:rsid w:val="00345432"/>
    <w:rsid w:val="00346FBD"/>
    <w:rsid w:val="00347A62"/>
    <w:rsid w:val="00347D55"/>
    <w:rsid w:val="00350DC5"/>
    <w:rsid w:val="00351D02"/>
    <w:rsid w:val="00354698"/>
    <w:rsid w:val="003561A9"/>
    <w:rsid w:val="0036240C"/>
    <w:rsid w:val="00362742"/>
    <w:rsid w:val="003630E8"/>
    <w:rsid w:val="00365A2A"/>
    <w:rsid w:val="003669B0"/>
    <w:rsid w:val="00366DAF"/>
    <w:rsid w:val="003713D3"/>
    <w:rsid w:val="0037225D"/>
    <w:rsid w:val="00372595"/>
    <w:rsid w:val="003728AE"/>
    <w:rsid w:val="00374950"/>
    <w:rsid w:val="003813BE"/>
    <w:rsid w:val="00382504"/>
    <w:rsid w:val="0038313E"/>
    <w:rsid w:val="003834BE"/>
    <w:rsid w:val="003848BB"/>
    <w:rsid w:val="003869D7"/>
    <w:rsid w:val="0039103B"/>
    <w:rsid w:val="00391844"/>
    <w:rsid w:val="0039207E"/>
    <w:rsid w:val="003947A5"/>
    <w:rsid w:val="00395DD2"/>
    <w:rsid w:val="003960FF"/>
    <w:rsid w:val="003A0964"/>
    <w:rsid w:val="003A1AD1"/>
    <w:rsid w:val="003A3100"/>
    <w:rsid w:val="003A66F1"/>
    <w:rsid w:val="003A6ADC"/>
    <w:rsid w:val="003A7402"/>
    <w:rsid w:val="003B1269"/>
    <w:rsid w:val="003B395D"/>
    <w:rsid w:val="003B531B"/>
    <w:rsid w:val="003B6A8C"/>
    <w:rsid w:val="003B6BF4"/>
    <w:rsid w:val="003B7DEC"/>
    <w:rsid w:val="003C00DC"/>
    <w:rsid w:val="003C0BC3"/>
    <w:rsid w:val="003C0C14"/>
    <w:rsid w:val="003C2040"/>
    <w:rsid w:val="003C26CF"/>
    <w:rsid w:val="003C5E2F"/>
    <w:rsid w:val="003D0A54"/>
    <w:rsid w:val="003D3C43"/>
    <w:rsid w:val="003D46B0"/>
    <w:rsid w:val="003D62F4"/>
    <w:rsid w:val="003D688C"/>
    <w:rsid w:val="003D7168"/>
    <w:rsid w:val="003E0A76"/>
    <w:rsid w:val="003E0FE6"/>
    <w:rsid w:val="003E1612"/>
    <w:rsid w:val="003E29AC"/>
    <w:rsid w:val="003E33A9"/>
    <w:rsid w:val="003E35E1"/>
    <w:rsid w:val="003E3C63"/>
    <w:rsid w:val="003E516B"/>
    <w:rsid w:val="003E5C71"/>
    <w:rsid w:val="003E5CB7"/>
    <w:rsid w:val="003E7DF2"/>
    <w:rsid w:val="003F0421"/>
    <w:rsid w:val="003F2022"/>
    <w:rsid w:val="003F3E37"/>
    <w:rsid w:val="003F609D"/>
    <w:rsid w:val="003F69C4"/>
    <w:rsid w:val="003F6D5E"/>
    <w:rsid w:val="003F7CDC"/>
    <w:rsid w:val="004036E0"/>
    <w:rsid w:val="004048B3"/>
    <w:rsid w:val="00404AC9"/>
    <w:rsid w:val="00404CAA"/>
    <w:rsid w:val="004060AE"/>
    <w:rsid w:val="00411291"/>
    <w:rsid w:val="0041140B"/>
    <w:rsid w:val="004125B5"/>
    <w:rsid w:val="00414535"/>
    <w:rsid w:val="004146F6"/>
    <w:rsid w:val="00414EDC"/>
    <w:rsid w:val="00414EDD"/>
    <w:rsid w:val="00415230"/>
    <w:rsid w:val="004154BB"/>
    <w:rsid w:val="0041594F"/>
    <w:rsid w:val="00415B32"/>
    <w:rsid w:val="0041689C"/>
    <w:rsid w:val="00417472"/>
    <w:rsid w:val="00417750"/>
    <w:rsid w:val="00420332"/>
    <w:rsid w:val="004204AD"/>
    <w:rsid w:val="00420FF9"/>
    <w:rsid w:val="00421285"/>
    <w:rsid w:val="00421BD6"/>
    <w:rsid w:val="00427172"/>
    <w:rsid w:val="004312B4"/>
    <w:rsid w:val="00433B51"/>
    <w:rsid w:val="00434C47"/>
    <w:rsid w:val="004359B1"/>
    <w:rsid w:val="00435F79"/>
    <w:rsid w:val="00436724"/>
    <w:rsid w:val="0043677C"/>
    <w:rsid w:val="00440BA5"/>
    <w:rsid w:val="004468C1"/>
    <w:rsid w:val="004472EB"/>
    <w:rsid w:val="004518F9"/>
    <w:rsid w:val="00452312"/>
    <w:rsid w:val="004535EC"/>
    <w:rsid w:val="00455D44"/>
    <w:rsid w:val="00456873"/>
    <w:rsid w:val="004646BA"/>
    <w:rsid w:val="00465FE4"/>
    <w:rsid w:val="0046639E"/>
    <w:rsid w:val="0046706B"/>
    <w:rsid w:val="004708C3"/>
    <w:rsid w:val="0047124E"/>
    <w:rsid w:val="00471375"/>
    <w:rsid w:val="004741D6"/>
    <w:rsid w:val="00475307"/>
    <w:rsid w:val="00475717"/>
    <w:rsid w:val="00475AE6"/>
    <w:rsid w:val="004771AE"/>
    <w:rsid w:val="00480CF4"/>
    <w:rsid w:val="00481B62"/>
    <w:rsid w:val="0048245A"/>
    <w:rsid w:val="00482A80"/>
    <w:rsid w:val="004836F0"/>
    <w:rsid w:val="00483DBF"/>
    <w:rsid w:val="00483F5E"/>
    <w:rsid w:val="00483F90"/>
    <w:rsid w:val="004848B7"/>
    <w:rsid w:val="004858C8"/>
    <w:rsid w:val="004859F8"/>
    <w:rsid w:val="00486CB2"/>
    <w:rsid w:val="00487351"/>
    <w:rsid w:val="00487388"/>
    <w:rsid w:val="0049293E"/>
    <w:rsid w:val="0049321F"/>
    <w:rsid w:val="00493706"/>
    <w:rsid w:val="00496588"/>
    <w:rsid w:val="0049711B"/>
    <w:rsid w:val="00497227"/>
    <w:rsid w:val="004A0498"/>
    <w:rsid w:val="004A05B1"/>
    <w:rsid w:val="004A0A86"/>
    <w:rsid w:val="004A2C1A"/>
    <w:rsid w:val="004A45B4"/>
    <w:rsid w:val="004A4FF9"/>
    <w:rsid w:val="004A7814"/>
    <w:rsid w:val="004A7DE4"/>
    <w:rsid w:val="004B22DF"/>
    <w:rsid w:val="004B2A7D"/>
    <w:rsid w:val="004B2FC2"/>
    <w:rsid w:val="004B3820"/>
    <w:rsid w:val="004B4B40"/>
    <w:rsid w:val="004B648C"/>
    <w:rsid w:val="004B7ED3"/>
    <w:rsid w:val="004C0127"/>
    <w:rsid w:val="004C0171"/>
    <w:rsid w:val="004C117E"/>
    <w:rsid w:val="004C18D1"/>
    <w:rsid w:val="004C213D"/>
    <w:rsid w:val="004C2845"/>
    <w:rsid w:val="004C3241"/>
    <w:rsid w:val="004C5760"/>
    <w:rsid w:val="004C6DAD"/>
    <w:rsid w:val="004C77B4"/>
    <w:rsid w:val="004D0003"/>
    <w:rsid w:val="004D1564"/>
    <w:rsid w:val="004D1667"/>
    <w:rsid w:val="004D1C5B"/>
    <w:rsid w:val="004D220E"/>
    <w:rsid w:val="004D2778"/>
    <w:rsid w:val="004D2E32"/>
    <w:rsid w:val="004D5838"/>
    <w:rsid w:val="004D7DEB"/>
    <w:rsid w:val="004E0BD3"/>
    <w:rsid w:val="004E4D1B"/>
    <w:rsid w:val="004E7753"/>
    <w:rsid w:val="004F236B"/>
    <w:rsid w:val="004F4C7E"/>
    <w:rsid w:val="004F607B"/>
    <w:rsid w:val="004F7556"/>
    <w:rsid w:val="0050368D"/>
    <w:rsid w:val="00504F20"/>
    <w:rsid w:val="00505076"/>
    <w:rsid w:val="00506885"/>
    <w:rsid w:val="00515A00"/>
    <w:rsid w:val="0051639B"/>
    <w:rsid w:val="00516997"/>
    <w:rsid w:val="00516F7D"/>
    <w:rsid w:val="00517CDD"/>
    <w:rsid w:val="0052025C"/>
    <w:rsid w:val="00520E22"/>
    <w:rsid w:val="00521530"/>
    <w:rsid w:val="00521FA5"/>
    <w:rsid w:val="005247E3"/>
    <w:rsid w:val="005257F4"/>
    <w:rsid w:val="00526506"/>
    <w:rsid w:val="005279DB"/>
    <w:rsid w:val="005309C6"/>
    <w:rsid w:val="005319F3"/>
    <w:rsid w:val="005328AB"/>
    <w:rsid w:val="00532E99"/>
    <w:rsid w:val="00533E3A"/>
    <w:rsid w:val="00534350"/>
    <w:rsid w:val="00534539"/>
    <w:rsid w:val="005375F8"/>
    <w:rsid w:val="00540B7B"/>
    <w:rsid w:val="005413F1"/>
    <w:rsid w:val="00543336"/>
    <w:rsid w:val="005444F2"/>
    <w:rsid w:val="00545C6F"/>
    <w:rsid w:val="0055042D"/>
    <w:rsid w:val="00551A14"/>
    <w:rsid w:val="00552166"/>
    <w:rsid w:val="0055335A"/>
    <w:rsid w:val="00554F10"/>
    <w:rsid w:val="005567F5"/>
    <w:rsid w:val="00560241"/>
    <w:rsid w:val="00561771"/>
    <w:rsid w:val="00561D42"/>
    <w:rsid w:val="00564932"/>
    <w:rsid w:val="00565BCD"/>
    <w:rsid w:val="0056682F"/>
    <w:rsid w:val="00566C8A"/>
    <w:rsid w:val="00567D0E"/>
    <w:rsid w:val="005718C7"/>
    <w:rsid w:val="005739BF"/>
    <w:rsid w:val="005748F9"/>
    <w:rsid w:val="005750D9"/>
    <w:rsid w:val="00581F88"/>
    <w:rsid w:val="00582732"/>
    <w:rsid w:val="00582AE9"/>
    <w:rsid w:val="00582F3B"/>
    <w:rsid w:val="00584CEC"/>
    <w:rsid w:val="00586EFA"/>
    <w:rsid w:val="00587359"/>
    <w:rsid w:val="0058782F"/>
    <w:rsid w:val="005918D5"/>
    <w:rsid w:val="005925C2"/>
    <w:rsid w:val="00593359"/>
    <w:rsid w:val="00596050"/>
    <w:rsid w:val="005A1085"/>
    <w:rsid w:val="005A2BA1"/>
    <w:rsid w:val="005A31F4"/>
    <w:rsid w:val="005A3ABA"/>
    <w:rsid w:val="005A4C29"/>
    <w:rsid w:val="005B2F2E"/>
    <w:rsid w:val="005B38E7"/>
    <w:rsid w:val="005B499B"/>
    <w:rsid w:val="005B5EEB"/>
    <w:rsid w:val="005B7174"/>
    <w:rsid w:val="005C0200"/>
    <w:rsid w:val="005C1E5C"/>
    <w:rsid w:val="005C212E"/>
    <w:rsid w:val="005C25F6"/>
    <w:rsid w:val="005C509A"/>
    <w:rsid w:val="005D00E0"/>
    <w:rsid w:val="005D251F"/>
    <w:rsid w:val="005D2536"/>
    <w:rsid w:val="005D3369"/>
    <w:rsid w:val="005D40DD"/>
    <w:rsid w:val="005D4EDD"/>
    <w:rsid w:val="005D5DF8"/>
    <w:rsid w:val="005D6A87"/>
    <w:rsid w:val="005D6D02"/>
    <w:rsid w:val="005E35DB"/>
    <w:rsid w:val="005E41B1"/>
    <w:rsid w:val="005E4FB4"/>
    <w:rsid w:val="005E7985"/>
    <w:rsid w:val="005F0AF7"/>
    <w:rsid w:val="005F1B3D"/>
    <w:rsid w:val="005F2442"/>
    <w:rsid w:val="00600245"/>
    <w:rsid w:val="00601144"/>
    <w:rsid w:val="00601408"/>
    <w:rsid w:val="0060188A"/>
    <w:rsid w:val="00603E8C"/>
    <w:rsid w:val="00604365"/>
    <w:rsid w:val="00604DEF"/>
    <w:rsid w:val="0060673B"/>
    <w:rsid w:val="00606F27"/>
    <w:rsid w:val="006076E9"/>
    <w:rsid w:val="006101ED"/>
    <w:rsid w:val="00612558"/>
    <w:rsid w:val="00612839"/>
    <w:rsid w:val="006134CE"/>
    <w:rsid w:val="00613E9F"/>
    <w:rsid w:val="006165F6"/>
    <w:rsid w:val="00616F54"/>
    <w:rsid w:val="00617A3E"/>
    <w:rsid w:val="006218BC"/>
    <w:rsid w:val="00624EB8"/>
    <w:rsid w:val="006257CA"/>
    <w:rsid w:val="006264C6"/>
    <w:rsid w:val="00630127"/>
    <w:rsid w:val="00632A52"/>
    <w:rsid w:val="00644DCD"/>
    <w:rsid w:val="0064594B"/>
    <w:rsid w:val="00647D24"/>
    <w:rsid w:val="00650B21"/>
    <w:rsid w:val="00652BC5"/>
    <w:rsid w:val="0065415F"/>
    <w:rsid w:val="00655AD2"/>
    <w:rsid w:val="00656076"/>
    <w:rsid w:val="00656C48"/>
    <w:rsid w:val="00656E83"/>
    <w:rsid w:val="00657A19"/>
    <w:rsid w:val="0066180E"/>
    <w:rsid w:val="00664173"/>
    <w:rsid w:val="00664F2F"/>
    <w:rsid w:val="00665787"/>
    <w:rsid w:val="00667789"/>
    <w:rsid w:val="00670E70"/>
    <w:rsid w:val="0067144C"/>
    <w:rsid w:val="00676492"/>
    <w:rsid w:val="00676733"/>
    <w:rsid w:val="00680121"/>
    <w:rsid w:val="0068103A"/>
    <w:rsid w:val="006867F4"/>
    <w:rsid w:val="006919A3"/>
    <w:rsid w:val="006919F8"/>
    <w:rsid w:val="00692067"/>
    <w:rsid w:val="00692A6A"/>
    <w:rsid w:val="006971A4"/>
    <w:rsid w:val="006A0B6E"/>
    <w:rsid w:val="006A1812"/>
    <w:rsid w:val="006A29A1"/>
    <w:rsid w:val="006A2CF4"/>
    <w:rsid w:val="006A6BCB"/>
    <w:rsid w:val="006A74A1"/>
    <w:rsid w:val="006B012A"/>
    <w:rsid w:val="006B0FD4"/>
    <w:rsid w:val="006B1014"/>
    <w:rsid w:val="006B5B9C"/>
    <w:rsid w:val="006B695B"/>
    <w:rsid w:val="006B7BC2"/>
    <w:rsid w:val="006C108B"/>
    <w:rsid w:val="006C16CA"/>
    <w:rsid w:val="006C2033"/>
    <w:rsid w:val="006C5065"/>
    <w:rsid w:val="006C5AFF"/>
    <w:rsid w:val="006C6014"/>
    <w:rsid w:val="006D09CA"/>
    <w:rsid w:val="006D1560"/>
    <w:rsid w:val="006D40DE"/>
    <w:rsid w:val="006D5679"/>
    <w:rsid w:val="006D7D1A"/>
    <w:rsid w:val="006D7EDE"/>
    <w:rsid w:val="006E04AF"/>
    <w:rsid w:val="006E05C6"/>
    <w:rsid w:val="006E0624"/>
    <w:rsid w:val="006E159C"/>
    <w:rsid w:val="006E1C12"/>
    <w:rsid w:val="006E2B96"/>
    <w:rsid w:val="006E37EB"/>
    <w:rsid w:val="006E6005"/>
    <w:rsid w:val="006E77F4"/>
    <w:rsid w:val="006E7D9B"/>
    <w:rsid w:val="006F0275"/>
    <w:rsid w:val="006F2831"/>
    <w:rsid w:val="006F2B62"/>
    <w:rsid w:val="006F52A2"/>
    <w:rsid w:val="006F6785"/>
    <w:rsid w:val="0070024E"/>
    <w:rsid w:val="007005DC"/>
    <w:rsid w:val="0070361E"/>
    <w:rsid w:val="0070390F"/>
    <w:rsid w:val="00706890"/>
    <w:rsid w:val="00706EEB"/>
    <w:rsid w:val="0070781D"/>
    <w:rsid w:val="00711D19"/>
    <w:rsid w:val="00711F90"/>
    <w:rsid w:val="00711FA1"/>
    <w:rsid w:val="00714B20"/>
    <w:rsid w:val="00715291"/>
    <w:rsid w:val="007155CE"/>
    <w:rsid w:val="00715C60"/>
    <w:rsid w:val="00716A13"/>
    <w:rsid w:val="007202F1"/>
    <w:rsid w:val="00720807"/>
    <w:rsid w:val="00720B74"/>
    <w:rsid w:val="00722ED5"/>
    <w:rsid w:val="00724C4C"/>
    <w:rsid w:val="00724CD0"/>
    <w:rsid w:val="00724E93"/>
    <w:rsid w:val="007261AB"/>
    <w:rsid w:val="0073009C"/>
    <w:rsid w:val="00730B66"/>
    <w:rsid w:val="00730EC1"/>
    <w:rsid w:val="00731053"/>
    <w:rsid w:val="0073179D"/>
    <w:rsid w:val="00734144"/>
    <w:rsid w:val="0073533E"/>
    <w:rsid w:val="00736E9B"/>
    <w:rsid w:val="007377A2"/>
    <w:rsid w:val="007403B3"/>
    <w:rsid w:val="0074091B"/>
    <w:rsid w:val="00740D79"/>
    <w:rsid w:val="00741264"/>
    <w:rsid w:val="00742BBA"/>
    <w:rsid w:val="00744B2F"/>
    <w:rsid w:val="00744F07"/>
    <w:rsid w:val="007460CF"/>
    <w:rsid w:val="00747CE1"/>
    <w:rsid w:val="007518C8"/>
    <w:rsid w:val="00752EC8"/>
    <w:rsid w:val="00752EEF"/>
    <w:rsid w:val="007537D6"/>
    <w:rsid w:val="00754C27"/>
    <w:rsid w:val="007552AB"/>
    <w:rsid w:val="0075671E"/>
    <w:rsid w:val="00760ACF"/>
    <w:rsid w:val="007628CC"/>
    <w:rsid w:val="00763081"/>
    <w:rsid w:val="00764A7B"/>
    <w:rsid w:val="0076536A"/>
    <w:rsid w:val="00770268"/>
    <w:rsid w:val="007709B0"/>
    <w:rsid w:val="00770EB2"/>
    <w:rsid w:val="00774650"/>
    <w:rsid w:val="0077506E"/>
    <w:rsid w:val="00775C5B"/>
    <w:rsid w:val="007777B5"/>
    <w:rsid w:val="00780A38"/>
    <w:rsid w:val="00780D0A"/>
    <w:rsid w:val="007843B0"/>
    <w:rsid w:val="00784EA4"/>
    <w:rsid w:val="0078630F"/>
    <w:rsid w:val="00786392"/>
    <w:rsid w:val="007865B4"/>
    <w:rsid w:val="00786E69"/>
    <w:rsid w:val="007872B3"/>
    <w:rsid w:val="00791DC9"/>
    <w:rsid w:val="00793227"/>
    <w:rsid w:val="0079328E"/>
    <w:rsid w:val="007937BB"/>
    <w:rsid w:val="007956F0"/>
    <w:rsid w:val="007A1F7D"/>
    <w:rsid w:val="007A3D2D"/>
    <w:rsid w:val="007A3E2B"/>
    <w:rsid w:val="007A4A70"/>
    <w:rsid w:val="007A57F0"/>
    <w:rsid w:val="007B00AB"/>
    <w:rsid w:val="007B0384"/>
    <w:rsid w:val="007B1101"/>
    <w:rsid w:val="007B27AE"/>
    <w:rsid w:val="007B41BB"/>
    <w:rsid w:val="007B48C3"/>
    <w:rsid w:val="007B7A72"/>
    <w:rsid w:val="007C3534"/>
    <w:rsid w:val="007C4033"/>
    <w:rsid w:val="007C5660"/>
    <w:rsid w:val="007D0457"/>
    <w:rsid w:val="007D19C3"/>
    <w:rsid w:val="007D2E9F"/>
    <w:rsid w:val="007D76CB"/>
    <w:rsid w:val="007E06A4"/>
    <w:rsid w:val="007E0E55"/>
    <w:rsid w:val="007E1C34"/>
    <w:rsid w:val="007E1C75"/>
    <w:rsid w:val="007E545C"/>
    <w:rsid w:val="007E69BF"/>
    <w:rsid w:val="007F10DD"/>
    <w:rsid w:val="007F150B"/>
    <w:rsid w:val="007F16E4"/>
    <w:rsid w:val="007F1CE6"/>
    <w:rsid w:val="007F3934"/>
    <w:rsid w:val="007F4B0B"/>
    <w:rsid w:val="008045DC"/>
    <w:rsid w:val="008051D4"/>
    <w:rsid w:val="0080568B"/>
    <w:rsid w:val="00806A4A"/>
    <w:rsid w:val="00807BD4"/>
    <w:rsid w:val="008115D1"/>
    <w:rsid w:val="008122FC"/>
    <w:rsid w:val="00812D8C"/>
    <w:rsid w:val="0081391D"/>
    <w:rsid w:val="00813C25"/>
    <w:rsid w:val="008143A9"/>
    <w:rsid w:val="0081653B"/>
    <w:rsid w:val="008205D3"/>
    <w:rsid w:val="00821F73"/>
    <w:rsid w:val="00824BA9"/>
    <w:rsid w:val="00824C3D"/>
    <w:rsid w:val="00827421"/>
    <w:rsid w:val="00827550"/>
    <w:rsid w:val="00827AC6"/>
    <w:rsid w:val="008303D8"/>
    <w:rsid w:val="00831BCA"/>
    <w:rsid w:val="008323A8"/>
    <w:rsid w:val="00832B86"/>
    <w:rsid w:val="00832F87"/>
    <w:rsid w:val="00833DF7"/>
    <w:rsid w:val="00834B64"/>
    <w:rsid w:val="008350DD"/>
    <w:rsid w:val="008408A1"/>
    <w:rsid w:val="0084126C"/>
    <w:rsid w:val="008416BD"/>
    <w:rsid w:val="00841F07"/>
    <w:rsid w:val="008440A5"/>
    <w:rsid w:val="008460C3"/>
    <w:rsid w:val="008472A2"/>
    <w:rsid w:val="00850364"/>
    <w:rsid w:val="00850620"/>
    <w:rsid w:val="0085138C"/>
    <w:rsid w:val="00852BE8"/>
    <w:rsid w:val="008558E5"/>
    <w:rsid w:val="008608B5"/>
    <w:rsid w:val="008657DA"/>
    <w:rsid w:val="00865CDB"/>
    <w:rsid w:val="00866257"/>
    <w:rsid w:val="0086761D"/>
    <w:rsid w:val="0087051A"/>
    <w:rsid w:val="0087107D"/>
    <w:rsid w:val="0087192E"/>
    <w:rsid w:val="00874813"/>
    <w:rsid w:val="00875814"/>
    <w:rsid w:val="00875E12"/>
    <w:rsid w:val="00877CF0"/>
    <w:rsid w:val="008802B5"/>
    <w:rsid w:val="008805A0"/>
    <w:rsid w:val="00881537"/>
    <w:rsid w:val="008818D2"/>
    <w:rsid w:val="00883717"/>
    <w:rsid w:val="008862B1"/>
    <w:rsid w:val="00886425"/>
    <w:rsid w:val="00886A2F"/>
    <w:rsid w:val="0088712B"/>
    <w:rsid w:val="00890122"/>
    <w:rsid w:val="00894BC8"/>
    <w:rsid w:val="00895059"/>
    <w:rsid w:val="00896DB9"/>
    <w:rsid w:val="0089721A"/>
    <w:rsid w:val="008A329F"/>
    <w:rsid w:val="008A3310"/>
    <w:rsid w:val="008A3531"/>
    <w:rsid w:val="008A3E6D"/>
    <w:rsid w:val="008A4C7B"/>
    <w:rsid w:val="008A6580"/>
    <w:rsid w:val="008A736B"/>
    <w:rsid w:val="008A749A"/>
    <w:rsid w:val="008B01FF"/>
    <w:rsid w:val="008B0299"/>
    <w:rsid w:val="008B0C32"/>
    <w:rsid w:val="008B1151"/>
    <w:rsid w:val="008B196E"/>
    <w:rsid w:val="008B2693"/>
    <w:rsid w:val="008B30FC"/>
    <w:rsid w:val="008B3172"/>
    <w:rsid w:val="008B3485"/>
    <w:rsid w:val="008B371C"/>
    <w:rsid w:val="008B71C1"/>
    <w:rsid w:val="008C0076"/>
    <w:rsid w:val="008C0077"/>
    <w:rsid w:val="008C01A1"/>
    <w:rsid w:val="008C062A"/>
    <w:rsid w:val="008C0E07"/>
    <w:rsid w:val="008C374B"/>
    <w:rsid w:val="008D2EEC"/>
    <w:rsid w:val="008D31D8"/>
    <w:rsid w:val="008D49AD"/>
    <w:rsid w:val="008D5C2D"/>
    <w:rsid w:val="008D5DB2"/>
    <w:rsid w:val="008E0D4F"/>
    <w:rsid w:val="008E1725"/>
    <w:rsid w:val="008E573E"/>
    <w:rsid w:val="008E5D00"/>
    <w:rsid w:val="008F0857"/>
    <w:rsid w:val="008F0A7A"/>
    <w:rsid w:val="008F0F2C"/>
    <w:rsid w:val="008F12C8"/>
    <w:rsid w:val="009006DB"/>
    <w:rsid w:val="009020DF"/>
    <w:rsid w:val="00903971"/>
    <w:rsid w:val="009041CC"/>
    <w:rsid w:val="00905D71"/>
    <w:rsid w:val="0090651E"/>
    <w:rsid w:val="0091164D"/>
    <w:rsid w:val="00912410"/>
    <w:rsid w:val="00912E24"/>
    <w:rsid w:val="00912E51"/>
    <w:rsid w:val="00912EA6"/>
    <w:rsid w:val="00914123"/>
    <w:rsid w:val="009144D0"/>
    <w:rsid w:val="009146F4"/>
    <w:rsid w:val="00914D05"/>
    <w:rsid w:val="00917551"/>
    <w:rsid w:val="00920F39"/>
    <w:rsid w:val="009237D2"/>
    <w:rsid w:val="00927824"/>
    <w:rsid w:val="009279D4"/>
    <w:rsid w:val="00927E01"/>
    <w:rsid w:val="0093024B"/>
    <w:rsid w:val="0093040C"/>
    <w:rsid w:val="00931CC1"/>
    <w:rsid w:val="00936007"/>
    <w:rsid w:val="009401C6"/>
    <w:rsid w:val="00941D48"/>
    <w:rsid w:val="00942183"/>
    <w:rsid w:val="009444F1"/>
    <w:rsid w:val="00947435"/>
    <w:rsid w:val="00951A02"/>
    <w:rsid w:val="00952B57"/>
    <w:rsid w:val="00954050"/>
    <w:rsid w:val="00954D2F"/>
    <w:rsid w:val="00955F57"/>
    <w:rsid w:val="00960099"/>
    <w:rsid w:val="009605D9"/>
    <w:rsid w:val="0096789A"/>
    <w:rsid w:val="00970CF1"/>
    <w:rsid w:val="009711F7"/>
    <w:rsid w:val="00972D8F"/>
    <w:rsid w:val="00973C79"/>
    <w:rsid w:val="0097638D"/>
    <w:rsid w:val="009766E3"/>
    <w:rsid w:val="009772D3"/>
    <w:rsid w:val="00980245"/>
    <w:rsid w:val="009805CD"/>
    <w:rsid w:val="00981B6A"/>
    <w:rsid w:val="009824ED"/>
    <w:rsid w:val="00983274"/>
    <w:rsid w:val="009843DD"/>
    <w:rsid w:val="00985169"/>
    <w:rsid w:val="0098672B"/>
    <w:rsid w:val="00987807"/>
    <w:rsid w:val="00987E15"/>
    <w:rsid w:val="009923DE"/>
    <w:rsid w:val="00995C69"/>
    <w:rsid w:val="00995E68"/>
    <w:rsid w:val="00996882"/>
    <w:rsid w:val="0099743D"/>
    <w:rsid w:val="00997F0F"/>
    <w:rsid w:val="009A3161"/>
    <w:rsid w:val="009A4067"/>
    <w:rsid w:val="009A4A54"/>
    <w:rsid w:val="009A5503"/>
    <w:rsid w:val="009B05E9"/>
    <w:rsid w:val="009B0693"/>
    <w:rsid w:val="009B1570"/>
    <w:rsid w:val="009B2D54"/>
    <w:rsid w:val="009B30C0"/>
    <w:rsid w:val="009B3FBF"/>
    <w:rsid w:val="009B4128"/>
    <w:rsid w:val="009B7D99"/>
    <w:rsid w:val="009C0DEB"/>
    <w:rsid w:val="009C2139"/>
    <w:rsid w:val="009C27E8"/>
    <w:rsid w:val="009C3509"/>
    <w:rsid w:val="009C3959"/>
    <w:rsid w:val="009C4C83"/>
    <w:rsid w:val="009C5052"/>
    <w:rsid w:val="009D2B41"/>
    <w:rsid w:val="009D36AD"/>
    <w:rsid w:val="009D57AD"/>
    <w:rsid w:val="009D5959"/>
    <w:rsid w:val="009D61FC"/>
    <w:rsid w:val="009D7E5B"/>
    <w:rsid w:val="009E024D"/>
    <w:rsid w:val="009E10E4"/>
    <w:rsid w:val="009E1521"/>
    <w:rsid w:val="009E4B60"/>
    <w:rsid w:val="009E52E3"/>
    <w:rsid w:val="009E58E0"/>
    <w:rsid w:val="009F144C"/>
    <w:rsid w:val="009F2925"/>
    <w:rsid w:val="009F3382"/>
    <w:rsid w:val="009F6F17"/>
    <w:rsid w:val="00A00B28"/>
    <w:rsid w:val="00A023DE"/>
    <w:rsid w:val="00A03190"/>
    <w:rsid w:val="00A035E5"/>
    <w:rsid w:val="00A03E91"/>
    <w:rsid w:val="00A05311"/>
    <w:rsid w:val="00A05574"/>
    <w:rsid w:val="00A05809"/>
    <w:rsid w:val="00A106F7"/>
    <w:rsid w:val="00A12B9C"/>
    <w:rsid w:val="00A12C71"/>
    <w:rsid w:val="00A145E4"/>
    <w:rsid w:val="00A149F8"/>
    <w:rsid w:val="00A14B9B"/>
    <w:rsid w:val="00A15360"/>
    <w:rsid w:val="00A15D5E"/>
    <w:rsid w:val="00A16EDE"/>
    <w:rsid w:val="00A17377"/>
    <w:rsid w:val="00A17730"/>
    <w:rsid w:val="00A235E0"/>
    <w:rsid w:val="00A24584"/>
    <w:rsid w:val="00A25786"/>
    <w:rsid w:val="00A27D7F"/>
    <w:rsid w:val="00A30A58"/>
    <w:rsid w:val="00A3304E"/>
    <w:rsid w:val="00A3386A"/>
    <w:rsid w:val="00A33CE4"/>
    <w:rsid w:val="00A34CE9"/>
    <w:rsid w:val="00A350ED"/>
    <w:rsid w:val="00A35C8B"/>
    <w:rsid w:val="00A368EC"/>
    <w:rsid w:val="00A41414"/>
    <w:rsid w:val="00A425B9"/>
    <w:rsid w:val="00A43B8E"/>
    <w:rsid w:val="00A4400D"/>
    <w:rsid w:val="00A46D0F"/>
    <w:rsid w:val="00A47C24"/>
    <w:rsid w:val="00A508B8"/>
    <w:rsid w:val="00A52778"/>
    <w:rsid w:val="00A54842"/>
    <w:rsid w:val="00A570E9"/>
    <w:rsid w:val="00A634C3"/>
    <w:rsid w:val="00A63D85"/>
    <w:rsid w:val="00A65C42"/>
    <w:rsid w:val="00A66995"/>
    <w:rsid w:val="00A707D1"/>
    <w:rsid w:val="00A708E6"/>
    <w:rsid w:val="00A71017"/>
    <w:rsid w:val="00A7152C"/>
    <w:rsid w:val="00A717F1"/>
    <w:rsid w:val="00A733BE"/>
    <w:rsid w:val="00A73C31"/>
    <w:rsid w:val="00A7632F"/>
    <w:rsid w:val="00A76365"/>
    <w:rsid w:val="00A7713B"/>
    <w:rsid w:val="00A77FDF"/>
    <w:rsid w:val="00A80061"/>
    <w:rsid w:val="00A819DE"/>
    <w:rsid w:val="00A84978"/>
    <w:rsid w:val="00A85930"/>
    <w:rsid w:val="00A86607"/>
    <w:rsid w:val="00A869A4"/>
    <w:rsid w:val="00A86F54"/>
    <w:rsid w:val="00A9023A"/>
    <w:rsid w:val="00A90760"/>
    <w:rsid w:val="00AA1EF0"/>
    <w:rsid w:val="00AA29BE"/>
    <w:rsid w:val="00AA2E03"/>
    <w:rsid w:val="00AB0D65"/>
    <w:rsid w:val="00AB17D6"/>
    <w:rsid w:val="00AB2A5B"/>
    <w:rsid w:val="00AB2B2D"/>
    <w:rsid w:val="00AB5CFE"/>
    <w:rsid w:val="00AB6521"/>
    <w:rsid w:val="00AB65C8"/>
    <w:rsid w:val="00AB6C2F"/>
    <w:rsid w:val="00AC07CE"/>
    <w:rsid w:val="00AC12BA"/>
    <w:rsid w:val="00AC62B3"/>
    <w:rsid w:val="00AC66F0"/>
    <w:rsid w:val="00AD0E8F"/>
    <w:rsid w:val="00AD106E"/>
    <w:rsid w:val="00AD12F5"/>
    <w:rsid w:val="00AD178F"/>
    <w:rsid w:val="00AD1D59"/>
    <w:rsid w:val="00AD2C70"/>
    <w:rsid w:val="00AD4753"/>
    <w:rsid w:val="00AD583C"/>
    <w:rsid w:val="00AD5D11"/>
    <w:rsid w:val="00AE257C"/>
    <w:rsid w:val="00AE4D63"/>
    <w:rsid w:val="00AE6E8E"/>
    <w:rsid w:val="00AE783D"/>
    <w:rsid w:val="00AE7DC4"/>
    <w:rsid w:val="00AF0841"/>
    <w:rsid w:val="00AF19C2"/>
    <w:rsid w:val="00AF1DBF"/>
    <w:rsid w:val="00AF250F"/>
    <w:rsid w:val="00AF5159"/>
    <w:rsid w:val="00AF653E"/>
    <w:rsid w:val="00AF698A"/>
    <w:rsid w:val="00AF7045"/>
    <w:rsid w:val="00AF78F0"/>
    <w:rsid w:val="00B003C2"/>
    <w:rsid w:val="00B02704"/>
    <w:rsid w:val="00B02729"/>
    <w:rsid w:val="00B0321A"/>
    <w:rsid w:val="00B03578"/>
    <w:rsid w:val="00B035DB"/>
    <w:rsid w:val="00B03AEA"/>
    <w:rsid w:val="00B04415"/>
    <w:rsid w:val="00B051AB"/>
    <w:rsid w:val="00B05361"/>
    <w:rsid w:val="00B06A65"/>
    <w:rsid w:val="00B07D3A"/>
    <w:rsid w:val="00B11B83"/>
    <w:rsid w:val="00B1286E"/>
    <w:rsid w:val="00B17093"/>
    <w:rsid w:val="00B21D6F"/>
    <w:rsid w:val="00B21FAB"/>
    <w:rsid w:val="00B231C0"/>
    <w:rsid w:val="00B34558"/>
    <w:rsid w:val="00B34A94"/>
    <w:rsid w:val="00B35C4E"/>
    <w:rsid w:val="00B37757"/>
    <w:rsid w:val="00B37AF4"/>
    <w:rsid w:val="00B37B80"/>
    <w:rsid w:val="00B37F71"/>
    <w:rsid w:val="00B40EA9"/>
    <w:rsid w:val="00B43F9F"/>
    <w:rsid w:val="00B44459"/>
    <w:rsid w:val="00B45A6D"/>
    <w:rsid w:val="00B45CF8"/>
    <w:rsid w:val="00B4619B"/>
    <w:rsid w:val="00B466D3"/>
    <w:rsid w:val="00B5043A"/>
    <w:rsid w:val="00B5089F"/>
    <w:rsid w:val="00B50A99"/>
    <w:rsid w:val="00B51539"/>
    <w:rsid w:val="00B528F8"/>
    <w:rsid w:val="00B53103"/>
    <w:rsid w:val="00B533FD"/>
    <w:rsid w:val="00B57C47"/>
    <w:rsid w:val="00B603B6"/>
    <w:rsid w:val="00B61DD7"/>
    <w:rsid w:val="00B62070"/>
    <w:rsid w:val="00B6245E"/>
    <w:rsid w:val="00B62EA2"/>
    <w:rsid w:val="00B62F6D"/>
    <w:rsid w:val="00B63876"/>
    <w:rsid w:val="00B63D23"/>
    <w:rsid w:val="00B64635"/>
    <w:rsid w:val="00B64F8E"/>
    <w:rsid w:val="00B71F5B"/>
    <w:rsid w:val="00B74016"/>
    <w:rsid w:val="00B75737"/>
    <w:rsid w:val="00B76E52"/>
    <w:rsid w:val="00B7715D"/>
    <w:rsid w:val="00B77602"/>
    <w:rsid w:val="00B776DF"/>
    <w:rsid w:val="00B77825"/>
    <w:rsid w:val="00B81A5B"/>
    <w:rsid w:val="00B842D7"/>
    <w:rsid w:val="00B84966"/>
    <w:rsid w:val="00B86A61"/>
    <w:rsid w:val="00B87AA0"/>
    <w:rsid w:val="00B87BDF"/>
    <w:rsid w:val="00B90B69"/>
    <w:rsid w:val="00B9221B"/>
    <w:rsid w:val="00B92933"/>
    <w:rsid w:val="00B92C74"/>
    <w:rsid w:val="00B954C4"/>
    <w:rsid w:val="00B9580E"/>
    <w:rsid w:val="00B96D84"/>
    <w:rsid w:val="00B97582"/>
    <w:rsid w:val="00B977A0"/>
    <w:rsid w:val="00BA1561"/>
    <w:rsid w:val="00BA1FA9"/>
    <w:rsid w:val="00BA379E"/>
    <w:rsid w:val="00BA5650"/>
    <w:rsid w:val="00BA5ED4"/>
    <w:rsid w:val="00BA6CE0"/>
    <w:rsid w:val="00BA77F2"/>
    <w:rsid w:val="00BB2936"/>
    <w:rsid w:val="00BB4EB2"/>
    <w:rsid w:val="00BB53B6"/>
    <w:rsid w:val="00BB5D9D"/>
    <w:rsid w:val="00BB6280"/>
    <w:rsid w:val="00BB62CB"/>
    <w:rsid w:val="00BC05B7"/>
    <w:rsid w:val="00BC1FA1"/>
    <w:rsid w:val="00BC2381"/>
    <w:rsid w:val="00BC2825"/>
    <w:rsid w:val="00BC3440"/>
    <w:rsid w:val="00BC36A4"/>
    <w:rsid w:val="00BD1138"/>
    <w:rsid w:val="00BD1F43"/>
    <w:rsid w:val="00BD319B"/>
    <w:rsid w:val="00BD3D2B"/>
    <w:rsid w:val="00BD5037"/>
    <w:rsid w:val="00BD6CB8"/>
    <w:rsid w:val="00BD73CC"/>
    <w:rsid w:val="00BD7C17"/>
    <w:rsid w:val="00BE1481"/>
    <w:rsid w:val="00BE4EDD"/>
    <w:rsid w:val="00BE52A1"/>
    <w:rsid w:val="00BE5FAE"/>
    <w:rsid w:val="00BF1E29"/>
    <w:rsid w:val="00BF1EA6"/>
    <w:rsid w:val="00BF3DB8"/>
    <w:rsid w:val="00BF4A32"/>
    <w:rsid w:val="00BF55FA"/>
    <w:rsid w:val="00BF6CDA"/>
    <w:rsid w:val="00BF7436"/>
    <w:rsid w:val="00C00929"/>
    <w:rsid w:val="00C00EB6"/>
    <w:rsid w:val="00C02004"/>
    <w:rsid w:val="00C02A63"/>
    <w:rsid w:val="00C06F35"/>
    <w:rsid w:val="00C10E97"/>
    <w:rsid w:val="00C11849"/>
    <w:rsid w:val="00C12F46"/>
    <w:rsid w:val="00C13983"/>
    <w:rsid w:val="00C15318"/>
    <w:rsid w:val="00C17B9B"/>
    <w:rsid w:val="00C20009"/>
    <w:rsid w:val="00C21BC2"/>
    <w:rsid w:val="00C21CDB"/>
    <w:rsid w:val="00C224F4"/>
    <w:rsid w:val="00C2438B"/>
    <w:rsid w:val="00C24558"/>
    <w:rsid w:val="00C25DB2"/>
    <w:rsid w:val="00C26DE2"/>
    <w:rsid w:val="00C322E7"/>
    <w:rsid w:val="00C33651"/>
    <w:rsid w:val="00C3443C"/>
    <w:rsid w:val="00C35921"/>
    <w:rsid w:val="00C3770D"/>
    <w:rsid w:val="00C40592"/>
    <w:rsid w:val="00C414E6"/>
    <w:rsid w:val="00C43943"/>
    <w:rsid w:val="00C439D3"/>
    <w:rsid w:val="00C43A58"/>
    <w:rsid w:val="00C45A82"/>
    <w:rsid w:val="00C46C6D"/>
    <w:rsid w:val="00C47733"/>
    <w:rsid w:val="00C47DC8"/>
    <w:rsid w:val="00C51AF8"/>
    <w:rsid w:val="00C51E8D"/>
    <w:rsid w:val="00C51EC3"/>
    <w:rsid w:val="00C54F82"/>
    <w:rsid w:val="00C553B7"/>
    <w:rsid w:val="00C555B9"/>
    <w:rsid w:val="00C55B3D"/>
    <w:rsid w:val="00C56032"/>
    <w:rsid w:val="00C561E9"/>
    <w:rsid w:val="00C576F0"/>
    <w:rsid w:val="00C605BA"/>
    <w:rsid w:val="00C605DE"/>
    <w:rsid w:val="00C618D2"/>
    <w:rsid w:val="00C63B38"/>
    <w:rsid w:val="00C63E67"/>
    <w:rsid w:val="00C64045"/>
    <w:rsid w:val="00C65685"/>
    <w:rsid w:val="00C65FCA"/>
    <w:rsid w:val="00C661F4"/>
    <w:rsid w:val="00C662CB"/>
    <w:rsid w:val="00C66923"/>
    <w:rsid w:val="00C675C6"/>
    <w:rsid w:val="00C6777B"/>
    <w:rsid w:val="00C706C8"/>
    <w:rsid w:val="00C75CD7"/>
    <w:rsid w:val="00C77CEE"/>
    <w:rsid w:val="00C8195A"/>
    <w:rsid w:val="00C83B62"/>
    <w:rsid w:val="00C8416A"/>
    <w:rsid w:val="00C850DE"/>
    <w:rsid w:val="00C87A2C"/>
    <w:rsid w:val="00C87B32"/>
    <w:rsid w:val="00C9047B"/>
    <w:rsid w:val="00C9250D"/>
    <w:rsid w:val="00C934D7"/>
    <w:rsid w:val="00C93884"/>
    <w:rsid w:val="00C94901"/>
    <w:rsid w:val="00C95770"/>
    <w:rsid w:val="00C95C0C"/>
    <w:rsid w:val="00C963DB"/>
    <w:rsid w:val="00C96C83"/>
    <w:rsid w:val="00C96D3B"/>
    <w:rsid w:val="00C96F12"/>
    <w:rsid w:val="00CA0461"/>
    <w:rsid w:val="00CA0C8B"/>
    <w:rsid w:val="00CA2533"/>
    <w:rsid w:val="00CA329D"/>
    <w:rsid w:val="00CA3746"/>
    <w:rsid w:val="00CA37F9"/>
    <w:rsid w:val="00CA4F4F"/>
    <w:rsid w:val="00CA5349"/>
    <w:rsid w:val="00CA534B"/>
    <w:rsid w:val="00CA71C5"/>
    <w:rsid w:val="00CA7E32"/>
    <w:rsid w:val="00CB156B"/>
    <w:rsid w:val="00CB1B00"/>
    <w:rsid w:val="00CB3C0E"/>
    <w:rsid w:val="00CB4049"/>
    <w:rsid w:val="00CB550D"/>
    <w:rsid w:val="00CB5F08"/>
    <w:rsid w:val="00CB61CE"/>
    <w:rsid w:val="00CB675B"/>
    <w:rsid w:val="00CB7145"/>
    <w:rsid w:val="00CB7F50"/>
    <w:rsid w:val="00CC07DE"/>
    <w:rsid w:val="00CC0E74"/>
    <w:rsid w:val="00CC44E0"/>
    <w:rsid w:val="00CC495D"/>
    <w:rsid w:val="00CC6E35"/>
    <w:rsid w:val="00CC7560"/>
    <w:rsid w:val="00CD01C8"/>
    <w:rsid w:val="00CD0C6D"/>
    <w:rsid w:val="00CD0FA9"/>
    <w:rsid w:val="00CD344B"/>
    <w:rsid w:val="00CD4731"/>
    <w:rsid w:val="00CD5C8E"/>
    <w:rsid w:val="00CD63E4"/>
    <w:rsid w:val="00CE084B"/>
    <w:rsid w:val="00CE13B5"/>
    <w:rsid w:val="00CE13EC"/>
    <w:rsid w:val="00CE17AB"/>
    <w:rsid w:val="00CE3B59"/>
    <w:rsid w:val="00CE4CA7"/>
    <w:rsid w:val="00CE5153"/>
    <w:rsid w:val="00CE6196"/>
    <w:rsid w:val="00CE7A35"/>
    <w:rsid w:val="00CF0709"/>
    <w:rsid w:val="00CF0C63"/>
    <w:rsid w:val="00CF1729"/>
    <w:rsid w:val="00CF2A27"/>
    <w:rsid w:val="00CF4986"/>
    <w:rsid w:val="00CF4BBB"/>
    <w:rsid w:val="00CF5749"/>
    <w:rsid w:val="00CF5C94"/>
    <w:rsid w:val="00CF618E"/>
    <w:rsid w:val="00CF7006"/>
    <w:rsid w:val="00D00F41"/>
    <w:rsid w:val="00D02250"/>
    <w:rsid w:val="00D0264B"/>
    <w:rsid w:val="00D04739"/>
    <w:rsid w:val="00D074F3"/>
    <w:rsid w:val="00D10870"/>
    <w:rsid w:val="00D168A8"/>
    <w:rsid w:val="00D17C56"/>
    <w:rsid w:val="00D20A17"/>
    <w:rsid w:val="00D20B7D"/>
    <w:rsid w:val="00D217F8"/>
    <w:rsid w:val="00D21EFA"/>
    <w:rsid w:val="00D23474"/>
    <w:rsid w:val="00D23C7A"/>
    <w:rsid w:val="00D26F4F"/>
    <w:rsid w:val="00D2744F"/>
    <w:rsid w:val="00D30611"/>
    <w:rsid w:val="00D30BF1"/>
    <w:rsid w:val="00D311AB"/>
    <w:rsid w:val="00D32C6B"/>
    <w:rsid w:val="00D362FE"/>
    <w:rsid w:val="00D42751"/>
    <w:rsid w:val="00D42CBB"/>
    <w:rsid w:val="00D436B5"/>
    <w:rsid w:val="00D44758"/>
    <w:rsid w:val="00D448D2"/>
    <w:rsid w:val="00D4672D"/>
    <w:rsid w:val="00D51405"/>
    <w:rsid w:val="00D51FC8"/>
    <w:rsid w:val="00D52757"/>
    <w:rsid w:val="00D5528B"/>
    <w:rsid w:val="00D56ECC"/>
    <w:rsid w:val="00D6136E"/>
    <w:rsid w:val="00D616E5"/>
    <w:rsid w:val="00D63258"/>
    <w:rsid w:val="00D63BF8"/>
    <w:rsid w:val="00D671F8"/>
    <w:rsid w:val="00D72084"/>
    <w:rsid w:val="00D73138"/>
    <w:rsid w:val="00D739EE"/>
    <w:rsid w:val="00D744B3"/>
    <w:rsid w:val="00D75B20"/>
    <w:rsid w:val="00D7654B"/>
    <w:rsid w:val="00D76D61"/>
    <w:rsid w:val="00D80706"/>
    <w:rsid w:val="00D85598"/>
    <w:rsid w:val="00D86990"/>
    <w:rsid w:val="00D87BFF"/>
    <w:rsid w:val="00D91346"/>
    <w:rsid w:val="00D91E73"/>
    <w:rsid w:val="00D920B4"/>
    <w:rsid w:val="00D95DD8"/>
    <w:rsid w:val="00DA28F0"/>
    <w:rsid w:val="00DA2AED"/>
    <w:rsid w:val="00DA4558"/>
    <w:rsid w:val="00DA59AC"/>
    <w:rsid w:val="00DA726E"/>
    <w:rsid w:val="00DA7287"/>
    <w:rsid w:val="00DB3286"/>
    <w:rsid w:val="00DB44B1"/>
    <w:rsid w:val="00DB7AED"/>
    <w:rsid w:val="00DB7E9C"/>
    <w:rsid w:val="00DC076A"/>
    <w:rsid w:val="00DC16A0"/>
    <w:rsid w:val="00DC189A"/>
    <w:rsid w:val="00DC1FA9"/>
    <w:rsid w:val="00DC4A30"/>
    <w:rsid w:val="00DC5E2A"/>
    <w:rsid w:val="00DD24C1"/>
    <w:rsid w:val="00DD25FC"/>
    <w:rsid w:val="00DD2B00"/>
    <w:rsid w:val="00DD36F1"/>
    <w:rsid w:val="00DD5380"/>
    <w:rsid w:val="00DD5F34"/>
    <w:rsid w:val="00DD63F4"/>
    <w:rsid w:val="00DD77BB"/>
    <w:rsid w:val="00DE128F"/>
    <w:rsid w:val="00DE2D24"/>
    <w:rsid w:val="00DE3D8E"/>
    <w:rsid w:val="00DE4E11"/>
    <w:rsid w:val="00DE72D7"/>
    <w:rsid w:val="00DE7521"/>
    <w:rsid w:val="00DF086B"/>
    <w:rsid w:val="00DF0E2F"/>
    <w:rsid w:val="00DF10FC"/>
    <w:rsid w:val="00DF1D3A"/>
    <w:rsid w:val="00DF21CB"/>
    <w:rsid w:val="00DF3325"/>
    <w:rsid w:val="00DF52EC"/>
    <w:rsid w:val="00DF5A74"/>
    <w:rsid w:val="00DF67A0"/>
    <w:rsid w:val="00DF76B0"/>
    <w:rsid w:val="00DF7925"/>
    <w:rsid w:val="00E0028D"/>
    <w:rsid w:val="00E002DD"/>
    <w:rsid w:val="00E00615"/>
    <w:rsid w:val="00E00C41"/>
    <w:rsid w:val="00E00EE4"/>
    <w:rsid w:val="00E014B4"/>
    <w:rsid w:val="00E01D86"/>
    <w:rsid w:val="00E02F9F"/>
    <w:rsid w:val="00E03067"/>
    <w:rsid w:val="00E06B02"/>
    <w:rsid w:val="00E07AEC"/>
    <w:rsid w:val="00E07D2A"/>
    <w:rsid w:val="00E13EFD"/>
    <w:rsid w:val="00E1482A"/>
    <w:rsid w:val="00E16BBB"/>
    <w:rsid w:val="00E20A5B"/>
    <w:rsid w:val="00E21031"/>
    <w:rsid w:val="00E2104C"/>
    <w:rsid w:val="00E213C6"/>
    <w:rsid w:val="00E22370"/>
    <w:rsid w:val="00E24857"/>
    <w:rsid w:val="00E26EC5"/>
    <w:rsid w:val="00E3010C"/>
    <w:rsid w:val="00E31CE8"/>
    <w:rsid w:val="00E32DAF"/>
    <w:rsid w:val="00E41750"/>
    <w:rsid w:val="00E4398B"/>
    <w:rsid w:val="00E45184"/>
    <w:rsid w:val="00E46B86"/>
    <w:rsid w:val="00E47207"/>
    <w:rsid w:val="00E527A5"/>
    <w:rsid w:val="00E528EA"/>
    <w:rsid w:val="00E531C7"/>
    <w:rsid w:val="00E53BE4"/>
    <w:rsid w:val="00E541AE"/>
    <w:rsid w:val="00E54299"/>
    <w:rsid w:val="00E550FC"/>
    <w:rsid w:val="00E55500"/>
    <w:rsid w:val="00E55E94"/>
    <w:rsid w:val="00E6309B"/>
    <w:rsid w:val="00E65E44"/>
    <w:rsid w:val="00E670CF"/>
    <w:rsid w:val="00E710E3"/>
    <w:rsid w:val="00E74837"/>
    <w:rsid w:val="00E75479"/>
    <w:rsid w:val="00E76888"/>
    <w:rsid w:val="00E77B0D"/>
    <w:rsid w:val="00E77BF3"/>
    <w:rsid w:val="00E83680"/>
    <w:rsid w:val="00E8444C"/>
    <w:rsid w:val="00E85E4D"/>
    <w:rsid w:val="00E93BC0"/>
    <w:rsid w:val="00E93FA4"/>
    <w:rsid w:val="00E941DA"/>
    <w:rsid w:val="00E958CD"/>
    <w:rsid w:val="00E97E00"/>
    <w:rsid w:val="00E97F95"/>
    <w:rsid w:val="00EA1491"/>
    <w:rsid w:val="00EA26C7"/>
    <w:rsid w:val="00EA4567"/>
    <w:rsid w:val="00EA4771"/>
    <w:rsid w:val="00EA4C2E"/>
    <w:rsid w:val="00EB317C"/>
    <w:rsid w:val="00EB47B0"/>
    <w:rsid w:val="00EB5847"/>
    <w:rsid w:val="00EB5DF9"/>
    <w:rsid w:val="00EB7881"/>
    <w:rsid w:val="00EC1173"/>
    <w:rsid w:val="00EC11D4"/>
    <w:rsid w:val="00EC2688"/>
    <w:rsid w:val="00EC4229"/>
    <w:rsid w:val="00EC450C"/>
    <w:rsid w:val="00EC4ECB"/>
    <w:rsid w:val="00EC792F"/>
    <w:rsid w:val="00ED3831"/>
    <w:rsid w:val="00ED6116"/>
    <w:rsid w:val="00ED6198"/>
    <w:rsid w:val="00EE0617"/>
    <w:rsid w:val="00EE07CF"/>
    <w:rsid w:val="00EE14D2"/>
    <w:rsid w:val="00EE3822"/>
    <w:rsid w:val="00EE430A"/>
    <w:rsid w:val="00EE4E70"/>
    <w:rsid w:val="00EE4ED4"/>
    <w:rsid w:val="00EE50E1"/>
    <w:rsid w:val="00EE5AEE"/>
    <w:rsid w:val="00EE7D35"/>
    <w:rsid w:val="00EF10AA"/>
    <w:rsid w:val="00EF349B"/>
    <w:rsid w:val="00EF642C"/>
    <w:rsid w:val="00EF69A7"/>
    <w:rsid w:val="00F00FAE"/>
    <w:rsid w:val="00F01F68"/>
    <w:rsid w:val="00F023D3"/>
    <w:rsid w:val="00F050FB"/>
    <w:rsid w:val="00F058D2"/>
    <w:rsid w:val="00F063CD"/>
    <w:rsid w:val="00F0701D"/>
    <w:rsid w:val="00F07119"/>
    <w:rsid w:val="00F10043"/>
    <w:rsid w:val="00F1095D"/>
    <w:rsid w:val="00F10CC9"/>
    <w:rsid w:val="00F119F6"/>
    <w:rsid w:val="00F11A22"/>
    <w:rsid w:val="00F12E7B"/>
    <w:rsid w:val="00F131CD"/>
    <w:rsid w:val="00F1325F"/>
    <w:rsid w:val="00F1680F"/>
    <w:rsid w:val="00F173C2"/>
    <w:rsid w:val="00F17580"/>
    <w:rsid w:val="00F20149"/>
    <w:rsid w:val="00F2051D"/>
    <w:rsid w:val="00F20CE7"/>
    <w:rsid w:val="00F217E0"/>
    <w:rsid w:val="00F229C4"/>
    <w:rsid w:val="00F22E6D"/>
    <w:rsid w:val="00F23603"/>
    <w:rsid w:val="00F23DD7"/>
    <w:rsid w:val="00F25A76"/>
    <w:rsid w:val="00F26020"/>
    <w:rsid w:val="00F304A4"/>
    <w:rsid w:val="00F3077A"/>
    <w:rsid w:val="00F30B21"/>
    <w:rsid w:val="00F31273"/>
    <w:rsid w:val="00F32610"/>
    <w:rsid w:val="00F3789E"/>
    <w:rsid w:val="00F379EF"/>
    <w:rsid w:val="00F40DFC"/>
    <w:rsid w:val="00F41BB1"/>
    <w:rsid w:val="00F41F8B"/>
    <w:rsid w:val="00F421AD"/>
    <w:rsid w:val="00F42B63"/>
    <w:rsid w:val="00F435CE"/>
    <w:rsid w:val="00F439D9"/>
    <w:rsid w:val="00F4785C"/>
    <w:rsid w:val="00F504D8"/>
    <w:rsid w:val="00F50C09"/>
    <w:rsid w:val="00F515CB"/>
    <w:rsid w:val="00F517CA"/>
    <w:rsid w:val="00F51825"/>
    <w:rsid w:val="00F521CE"/>
    <w:rsid w:val="00F531C7"/>
    <w:rsid w:val="00F53D57"/>
    <w:rsid w:val="00F53FC2"/>
    <w:rsid w:val="00F5606F"/>
    <w:rsid w:val="00F608EC"/>
    <w:rsid w:val="00F6115B"/>
    <w:rsid w:val="00F628A8"/>
    <w:rsid w:val="00F628C4"/>
    <w:rsid w:val="00F62DBE"/>
    <w:rsid w:val="00F64C65"/>
    <w:rsid w:val="00F65B0F"/>
    <w:rsid w:val="00F66147"/>
    <w:rsid w:val="00F70245"/>
    <w:rsid w:val="00F703AB"/>
    <w:rsid w:val="00F70E85"/>
    <w:rsid w:val="00F71395"/>
    <w:rsid w:val="00F71563"/>
    <w:rsid w:val="00F74B3D"/>
    <w:rsid w:val="00F75241"/>
    <w:rsid w:val="00F7636B"/>
    <w:rsid w:val="00F77BF6"/>
    <w:rsid w:val="00F810E8"/>
    <w:rsid w:val="00F81422"/>
    <w:rsid w:val="00F831E4"/>
    <w:rsid w:val="00F86129"/>
    <w:rsid w:val="00F877EE"/>
    <w:rsid w:val="00F87F1F"/>
    <w:rsid w:val="00F92A2B"/>
    <w:rsid w:val="00F92D3F"/>
    <w:rsid w:val="00FA04F5"/>
    <w:rsid w:val="00FA0D38"/>
    <w:rsid w:val="00FA185C"/>
    <w:rsid w:val="00FA2307"/>
    <w:rsid w:val="00FA4C0F"/>
    <w:rsid w:val="00FA77B1"/>
    <w:rsid w:val="00FB0298"/>
    <w:rsid w:val="00FB53EF"/>
    <w:rsid w:val="00FB5513"/>
    <w:rsid w:val="00FB73E0"/>
    <w:rsid w:val="00FC2857"/>
    <w:rsid w:val="00FC3802"/>
    <w:rsid w:val="00FC3FF3"/>
    <w:rsid w:val="00FC4314"/>
    <w:rsid w:val="00FC6525"/>
    <w:rsid w:val="00FC7711"/>
    <w:rsid w:val="00FD00E1"/>
    <w:rsid w:val="00FD0917"/>
    <w:rsid w:val="00FD0CD2"/>
    <w:rsid w:val="00FD53B6"/>
    <w:rsid w:val="00FD5571"/>
    <w:rsid w:val="00FD6830"/>
    <w:rsid w:val="00FD7FC4"/>
    <w:rsid w:val="00FE32D4"/>
    <w:rsid w:val="00FE52D1"/>
    <w:rsid w:val="00FE5E39"/>
    <w:rsid w:val="00FE6291"/>
    <w:rsid w:val="00FF5FE4"/>
    <w:rsid w:val="00FF6244"/>
    <w:rsid w:val="00FF6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509"/>
        <o:r id="V:Rule2" type="connector" idref="#_x0000_s1513"/>
        <o:r id="V:Rule3" type="connector" idref="#_x0000_s1514"/>
        <o:r id="V:Rule4" type="connector" idref="#_x0000_s1510"/>
        <o:r id="V:Rule5" type="connector" idref="#_x0000_s1512"/>
        <o:r id="V:Rule6" type="connector" idref="#_x0000_s1511"/>
      </o:rules>
    </o:shapelayout>
  </w:shapeDefaults>
  <w:decimalSymbol w:val=","/>
  <w:listSeparator w:val=","/>
  <w14:docId w14:val="16AB123B"/>
  <w15:docId w15:val="{C4619141-8CCE-4762-A5D2-871E493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C79"/>
    <w:pPr>
      <w:spacing w:before="120" w:after="120" w:line="320" w:lineRule="exact"/>
      <w:ind w:firstLine="562"/>
      <w:jc w:val="both"/>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D311AB"/>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62CB"/>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62CB"/>
    <w:pPr>
      <w:keepNext/>
      <w:keepLines/>
      <w:ind w:firstLine="0"/>
      <w:outlineLvl w:val="2"/>
    </w:pPr>
    <w:rPr>
      <w:rFonts w:eastAsiaTheme="majorEastAsia" w:cstheme="majorBidi"/>
      <w:b/>
    </w:rPr>
  </w:style>
  <w:style w:type="paragraph" w:styleId="Heading4">
    <w:name w:val="heading 4"/>
    <w:basedOn w:val="Normal"/>
    <w:next w:val="Normal"/>
    <w:link w:val="Heading4Char"/>
    <w:uiPriority w:val="9"/>
    <w:unhideWhenUsed/>
    <w:qFormat/>
    <w:rsid w:val="00C56032"/>
    <w:pPr>
      <w:widowControl w:val="0"/>
      <w:ind w:firstLine="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84B"/>
    <w:rPr>
      <w:color w:val="0000FF"/>
      <w:u w:val="single"/>
      <w:lang w:val="vi-VN"/>
    </w:rPr>
  </w:style>
  <w:style w:type="paragraph" w:styleId="Header">
    <w:name w:val="header"/>
    <w:aliases w:val="MyHeader"/>
    <w:basedOn w:val="Normal"/>
    <w:link w:val="HeaderChar"/>
    <w:unhideWhenUsed/>
    <w:rsid w:val="00BB62CB"/>
    <w:pPr>
      <w:tabs>
        <w:tab w:val="center" w:pos="4680"/>
        <w:tab w:val="right" w:pos="9360"/>
      </w:tabs>
    </w:pPr>
  </w:style>
  <w:style w:type="character" w:customStyle="1" w:styleId="HeaderChar">
    <w:name w:val="Header Char"/>
    <w:aliases w:val="MyHeader Char"/>
    <w:basedOn w:val="DefaultParagraphFont"/>
    <w:link w:val="Header"/>
    <w:rsid w:val="00BB62CB"/>
    <w:rPr>
      <w:rFonts w:ascii="Times New Roman" w:eastAsia="Times New Roman" w:hAnsi="Times New Roman" w:cs="Times New Roman"/>
      <w:sz w:val="24"/>
      <w:szCs w:val="24"/>
    </w:rPr>
  </w:style>
  <w:style w:type="paragraph" w:styleId="Footer">
    <w:name w:val="footer"/>
    <w:aliases w:val="aaaaa, BVI-ft,BVI-ft, BVI-ft Char Char Char,Footer-Even,BVI-ft Char Char Char,ilama,c1,Char13,footer,BOTTOM"/>
    <w:basedOn w:val="Normal"/>
    <w:link w:val="FooterChar"/>
    <w:uiPriority w:val="99"/>
    <w:unhideWhenUsed/>
    <w:qFormat/>
    <w:rsid w:val="00BB62CB"/>
    <w:pPr>
      <w:tabs>
        <w:tab w:val="center" w:pos="4680"/>
        <w:tab w:val="right" w:pos="9360"/>
      </w:tabs>
    </w:pPr>
  </w:style>
  <w:style w:type="character" w:customStyle="1" w:styleId="FooterChar">
    <w:name w:val="Footer Char"/>
    <w:aliases w:val="aaaaa Char, BVI-ft Char,BVI-ft Char, BVI-ft Char Char Char Char,Footer-Even Char,BVI-ft Char Char Char Char,ilama Char,c1 Char,Char13 Char,footer Char,BOTTOM Char"/>
    <w:basedOn w:val="DefaultParagraphFont"/>
    <w:link w:val="Footer"/>
    <w:uiPriority w:val="99"/>
    <w:rsid w:val="00BB62C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11AB"/>
    <w:rPr>
      <w:rFonts w:ascii="Times New Roman" w:eastAsiaTheme="majorEastAsia" w:hAnsi="Times New Roman" w:cstheme="majorBidi"/>
      <w:b/>
      <w:sz w:val="26"/>
      <w:szCs w:val="3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bảng"/>
    <w:basedOn w:val="Normal"/>
    <w:link w:val="ListParagraphChar"/>
    <w:qFormat/>
    <w:rsid w:val="00BB62CB"/>
    <w:pPr>
      <w:ind w:left="720"/>
      <w:contextualSpacing/>
    </w:pPr>
  </w:style>
  <w:style w:type="character" w:customStyle="1" w:styleId="Heading2Char">
    <w:name w:val="Heading 2 Char"/>
    <w:basedOn w:val="DefaultParagraphFont"/>
    <w:link w:val="Heading2"/>
    <w:uiPriority w:val="9"/>
    <w:rsid w:val="00BB62C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B62CB"/>
    <w:rPr>
      <w:rFonts w:ascii="Times New Roman" w:eastAsiaTheme="majorEastAsia" w:hAnsi="Times New Roman" w:cstheme="majorBidi"/>
      <w:b/>
      <w:sz w:val="26"/>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uiPriority w:val="35"/>
    <w:qFormat/>
    <w:rsid w:val="00C47DC8"/>
    <w:pPr>
      <w:spacing w:before="0" w:after="0" w:line="360" w:lineRule="auto"/>
      <w:ind w:firstLine="0"/>
      <w:jc w:val="center"/>
    </w:pPr>
    <w:rPr>
      <w:b/>
      <w:bCs/>
      <w:szCs w:val="20"/>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uiPriority w:val="35"/>
    <w:qFormat/>
    <w:locked/>
    <w:rsid w:val="00C47DC8"/>
    <w:rPr>
      <w:rFonts w:ascii="Times New Roman" w:eastAsia="Times New Roman" w:hAnsi="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qFormat/>
    <w:rsid w:val="006867F4"/>
    <w:rPr>
      <w:rFonts w:ascii="Times New Roman" w:eastAsia="Times New Roman" w:hAnsi="Times New Roman" w:cs="Times New Roman"/>
      <w:sz w:val="26"/>
      <w:szCs w:val="24"/>
    </w:rPr>
  </w:style>
  <w:style w:type="character" w:styleId="CommentReference">
    <w:name w:val="annotation reference"/>
    <w:rsid w:val="00D739EE"/>
    <w:rPr>
      <w:sz w:val="16"/>
      <w:szCs w:val="16"/>
      <w:lang w:val="en-US" w:eastAsia="en-US" w:bidi="ar-SA"/>
    </w:rPr>
  </w:style>
  <w:style w:type="paragraph" w:styleId="CommentText">
    <w:name w:val="annotation text"/>
    <w:basedOn w:val="Normal"/>
    <w:link w:val="CommentTextChar"/>
    <w:rsid w:val="00D739EE"/>
    <w:pPr>
      <w:spacing w:before="0" w:after="0" w:line="240" w:lineRule="auto"/>
      <w:ind w:firstLine="0"/>
      <w:jc w:val="left"/>
    </w:pPr>
    <w:rPr>
      <w:rFonts w:eastAsia="PMingLiU"/>
      <w:sz w:val="20"/>
      <w:szCs w:val="20"/>
    </w:rPr>
  </w:style>
  <w:style w:type="character" w:customStyle="1" w:styleId="CommentTextChar">
    <w:name w:val="Comment Text Char"/>
    <w:basedOn w:val="DefaultParagraphFont"/>
    <w:link w:val="CommentText"/>
    <w:rsid w:val="00D739EE"/>
    <w:rPr>
      <w:rFonts w:ascii="Times New Roman" w:eastAsia="PMingLiU" w:hAnsi="Times New Roman" w:cs="Times New Roman"/>
      <w:sz w:val="20"/>
      <w:szCs w:val="20"/>
    </w:rPr>
  </w:style>
  <w:style w:type="paragraph" w:styleId="BodyTextIndent">
    <w:name w:val="Body Text Indent"/>
    <w:basedOn w:val="Normal"/>
    <w:link w:val="BodyTextIndentChar"/>
    <w:uiPriority w:val="99"/>
    <w:rsid w:val="00D739EE"/>
    <w:pPr>
      <w:spacing w:before="0" w:line="240" w:lineRule="auto"/>
      <w:ind w:left="360" w:firstLine="0"/>
      <w:jc w:val="left"/>
    </w:pPr>
    <w:rPr>
      <w:sz w:val="28"/>
      <w:szCs w:val="28"/>
    </w:rPr>
  </w:style>
  <w:style w:type="character" w:customStyle="1" w:styleId="BodyTextIndentChar">
    <w:name w:val="Body Text Indent Char"/>
    <w:basedOn w:val="DefaultParagraphFont"/>
    <w:link w:val="BodyTextIndent"/>
    <w:uiPriority w:val="99"/>
    <w:rsid w:val="00D739EE"/>
    <w:rPr>
      <w:rFonts w:ascii="Times New Roman" w:eastAsia="Times New Roman" w:hAnsi="Times New Roman" w:cs="Times New Roman"/>
      <w:sz w:val="28"/>
      <w:szCs w:val="28"/>
    </w:rPr>
  </w:style>
  <w:style w:type="character" w:customStyle="1" w:styleId="fontstyle01">
    <w:name w:val="fontstyle01"/>
    <w:rsid w:val="000A09AB"/>
    <w:rPr>
      <w:rFonts w:ascii="Times New Roman" w:hAnsi="Times New Roman" w:cs="Times New Roman" w:hint="default"/>
      <w:b w:val="0"/>
      <w:bCs w:val="0"/>
      <w:i w:val="0"/>
      <w:iCs w:val="0"/>
      <w:color w:val="000000"/>
      <w:sz w:val="28"/>
      <w:szCs w:val="28"/>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rsid w:val="000A09AB"/>
    <w:pPr>
      <w:spacing w:before="100" w:beforeAutospacing="1" w:after="100" w:afterAutospacing="1" w:line="240" w:lineRule="auto"/>
      <w:ind w:firstLine="0"/>
      <w:jc w:val="left"/>
    </w:pPr>
    <w:rPr>
      <w:sz w:val="24"/>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sid w:val="000A09AB"/>
    <w:rPr>
      <w:rFonts w:ascii="Times New Roman" w:eastAsia="Times New Roman" w:hAnsi="Times New Roman" w:cs="Times New Roman"/>
      <w:sz w:val="24"/>
      <w:szCs w:val="24"/>
    </w:rPr>
  </w:style>
  <w:style w:type="paragraph" w:customStyle="1" w:styleId="1Normal">
    <w:name w:val="1Normal"/>
    <w:basedOn w:val="Normal"/>
    <w:qFormat/>
    <w:rsid w:val="004A0A86"/>
    <w:pPr>
      <w:spacing w:before="60" w:after="60" w:line="360" w:lineRule="exact"/>
      <w:ind w:firstLine="720"/>
      <w:contextualSpacing/>
    </w:pPr>
    <w:rPr>
      <w:rFonts w:eastAsia="MS Mincho"/>
      <w:szCs w:val="26"/>
      <w:lang w:val="fr-FR"/>
    </w:rPr>
  </w:style>
  <w:style w:type="table" w:styleId="TableGrid">
    <w:name w:val="Table Grid"/>
    <w:basedOn w:val="TableNormal"/>
    <w:qFormat/>
    <w:rsid w:val="00D8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058F"/>
  </w:style>
  <w:style w:type="character" w:customStyle="1" w:styleId="Heading4Char">
    <w:name w:val="Heading 4 Char"/>
    <w:basedOn w:val="DefaultParagraphFont"/>
    <w:link w:val="Heading4"/>
    <w:uiPriority w:val="9"/>
    <w:rsid w:val="00C56032"/>
    <w:rPr>
      <w:rFonts w:ascii="Times New Roman" w:eastAsiaTheme="majorEastAsia" w:hAnsi="Times New Roman" w:cstheme="majorBidi"/>
      <w:b/>
      <w:i/>
      <w:iCs/>
      <w:sz w:val="26"/>
      <w:szCs w:val="24"/>
    </w:rPr>
  </w:style>
  <w:style w:type="paragraph" w:styleId="TOC1">
    <w:name w:val="toc 1"/>
    <w:basedOn w:val="Normal"/>
    <w:next w:val="Normal"/>
    <w:autoRedefine/>
    <w:uiPriority w:val="39"/>
    <w:unhideWhenUsed/>
    <w:rsid w:val="00F86129"/>
    <w:pPr>
      <w:tabs>
        <w:tab w:val="right" w:leader="dot" w:pos="9062"/>
      </w:tabs>
      <w:spacing w:after="100"/>
      <w:ind w:left="426" w:firstLine="0"/>
    </w:pPr>
  </w:style>
  <w:style w:type="paragraph" w:styleId="TOC2">
    <w:name w:val="toc 2"/>
    <w:basedOn w:val="Normal"/>
    <w:next w:val="Normal"/>
    <w:autoRedefine/>
    <w:uiPriority w:val="39"/>
    <w:unhideWhenUsed/>
    <w:rsid w:val="00F86129"/>
    <w:pPr>
      <w:tabs>
        <w:tab w:val="right" w:leader="dot" w:pos="9062"/>
      </w:tabs>
      <w:spacing w:after="100"/>
      <w:ind w:left="426" w:firstLine="0"/>
    </w:pPr>
  </w:style>
  <w:style w:type="paragraph" w:styleId="TOC3">
    <w:name w:val="toc 3"/>
    <w:basedOn w:val="Normal"/>
    <w:next w:val="Normal"/>
    <w:autoRedefine/>
    <w:uiPriority w:val="39"/>
    <w:unhideWhenUsed/>
    <w:rsid w:val="00F86129"/>
    <w:pPr>
      <w:tabs>
        <w:tab w:val="right" w:leader="dot" w:pos="9062"/>
      </w:tabs>
      <w:spacing w:after="100"/>
      <w:ind w:left="520" w:firstLine="47"/>
    </w:pPr>
  </w:style>
  <w:style w:type="paragraph" w:styleId="TOC4">
    <w:name w:val="toc 4"/>
    <w:basedOn w:val="Normal"/>
    <w:next w:val="Normal"/>
    <w:autoRedefine/>
    <w:uiPriority w:val="39"/>
    <w:unhideWhenUsed/>
    <w:rsid w:val="00146479"/>
    <w:pPr>
      <w:spacing w:before="0"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6479"/>
    <w:pPr>
      <w:spacing w:before="0"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6479"/>
    <w:pPr>
      <w:spacing w:before="0"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6479"/>
    <w:pPr>
      <w:spacing w:before="0"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6479"/>
    <w:pPr>
      <w:spacing w:before="0" w:after="100" w:line="259"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6479"/>
    <w:pPr>
      <w:spacing w:before="0" w:after="100" w:line="259" w:lineRule="auto"/>
      <w:ind w:left="1760" w:firstLine="0"/>
      <w:jc w:val="left"/>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146479"/>
    <w:rPr>
      <w:color w:val="605E5C"/>
      <w:shd w:val="clear" w:color="auto" w:fill="E1DFDD"/>
    </w:rPr>
  </w:style>
  <w:style w:type="paragraph" w:styleId="TableofFigures">
    <w:name w:val="table of figures"/>
    <w:basedOn w:val="Normal"/>
    <w:next w:val="Normal"/>
    <w:uiPriority w:val="99"/>
    <w:unhideWhenUsed/>
    <w:rsid w:val="00146479"/>
    <w:pPr>
      <w:spacing w:after="0"/>
    </w:pPr>
  </w:style>
  <w:style w:type="paragraph" w:styleId="CommentSubject">
    <w:name w:val="annotation subject"/>
    <w:basedOn w:val="CommentText"/>
    <w:next w:val="CommentText"/>
    <w:link w:val="CommentSubjectChar"/>
    <w:uiPriority w:val="99"/>
    <w:semiHidden/>
    <w:unhideWhenUsed/>
    <w:rsid w:val="00E32DAF"/>
    <w:pPr>
      <w:spacing w:before="120" w:after="120" w:line="320" w:lineRule="exact"/>
      <w:ind w:firstLine="562"/>
    </w:pPr>
    <w:rPr>
      <w:rFonts w:eastAsia="Times New Roman"/>
      <w:b/>
      <w:bCs/>
      <w:sz w:val="26"/>
      <w:szCs w:val="24"/>
    </w:rPr>
  </w:style>
  <w:style w:type="character" w:customStyle="1" w:styleId="CommentSubjectChar">
    <w:name w:val="Comment Subject Char"/>
    <w:basedOn w:val="CommentTextChar"/>
    <w:link w:val="CommentSubject"/>
    <w:uiPriority w:val="99"/>
    <w:semiHidden/>
    <w:rsid w:val="00E32DAF"/>
    <w:rPr>
      <w:rFonts w:ascii="Times New Roman" w:eastAsia="Times New Roman" w:hAnsi="Times New Roman" w:cs="Times New Roman"/>
      <w:b/>
      <w:bCs/>
      <w:sz w:val="26"/>
      <w:szCs w:val="24"/>
    </w:rPr>
  </w:style>
  <w:style w:type="paragraph" w:styleId="BalloonText">
    <w:name w:val="Balloon Text"/>
    <w:basedOn w:val="Normal"/>
    <w:link w:val="BalloonTextChar"/>
    <w:uiPriority w:val="99"/>
    <w:semiHidden/>
    <w:unhideWhenUsed/>
    <w:rsid w:val="00E32DAF"/>
    <w:pPr>
      <w:spacing w:before="0"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2DAF"/>
    <w:rPr>
      <w:rFonts w:asciiTheme="majorHAnsi" w:eastAsiaTheme="majorEastAsia" w:hAnsiTheme="majorHAnsi" w:cstheme="majorBidi"/>
      <w:sz w:val="18"/>
      <w:szCs w:val="18"/>
    </w:rPr>
  </w:style>
  <w:style w:type="character" w:customStyle="1" w:styleId="UnresolvedMention2">
    <w:name w:val="Unresolved Mention2"/>
    <w:basedOn w:val="DefaultParagraphFont"/>
    <w:uiPriority w:val="99"/>
    <w:semiHidden/>
    <w:unhideWhenUsed/>
    <w:rsid w:val="00FB5513"/>
    <w:rPr>
      <w:color w:val="605E5C"/>
      <w:shd w:val="clear" w:color="auto" w:fill="E1DFDD"/>
    </w:rPr>
  </w:style>
  <w:style w:type="paragraph" w:styleId="BodyTextIndent2">
    <w:name w:val="Body Text Indent 2"/>
    <w:basedOn w:val="Normal"/>
    <w:link w:val="BodyTextIndent2Char"/>
    <w:uiPriority w:val="99"/>
    <w:unhideWhenUsed/>
    <w:rsid w:val="001267A2"/>
    <w:pPr>
      <w:spacing w:line="480" w:lineRule="auto"/>
      <w:ind w:left="283"/>
    </w:pPr>
  </w:style>
  <w:style w:type="character" w:customStyle="1" w:styleId="BodyTextIndent2Char">
    <w:name w:val="Body Text Indent 2 Char"/>
    <w:basedOn w:val="DefaultParagraphFont"/>
    <w:link w:val="BodyTextIndent2"/>
    <w:uiPriority w:val="99"/>
    <w:rsid w:val="001267A2"/>
    <w:rPr>
      <w:rFonts w:ascii="Times New Roman" w:eastAsia="Times New Roman" w:hAnsi="Times New Roman" w:cs="Times New Roman"/>
      <w:sz w:val="26"/>
      <w:szCs w:val="24"/>
    </w:rPr>
  </w:style>
  <w:style w:type="paragraph" w:customStyle="1" w:styleId="bang">
    <w:name w:val="bang"/>
    <w:basedOn w:val="Normal"/>
    <w:link w:val="bangChar"/>
    <w:autoRedefine/>
    <w:rsid w:val="00BD1F43"/>
    <w:pPr>
      <w:widowControl w:val="0"/>
      <w:spacing w:before="0" w:after="0" w:line="360" w:lineRule="exact"/>
      <w:ind w:firstLine="0"/>
      <w:jc w:val="center"/>
    </w:pPr>
    <w:rPr>
      <w:b/>
      <w:sz w:val="28"/>
      <w:szCs w:val="26"/>
      <w:lang w:val="pt-BR"/>
    </w:rPr>
  </w:style>
  <w:style w:type="character" w:customStyle="1" w:styleId="bangChar">
    <w:name w:val="bang Char"/>
    <w:link w:val="bang"/>
    <w:locked/>
    <w:rsid w:val="00BD1F43"/>
    <w:rPr>
      <w:rFonts w:ascii="Times New Roman" w:eastAsia="Times New Roman" w:hAnsi="Times New Roman" w:cs="Times New Roman"/>
      <w:b/>
      <w:sz w:val="28"/>
      <w:szCs w:val="26"/>
      <w:lang w:val="pt-BR"/>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level 1 Char,Danhmuc bang bieu Char"/>
    <w:link w:val="1normal0"/>
    <w:locked/>
    <w:rsid w:val="00DD24C1"/>
    <w:rPr>
      <w:sz w:val="26"/>
      <w:lang w:val="vi-VN" w:eastAsia="vi-VN"/>
    </w:rPr>
  </w:style>
  <w:style w:type="paragraph" w:customStyle="1" w:styleId="1normal0">
    <w:name w:val="1normal"/>
    <w:basedOn w:val="Normal"/>
    <w:next w:val="Normal"/>
    <w:link w:val="1normalChar"/>
    <w:qFormat/>
    <w:rsid w:val="00DD24C1"/>
    <w:pPr>
      <w:tabs>
        <w:tab w:val="left" w:pos="720"/>
      </w:tabs>
      <w:adjustRightInd w:val="0"/>
      <w:spacing w:before="0" w:after="0" w:line="324" w:lineRule="auto"/>
      <w:ind w:firstLine="0"/>
    </w:pPr>
    <w:rPr>
      <w:rFonts w:asciiTheme="minorHAnsi" w:eastAsiaTheme="minorEastAsia" w:hAnsiTheme="minorHAnsi" w:cstheme="minorBidi"/>
      <w:szCs w:val="22"/>
      <w:lang w:val="vi-VN" w:eastAsia="vi-VN"/>
    </w:rPr>
  </w:style>
  <w:style w:type="paragraph" w:customStyle="1" w:styleId="hinh">
    <w:name w:val="hinh"/>
    <w:basedOn w:val="Caption"/>
    <w:link w:val="hinhChar"/>
    <w:qFormat/>
    <w:rsid w:val="00E550FC"/>
    <w:pPr>
      <w:keepNext/>
      <w:spacing w:line="276" w:lineRule="auto"/>
    </w:pPr>
    <w:rPr>
      <w:rFonts w:eastAsia="Calibri"/>
    </w:rPr>
  </w:style>
  <w:style w:type="character" w:customStyle="1" w:styleId="hinhChar">
    <w:name w:val="hinh Char"/>
    <w:link w:val="hinh"/>
    <w:rsid w:val="00E550FC"/>
    <w:rPr>
      <w:rFonts w:ascii="Times New Roman" w:eastAsia="Calibri" w:hAnsi="Times New Roman" w:cs="Times New Roman"/>
      <w:b/>
      <w:bCs/>
      <w:sz w:val="26"/>
      <w:szCs w:val="20"/>
    </w:rPr>
  </w:style>
  <w:style w:type="paragraph" w:customStyle="1" w:styleId="danhmchnh">
    <w:name w:val="danh mục hình"/>
    <w:basedOn w:val="TableofFigures"/>
    <w:uiPriority w:val="99"/>
    <w:rsid w:val="00C13983"/>
    <w:pPr>
      <w:tabs>
        <w:tab w:val="right" w:leader="dot" w:pos="9232"/>
      </w:tabs>
      <w:spacing w:before="0" w:line="240" w:lineRule="auto"/>
      <w:ind w:firstLine="0"/>
      <w:jc w:val="left"/>
    </w:pPr>
    <w:rPr>
      <w:b/>
      <w:bCs/>
      <w:color w:val="800080"/>
      <w:sz w:val="28"/>
      <w:szCs w:val="28"/>
      <w:lang w:val="fr-FR"/>
    </w:rPr>
  </w:style>
  <w:style w:type="paragraph" w:customStyle="1" w:styleId="text">
    <w:name w:val="text"/>
    <w:basedOn w:val="Normal"/>
    <w:link w:val="textChar"/>
    <w:qFormat/>
    <w:rsid w:val="002E07BB"/>
    <w:pPr>
      <w:keepNext/>
      <w:spacing w:before="60" w:after="60" w:line="269" w:lineRule="auto"/>
      <w:ind w:firstLine="567"/>
    </w:pPr>
    <w:rPr>
      <w:rFonts w:eastAsia="Calibri"/>
      <w:szCs w:val="20"/>
      <w:lang w:val="vi-VN"/>
    </w:rPr>
  </w:style>
  <w:style w:type="character" w:customStyle="1" w:styleId="textChar">
    <w:name w:val="text Char"/>
    <w:link w:val="text"/>
    <w:rsid w:val="002E07BB"/>
    <w:rPr>
      <w:rFonts w:ascii="Times New Roman" w:eastAsia="Calibri" w:hAnsi="Times New Roman" w:cs="Times New Roman"/>
      <w:sz w:val="26"/>
      <w:szCs w:val="20"/>
      <w:lang w:val="vi-VN"/>
    </w:rPr>
  </w:style>
  <w:style w:type="paragraph" w:customStyle="1" w:styleId="s">
    <w:name w:val="sơ đồ"/>
    <w:basedOn w:val="Salutation"/>
    <w:link w:val="sChar"/>
    <w:rsid w:val="002E07BB"/>
    <w:pPr>
      <w:tabs>
        <w:tab w:val="left" w:pos="720"/>
      </w:tabs>
      <w:spacing w:after="0" w:line="360" w:lineRule="atLeast"/>
      <w:ind w:firstLine="0"/>
      <w:jc w:val="center"/>
    </w:pPr>
    <w:rPr>
      <w:b/>
      <w:bCs/>
      <w:color w:val="FF0000"/>
      <w:sz w:val="28"/>
      <w:szCs w:val="28"/>
      <w:lang w:val="sv-SE"/>
    </w:rPr>
  </w:style>
  <w:style w:type="character" w:customStyle="1" w:styleId="sChar">
    <w:name w:val="sơ đồ Char"/>
    <w:link w:val="s"/>
    <w:rsid w:val="002E07BB"/>
    <w:rPr>
      <w:rFonts w:ascii="Times New Roman" w:eastAsia="Times New Roman" w:hAnsi="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rsid w:val="002E07BB"/>
  </w:style>
  <w:style w:type="character" w:customStyle="1" w:styleId="SalutationChar">
    <w:name w:val="Salutation Char"/>
    <w:basedOn w:val="DefaultParagraphFont"/>
    <w:link w:val="Salutation"/>
    <w:uiPriority w:val="99"/>
    <w:semiHidden/>
    <w:rsid w:val="002E07BB"/>
    <w:rPr>
      <w:rFonts w:ascii="Times New Roman" w:eastAsia="Times New Roman" w:hAnsi="Times New Roman" w:cs="Times New Roman"/>
      <w:sz w:val="26"/>
      <w:szCs w:val="24"/>
    </w:rPr>
  </w:style>
  <w:style w:type="paragraph" w:styleId="BodyText">
    <w:name w:val="Body Text"/>
    <w:aliases w:val="Char Char Char,bt"/>
    <w:basedOn w:val="Normal"/>
    <w:link w:val="BodyTextChar"/>
    <w:uiPriority w:val="1"/>
    <w:qFormat/>
    <w:rsid w:val="00AD0E8F"/>
    <w:pPr>
      <w:spacing w:before="0" w:line="240" w:lineRule="auto"/>
      <w:ind w:firstLine="0"/>
      <w:jc w:val="left"/>
    </w:pPr>
    <w:rPr>
      <w:sz w:val="24"/>
    </w:rPr>
  </w:style>
  <w:style w:type="character" w:customStyle="1" w:styleId="BodyTextChar">
    <w:name w:val="Body Text Char"/>
    <w:aliases w:val="Char Char Char Char,bt Char"/>
    <w:basedOn w:val="DefaultParagraphFont"/>
    <w:link w:val="BodyText"/>
    <w:uiPriority w:val="1"/>
    <w:qFormat/>
    <w:rsid w:val="00AD0E8F"/>
    <w:rPr>
      <w:rFonts w:ascii="Times New Roman" w:eastAsia="Times New Roman" w:hAnsi="Times New Roman" w:cs="Times New Roman"/>
      <w:sz w:val="24"/>
      <w:szCs w:val="24"/>
    </w:rPr>
  </w:style>
  <w:style w:type="character" w:customStyle="1" w:styleId="l9">
    <w:name w:val="l9"/>
    <w:basedOn w:val="DefaultParagraphFont"/>
    <w:rsid w:val="00AD0E8F"/>
  </w:style>
  <w:style w:type="character" w:customStyle="1" w:styleId="l10">
    <w:name w:val="l10"/>
    <w:basedOn w:val="DefaultParagraphFont"/>
    <w:rsid w:val="00AD0E8F"/>
  </w:style>
  <w:style w:type="character" w:customStyle="1" w:styleId="l8">
    <w:name w:val="l8"/>
    <w:basedOn w:val="DefaultParagraphFont"/>
    <w:rsid w:val="00AD0E8F"/>
  </w:style>
  <w:style w:type="character" w:styleId="Emphasis">
    <w:name w:val="Emphasis"/>
    <w:uiPriority w:val="20"/>
    <w:qFormat/>
    <w:rsid w:val="00DE7521"/>
    <w:rPr>
      <w:i/>
      <w:iCs/>
    </w:rPr>
  </w:style>
  <w:style w:type="character" w:styleId="Strong">
    <w:name w:val="Strong"/>
    <w:basedOn w:val="DefaultParagraphFont"/>
    <w:qFormat/>
    <w:rsid w:val="000730E7"/>
    <w:rPr>
      <w:b/>
      <w:bCs/>
    </w:rPr>
  </w:style>
  <w:style w:type="paragraph" w:customStyle="1" w:styleId="1hinh">
    <w:name w:val="1hinh"/>
    <w:basedOn w:val="Normal"/>
    <w:qFormat/>
    <w:rsid w:val="00CB61CE"/>
    <w:pPr>
      <w:spacing w:before="0" w:after="0" w:line="360" w:lineRule="auto"/>
      <w:ind w:firstLine="0"/>
      <w:jc w:val="center"/>
    </w:pPr>
    <w:rPr>
      <w:i/>
      <w:spacing w:val="-6"/>
      <w:szCs w:val="26"/>
    </w:rPr>
  </w:style>
  <w:style w:type="paragraph" w:customStyle="1" w:styleId="Mucchung">
    <w:name w:val="Muc chung"/>
    <w:basedOn w:val="Normal"/>
    <w:rsid w:val="00CF1729"/>
    <w:pPr>
      <w:suppressAutoHyphens/>
      <w:spacing w:before="0" w:after="0" w:line="312" w:lineRule="auto"/>
      <w:ind w:firstLine="737"/>
    </w:pPr>
    <w:rPr>
      <w:rFonts w:eastAsia="MS Mincho"/>
      <w:sz w:val="28"/>
      <w:szCs w:val="26"/>
      <w:lang w:val="vi-VN" w:eastAsia="ar-SA"/>
    </w:rPr>
  </w:style>
  <w:style w:type="character" w:customStyle="1" w:styleId="CaptionChar1">
    <w:name w:val="Caption Char1"/>
    <w:aliases w:val="Bảng 3. Char1,Caption Char1 Char Char,Caption Char Char Char Char,Caption Char Char Char Char Char Char Char Char Char,Caption Char Char Char Char Char Char1 Char Char,Caption Char Char Char Char Char Char,Caption (table) Char Char Char"/>
    <w:uiPriority w:val="35"/>
    <w:rsid w:val="008350DD"/>
    <w:rPr>
      <w:rFonts w:eastAsia="SimSun"/>
      <w:b/>
      <w:bCs/>
      <w:sz w:val="28"/>
      <w:lang w:val="vi-VN" w:eastAsia="vi-VN"/>
    </w:rPr>
  </w:style>
  <w:style w:type="character" w:customStyle="1" w:styleId="Bodytext2">
    <w:name w:val="Body text (2)"/>
    <w:rsid w:val="0041140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ng">
    <w:name w:val="Bảng"/>
    <w:basedOn w:val="Normal"/>
    <w:rsid w:val="001212D9"/>
    <w:pPr>
      <w:spacing w:before="0" w:after="0" w:line="276" w:lineRule="auto"/>
      <w:ind w:firstLine="0"/>
      <w:jc w:val="center"/>
    </w:pPr>
    <w:rPr>
      <w:rFonts w:eastAsia="Calibri"/>
      <w:i/>
      <w:sz w:val="28"/>
      <w:szCs w:val="28"/>
      <w:lang w:val="x-none" w:eastAsia="x-none"/>
    </w:rPr>
  </w:style>
  <w:style w:type="paragraph" w:customStyle="1" w:styleId="Tenchuong">
    <w:name w:val="Ten chuong"/>
    <w:rsid w:val="003A3100"/>
    <w:pPr>
      <w:keepNext/>
      <w:spacing w:before="60" w:after="60" w:line="240" w:lineRule="auto"/>
      <w:jc w:val="center"/>
    </w:pPr>
    <w:rPr>
      <w:rFonts w:ascii=".VnArialH" w:eastAsia="Times New Roman" w:hAnsi=".VnArialH" w:cs="Times New Roman"/>
      <w:b/>
      <w:bCs/>
      <w:sz w:val="24"/>
      <w:szCs w:val="24"/>
    </w:rPr>
  </w:style>
  <w:style w:type="paragraph" w:styleId="BodyTextIndent3">
    <w:name w:val="Body Text Indent 3"/>
    <w:basedOn w:val="Normal"/>
    <w:link w:val="BodyTextIndent3Char"/>
    <w:uiPriority w:val="99"/>
    <w:unhideWhenUsed/>
    <w:rsid w:val="00A368EC"/>
    <w:pPr>
      <w:ind w:left="360"/>
    </w:pPr>
    <w:rPr>
      <w:sz w:val="16"/>
      <w:szCs w:val="16"/>
    </w:rPr>
  </w:style>
  <w:style w:type="character" w:customStyle="1" w:styleId="BodyTextIndent3Char">
    <w:name w:val="Body Text Indent 3 Char"/>
    <w:basedOn w:val="DefaultParagraphFont"/>
    <w:link w:val="BodyTextIndent3"/>
    <w:uiPriority w:val="99"/>
    <w:rsid w:val="00A368EC"/>
    <w:rPr>
      <w:rFonts w:ascii="Times New Roman" w:eastAsia="Times New Roman" w:hAnsi="Times New Roman" w:cs="Times New Roman"/>
      <w:sz w:val="16"/>
      <w:szCs w:val="16"/>
    </w:rPr>
  </w:style>
  <w:style w:type="character" w:customStyle="1" w:styleId="apple-converted-space">
    <w:name w:val="apple-converted-space"/>
    <w:uiPriority w:val="99"/>
    <w:rsid w:val="00A27D7F"/>
  </w:style>
  <w:style w:type="paragraph" w:customStyle="1" w:styleId="TableParagraph">
    <w:name w:val="Table Paragraph"/>
    <w:basedOn w:val="Normal"/>
    <w:uiPriority w:val="1"/>
    <w:qFormat/>
    <w:rsid w:val="00914123"/>
    <w:pPr>
      <w:widowControl w:val="0"/>
      <w:autoSpaceDE w:val="0"/>
      <w:autoSpaceDN w:val="0"/>
      <w:spacing w:before="0" w:after="0" w:line="240" w:lineRule="auto"/>
      <w:ind w:firstLine="0"/>
      <w:jc w:val="left"/>
    </w:pPr>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4430">
      <w:bodyDiv w:val="1"/>
      <w:marLeft w:val="0"/>
      <w:marRight w:val="0"/>
      <w:marTop w:val="0"/>
      <w:marBottom w:val="0"/>
      <w:divBdr>
        <w:top w:val="none" w:sz="0" w:space="0" w:color="auto"/>
        <w:left w:val="none" w:sz="0" w:space="0" w:color="auto"/>
        <w:bottom w:val="none" w:sz="0" w:space="0" w:color="auto"/>
        <w:right w:val="none" w:sz="0" w:space="0" w:color="auto"/>
      </w:divBdr>
    </w:div>
    <w:div w:id="238906484">
      <w:bodyDiv w:val="1"/>
      <w:marLeft w:val="0"/>
      <w:marRight w:val="0"/>
      <w:marTop w:val="0"/>
      <w:marBottom w:val="0"/>
      <w:divBdr>
        <w:top w:val="none" w:sz="0" w:space="0" w:color="auto"/>
        <w:left w:val="none" w:sz="0" w:space="0" w:color="auto"/>
        <w:bottom w:val="none" w:sz="0" w:space="0" w:color="auto"/>
        <w:right w:val="none" w:sz="0" w:space="0" w:color="auto"/>
      </w:divBdr>
    </w:div>
    <w:div w:id="670448369">
      <w:bodyDiv w:val="1"/>
      <w:marLeft w:val="0"/>
      <w:marRight w:val="0"/>
      <w:marTop w:val="0"/>
      <w:marBottom w:val="0"/>
      <w:divBdr>
        <w:top w:val="none" w:sz="0" w:space="0" w:color="auto"/>
        <w:left w:val="none" w:sz="0" w:space="0" w:color="auto"/>
        <w:bottom w:val="none" w:sz="0" w:space="0" w:color="auto"/>
        <w:right w:val="none" w:sz="0" w:space="0" w:color="auto"/>
      </w:divBdr>
    </w:div>
    <w:div w:id="708261528">
      <w:bodyDiv w:val="1"/>
      <w:marLeft w:val="0"/>
      <w:marRight w:val="0"/>
      <w:marTop w:val="0"/>
      <w:marBottom w:val="0"/>
      <w:divBdr>
        <w:top w:val="none" w:sz="0" w:space="0" w:color="auto"/>
        <w:left w:val="none" w:sz="0" w:space="0" w:color="auto"/>
        <w:bottom w:val="none" w:sz="0" w:space="0" w:color="auto"/>
        <w:right w:val="none" w:sz="0" w:space="0" w:color="auto"/>
      </w:divBdr>
    </w:div>
    <w:div w:id="1569266004">
      <w:bodyDiv w:val="1"/>
      <w:marLeft w:val="0"/>
      <w:marRight w:val="0"/>
      <w:marTop w:val="0"/>
      <w:marBottom w:val="0"/>
      <w:divBdr>
        <w:top w:val="none" w:sz="0" w:space="0" w:color="auto"/>
        <w:left w:val="none" w:sz="0" w:space="0" w:color="auto"/>
        <w:bottom w:val="none" w:sz="0" w:space="0" w:color="auto"/>
        <w:right w:val="none" w:sz="0" w:space="0" w:color="auto"/>
      </w:divBdr>
    </w:div>
    <w:div w:id="19898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77AD-D71F-4DDF-BAE0-3601BB87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7112</TotalTime>
  <Pages>43</Pages>
  <Words>12151</Words>
  <Characters>69267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nguyen</dc:creator>
  <cp:lastModifiedBy>Admin</cp:lastModifiedBy>
  <cp:revision>475</cp:revision>
  <cp:lastPrinted>2023-04-25T03:17:00Z</cp:lastPrinted>
  <dcterms:created xsi:type="dcterms:W3CDTF">2022-12-13T08:20:00Z</dcterms:created>
  <dcterms:modified xsi:type="dcterms:W3CDTF">2023-04-26T02:40:00Z</dcterms:modified>
</cp:coreProperties>
</file>