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1E" w:rsidRPr="00FD2CC3" w:rsidRDefault="0018066F">
      <w:pPr>
        <w:pStyle w:val="Heading1"/>
        <w:tabs>
          <w:tab w:val="left" w:pos="4962"/>
        </w:tabs>
        <w:spacing w:before="120" w:line="360" w:lineRule="exact"/>
        <w:jc w:val="center"/>
        <w:rPr>
          <w:rFonts w:ascii="Times New Roman" w:hAnsi="Times New Roman"/>
          <w:b w:val="0"/>
          <w:bCs w:val="0"/>
          <w:color w:val="auto"/>
          <w:sz w:val="28"/>
        </w:rPr>
      </w:pPr>
      <w:bookmarkStart w:id="0" w:name="_Toc503341480"/>
      <w:bookmarkStart w:id="1" w:name="_Toc99717758"/>
      <w:r w:rsidRPr="00FD2CC3">
        <w:rPr>
          <w:rFonts w:ascii="Times New Roman" w:hAnsi="Times New Roman"/>
          <w:color w:val="auto"/>
          <w:sz w:val="28"/>
        </w:rPr>
        <w:t xml:space="preserve">MỞ </w:t>
      </w:r>
      <w:r w:rsidRPr="00FD2CC3">
        <w:rPr>
          <w:rFonts w:ascii="Times New Roman" w:hAnsi="Times New Roman"/>
          <w:bCs w:val="0"/>
          <w:color w:val="auto"/>
          <w:sz w:val="28"/>
        </w:rPr>
        <w:t>ĐẦU</w:t>
      </w:r>
      <w:bookmarkEnd w:id="0"/>
      <w:bookmarkEnd w:id="1"/>
    </w:p>
    <w:p w:rsidR="004A5F1E" w:rsidRPr="00FD2CC3" w:rsidRDefault="0018066F" w:rsidP="00A7178B">
      <w:pPr>
        <w:pStyle w:val="Heading1"/>
        <w:spacing w:before="0" w:line="288" w:lineRule="auto"/>
        <w:rPr>
          <w:rFonts w:ascii="Times New Roman" w:hAnsi="Times New Roman"/>
          <w:bCs w:val="0"/>
          <w:color w:val="auto"/>
          <w:sz w:val="28"/>
        </w:rPr>
      </w:pPr>
      <w:bookmarkStart w:id="2" w:name="_Toc534618785"/>
      <w:bookmarkStart w:id="3" w:name="_Toc340122702"/>
      <w:bookmarkStart w:id="4" w:name="_TOC158142740"/>
      <w:bookmarkStart w:id="5" w:name="_TOC162730284"/>
      <w:bookmarkStart w:id="6" w:name="_TOC188971810"/>
      <w:bookmarkStart w:id="7" w:name="_TOC150765752"/>
      <w:bookmarkStart w:id="8" w:name="_TOC164087884"/>
      <w:bookmarkStart w:id="9" w:name="_TOC155659609"/>
      <w:bookmarkStart w:id="10" w:name="_TOC162730488"/>
      <w:bookmarkStart w:id="11" w:name="_Toc303843168"/>
      <w:bookmarkStart w:id="12" w:name="_Toc422749092"/>
      <w:bookmarkStart w:id="13" w:name="_Toc503341481"/>
      <w:bookmarkStart w:id="14" w:name="_Toc328725764"/>
      <w:bookmarkStart w:id="15" w:name="_TOC148319105"/>
      <w:bookmarkStart w:id="16" w:name="_TOC148319155"/>
      <w:bookmarkStart w:id="17" w:name="_TOC222739251"/>
      <w:bookmarkStart w:id="18" w:name="_TOC151347989"/>
      <w:bookmarkStart w:id="19" w:name="_Toc99717759"/>
      <w:r w:rsidRPr="00FD2CC3">
        <w:rPr>
          <w:rFonts w:ascii="Times New Roman" w:hAnsi="Times New Roman"/>
          <w:bCs w:val="0"/>
          <w:color w:val="auto"/>
          <w:sz w:val="28"/>
        </w:rPr>
        <w:t>1. XUẤT XỨ CỦA DỰ ÁN.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A5F1E" w:rsidRPr="00FD2CC3" w:rsidRDefault="0018066F" w:rsidP="00A7178B">
      <w:pPr>
        <w:keepNext/>
        <w:tabs>
          <w:tab w:val="left" w:pos="7219"/>
        </w:tabs>
        <w:spacing w:after="0" w:line="288" w:lineRule="auto"/>
        <w:jc w:val="both"/>
        <w:outlineLvl w:val="1"/>
        <w:rPr>
          <w:b/>
          <w:bCs/>
          <w:szCs w:val="28"/>
        </w:rPr>
      </w:pPr>
      <w:bookmarkStart w:id="20" w:name="_Toc422749093"/>
      <w:bookmarkStart w:id="21" w:name="_Toc534618786"/>
      <w:bookmarkStart w:id="22" w:name="_Toc303843169"/>
      <w:bookmarkStart w:id="23" w:name="_Toc340122703"/>
      <w:bookmarkStart w:id="24" w:name="_Toc328725765"/>
      <w:bookmarkStart w:id="25" w:name="_Toc503341482"/>
      <w:bookmarkStart w:id="26" w:name="_Toc99717760"/>
      <w:r w:rsidRPr="00FD2CC3">
        <w:rPr>
          <w:b/>
          <w:bCs/>
          <w:szCs w:val="28"/>
        </w:rPr>
        <w:t xml:space="preserve">1.1. </w:t>
      </w:r>
      <w:bookmarkEnd w:id="20"/>
      <w:bookmarkEnd w:id="21"/>
      <w:bookmarkEnd w:id="22"/>
      <w:bookmarkEnd w:id="23"/>
      <w:bookmarkEnd w:id="24"/>
      <w:bookmarkEnd w:id="25"/>
      <w:r w:rsidRPr="00FD2CC3">
        <w:rPr>
          <w:b/>
          <w:szCs w:val="28"/>
          <w:lang w:val="vi-VN"/>
        </w:rPr>
        <w:t xml:space="preserve">Thông tin chung về </w:t>
      </w:r>
      <w:r w:rsidRPr="00FD2CC3">
        <w:rPr>
          <w:b/>
          <w:bCs/>
          <w:szCs w:val="28"/>
        </w:rPr>
        <w:t>Dự án.</w:t>
      </w:r>
      <w:bookmarkEnd w:id="26"/>
    </w:p>
    <w:p w:rsidR="00C43F20" w:rsidRDefault="00163C75" w:rsidP="00A7178B">
      <w:pPr>
        <w:spacing w:after="0" w:line="288" w:lineRule="auto"/>
        <w:ind w:firstLine="540"/>
        <w:jc w:val="both"/>
        <w:rPr>
          <w:szCs w:val="28"/>
          <w:lang w:val="nl-NL"/>
        </w:rPr>
      </w:pPr>
      <w:r w:rsidRPr="00272ABF">
        <w:rPr>
          <w:szCs w:val="28"/>
          <w:lang w:val="de-DE"/>
        </w:rPr>
        <w:t xml:space="preserve">Xã Đồng Sơn nằm ở phía Đông Nam của huyện Nam Trực, với diện tích tự nhiên là </w:t>
      </w:r>
      <w:r w:rsidRPr="00272ABF">
        <w:rPr>
          <w:szCs w:val="28"/>
          <w:shd w:val="clear" w:color="auto" w:fill="FFFFFF"/>
        </w:rPr>
        <w:t xml:space="preserve">1.491,2 ha </w:t>
      </w:r>
      <w:r w:rsidRPr="00272ABF">
        <w:rPr>
          <w:szCs w:val="28"/>
          <w:lang w:val="de-DE"/>
        </w:rPr>
        <w:t xml:space="preserve">với tổng dân số gần 17.000 người. </w:t>
      </w:r>
      <w:r w:rsidRPr="00272ABF">
        <w:rPr>
          <w:szCs w:val="28"/>
          <w:lang w:val="vi-VN"/>
        </w:rPr>
        <w:t xml:space="preserve">Trong những năm gần đây, </w:t>
      </w:r>
      <w:r w:rsidR="00C43F20" w:rsidRPr="00452CC0">
        <w:rPr>
          <w:szCs w:val="28"/>
          <w:lang w:val="nl-NL"/>
        </w:rPr>
        <w:t xml:space="preserve">cùng với việc đẩy mạnh phát triển kinh tế - xã hội, tốc độ đô thị hoá tại trung tâm các xã, các huyện trên địa bàn tỉnh diễn ra nhanh chóng, dự báo trong thời gian tới, tốc độ đô thị hoá sẽ còn mạnh hơn nữa. Xã </w:t>
      </w:r>
      <w:r w:rsidR="00C43F20">
        <w:rPr>
          <w:szCs w:val="28"/>
          <w:lang w:val="nl-NL"/>
        </w:rPr>
        <w:t>Đồng Sơn</w:t>
      </w:r>
      <w:r w:rsidR="00C43F20" w:rsidRPr="00452CC0">
        <w:rPr>
          <w:szCs w:val="28"/>
          <w:lang w:val="nl-NL"/>
        </w:rPr>
        <w:t xml:space="preserve"> có vị </w:t>
      </w:r>
      <w:r w:rsidR="00A7178B">
        <w:rPr>
          <w:szCs w:val="28"/>
          <w:lang w:val="nl-NL"/>
        </w:rPr>
        <w:t>trí</w:t>
      </w:r>
      <w:r w:rsidR="00C43F20" w:rsidRPr="00452CC0">
        <w:rPr>
          <w:szCs w:val="28"/>
          <w:lang w:val="nl-NL"/>
        </w:rPr>
        <w:t xml:space="preserve"> địa lý thuận lợi, trên địa bàn xã có tuyến</w:t>
      </w:r>
      <w:r w:rsidR="00A7178B">
        <w:rPr>
          <w:szCs w:val="28"/>
          <w:lang w:val="nl-NL"/>
        </w:rPr>
        <w:t xml:space="preserve"> đường</w:t>
      </w:r>
      <w:r w:rsidR="00C43F20" w:rsidRPr="00452CC0">
        <w:rPr>
          <w:szCs w:val="28"/>
          <w:lang w:val="nl-NL"/>
        </w:rPr>
        <w:t xml:space="preserve"> </w:t>
      </w:r>
      <w:r w:rsidR="00C43F20">
        <w:rPr>
          <w:szCs w:val="28"/>
          <w:lang w:val="nl-NL"/>
        </w:rPr>
        <w:t>490C</w:t>
      </w:r>
      <w:r w:rsidR="00C43F20" w:rsidRPr="00452CC0">
        <w:rPr>
          <w:szCs w:val="28"/>
          <w:lang w:val="nl-NL"/>
        </w:rPr>
        <w:t xml:space="preserve"> chạy qua, đây là một lợi thế lớn để giao lưu kinh tế - xã hội với các địa phương khác, ngoài ra </w:t>
      </w:r>
      <w:r w:rsidRPr="00272ABF">
        <w:rPr>
          <w:szCs w:val="28"/>
        </w:rPr>
        <w:t>xã Đồng Sơn</w:t>
      </w:r>
      <w:r w:rsidRPr="00272ABF">
        <w:rPr>
          <w:szCs w:val="28"/>
          <w:lang w:val="vi-VN"/>
        </w:rPr>
        <w:t xml:space="preserve"> </w:t>
      </w:r>
      <w:r w:rsidRPr="00272ABF">
        <w:rPr>
          <w:szCs w:val="28"/>
          <w:shd w:val="clear" w:color="auto" w:fill="FFFFFF"/>
          <w:lang w:val="nl-NL"/>
        </w:rPr>
        <w:t>là một xã đang phát triển với nhiều</w:t>
      </w:r>
      <w:r w:rsidRPr="004A3926">
        <w:rPr>
          <w:szCs w:val="28"/>
          <w:shd w:val="clear" w:color="auto" w:fill="FFFFFF"/>
          <w:lang w:val="nl-NL"/>
        </w:rPr>
        <w:t xml:space="preserve"> doanh nghiệp có quy mô vừa và nhỏ dẫn đến việc tập trung các lao động ở các vùng lân cận tập trung về xã, cùng với đó là sự gia tăng dân số địa phương</w:t>
      </w:r>
      <w:r w:rsidR="00A7178B">
        <w:rPr>
          <w:szCs w:val="28"/>
          <w:shd w:val="clear" w:color="auto" w:fill="FFFFFF"/>
          <w:lang w:val="nl-NL"/>
        </w:rPr>
        <w:t>,</w:t>
      </w:r>
      <w:r w:rsidRPr="004A3926">
        <w:rPr>
          <w:szCs w:val="28"/>
          <w:shd w:val="clear" w:color="auto" w:fill="FFFFFF"/>
          <w:lang w:val="nl-NL"/>
        </w:rPr>
        <w:t xml:space="preserve"> do đó nhu cầu </w:t>
      </w:r>
      <w:r w:rsidR="00A7178B" w:rsidRPr="00452CC0">
        <w:rPr>
          <w:szCs w:val="28"/>
          <w:lang w:val="nl-NL"/>
        </w:rPr>
        <w:t>sử dụng đất làm nhà ở theo hướng văn minh, hiện đại, vệ sinh môi trường tại khu trung tâm xã ngày càng lớn</w:t>
      </w:r>
      <w:r>
        <w:rPr>
          <w:szCs w:val="28"/>
          <w:shd w:val="clear" w:color="auto" w:fill="FFFFFF"/>
          <w:lang w:val="nl-NL"/>
        </w:rPr>
        <w:t>.</w:t>
      </w:r>
      <w:r w:rsidR="0018066F" w:rsidRPr="00FD2CC3">
        <w:rPr>
          <w:szCs w:val="28"/>
          <w:lang w:val="nl-NL"/>
        </w:rPr>
        <w:t xml:space="preserve"> </w:t>
      </w:r>
    </w:p>
    <w:p w:rsidR="004A5F1E" w:rsidRPr="00FD2CC3" w:rsidRDefault="00C43F20" w:rsidP="00A7178B">
      <w:pPr>
        <w:spacing w:after="0" w:line="288" w:lineRule="auto"/>
        <w:ind w:firstLine="540"/>
        <w:jc w:val="both"/>
        <w:rPr>
          <w:szCs w:val="28"/>
          <w:lang w:val="nl-NL"/>
        </w:rPr>
      </w:pPr>
      <w:r w:rsidRPr="00452CC0">
        <w:rPr>
          <w:szCs w:val="28"/>
          <w:lang w:val="nl-NL"/>
        </w:rPr>
        <w:t xml:space="preserve">Để giải quyết những hạn chế trên cùng với mục tiêu hình thành khu dân cư văn minh, hiện đại góp phần điều chỉnh dân cư, tạo quỹ đất đáp ứng như cầu về nhà ở của người dân. Xây dựng hoàn chỉnh hạ tầng kỹ thuật, khu dân cư hình thành quỹ đất đấu giá tạo nguồn thu ngân sách cho nhà nước đầu tư các công trình trên địa bàn tỉnh. Vì vậy việc đầu tư </w:t>
      </w:r>
      <w:r w:rsidR="0018066F" w:rsidRPr="00FD2CC3">
        <w:rPr>
          <w:szCs w:val="28"/>
          <w:lang w:val="nl-NL"/>
        </w:rPr>
        <w:t xml:space="preserve">xây dựng khu dân cư tập trung xã </w:t>
      </w:r>
      <w:r w:rsidR="00163C75">
        <w:rPr>
          <w:szCs w:val="28"/>
          <w:lang w:val="nl-NL"/>
        </w:rPr>
        <w:t>Đồng</w:t>
      </w:r>
      <w:r w:rsidR="0018066F" w:rsidRPr="00FD2CC3">
        <w:rPr>
          <w:szCs w:val="28"/>
          <w:lang w:val="nl-NL"/>
        </w:rPr>
        <w:t xml:space="preserve"> Sơn, huyện </w:t>
      </w:r>
      <w:r w:rsidR="00163C75">
        <w:rPr>
          <w:szCs w:val="28"/>
          <w:lang w:val="nl-NL"/>
        </w:rPr>
        <w:t>Nam Trực</w:t>
      </w:r>
      <w:r w:rsidR="0018066F" w:rsidRPr="00FD2CC3">
        <w:rPr>
          <w:szCs w:val="28"/>
          <w:lang w:val="nl-NL"/>
        </w:rPr>
        <w:t xml:space="preserve"> là </w:t>
      </w:r>
      <w:r w:rsidRPr="00452CC0">
        <w:rPr>
          <w:szCs w:val="28"/>
          <w:lang w:val="nl-NL"/>
        </w:rPr>
        <w:t>hết sức cần thiết</w:t>
      </w:r>
      <w:r w:rsidR="0018066F" w:rsidRPr="00FD2CC3">
        <w:rPr>
          <w:szCs w:val="28"/>
          <w:lang w:val="nl-NL"/>
        </w:rPr>
        <w:t>.</w:t>
      </w:r>
    </w:p>
    <w:p w:rsidR="007776FB" w:rsidRPr="00FD2CC3" w:rsidRDefault="0018066F" w:rsidP="00A7178B">
      <w:pPr>
        <w:spacing w:after="0" w:line="288" w:lineRule="auto"/>
        <w:ind w:firstLine="567"/>
        <w:jc w:val="both"/>
        <w:rPr>
          <w:szCs w:val="28"/>
          <w:lang w:val="nl-NL"/>
        </w:rPr>
      </w:pPr>
      <w:r w:rsidRPr="00FD2CC3">
        <w:rPr>
          <w:szCs w:val="28"/>
          <w:lang w:val="nl-NL"/>
        </w:rPr>
        <w:t xml:space="preserve">Dự án Xây dựng Khu dân cư tập trung xã </w:t>
      </w:r>
      <w:r w:rsidR="00722728">
        <w:rPr>
          <w:szCs w:val="28"/>
          <w:lang w:val="nl-NL"/>
        </w:rPr>
        <w:t>Đồng</w:t>
      </w:r>
      <w:r w:rsidRPr="00FD2CC3">
        <w:rPr>
          <w:szCs w:val="28"/>
          <w:lang w:val="nl-NL"/>
        </w:rPr>
        <w:t xml:space="preserve"> Sơn, huyện </w:t>
      </w:r>
      <w:r w:rsidR="00722728">
        <w:rPr>
          <w:szCs w:val="28"/>
          <w:lang w:val="nl-NL"/>
        </w:rPr>
        <w:t>Nam Trực</w:t>
      </w:r>
      <w:r w:rsidRPr="00FD2CC3">
        <w:rPr>
          <w:szCs w:val="28"/>
          <w:lang w:val="nl-NL"/>
        </w:rPr>
        <w:t xml:space="preserve"> </w:t>
      </w:r>
      <w:r w:rsidR="00722728">
        <w:rPr>
          <w:szCs w:val="28"/>
          <w:lang w:val="nl-NL"/>
        </w:rPr>
        <w:t xml:space="preserve">có tổng </w:t>
      </w:r>
      <w:r w:rsidRPr="00FD2CC3">
        <w:rPr>
          <w:szCs w:val="28"/>
          <w:lang w:val="nl-NL"/>
        </w:rPr>
        <w:t>diện tích</w:t>
      </w:r>
      <w:r w:rsidR="00722728">
        <w:rPr>
          <w:szCs w:val="28"/>
          <w:lang w:val="nl-NL"/>
        </w:rPr>
        <w:t xml:space="preserve"> khu đất</w:t>
      </w:r>
      <w:r w:rsidRPr="00FD2CC3">
        <w:rPr>
          <w:szCs w:val="28"/>
          <w:lang w:val="nl-NL"/>
        </w:rPr>
        <w:t xml:space="preserve"> </w:t>
      </w:r>
      <w:r w:rsidR="00722728" w:rsidRPr="00FD2CC3">
        <w:rPr>
          <w:szCs w:val="28"/>
          <w:lang w:val="nl-NL"/>
        </w:rPr>
        <w:t xml:space="preserve">quy hoạch </w:t>
      </w:r>
      <w:r w:rsidR="00722728">
        <w:rPr>
          <w:szCs w:val="28"/>
          <w:lang w:val="nl-NL"/>
        </w:rPr>
        <w:t>khoảng 6,0675 ha</w:t>
      </w:r>
      <w:r w:rsidRPr="00FD2CC3">
        <w:rPr>
          <w:szCs w:val="28"/>
          <w:lang w:val="nl-NL"/>
        </w:rPr>
        <w:t>,</w:t>
      </w:r>
      <w:r w:rsidR="00722728">
        <w:rPr>
          <w:szCs w:val="28"/>
          <w:lang w:val="nl-NL"/>
        </w:rPr>
        <w:t xml:space="preserve"> </w:t>
      </w:r>
      <w:r w:rsidR="00722728" w:rsidRPr="000667B0">
        <w:rPr>
          <w:szCs w:val="28"/>
          <w:highlight w:val="yellow"/>
          <w:lang w:val="nl-NL"/>
        </w:rPr>
        <w:t>tuy nhiên do...</w:t>
      </w:r>
      <w:r w:rsidRPr="00FD2CC3">
        <w:rPr>
          <w:szCs w:val="28"/>
          <w:lang w:val="nl-NL"/>
        </w:rPr>
        <w:t xml:space="preserve"> </w:t>
      </w:r>
      <w:r w:rsidR="00722728">
        <w:rPr>
          <w:szCs w:val="28"/>
          <w:lang w:val="pt-BR"/>
        </w:rPr>
        <w:t>nên chủ dự án sẽ tiến hành thực hiện đầu tư giai đoạn I</w:t>
      </w:r>
      <w:r w:rsidR="007776FB">
        <w:rPr>
          <w:szCs w:val="28"/>
          <w:lang w:val="pt-BR"/>
        </w:rPr>
        <w:t xml:space="preserve"> trước</w:t>
      </w:r>
      <w:r w:rsidR="00722728">
        <w:rPr>
          <w:szCs w:val="28"/>
          <w:lang w:val="pt-BR"/>
        </w:rPr>
        <w:t xml:space="preserve"> </w:t>
      </w:r>
      <w:r w:rsidR="007776FB">
        <w:rPr>
          <w:szCs w:val="28"/>
          <w:lang w:val="pt-BR"/>
        </w:rPr>
        <w:t>trên</w:t>
      </w:r>
      <w:r w:rsidR="00722728">
        <w:rPr>
          <w:szCs w:val="28"/>
          <w:lang w:val="pt-BR"/>
        </w:rPr>
        <w:t xml:space="preserve"> </w:t>
      </w:r>
      <w:r w:rsidR="007776FB">
        <w:rPr>
          <w:szCs w:val="28"/>
          <w:lang w:val="pt-BR"/>
        </w:rPr>
        <w:t xml:space="preserve">diện tích </w:t>
      </w:r>
      <w:r w:rsidR="00722728">
        <w:rPr>
          <w:szCs w:val="28"/>
          <w:lang w:val="pt-BR"/>
        </w:rPr>
        <w:t>1,6ha</w:t>
      </w:r>
      <w:r w:rsidR="00722728">
        <w:rPr>
          <w:szCs w:val="28"/>
          <w:lang w:val="nl-NL"/>
        </w:rPr>
        <w:t xml:space="preserve">, </w:t>
      </w:r>
      <w:r w:rsidRPr="00FD2CC3">
        <w:rPr>
          <w:szCs w:val="28"/>
          <w:lang w:val="nl-NL"/>
        </w:rPr>
        <w:t xml:space="preserve">với quy mô thiết kế </w:t>
      </w:r>
      <w:r w:rsidR="007776FB">
        <w:rPr>
          <w:szCs w:val="28"/>
          <w:lang w:val="nl-NL"/>
        </w:rPr>
        <w:t>71</w:t>
      </w:r>
      <w:r w:rsidRPr="00FD2CC3">
        <w:rPr>
          <w:szCs w:val="28"/>
          <w:lang w:val="nl-NL"/>
        </w:rPr>
        <w:t xml:space="preserve"> lô đất ở liền kề, đáp ứng nhu cầu về nhà ở cho </w:t>
      </w:r>
      <w:r w:rsidR="007776FB">
        <w:rPr>
          <w:szCs w:val="28"/>
          <w:lang w:val="nl-NL"/>
        </w:rPr>
        <w:t>284</w:t>
      </w:r>
      <w:r w:rsidRPr="00FD2CC3">
        <w:rPr>
          <w:szCs w:val="28"/>
          <w:lang w:val="nl-NL"/>
        </w:rPr>
        <w:t xml:space="preserve"> người. </w:t>
      </w:r>
      <w:r w:rsidR="007776FB" w:rsidRPr="00FD2CC3">
        <w:rPr>
          <w:szCs w:val="28"/>
          <w:lang w:val="nl-NL"/>
        </w:rPr>
        <w:t>Dự án đã được</w:t>
      </w:r>
      <w:r w:rsidR="007776FB">
        <w:rPr>
          <w:szCs w:val="28"/>
          <w:lang w:val="nl-NL"/>
        </w:rPr>
        <w:t xml:space="preserve"> Tỉnh ủy Nam Định đồng ý chủ trương cho phép UBND huyện Nam Trực được đầu tư xây dựng với quy mô khoảng 1,6ha tại Thông báo số 53-TB/TU; được</w:t>
      </w:r>
      <w:r w:rsidR="007776FB" w:rsidRPr="00FD2CC3">
        <w:rPr>
          <w:szCs w:val="28"/>
          <w:lang w:val="nl-NL"/>
        </w:rPr>
        <w:t xml:space="preserve"> UBND tỉ</w:t>
      </w:r>
      <w:r w:rsidR="007776FB">
        <w:rPr>
          <w:szCs w:val="28"/>
          <w:lang w:val="nl-NL"/>
        </w:rPr>
        <w:t>nh ra T</w:t>
      </w:r>
      <w:r w:rsidR="007776FB" w:rsidRPr="00FD2CC3">
        <w:rPr>
          <w:szCs w:val="28"/>
          <w:lang w:val="nl-NL"/>
        </w:rPr>
        <w:t>hông báo số</w:t>
      </w:r>
      <w:r w:rsidR="007776FB">
        <w:rPr>
          <w:szCs w:val="28"/>
          <w:lang w:val="nl-NL"/>
        </w:rPr>
        <w:t xml:space="preserve"> 205/TB-UBND ngày 27</w:t>
      </w:r>
      <w:r w:rsidR="007776FB" w:rsidRPr="00FD2CC3">
        <w:rPr>
          <w:szCs w:val="28"/>
          <w:lang w:val="nl-NL"/>
        </w:rPr>
        <w:t>/11/2020 về việc lập Báo cáo đề xuất chủ trương đầu tư xây dựng, Nghị quyết số</w:t>
      </w:r>
      <w:r w:rsidR="007776FB">
        <w:rPr>
          <w:szCs w:val="28"/>
          <w:lang w:val="nl-NL"/>
        </w:rPr>
        <w:t xml:space="preserve"> 10/NQ-HĐND ngày 18/03/2021</w:t>
      </w:r>
      <w:r w:rsidR="007776FB" w:rsidRPr="00FD2CC3">
        <w:rPr>
          <w:szCs w:val="28"/>
          <w:lang w:val="nl-NL"/>
        </w:rPr>
        <w:t xml:space="preserve"> của Hội đồng nhân dân tỉnh Nam Định về việc quyết định chủ trương đầu tư Dự án và Quyết định số</w:t>
      </w:r>
      <w:r w:rsidR="007776FB">
        <w:rPr>
          <w:szCs w:val="28"/>
          <w:lang w:val="nl-NL"/>
        </w:rPr>
        <w:t xml:space="preserve"> 993/QĐ-UBND ngày 19/05</w:t>
      </w:r>
      <w:r w:rsidR="007776FB" w:rsidRPr="00FD2CC3">
        <w:rPr>
          <w:szCs w:val="28"/>
          <w:lang w:val="nl-NL"/>
        </w:rPr>
        <w:t xml:space="preserve">/2021 của Ủy ban nhân dân huyện </w:t>
      </w:r>
      <w:r w:rsidR="007776FB">
        <w:rPr>
          <w:szCs w:val="28"/>
          <w:lang w:val="nl-NL"/>
        </w:rPr>
        <w:t>Nam Trực</w:t>
      </w:r>
      <w:r w:rsidR="007776FB" w:rsidRPr="00FD2CC3">
        <w:rPr>
          <w:szCs w:val="28"/>
          <w:lang w:val="nl-NL"/>
        </w:rPr>
        <w:t xml:space="preserve"> về việc phê duyệt </w:t>
      </w:r>
      <w:r w:rsidR="007776FB">
        <w:rPr>
          <w:szCs w:val="28"/>
          <w:lang w:val="nl-NL"/>
        </w:rPr>
        <w:t xml:space="preserve">Nhiệm vụ lập </w:t>
      </w:r>
      <w:r w:rsidR="007776FB" w:rsidRPr="00FD2CC3">
        <w:rPr>
          <w:szCs w:val="28"/>
          <w:lang w:val="nl-NL"/>
        </w:rPr>
        <w:t xml:space="preserve">quy hoạch chi tiết tỷ lệ 1/500 Khu dân cư tập trung xã </w:t>
      </w:r>
      <w:r w:rsidR="007776FB">
        <w:rPr>
          <w:szCs w:val="28"/>
          <w:lang w:val="nl-NL"/>
        </w:rPr>
        <w:t>Đồng</w:t>
      </w:r>
      <w:r w:rsidR="007776FB" w:rsidRPr="00FD2CC3">
        <w:rPr>
          <w:szCs w:val="28"/>
          <w:lang w:val="nl-NL"/>
        </w:rPr>
        <w:t xml:space="preserve"> Sơn, huyện </w:t>
      </w:r>
      <w:r w:rsidR="007776FB">
        <w:rPr>
          <w:szCs w:val="28"/>
          <w:lang w:val="nl-NL"/>
        </w:rPr>
        <w:t>Nam Trực</w:t>
      </w:r>
      <w:r w:rsidR="007776FB" w:rsidRPr="00FD2CC3">
        <w:rPr>
          <w:szCs w:val="28"/>
          <w:lang w:val="nl-NL"/>
        </w:rPr>
        <w:t>.</w:t>
      </w:r>
    </w:p>
    <w:p w:rsidR="004A5F1E" w:rsidRPr="00FD2CC3" w:rsidRDefault="0018066F" w:rsidP="00A7178B">
      <w:pPr>
        <w:spacing w:after="0" w:line="288" w:lineRule="auto"/>
        <w:ind w:firstLine="720"/>
        <w:jc w:val="both"/>
        <w:rPr>
          <w:szCs w:val="28"/>
          <w:lang w:val="nl-NL"/>
        </w:rPr>
      </w:pPr>
      <w:r w:rsidRPr="00FD2CC3">
        <w:rPr>
          <w:szCs w:val="28"/>
          <w:lang w:val="nl-NL"/>
        </w:rPr>
        <w:t xml:space="preserve">Dự án Xây dựng khu dân cư tập trung xã </w:t>
      </w:r>
      <w:r w:rsidR="007776FB">
        <w:rPr>
          <w:szCs w:val="28"/>
          <w:lang w:val="nl-NL"/>
        </w:rPr>
        <w:t>Đồng</w:t>
      </w:r>
      <w:r w:rsidRPr="00FD2CC3">
        <w:rPr>
          <w:szCs w:val="28"/>
          <w:lang w:val="nl-NL"/>
        </w:rPr>
        <w:t xml:space="preserve"> Sơn, huyện </w:t>
      </w:r>
      <w:r w:rsidR="007776FB">
        <w:rPr>
          <w:szCs w:val="28"/>
          <w:lang w:val="nl-NL"/>
        </w:rPr>
        <w:t>Nam Trực</w:t>
      </w:r>
      <w:r w:rsidRPr="00FD2CC3">
        <w:rPr>
          <w:szCs w:val="28"/>
          <w:lang w:val="nl-NL"/>
        </w:rPr>
        <w:t xml:space="preserve"> với mục tiêu hình thành khu dân cư văn minh hiện đại góp phần điều chỉnh dân cư, tạo quỹ đất đáp ứng nhu cầu nhà ở của người dân. Xây dựng hoàn chỉnh hạ tầng kỹ thuật khu dân cư hìn</w:t>
      </w:r>
      <w:r w:rsidR="007776FB">
        <w:rPr>
          <w:szCs w:val="28"/>
          <w:lang w:val="nl-NL"/>
        </w:rPr>
        <w:t>h</w:t>
      </w:r>
      <w:r w:rsidRPr="00FD2CC3">
        <w:rPr>
          <w:szCs w:val="28"/>
          <w:lang w:val="nl-NL"/>
        </w:rPr>
        <w:t xml:space="preserve"> thành quỹ đất đấu giá tạo nguồn thu cho ngân sách nhà nước đầu tư các công trình hạ tầng trên địa bàn tỉnh.</w:t>
      </w:r>
    </w:p>
    <w:p w:rsidR="004A5F1E" w:rsidRPr="00FD2CC3" w:rsidRDefault="0018066F" w:rsidP="00A7178B">
      <w:pPr>
        <w:tabs>
          <w:tab w:val="left" w:pos="630"/>
        </w:tabs>
        <w:spacing w:after="0" w:line="288" w:lineRule="auto"/>
        <w:jc w:val="both"/>
        <w:rPr>
          <w:szCs w:val="28"/>
          <w:lang w:val="pt-BR"/>
        </w:rPr>
      </w:pPr>
      <w:r w:rsidRPr="00FD2CC3">
        <w:rPr>
          <w:bCs/>
          <w:szCs w:val="28"/>
          <w:lang w:val="pt-BR"/>
        </w:rPr>
        <w:lastRenderedPageBreak/>
        <w:tab/>
      </w:r>
      <w:r w:rsidRPr="00347001">
        <w:rPr>
          <w:bCs/>
          <w:szCs w:val="28"/>
          <w:lang w:val="pt-BR"/>
        </w:rPr>
        <w:t xml:space="preserve">Căn cứ vào cột 3, mục số </w:t>
      </w:r>
      <w:r w:rsidR="00347001" w:rsidRPr="00347001">
        <w:rPr>
          <w:bCs/>
          <w:szCs w:val="28"/>
          <w:lang w:val="pt-BR"/>
        </w:rPr>
        <w:t>6</w:t>
      </w:r>
      <w:r w:rsidRPr="00347001">
        <w:rPr>
          <w:bCs/>
          <w:szCs w:val="28"/>
          <w:lang w:val="pt-BR"/>
        </w:rPr>
        <w:t xml:space="preserve"> phụ lục I</w:t>
      </w:r>
      <w:r w:rsidR="00347001">
        <w:rPr>
          <w:bCs/>
          <w:szCs w:val="28"/>
          <w:lang w:val="pt-BR"/>
        </w:rPr>
        <w:t>V</w:t>
      </w:r>
      <w:r w:rsidRPr="00347001">
        <w:rPr>
          <w:bCs/>
          <w:szCs w:val="28"/>
          <w:lang w:val="pt-BR"/>
        </w:rPr>
        <w:t xml:space="preserve"> </w:t>
      </w:r>
      <w:r w:rsidRPr="00347001">
        <w:rPr>
          <w:szCs w:val="28"/>
          <w:lang w:val="pt-BR"/>
        </w:rPr>
        <w:t xml:space="preserve">của </w:t>
      </w:r>
      <w:r w:rsidRPr="00347001">
        <w:rPr>
          <w:szCs w:val="28"/>
          <w:lang w:val="vi-VN"/>
        </w:rPr>
        <w:t xml:space="preserve">Nghị định số </w:t>
      </w:r>
      <w:r w:rsidR="00375500" w:rsidRPr="00347001">
        <w:rPr>
          <w:szCs w:val="28"/>
          <w:lang w:val="pt-BR"/>
        </w:rPr>
        <w:t>08</w:t>
      </w:r>
      <w:r w:rsidR="00375500" w:rsidRPr="00347001">
        <w:rPr>
          <w:szCs w:val="28"/>
          <w:lang w:val="vi-VN"/>
        </w:rPr>
        <w:t>/20</w:t>
      </w:r>
      <w:r w:rsidR="00375500" w:rsidRPr="00347001">
        <w:rPr>
          <w:szCs w:val="28"/>
        </w:rPr>
        <w:t>22</w:t>
      </w:r>
      <w:r w:rsidRPr="00347001">
        <w:rPr>
          <w:szCs w:val="28"/>
          <w:lang w:val="vi-VN"/>
        </w:rPr>
        <w:t xml:space="preserve">/NĐ-CP ngày </w:t>
      </w:r>
      <w:r w:rsidR="00375500" w:rsidRPr="00347001">
        <w:rPr>
          <w:szCs w:val="28"/>
          <w:lang w:val="pt-BR"/>
        </w:rPr>
        <w:t>10/01</w:t>
      </w:r>
      <w:r w:rsidRPr="00347001">
        <w:rPr>
          <w:szCs w:val="28"/>
          <w:lang w:val="pt-BR"/>
        </w:rPr>
        <w:t>/20</w:t>
      </w:r>
      <w:r w:rsidR="00375500" w:rsidRPr="00347001">
        <w:rPr>
          <w:szCs w:val="28"/>
          <w:lang w:val="pt-BR"/>
        </w:rPr>
        <w:t>22</w:t>
      </w:r>
      <w:r w:rsidRPr="007776FB">
        <w:rPr>
          <w:color w:val="FF0000"/>
          <w:spacing w:val="-2"/>
          <w:szCs w:val="28"/>
          <w:lang w:val="pt-BR"/>
        </w:rPr>
        <w:t xml:space="preserve"> </w:t>
      </w:r>
      <w:r w:rsidRPr="00FD2CC3">
        <w:rPr>
          <w:spacing w:val="-2"/>
          <w:szCs w:val="28"/>
          <w:lang w:val="pt-BR"/>
        </w:rPr>
        <w:t xml:space="preserve">của Chính phủ </w:t>
      </w:r>
      <w:r w:rsidRPr="00FD2CC3">
        <w:rPr>
          <w:spacing w:val="-2"/>
          <w:szCs w:val="28"/>
          <w:lang w:val="vi-VN"/>
        </w:rPr>
        <w:t xml:space="preserve">quy định </w:t>
      </w:r>
      <w:r w:rsidR="00375500">
        <w:rPr>
          <w:szCs w:val="28"/>
          <w:lang w:val="pt-BR"/>
        </w:rPr>
        <w:t>chi tiết một số điều của L</w:t>
      </w:r>
      <w:r w:rsidRPr="00FD2CC3">
        <w:rPr>
          <w:szCs w:val="28"/>
          <w:lang w:val="pt-BR"/>
        </w:rPr>
        <w:t xml:space="preserve">uật bảo vệ môi trường, thì dự án </w:t>
      </w:r>
      <w:r w:rsidRPr="00FD2CC3">
        <w:rPr>
          <w:szCs w:val="28"/>
          <w:lang w:val="vi-VN"/>
        </w:rPr>
        <w:t>thuộc đối tượng phải lập báo cáo đánh giá tác động môi trường</w:t>
      </w:r>
      <w:r w:rsidRPr="00FD2CC3">
        <w:rPr>
          <w:szCs w:val="28"/>
          <w:lang w:val="pt-BR"/>
        </w:rPr>
        <w:t xml:space="preserve"> trình Sở Tài nguyên và Môi trường tổ chức thẩm định và Ủy ban nhân dân tỉnh Nam Định phê duyệt</w:t>
      </w:r>
      <w:r w:rsidRPr="00FD2CC3">
        <w:rPr>
          <w:rFonts w:eastAsia="Times New Roman"/>
          <w:bCs/>
          <w:szCs w:val="28"/>
          <w:lang w:val="af-ZA"/>
        </w:rPr>
        <w:t>.</w:t>
      </w:r>
    </w:p>
    <w:p w:rsidR="004A5F1E" w:rsidRPr="00FD2CC3" w:rsidRDefault="0018066F">
      <w:pPr>
        <w:keepNext/>
        <w:spacing w:before="40" w:after="0" w:line="360" w:lineRule="exact"/>
        <w:jc w:val="both"/>
        <w:outlineLvl w:val="1"/>
        <w:rPr>
          <w:b/>
          <w:bCs/>
          <w:szCs w:val="28"/>
          <w:lang w:val="pt-BR"/>
        </w:rPr>
      </w:pPr>
      <w:bookmarkStart w:id="27" w:name="_Toc422749094"/>
      <w:bookmarkStart w:id="28" w:name="_Toc503341483"/>
      <w:bookmarkStart w:id="29" w:name="_Toc99717761"/>
      <w:r w:rsidRPr="00FD2CC3">
        <w:rPr>
          <w:b/>
          <w:bCs/>
          <w:szCs w:val="28"/>
          <w:lang w:val="pt-BR"/>
        </w:rPr>
        <w:t>1.2. Cơ quan, tổ chức có thẩm quyền phê duyệt dự án đầu tư</w:t>
      </w:r>
      <w:bookmarkEnd w:id="27"/>
      <w:bookmarkEnd w:id="28"/>
      <w:bookmarkEnd w:id="29"/>
    </w:p>
    <w:p w:rsidR="004A5F1E" w:rsidRPr="00FD2CC3" w:rsidRDefault="0018066F">
      <w:pPr>
        <w:shd w:val="clear" w:color="auto" w:fill="FFFFFF"/>
        <w:spacing w:before="40" w:after="0" w:line="360" w:lineRule="exact"/>
        <w:ind w:firstLine="720"/>
        <w:jc w:val="both"/>
        <w:rPr>
          <w:b/>
          <w:bCs/>
          <w:szCs w:val="28"/>
          <w:lang w:val="pt-BR"/>
        </w:rPr>
      </w:pPr>
      <w:r w:rsidRPr="00FD2CC3">
        <w:rPr>
          <w:szCs w:val="28"/>
          <w:lang w:val="vi-VN"/>
        </w:rPr>
        <w:t>Ủy ban nhân dân tỉnh Nam Định</w:t>
      </w:r>
      <w:r w:rsidRPr="00FD2CC3">
        <w:rPr>
          <w:szCs w:val="28"/>
        </w:rPr>
        <w:t>.</w:t>
      </w:r>
    </w:p>
    <w:p w:rsidR="004A5F1E" w:rsidRPr="00FD2CC3" w:rsidRDefault="0018066F">
      <w:pPr>
        <w:spacing w:before="40" w:after="0" w:line="360" w:lineRule="exact"/>
        <w:jc w:val="both"/>
        <w:rPr>
          <w:b/>
          <w:szCs w:val="28"/>
          <w:lang w:val="pt-BR"/>
        </w:rPr>
      </w:pPr>
      <w:bookmarkStart w:id="30" w:name="_Toc503341484"/>
      <w:r w:rsidRPr="00FD2CC3">
        <w:rPr>
          <w:b/>
          <w:bCs/>
          <w:szCs w:val="28"/>
          <w:lang w:val="pt-BR"/>
        </w:rPr>
        <w:t xml:space="preserve">1.3. </w:t>
      </w:r>
      <w:bookmarkEnd w:id="30"/>
      <w:r w:rsidR="002652B4">
        <w:rPr>
          <w:b/>
          <w:bCs/>
          <w:szCs w:val="28"/>
          <w:lang w:val="pt-BR"/>
        </w:rPr>
        <w:t xml:space="preserve">Sự phù hợp </w:t>
      </w:r>
      <w:r w:rsidRPr="00FD2CC3">
        <w:rPr>
          <w:b/>
          <w:bCs/>
          <w:szCs w:val="28"/>
          <w:lang w:val="pt-BR"/>
        </w:rPr>
        <w:t>của dự án</w:t>
      </w:r>
      <w:r w:rsidR="002652B4">
        <w:rPr>
          <w:b/>
          <w:bCs/>
          <w:szCs w:val="28"/>
          <w:lang w:val="pt-BR"/>
        </w:rPr>
        <w:t xml:space="preserve"> đầu tư</w:t>
      </w:r>
      <w:r w:rsidRPr="00FD2CC3">
        <w:rPr>
          <w:b/>
          <w:bCs/>
          <w:szCs w:val="28"/>
          <w:lang w:val="pt-BR"/>
        </w:rPr>
        <w:t xml:space="preserve"> với </w:t>
      </w:r>
      <w:r w:rsidR="005C3837">
        <w:rPr>
          <w:b/>
          <w:bCs/>
          <w:szCs w:val="28"/>
          <w:lang w:val="pt-BR"/>
        </w:rPr>
        <w:t xml:space="preserve">Quy hoạch bảo vệ môi trường quốc gia, quy hoạch vùng, quy hoạch Tỉnh, quy định của pháp luật về bảo vệ môi trường; mối quan hệ của </w:t>
      </w:r>
      <w:r w:rsidRPr="00FD2CC3">
        <w:rPr>
          <w:b/>
          <w:szCs w:val="28"/>
          <w:lang w:val="vi-VN"/>
        </w:rPr>
        <w:t>dự án</w:t>
      </w:r>
      <w:r w:rsidR="005C3837">
        <w:rPr>
          <w:b/>
          <w:szCs w:val="28"/>
        </w:rPr>
        <w:t xml:space="preserve"> với các dự án</w:t>
      </w:r>
      <w:r w:rsidR="005C3837">
        <w:rPr>
          <w:b/>
          <w:szCs w:val="28"/>
          <w:lang w:val="vi-VN"/>
        </w:rPr>
        <w:t xml:space="preserve"> khác</w:t>
      </w:r>
      <w:r w:rsidR="005C3837">
        <w:rPr>
          <w:b/>
          <w:szCs w:val="28"/>
        </w:rPr>
        <w:t xml:space="preserve">, </w:t>
      </w:r>
      <w:r w:rsidR="002652B4">
        <w:rPr>
          <w:b/>
          <w:szCs w:val="28"/>
        </w:rPr>
        <w:t>các</w:t>
      </w:r>
      <w:r w:rsidRPr="00FD2CC3">
        <w:rPr>
          <w:b/>
          <w:szCs w:val="28"/>
          <w:lang w:val="vi-VN"/>
        </w:rPr>
        <w:t xml:space="preserve"> quy hoạch</w:t>
      </w:r>
      <w:r w:rsidR="002652B4">
        <w:rPr>
          <w:b/>
          <w:szCs w:val="28"/>
        </w:rPr>
        <w:t xml:space="preserve"> và quy định khác</w:t>
      </w:r>
      <w:r w:rsidRPr="00FD2CC3">
        <w:rPr>
          <w:b/>
          <w:szCs w:val="28"/>
          <w:lang w:val="vi-VN"/>
        </w:rPr>
        <w:t xml:space="preserve"> </w:t>
      </w:r>
      <w:r w:rsidR="002652B4">
        <w:rPr>
          <w:b/>
          <w:szCs w:val="28"/>
        </w:rPr>
        <w:t>của pháp luật có liên quan</w:t>
      </w:r>
      <w:r w:rsidRPr="00FD2CC3">
        <w:rPr>
          <w:b/>
          <w:szCs w:val="28"/>
          <w:lang w:val="vi-VN"/>
        </w:rPr>
        <w:t>.</w:t>
      </w:r>
    </w:p>
    <w:p w:rsidR="004A5F1E" w:rsidRPr="00FD2CC3" w:rsidRDefault="0018066F" w:rsidP="00470A41">
      <w:pPr>
        <w:spacing w:before="60" w:after="0" w:line="288" w:lineRule="auto"/>
        <w:ind w:firstLine="720"/>
        <w:jc w:val="both"/>
        <w:rPr>
          <w:szCs w:val="28"/>
          <w:lang w:val="pt-BR"/>
        </w:rPr>
      </w:pPr>
      <w:bookmarkStart w:id="31" w:name="_Toc499070456"/>
      <w:bookmarkStart w:id="32" w:name="_Toc503341485"/>
      <w:bookmarkStart w:id="33" w:name="_Toc499068687"/>
      <w:r w:rsidRPr="00FD2CC3">
        <w:rPr>
          <w:szCs w:val="28"/>
          <w:lang w:val="vi-VN"/>
        </w:rPr>
        <w:t xml:space="preserve">Dự án Xây dựng Khu dân cư tập trung xã </w:t>
      </w:r>
      <w:r w:rsidR="008113D7">
        <w:rPr>
          <w:szCs w:val="28"/>
        </w:rPr>
        <w:t>Đồng</w:t>
      </w:r>
      <w:r w:rsidRPr="00FD2CC3">
        <w:rPr>
          <w:szCs w:val="28"/>
          <w:lang w:val="vi-VN"/>
        </w:rPr>
        <w:t xml:space="preserve"> Sơn, huyện </w:t>
      </w:r>
      <w:r w:rsidR="008113D7">
        <w:rPr>
          <w:szCs w:val="28"/>
        </w:rPr>
        <w:t xml:space="preserve">Nam Trực </w:t>
      </w:r>
      <w:r w:rsidRPr="00FD2CC3">
        <w:rPr>
          <w:kern w:val="2"/>
          <w:szCs w:val="28"/>
          <w:lang w:val="pt-BR" w:eastAsia="zh-CN"/>
        </w:rPr>
        <w:t>được thực hiện dựa trên các cơ sở sau:</w:t>
      </w:r>
    </w:p>
    <w:p w:rsidR="00470A41" w:rsidRDefault="00470A41" w:rsidP="00470A41">
      <w:pPr>
        <w:tabs>
          <w:tab w:val="left" w:pos="0"/>
        </w:tabs>
        <w:spacing w:before="60" w:after="0" w:line="288" w:lineRule="auto"/>
        <w:jc w:val="both"/>
        <w:rPr>
          <w:szCs w:val="28"/>
          <w:lang w:val="nl-NL"/>
        </w:rPr>
      </w:pPr>
      <w:r>
        <w:rPr>
          <w:szCs w:val="28"/>
          <w:lang w:val="nl-NL"/>
        </w:rPr>
        <w:tab/>
      </w:r>
      <w:r w:rsidR="0018066F" w:rsidRPr="00FD2CC3">
        <w:rPr>
          <w:szCs w:val="28"/>
          <w:lang w:val="nl-NL"/>
        </w:rPr>
        <w:t xml:space="preserve">- </w:t>
      </w:r>
      <w:r w:rsidRPr="008F30E0">
        <w:rPr>
          <w:szCs w:val="28"/>
        </w:rPr>
        <w:t>Quyết định số 670/QĐ-UBND ngày 19/09/2017 của UBND huyện Nam Trực về việc phê duyệt điều chỉnh quy hoạch xây dựng nông thôn mới xã Đồng Sơn, huyện Nam Trực đến năm 2020</w:t>
      </w:r>
      <w:r w:rsidR="0018066F" w:rsidRPr="00FD2CC3">
        <w:rPr>
          <w:szCs w:val="28"/>
          <w:lang w:val="nl-NL"/>
        </w:rPr>
        <w:t>;</w:t>
      </w:r>
    </w:p>
    <w:p w:rsidR="00470A41" w:rsidRDefault="00470A41" w:rsidP="00470A41">
      <w:pPr>
        <w:tabs>
          <w:tab w:val="left" w:pos="0"/>
        </w:tabs>
        <w:spacing w:before="60" w:after="0" w:line="288" w:lineRule="auto"/>
        <w:jc w:val="both"/>
        <w:rPr>
          <w:szCs w:val="28"/>
          <w:lang w:val="nl-NL"/>
        </w:rPr>
      </w:pPr>
      <w:r>
        <w:rPr>
          <w:szCs w:val="28"/>
          <w:lang w:val="nl-NL"/>
        </w:rPr>
        <w:tab/>
      </w:r>
      <w:r w:rsidR="0018066F" w:rsidRPr="00FD2CC3">
        <w:rPr>
          <w:szCs w:val="28"/>
          <w:lang w:val="nl-NL"/>
        </w:rPr>
        <w:t xml:space="preserve">- Quyết định số </w:t>
      </w:r>
      <w:r>
        <w:rPr>
          <w:szCs w:val="28"/>
          <w:lang w:val="nl-NL"/>
        </w:rPr>
        <w:t>1066</w:t>
      </w:r>
      <w:r w:rsidR="0018066F" w:rsidRPr="00FD2CC3">
        <w:rPr>
          <w:szCs w:val="28"/>
          <w:lang w:val="nl-NL"/>
        </w:rPr>
        <w:t xml:space="preserve">/QĐ-UBND ngày </w:t>
      </w:r>
      <w:r>
        <w:rPr>
          <w:szCs w:val="28"/>
          <w:lang w:val="nl-NL"/>
        </w:rPr>
        <w:t>0</w:t>
      </w:r>
      <w:r w:rsidR="0018066F" w:rsidRPr="00FD2CC3">
        <w:rPr>
          <w:szCs w:val="28"/>
          <w:lang w:val="nl-NL"/>
        </w:rPr>
        <w:t>9/</w:t>
      </w:r>
      <w:r>
        <w:rPr>
          <w:szCs w:val="28"/>
          <w:lang w:val="nl-NL"/>
        </w:rPr>
        <w:t>06</w:t>
      </w:r>
      <w:r w:rsidR="0018066F" w:rsidRPr="00FD2CC3">
        <w:rPr>
          <w:szCs w:val="28"/>
          <w:lang w:val="nl-NL"/>
        </w:rPr>
        <w:t>/201</w:t>
      </w:r>
      <w:r>
        <w:rPr>
          <w:szCs w:val="28"/>
          <w:lang w:val="nl-NL"/>
        </w:rPr>
        <w:t>5</w:t>
      </w:r>
      <w:r w:rsidR="0018066F" w:rsidRPr="00FD2CC3">
        <w:rPr>
          <w:szCs w:val="28"/>
          <w:lang w:val="nl-NL"/>
        </w:rPr>
        <w:t xml:space="preserve"> của UBND </w:t>
      </w:r>
      <w:r>
        <w:rPr>
          <w:szCs w:val="28"/>
          <w:lang w:val="nl-NL"/>
        </w:rPr>
        <w:t>tỉnh Nam Định</w:t>
      </w:r>
      <w:r w:rsidR="0018066F" w:rsidRPr="00FD2CC3">
        <w:rPr>
          <w:szCs w:val="28"/>
          <w:lang w:val="nl-NL"/>
        </w:rPr>
        <w:t xml:space="preserve"> về việc phê duyệt </w:t>
      </w:r>
      <w:r>
        <w:rPr>
          <w:szCs w:val="28"/>
          <w:lang w:val="nl-NL"/>
        </w:rPr>
        <w:t>quy hoạch</w:t>
      </w:r>
      <w:r w:rsidR="0018066F" w:rsidRPr="00FD2CC3">
        <w:rPr>
          <w:szCs w:val="28"/>
          <w:lang w:val="nl-NL"/>
        </w:rPr>
        <w:t xml:space="preserve"> tổng thể </w:t>
      </w:r>
      <w:r>
        <w:rPr>
          <w:szCs w:val="28"/>
          <w:lang w:val="nl-NL"/>
        </w:rPr>
        <w:t xml:space="preserve">phát triển kinh tế xã hội huyện Nam Trực đến năm 2020, định hướng </w:t>
      </w:r>
      <w:r w:rsidR="0018066F" w:rsidRPr="00FD2CC3">
        <w:rPr>
          <w:szCs w:val="28"/>
          <w:lang w:val="nl-NL"/>
        </w:rPr>
        <w:t>năm 20</w:t>
      </w:r>
      <w:r>
        <w:rPr>
          <w:szCs w:val="28"/>
          <w:lang w:val="nl-NL"/>
        </w:rPr>
        <w:t>30</w:t>
      </w:r>
      <w:r w:rsidR="0018066F" w:rsidRPr="00FD2CC3">
        <w:rPr>
          <w:szCs w:val="28"/>
          <w:lang w:val="nl-NL"/>
        </w:rPr>
        <w:t>.</w:t>
      </w:r>
    </w:p>
    <w:p w:rsidR="004A5F1E" w:rsidRPr="00FD2CC3" w:rsidRDefault="00470A41" w:rsidP="00470A41">
      <w:pPr>
        <w:tabs>
          <w:tab w:val="left" w:pos="0"/>
        </w:tabs>
        <w:spacing w:before="60" w:after="0" w:line="288" w:lineRule="auto"/>
        <w:jc w:val="both"/>
        <w:rPr>
          <w:szCs w:val="28"/>
          <w:lang w:val="pt-BR"/>
        </w:rPr>
      </w:pPr>
      <w:r>
        <w:rPr>
          <w:szCs w:val="28"/>
          <w:lang w:val="nl-NL"/>
        </w:rPr>
        <w:tab/>
      </w:r>
      <w:r w:rsidR="0018066F" w:rsidRPr="00FD2CC3">
        <w:rPr>
          <w:szCs w:val="28"/>
          <w:lang w:val="pt-BR"/>
        </w:rPr>
        <w:t>- Quyết định số 1584/QĐ-UBND 27/7/2021 của UBND tỉnh Nam Định về việc phê duyệt điều chỉnh, bổ sung kế hoạch phát triển nhà ở 5 năm giai đoạn 2021-2025 và kế hoạch phát triển nhà ở năm 2021 trên địa bàn tỉnh Nam Định.</w:t>
      </w:r>
    </w:p>
    <w:p w:rsidR="004A5F1E" w:rsidRPr="00FD2CC3" w:rsidRDefault="0018066F" w:rsidP="00470A41">
      <w:pPr>
        <w:spacing w:before="60" w:after="0" w:line="288" w:lineRule="auto"/>
        <w:ind w:firstLine="720"/>
        <w:jc w:val="both"/>
        <w:rPr>
          <w:szCs w:val="28"/>
          <w:lang w:val="pt-BR"/>
        </w:rPr>
      </w:pPr>
      <w:r w:rsidRPr="00FD2CC3">
        <w:rPr>
          <w:szCs w:val="28"/>
          <w:lang w:val="pt-BR"/>
        </w:rPr>
        <w:t>- Quyết định số 1714/QĐ-UBND 11/8/2021 của UBND tỉnh Nam Định về bổ sung kế hoạch sử dụng đất năm 2021 của các huyện, thành phố Nam Định.</w:t>
      </w:r>
    </w:p>
    <w:p w:rsidR="004A5F1E" w:rsidRPr="00FD2CC3" w:rsidRDefault="0018066F" w:rsidP="00470A41">
      <w:pPr>
        <w:spacing w:before="60" w:after="0" w:line="288" w:lineRule="auto"/>
        <w:ind w:firstLine="720"/>
        <w:jc w:val="both"/>
        <w:rPr>
          <w:szCs w:val="28"/>
          <w:lang w:val="pt-BR"/>
        </w:rPr>
      </w:pPr>
      <w:r w:rsidRPr="00FD2CC3">
        <w:rPr>
          <w:szCs w:val="28"/>
          <w:lang w:val="vi-VN"/>
        </w:rPr>
        <w:t xml:space="preserve">Như vậy, dự án được thực hiện phù hợp với </w:t>
      </w:r>
      <w:r w:rsidRPr="00FD2CC3">
        <w:rPr>
          <w:szCs w:val="28"/>
          <w:lang w:val="pt-BR"/>
        </w:rPr>
        <w:t>q</w:t>
      </w:r>
      <w:r w:rsidRPr="00FD2CC3">
        <w:rPr>
          <w:szCs w:val="28"/>
          <w:lang w:val="vi-VN"/>
        </w:rPr>
        <w:t>uy hoạch phát triển của tỉnh Nam Định</w:t>
      </w:r>
      <w:r w:rsidRPr="00FD2CC3">
        <w:rPr>
          <w:szCs w:val="28"/>
          <w:lang w:val="pt-BR"/>
        </w:rPr>
        <w:t xml:space="preserve"> cũng như của </w:t>
      </w:r>
      <w:r w:rsidR="00A7178B" w:rsidRPr="00FD2CC3">
        <w:rPr>
          <w:szCs w:val="28"/>
          <w:lang w:val="vi-VN"/>
        </w:rPr>
        <w:t xml:space="preserve">huyện </w:t>
      </w:r>
      <w:r w:rsidR="00A7178B">
        <w:rPr>
          <w:szCs w:val="28"/>
        </w:rPr>
        <w:t>Nam Trực và</w:t>
      </w:r>
      <w:r w:rsidR="00A7178B" w:rsidRPr="00FD2CC3">
        <w:rPr>
          <w:szCs w:val="28"/>
          <w:lang w:val="pt-BR"/>
        </w:rPr>
        <w:t xml:space="preserve"> </w:t>
      </w:r>
      <w:r w:rsidRPr="00FD2CC3">
        <w:rPr>
          <w:szCs w:val="28"/>
          <w:lang w:val="pt-BR"/>
        </w:rPr>
        <w:t xml:space="preserve">xã </w:t>
      </w:r>
      <w:r w:rsidR="00470A41">
        <w:rPr>
          <w:szCs w:val="28"/>
        </w:rPr>
        <w:t>Đồng</w:t>
      </w:r>
      <w:r w:rsidR="00470A41" w:rsidRPr="00FD2CC3">
        <w:rPr>
          <w:szCs w:val="28"/>
          <w:lang w:val="vi-VN"/>
        </w:rPr>
        <w:t xml:space="preserve"> Sơn,</w:t>
      </w:r>
      <w:r w:rsidRPr="00FD2CC3">
        <w:rPr>
          <w:szCs w:val="28"/>
          <w:lang w:val="pt-BR"/>
        </w:rPr>
        <w:t>.</w:t>
      </w:r>
    </w:p>
    <w:p w:rsidR="004A5F1E" w:rsidRPr="00FD2CC3" w:rsidRDefault="0018066F">
      <w:pPr>
        <w:spacing w:before="40" w:after="0" w:line="360" w:lineRule="exact"/>
        <w:jc w:val="both"/>
        <w:outlineLvl w:val="1"/>
        <w:rPr>
          <w:b/>
          <w:lang w:val="vi-VN"/>
        </w:rPr>
      </w:pPr>
      <w:bookmarkStart w:id="34" w:name="_Toc503341486"/>
      <w:bookmarkStart w:id="35" w:name="_Toc481680632"/>
      <w:bookmarkStart w:id="36" w:name="_Toc99717762"/>
      <w:bookmarkEnd w:id="31"/>
      <w:bookmarkEnd w:id="32"/>
      <w:bookmarkEnd w:id="33"/>
      <w:r w:rsidRPr="00FD2CC3">
        <w:rPr>
          <w:b/>
          <w:szCs w:val="28"/>
          <w:lang w:val="vi-VN"/>
        </w:rPr>
        <w:t>2. CĂN CỨ PHÁP LUẬT VÀ KỸ THUẬT CỦA VIỆC THỰC HIỆN ĐÁNH GIÁ TÁC ĐỘNG MÔI TRƯỜNG</w:t>
      </w:r>
      <w:r w:rsidRPr="00FD2CC3">
        <w:rPr>
          <w:b/>
          <w:lang w:val="vi-VN"/>
        </w:rPr>
        <w:t>.</w:t>
      </w:r>
      <w:bookmarkEnd w:id="34"/>
      <w:bookmarkEnd w:id="35"/>
      <w:bookmarkEnd w:id="36"/>
    </w:p>
    <w:p w:rsidR="004A5F1E" w:rsidRPr="00FD2CC3" w:rsidRDefault="0018066F">
      <w:pPr>
        <w:spacing w:before="40" w:after="0" w:line="360" w:lineRule="exact"/>
        <w:jc w:val="both"/>
        <w:outlineLvl w:val="2"/>
        <w:rPr>
          <w:b/>
          <w:bCs/>
          <w:szCs w:val="28"/>
          <w:lang w:val="vi-VN"/>
        </w:rPr>
      </w:pPr>
      <w:bookmarkStart w:id="37" w:name="_Toc253034953"/>
      <w:bookmarkStart w:id="38" w:name="_Toc251834097"/>
      <w:bookmarkStart w:id="39" w:name="_Toc253033315"/>
      <w:bookmarkStart w:id="40" w:name="_Toc251831362"/>
      <w:bookmarkStart w:id="41" w:name="_Toc383503808"/>
      <w:bookmarkStart w:id="42" w:name="_Toc297789071"/>
      <w:bookmarkStart w:id="43" w:name="_Toc251830170"/>
      <w:bookmarkStart w:id="44" w:name="_Toc251740251"/>
      <w:bookmarkStart w:id="45" w:name="_Toc251934718"/>
      <w:bookmarkStart w:id="46" w:name="_Toc251739598"/>
      <w:bookmarkStart w:id="47" w:name="_Toc251683821"/>
      <w:bookmarkStart w:id="48" w:name="_Toc370452221"/>
      <w:bookmarkStart w:id="49" w:name="_Toc251683704"/>
      <w:bookmarkStart w:id="50" w:name="_Toc251935190"/>
      <w:bookmarkStart w:id="51" w:name="_Toc253033924"/>
      <w:bookmarkStart w:id="52" w:name="_Toc251738671"/>
      <w:bookmarkStart w:id="53" w:name="_Toc251742998"/>
      <w:bookmarkStart w:id="54" w:name="_Toc251742544"/>
      <w:bookmarkStart w:id="55" w:name="_Toc388428681"/>
      <w:bookmarkStart w:id="56" w:name="_Toc514067335"/>
      <w:bookmarkStart w:id="57" w:name="_Toc481680633"/>
      <w:bookmarkStart w:id="58" w:name="_Toc503341487"/>
      <w:bookmarkStart w:id="59" w:name="_Toc99717763"/>
      <w:r w:rsidRPr="00FD2CC3">
        <w:rPr>
          <w:b/>
          <w:bCs/>
          <w:szCs w:val="28"/>
          <w:lang w:val="vi-VN"/>
        </w:rPr>
        <w:t xml:space="preserve">2.1.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FD2CC3">
        <w:rPr>
          <w:b/>
          <w:szCs w:val="28"/>
          <w:lang w:val="vi-VN"/>
        </w:rPr>
        <w:t xml:space="preserve">Các văn bản pháp </w:t>
      </w:r>
      <w:r w:rsidR="002652B4">
        <w:rPr>
          <w:b/>
          <w:szCs w:val="28"/>
        </w:rPr>
        <w:t>lý</w:t>
      </w:r>
      <w:r w:rsidRPr="00FD2CC3">
        <w:rPr>
          <w:b/>
          <w:szCs w:val="28"/>
          <w:lang w:val="vi-VN"/>
        </w:rPr>
        <w:t>, quy chuẩn, tiêu chuẩn và hướng dẫn kỹ thuật có liên quan làm căn cứ cho việc thực hiện ĐTM:</w:t>
      </w:r>
      <w:bookmarkEnd w:id="56"/>
      <w:bookmarkEnd w:id="57"/>
      <w:bookmarkEnd w:id="58"/>
      <w:bookmarkEnd w:id="59"/>
    </w:p>
    <w:p w:rsidR="004A5F1E" w:rsidRPr="00FD2CC3" w:rsidRDefault="0018066F">
      <w:pPr>
        <w:spacing w:before="40" w:after="0" w:line="360" w:lineRule="exact"/>
        <w:ind w:firstLine="720"/>
        <w:jc w:val="both"/>
        <w:rPr>
          <w:b/>
          <w:i/>
          <w:szCs w:val="28"/>
          <w:lang w:val="vi-VN"/>
        </w:rPr>
      </w:pPr>
      <w:r w:rsidRPr="00FD2CC3">
        <w:rPr>
          <w:b/>
          <w:i/>
          <w:szCs w:val="28"/>
          <w:lang w:val="vi-VN"/>
        </w:rPr>
        <w:t>* Về lĩnh vực bảo vệ môi trường:</w:t>
      </w:r>
    </w:p>
    <w:p w:rsidR="004A5F1E" w:rsidRPr="00FD2CC3" w:rsidRDefault="0018066F">
      <w:pPr>
        <w:spacing w:before="40" w:after="0" w:line="360" w:lineRule="exact"/>
        <w:ind w:firstLine="720"/>
        <w:jc w:val="both"/>
        <w:rPr>
          <w:szCs w:val="28"/>
          <w:lang w:val="vi-VN"/>
        </w:rPr>
      </w:pPr>
      <w:r w:rsidRPr="00FD2CC3">
        <w:rPr>
          <w:szCs w:val="28"/>
          <w:lang w:val="vi-VN"/>
        </w:rPr>
        <w:t xml:space="preserve">- Luật Bảo vệ môi trường </w:t>
      </w:r>
      <w:r w:rsidRPr="00FD2CC3">
        <w:rPr>
          <w:szCs w:val="28"/>
        </w:rPr>
        <w:t>số 72/2020/QH14 ngày 17/11/2020, có hiệu lực thi hành từ ngày 01/01/2022</w:t>
      </w:r>
      <w:r w:rsidRPr="00FD2CC3">
        <w:rPr>
          <w:szCs w:val="28"/>
          <w:lang w:val="vi-VN"/>
        </w:rPr>
        <w:t>.</w:t>
      </w:r>
    </w:p>
    <w:p w:rsidR="000667B0" w:rsidRDefault="000667B0" w:rsidP="000667B0">
      <w:pPr>
        <w:spacing w:before="40" w:after="0" w:line="360" w:lineRule="exact"/>
        <w:ind w:firstLine="720"/>
        <w:jc w:val="both"/>
        <w:rPr>
          <w:szCs w:val="28"/>
        </w:rPr>
      </w:pPr>
      <w:r w:rsidRPr="00FD2CC3">
        <w:rPr>
          <w:szCs w:val="28"/>
          <w:lang w:val="vi-VN"/>
        </w:rPr>
        <w:t xml:space="preserve">- Nghị định số </w:t>
      </w:r>
      <w:r>
        <w:rPr>
          <w:szCs w:val="28"/>
        </w:rPr>
        <w:t>08</w:t>
      </w:r>
      <w:r w:rsidRPr="00FD2CC3">
        <w:rPr>
          <w:szCs w:val="28"/>
          <w:lang w:val="vi-VN"/>
        </w:rPr>
        <w:t>/20</w:t>
      </w:r>
      <w:r>
        <w:rPr>
          <w:szCs w:val="28"/>
        </w:rPr>
        <w:t>22</w:t>
      </w:r>
      <w:r w:rsidRPr="00FD2CC3">
        <w:rPr>
          <w:szCs w:val="28"/>
          <w:lang w:val="vi-VN"/>
        </w:rPr>
        <w:t>/NĐ-CP ngày 1</w:t>
      </w:r>
      <w:r>
        <w:rPr>
          <w:szCs w:val="28"/>
        </w:rPr>
        <w:t>0</w:t>
      </w:r>
      <w:r w:rsidRPr="00FD2CC3">
        <w:rPr>
          <w:szCs w:val="28"/>
          <w:lang w:val="vi-VN"/>
        </w:rPr>
        <w:t>/</w:t>
      </w:r>
      <w:r>
        <w:rPr>
          <w:szCs w:val="28"/>
        </w:rPr>
        <w:t>01</w:t>
      </w:r>
      <w:r w:rsidRPr="00FD2CC3">
        <w:rPr>
          <w:szCs w:val="28"/>
          <w:lang w:val="vi-VN"/>
        </w:rPr>
        <w:t>/20</w:t>
      </w:r>
      <w:r>
        <w:rPr>
          <w:szCs w:val="28"/>
        </w:rPr>
        <w:t>22</w:t>
      </w:r>
      <w:r w:rsidRPr="00FD2CC3">
        <w:rPr>
          <w:szCs w:val="28"/>
          <w:lang w:val="vi-VN"/>
        </w:rPr>
        <w:t xml:space="preserve"> của Chính phủ </w:t>
      </w:r>
      <w:r>
        <w:rPr>
          <w:szCs w:val="28"/>
        </w:rPr>
        <w:t>quy định chi tiết</w:t>
      </w:r>
      <w:r w:rsidRPr="00FD2CC3">
        <w:rPr>
          <w:szCs w:val="28"/>
          <w:lang w:val="vi-VN"/>
        </w:rPr>
        <w:t xml:space="preserve"> một số điều của </w:t>
      </w:r>
      <w:r>
        <w:rPr>
          <w:szCs w:val="28"/>
        </w:rPr>
        <w:t>L</w:t>
      </w:r>
      <w:r w:rsidRPr="00FD2CC3">
        <w:rPr>
          <w:szCs w:val="28"/>
          <w:lang w:val="vi-VN"/>
        </w:rPr>
        <w:t>uật bảo vệ môi trường</w:t>
      </w:r>
      <w:r w:rsidRPr="00FD2CC3">
        <w:rPr>
          <w:szCs w:val="28"/>
        </w:rPr>
        <w:t xml:space="preserve"> </w:t>
      </w:r>
    </w:p>
    <w:p w:rsidR="000667B0" w:rsidRPr="002652B4" w:rsidRDefault="000667B0" w:rsidP="000667B0">
      <w:pPr>
        <w:spacing w:before="40" w:after="0" w:line="360" w:lineRule="exact"/>
        <w:ind w:firstLine="720"/>
        <w:jc w:val="both"/>
        <w:rPr>
          <w:szCs w:val="28"/>
        </w:rPr>
      </w:pPr>
      <w:r w:rsidRPr="00FD2CC3">
        <w:rPr>
          <w:bCs/>
          <w:szCs w:val="28"/>
          <w:shd w:val="clear" w:color="auto" w:fill="FFFFFF"/>
          <w:lang w:val="vi-VN"/>
        </w:rPr>
        <w:lastRenderedPageBreak/>
        <w:t xml:space="preserve">- Thông tư </w:t>
      </w:r>
      <w:r w:rsidRPr="00FD2CC3">
        <w:rPr>
          <w:bCs/>
          <w:szCs w:val="28"/>
          <w:shd w:val="clear" w:color="auto" w:fill="FFFFFF"/>
        </w:rPr>
        <w:t xml:space="preserve">số </w:t>
      </w:r>
      <w:r>
        <w:rPr>
          <w:bCs/>
          <w:szCs w:val="28"/>
          <w:shd w:val="clear" w:color="auto" w:fill="FFFFFF"/>
        </w:rPr>
        <w:t>02</w:t>
      </w:r>
      <w:r w:rsidRPr="00FD2CC3">
        <w:rPr>
          <w:bCs/>
          <w:szCs w:val="28"/>
          <w:shd w:val="clear" w:color="auto" w:fill="FFFFFF"/>
          <w:lang w:val="vi-VN"/>
        </w:rPr>
        <w:t>/20</w:t>
      </w:r>
      <w:r>
        <w:rPr>
          <w:bCs/>
          <w:szCs w:val="28"/>
          <w:shd w:val="clear" w:color="auto" w:fill="FFFFFF"/>
        </w:rPr>
        <w:t>22</w:t>
      </w:r>
      <w:r w:rsidRPr="00FD2CC3">
        <w:rPr>
          <w:bCs/>
          <w:szCs w:val="28"/>
          <w:shd w:val="clear" w:color="auto" w:fill="FFFFFF"/>
          <w:lang w:val="vi-VN"/>
        </w:rPr>
        <w:t xml:space="preserve">/TT-BTNMT </w:t>
      </w:r>
      <w:r w:rsidRPr="00FD2CC3">
        <w:rPr>
          <w:szCs w:val="28"/>
          <w:lang w:val="vi-VN"/>
        </w:rPr>
        <w:t>ngày 1</w:t>
      </w:r>
      <w:r>
        <w:rPr>
          <w:szCs w:val="28"/>
        </w:rPr>
        <w:t>0</w:t>
      </w:r>
      <w:r w:rsidRPr="00FD2CC3">
        <w:rPr>
          <w:szCs w:val="28"/>
          <w:lang w:val="vi-VN"/>
        </w:rPr>
        <w:t>/</w:t>
      </w:r>
      <w:r>
        <w:rPr>
          <w:szCs w:val="28"/>
        </w:rPr>
        <w:t>0</w:t>
      </w:r>
      <w:r w:rsidRPr="00FD2CC3">
        <w:rPr>
          <w:szCs w:val="28"/>
          <w:lang w:val="vi-VN"/>
        </w:rPr>
        <w:t>1/20</w:t>
      </w:r>
      <w:r>
        <w:rPr>
          <w:szCs w:val="28"/>
        </w:rPr>
        <w:t>22</w:t>
      </w:r>
      <w:r w:rsidRPr="00FD2CC3">
        <w:rPr>
          <w:szCs w:val="28"/>
          <w:lang w:val="vi-VN"/>
        </w:rPr>
        <w:t xml:space="preserve"> </w:t>
      </w:r>
      <w:r>
        <w:rPr>
          <w:szCs w:val="28"/>
        </w:rPr>
        <w:t xml:space="preserve"> </w:t>
      </w:r>
      <w:r w:rsidRPr="00FD2CC3">
        <w:rPr>
          <w:bCs/>
          <w:szCs w:val="28"/>
          <w:shd w:val="clear" w:color="auto" w:fill="FFFFFF"/>
          <w:lang w:val="vi-VN"/>
        </w:rPr>
        <w:t>của Bộ Tài nguyên và Môi trường về việc quy định chi tiết thi hành một số điều của Luật Bảo vệ môi trường</w:t>
      </w:r>
      <w:r>
        <w:rPr>
          <w:bCs/>
          <w:szCs w:val="28"/>
          <w:shd w:val="clear" w:color="auto" w:fill="FFFFFF"/>
        </w:rPr>
        <w:t>.</w:t>
      </w:r>
    </w:p>
    <w:p w:rsidR="004A5F1E" w:rsidRPr="00FD2CC3" w:rsidRDefault="0018066F">
      <w:pPr>
        <w:tabs>
          <w:tab w:val="left" w:pos="0"/>
        </w:tabs>
        <w:spacing w:before="40" w:after="0" w:line="360" w:lineRule="exact"/>
        <w:ind w:firstLine="720"/>
        <w:jc w:val="both"/>
        <w:rPr>
          <w:szCs w:val="28"/>
          <w:lang w:val="it-IT"/>
        </w:rPr>
      </w:pPr>
      <w:r w:rsidRPr="00FD2CC3">
        <w:rPr>
          <w:szCs w:val="28"/>
          <w:lang w:val="it-IT"/>
        </w:rPr>
        <w:t>- Nghị định số 38/2015/NĐ-CP ngày 24/4/2015 của Chính phủ về quản lý chất thải và phế liệu</w:t>
      </w:r>
      <w:r w:rsidRPr="00FD2CC3">
        <w:rPr>
          <w:lang w:val="it-IT"/>
        </w:rPr>
        <w:t>.</w:t>
      </w:r>
    </w:p>
    <w:p w:rsidR="004A5F1E" w:rsidRPr="00FD2CC3" w:rsidRDefault="0018066F">
      <w:pPr>
        <w:spacing w:before="40" w:after="0" w:line="360" w:lineRule="exact"/>
        <w:ind w:firstLine="720"/>
        <w:jc w:val="both"/>
      </w:pPr>
      <w:r w:rsidRPr="00FD2CC3">
        <w:rPr>
          <w:szCs w:val="28"/>
          <w:lang w:val="vi-VN"/>
        </w:rPr>
        <w:t>- Nghị định số 127/2014/NĐ-CP ngày 31/12/2014 của Chính phủ quy định về điều kiện hoạt động quan trắc môi trường</w:t>
      </w:r>
      <w:r w:rsidR="002652B4">
        <w:rPr>
          <w:szCs w:val="28"/>
        </w:rPr>
        <w:t xml:space="preserve"> </w:t>
      </w:r>
      <w:r w:rsidRPr="00FD2CC3">
        <w:rPr>
          <w:lang w:val="vi-VN"/>
        </w:rPr>
        <w:t>(Văn bản hợp nhất</w:t>
      </w:r>
      <w:r w:rsidR="002652B4">
        <w:t xml:space="preserve"> </w:t>
      </w:r>
      <w:r w:rsidRPr="00FD2CC3">
        <w:rPr>
          <w:lang w:val="vi-VN"/>
        </w:rPr>
        <w:t>số 10/VBHN-BTNMT ngày 25/10/2019 của Bộ Tài nguyên và Môi trường).</w:t>
      </w:r>
    </w:p>
    <w:p w:rsidR="004A5F1E" w:rsidRPr="00FD2CC3" w:rsidRDefault="0018066F">
      <w:pPr>
        <w:spacing w:before="40" w:after="0" w:line="360" w:lineRule="exact"/>
        <w:ind w:firstLine="720"/>
        <w:jc w:val="both"/>
        <w:rPr>
          <w:szCs w:val="28"/>
          <w:lang w:val="vi-VN"/>
        </w:rPr>
      </w:pPr>
      <w:r w:rsidRPr="00FD2CC3">
        <w:rPr>
          <w:szCs w:val="28"/>
          <w:lang w:val="vi-VN"/>
        </w:rPr>
        <w:t>- Nghị định số 155/2016/NĐ-CP ngày 18/11/2016 của Chính phủ quy định về xử phạt vi phạm hành chính trong lĩnh vực BVMT</w:t>
      </w:r>
      <w:r w:rsidR="002652B4">
        <w:rPr>
          <w:szCs w:val="28"/>
        </w:rPr>
        <w:t xml:space="preserve"> </w:t>
      </w:r>
      <w:r w:rsidRPr="00FD2CC3">
        <w:t>(Văn bản hợp nhất số 05/VBHN-BTNMT ngày 30/6/2021 của Bộ Tài nguyên và Môi trường).</w:t>
      </w:r>
    </w:p>
    <w:p w:rsidR="004A5F1E" w:rsidRPr="00FD2CC3" w:rsidRDefault="0018066F">
      <w:pPr>
        <w:spacing w:before="40" w:after="0" w:line="360" w:lineRule="exact"/>
        <w:ind w:firstLine="720"/>
        <w:jc w:val="both"/>
        <w:rPr>
          <w:szCs w:val="28"/>
          <w:lang w:val="vi-VN"/>
        </w:rPr>
      </w:pPr>
      <w:r w:rsidRPr="00FD2CC3">
        <w:t>- Nghị định số 55/2021/NĐ-CP ngày 24/5/2021 của Chính phủ sửa đổi bổ sung Nghị định số 155/2016/NĐ-CP của Chính phủ về xử phạt vi phạm hành chính trong lĩnh vực bảo vệ môi trường (Văn bản hợp nhất số 05/VBHN-BTNMT ngày 30/6/2021 của Bộ Tài nguyên và Môi trường).</w:t>
      </w:r>
    </w:p>
    <w:p w:rsidR="004A5F1E" w:rsidRPr="00FD2CC3" w:rsidRDefault="0018066F">
      <w:pPr>
        <w:spacing w:before="40" w:after="0" w:line="360" w:lineRule="exact"/>
        <w:ind w:firstLine="720"/>
        <w:jc w:val="both"/>
        <w:rPr>
          <w:szCs w:val="28"/>
          <w:lang w:val="vi-VN"/>
        </w:rPr>
      </w:pPr>
      <w:r w:rsidRPr="00FD2CC3">
        <w:rPr>
          <w:lang w:val="vi-VN"/>
        </w:rPr>
        <w:t>- Nghị định số 136/2018/NĐ-CP ngày 05/10/2018 của Chính phủ về sửa đổi một số điều của các Nghị định liên quan đến điều kiện đầu tư kinh doanh thuộc lĩnh vực tài nguyên môi trường.</w:t>
      </w:r>
    </w:p>
    <w:p w:rsidR="004A5F1E" w:rsidRPr="00FD2CC3" w:rsidRDefault="0018066F">
      <w:pPr>
        <w:spacing w:before="40" w:after="0" w:line="360" w:lineRule="exact"/>
        <w:ind w:firstLine="720"/>
        <w:jc w:val="both"/>
        <w:rPr>
          <w:szCs w:val="28"/>
          <w:lang w:val="vi-VN"/>
        </w:rPr>
      </w:pPr>
      <w:r w:rsidRPr="00FD2CC3">
        <w:rPr>
          <w:szCs w:val="28"/>
          <w:lang w:val="vi-VN"/>
        </w:rPr>
        <w:t>- Thông tư số 25/2009/TT-BTNMT ngày 16/11/2009 của Bộ Tài nguyên và Môi trường về quy định quy chuẩn kỹ thuật quốc gia về môi trường;</w:t>
      </w:r>
    </w:p>
    <w:p w:rsidR="004A5F1E" w:rsidRPr="00FD2CC3" w:rsidRDefault="0018066F">
      <w:pPr>
        <w:spacing w:before="40" w:after="0" w:line="360" w:lineRule="exact"/>
        <w:ind w:firstLine="720"/>
        <w:jc w:val="both"/>
        <w:rPr>
          <w:szCs w:val="28"/>
          <w:lang w:val="vi-VN"/>
        </w:rPr>
      </w:pPr>
      <w:r w:rsidRPr="00FD2CC3">
        <w:rPr>
          <w:szCs w:val="28"/>
          <w:lang w:val="vi-VN"/>
        </w:rPr>
        <w:t>- Thông tư số 39/2010/TT-BTNMT ngày 16/12/2010 của Bộ Tài nguyên và Môi trường về quy định quy chuẩn kỹ thuật quốc gia về môi trường;</w:t>
      </w:r>
    </w:p>
    <w:p w:rsidR="004A5F1E" w:rsidRPr="00FD2CC3" w:rsidRDefault="0018066F">
      <w:pPr>
        <w:spacing w:before="40" w:after="0" w:line="360" w:lineRule="exact"/>
        <w:ind w:firstLine="720"/>
        <w:jc w:val="both"/>
        <w:rPr>
          <w:szCs w:val="28"/>
          <w:lang w:val="vi-VN"/>
        </w:rPr>
      </w:pPr>
      <w:r w:rsidRPr="00FD2CC3">
        <w:rPr>
          <w:szCs w:val="28"/>
          <w:shd w:val="clear" w:color="auto" w:fill="FFFFFF"/>
          <w:lang w:val="vi-VN"/>
        </w:rPr>
        <w:t>- Thông tư số 20/2017/TT-BTNMT ngày 08/8/2017 của Bộ Tài nguyên và Môi trường Ban hành định mức kinh tế - kỹ thuật hoạt động quan trắc môi trường.</w:t>
      </w:r>
    </w:p>
    <w:p w:rsidR="004A5F1E" w:rsidRPr="00FD2CC3" w:rsidRDefault="0018066F">
      <w:pPr>
        <w:spacing w:before="40" w:after="0" w:line="360" w:lineRule="exact"/>
        <w:ind w:firstLine="720"/>
        <w:jc w:val="both"/>
        <w:rPr>
          <w:szCs w:val="28"/>
          <w:lang w:val="vi-VN"/>
        </w:rPr>
      </w:pPr>
      <w:r w:rsidRPr="00FD2CC3">
        <w:rPr>
          <w:szCs w:val="28"/>
          <w:lang w:val="vi-VN"/>
        </w:rPr>
        <w:t>- Thông tư số 36/2015/TT-BTNMT ngày 30/06/2015 của Bộ Tài nguyên và Môi trường về Quản lý chất thải nguy hại;</w:t>
      </w:r>
    </w:p>
    <w:p w:rsidR="004A5F1E" w:rsidRPr="00FD2CC3" w:rsidRDefault="0018066F">
      <w:pPr>
        <w:spacing w:before="40" w:after="0" w:line="360" w:lineRule="exact"/>
        <w:ind w:firstLine="720"/>
        <w:jc w:val="both"/>
        <w:rPr>
          <w:szCs w:val="28"/>
          <w:lang w:val="vi-VN"/>
        </w:rPr>
      </w:pPr>
      <w:r w:rsidRPr="00FD2CC3">
        <w:rPr>
          <w:szCs w:val="28"/>
          <w:lang w:val="vi-VN"/>
        </w:rPr>
        <w:t xml:space="preserve">- Thông tư số 64/2015/TT-BTNMT ngày 21/12/2015 của Bộ Tài nguyên và Môi trường Ban hành quy chuẩn kỹ thuật quốc gia về môi trường; </w:t>
      </w:r>
    </w:p>
    <w:p w:rsidR="004A5F1E" w:rsidRPr="00FD2CC3" w:rsidRDefault="0018066F">
      <w:pPr>
        <w:spacing w:before="40" w:after="0" w:line="360" w:lineRule="exact"/>
        <w:ind w:firstLine="720"/>
        <w:jc w:val="both"/>
        <w:rPr>
          <w:szCs w:val="28"/>
          <w:lang w:val="vi-VN"/>
        </w:rPr>
      </w:pPr>
      <w:r w:rsidRPr="00FD2CC3">
        <w:rPr>
          <w:szCs w:val="28"/>
          <w:lang w:val="vi-VN"/>
        </w:rPr>
        <w:t>- Thông tư số 65/2015/TT-BTNMT ngày 21/12/2015 của Bộ Tài nguyên và Môi trường Ban hành quy chuẩn kỹ thuật quốc gia về môi trường;</w:t>
      </w:r>
    </w:p>
    <w:p w:rsidR="004A5F1E" w:rsidRPr="00FD2CC3" w:rsidRDefault="0018066F">
      <w:pPr>
        <w:spacing w:before="40" w:after="0" w:line="360" w:lineRule="exact"/>
        <w:ind w:firstLine="720"/>
        <w:jc w:val="both"/>
        <w:rPr>
          <w:szCs w:val="28"/>
          <w:lang w:val="vi-VN"/>
        </w:rPr>
      </w:pPr>
      <w:r w:rsidRPr="00FD2CC3">
        <w:rPr>
          <w:szCs w:val="28"/>
          <w:lang w:val="vi-VN"/>
        </w:rPr>
        <w:t xml:space="preserve">- Thông tư số 66/2015/TT-BTNMT ngày 21/12/2015 của Bộ Tài nguyên và Môi trường Ban hành quy chuẩn kỹ thuật quốc gia về môi trường; </w:t>
      </w:r>
    </w:p>
    <w:p w:rsidR="004A5F1E" w:rsidRPr="00FD2CC3" w:rsidRDefault="0018066F">
      <w:pPr>
        <w:spacing w:before="40" w:after="0" w:line="360" w:lineRule="exact"/>
        <w:ind w:firstLine="720"/>
        <w:jc w:val="both"/>
        <w:rPr>
          <w:szCs w:val="28"/>
          <w:lang w:val="vi-VN"/>
        </w:rPr>
      </w:pPr>
      <w:r w:rsidRPr="00FD2CC3">
        <w:rPr>
          <w:szCs w:val="28"/>
          <w:lang w:val="vi-VN"/>
        </w:rPr>
        <w:t xml:space="preserve">- Thông tư số </w:t>
      </w:r>
      <w:r w:rsidRPr="00FD2CC3">
        <w:rPr>
          <w:szCs w:val="28"/>
        </w:rPr>
        <w:t>10</w:t>
      </w:r>
      <w:r w:rsidRPr="00FD2CC3">
        <w:rPr>
          <w:szCs w:val="28"/>
          <w:lang w:val="vi-VN"/>
        </w:rPr>
        <w:t>/</w:t>
      </w:r>
      <w:r w:rsidRPr="00FD2CC3">
        <w:rPr>
          <w:szCs w:val="28"/>
        </w:rPr>
        <w:t>2021/</w:t>
      </w:r>
      <w:r w:rsidRPr="00FD2CC3">
        <w:rPr>
          <w:szCs w:val="28"/>
          <w:lang w:val="vi-VN"/>
        </w:rPr>
        <w:t xml:space="preserve">TT-BTNMT ngày </w:t>
      </w:r>
      <w:r w:rsidRPr="00FD2CC3">
        <w:rPr>
          <w:szCs w:val="28"/>
        </w:rPr>
        <w:t>30/6/2021</w:t>
      </w:r>
      <w:r w:rsidRPr="00FD2CC3">
        <w:rPr>
          <w:szCs w:val="28"/>
          <w:lang w:val="vi-VN"/>
        </w:rPr>
        <w:t xml:space="preserve"> của Bộ Tài nguyên và Môi trường về Quy định kỹ thuật quan trắc môi trường</w:t>
      </w:r>
      <w:r w:rsidRPr="00FD2CC3">
        <w:rPr>
          <w:szCs w:val="28"/>
        </w:rPr>
        <w:t xml:space="preserve"> và quản lý thông tin, dữ liệu quan trắc chất lượng môi trường</w:t>
      </w:r>
      <w:r w:rsidRPr="00FD2CC3">
        <w:rPr>
          <w:szCs w:val="28"/>
          <w:lang w:val="vi-VN"/>
        </w:rPr>
        <w:t>.</w:t>
      </w:r>
    </w:p>
    <w:p w:rsidR="004A5F1E" w:rsidRPr="00FD2CC3" w:rsidRDefault="0018066F">
      <w:pPr>
        <w:spacing w:before="40" w:after="0" w:line="360" w:lineRule="exact"/>
        <w:ind w:firstLine="720"/>
        <w:jc w:val="both"/>
        <w:rPr>
          <w:lang w:val="nl-NL"/>
        </w:rPr>
      </w:pPr>
      <w:r w:rsidRPr="00FD2CC3">
        <w:rPr>
          <w:szCs w:val="28"/>
        </w:rPr>
        <w:t xml:space="preserve">- </w:t>
      </w:r>
      <w:r w:rsidRPr="00FD2CC3">
        <w:rPr>
          <w:lang w:val="nl-NL"/>
        </w:rPr>
        <w:t>Quyết định số 1216/QĐ-TTg ngày 05 tháng 9 năm 2012 của Thủ tướng Chính phủ phê duyệt Chiến lược bảo vệ môi trường Quốc gia đến năm 2020, tầm nhìn đến năm 2030;</w:t>
      </w:r>
    </w:p>
    <w:p w:rsidR="004A5F1E" w:rsidRPr="00FD2CC3" w:rsidRDefault="0018066F">
      <w:pPr>
        <w:spacing w:before="40" w:after="0" w:line="360" w:lineRule="exact"/>
        <w:ind w:firstLine="720"/>
        <w:jc w:val="both"/>
        <w:rPr>
          <w:szCs w:val="28"/>
          <w:lang w:val="vi-VN"/>
        </w:rPr>
      </w:pPr>
      <w:r w:rsidRPr="00FD2CC3">
        <w:rPr>
          <w:szCs w:val="28"/>
          <w:lang w:val="vi-VN"/>
        </w:rPr>
        <w:lastRenderedPageBreak/>
        <w:t>- Quyết định số 16/2008/QĐ-BTNMT ngày 31/12/2008 của Bộ trưởng Bộ tài nguyên và Môi trường Quyết định ban hành Quy chuẩn kỹ thuật quốc gia về môi trường.</w:t>
      </w:r>
    </w:p>
    <w:p w:rsidR="004A5F1E" w:rsidRPr="00FD2CC3" w:rsidRDefault="0018066F">
      <w:pPr>
        <w:spacing w:before="40" w:after="0" w:line="360" w:lineRule="exact"/>
        <w:ind w:firstLine="720"/>
        <w:jc w:val="both"/>
        <w:rPr>
          <w:szCs w:val="28"/>
          <w:lang w:val="vi-VN"/>
        </w:rPr>
      </w:pPr>
      <w:r w:rsidRPr="00FD2CC3">
        <w:rPr>
          <w:szCs w:val="28"/>
          <w:lang w:val="vi-VN"/>
        </w:rPr>
        <w:t>- Quyết định số 12/2017/QĐ-UBND ngày 16/5/2017 của Ủy ban nhân dân tỉnh Nam Định ban hành quy định trách nhiệm bảo vệ môi trường trên địa bàn tỉnh Nam Định;</w:t>
      </w:r>
    </w:p>
    <w:p w:rsidR="004A5F1E" w:rsidRPr="00FD2CC3" w:rsidRDefault="0018066F">
      <w:pPr>
        <w:spacing w:before="40" w:after="0" w:line="360" w:lineRule="exact"/>
        <w:ind w:firstLine="720"/>
        <w:jc w:val="both"/>
        <w:rPr>
          <w:b/>
          <w:i/>
          <w:szCs w:val="28"/>
          <w:lang w:val="vi-VN"/>
        </w:rPr>
      </w:pPr>
      <w:r w:rsidRPr="00FD2CC3">
        <w:rPr>
          <w:b/>
          <w:i/>
          <w:szCs w:val="28"/>
          <w:lang w:val="vi-VN"/>
        </w:rPr>
        <w:t>* Về lĩnh vực tài nguyên nước.</w:t>
      </w:r>
    </w:p>
    <w:p w:rsidR="004A5F1E" w:rsidRPr="00FD2CC3" w:rsidRDefault="0018066F">
      <w:pPr>
        <w:spacing w:before="40" w:after="0" w:line="360" w:lineRule="exact"/>
        <w:ind w:firstLine="720"/>
        <w:jc w:val="both"/>
        <w:rPr>
          <w:szCs w:val="28"/>
          <w:lang w:val="vi-VN"/>
        </w:rPr>
      </w:pPr>
      <w:r w:rsidRPr="00FD2CC3">
        <w:rPr>
          <w:szCs w:val="28"/>
        </w:rPr>
        <w:t xml:space="preserve">- </w:t>
      </w:r>
      <w:r w:rsidRPr="00FD2CC3">
        <w:rPr>
          <w:szCs w:val="28"/>
          <w:lang w:val="vi-VN"/>
        </w:rPr>
        <w:t>Luật tài nguyên nước 2012.</w:t>
      </w:r>
    </w:p>
    <w:p w:rsidR="004A5F1E" w:rsidRPr="00FD2CC3" w:rsidRDefault="0018066F">
      <w:pPr>
        <w:spacing w:before="40" w:after="0" w:line="360" w:lineRule="exact"/>
        <w:ind w:firstLine="720"/>
        <w:jc w:val="both"/>
        <w:rPr>
          <w:lang w:val="vi-VN"/>
        </w:rPr>
      </w:pPr>
      <w:r w:rsidRPr="00FD2CC3">
        <w:t xml:space="preserve">- </w:t>
      </w:r>
      <w:r w:rsidRPr="00FD2CC3">
        <w:rPr>
          <w:lang w:val="vi-VN"/>
        </w:rPr>
        <w:t>Nghị định số 201/2013/NĐ-CP ngày 27/11/2013 của Chính phủ quy định chi tiết thi hành một số điều của Luật tài nguyên nước.</w:t>
      </w:r>
    </w:p>
    <w:p w:rsidR="004A5F1E" w:rsidRPr="00FD2CC3" w:rsidRDefault="0018066F">
      <w:pPr>
        <w:spacing w:before="40" w:after="0" w:line="360" w:lineRule="exact"/>
        <w:ind w:firstLine="720"/>
        <w:jc w:val="both"/>
        <w:rPr>
          <w:spacing w:val="-2"/>
        </w:rPr>
      </w:pPr>
      <w:r w:rsidRPr="00FD2CC3">
        <w:rPr>
          <w:spacing w:val="-2"/>
        </w:rPr>
        <w:t xml:space="preserve">- </w:t>
      </w:r>
      <w:r w:rsidRPr="00FD2CC3">
        <w:rPr>
          <w:spacing w:val="-2"/>
          <w:lang w:val="vi-VN"/>
        </w:rPr>
        <w:t xml:space="preserve">Nghị định số 80/2014/NĐ-CP ngày 06/8/2014 </w:t>
      </w:r>
      <w:r w:rsidRPr="00FD2CC3">
        <w:rPr>
          <w:lang w:val="vi-VN"/>
        </w:rPr>
        <w:t>của Chính phủ</w:t>
      </w:r>
      <w:r w:rsidRPr="00FD2CC3">
        <w:rPr>
          <w:spacing w:val="-2"/>
          <w:lang w:val="vi-VN"/>
        </w:rPr>
        <w:t xml:space="preserve"> về thoát nước và xử lý nước thải.</w:t>
      </w:r>
    </w:p>
    <w:p w:rsidR="004A5F1E" w:rsidRPr="00FD2CC3" w:rsidRDefault="0018066F">
      <w:pPr>
        <w:spacing w:before="40" w:after="0" w:line="360" w:lineRule="exact"/>
        <w:ind w:firstLine="720"/>
        <w:jc w:val="both"/>
      </w:pPr>
      <w:r w:rsidRPr="00FD2CC3">
        <w:t>-</w:t>
      </w:r>
      <w:r w:rsidRPr="00FD2CC3">
        <w:rPr>
          <w:lang w:val="vi-VN"/>
        </w:rPr>
        <w:t xml:space="preserve"> Nghị định số 3</w:t>
      </w:r>
      <w:r w:rsidRPr="00FD2CC3">
        <w:t>6</w:t>
      </w:r>
      <w:r w:rsidRPr="00FD2CC3">
        <w:rPr>
          <w:lang w:val="vi-VN"/>
        </w:rPr>
        <w:t>/20</w:t>
      </w:r>
      <w:r w:rsidRPr="00FD2CC3">
        <w:t>20</w:t>
      </w:r>
      <w:r w:rsidRPr="00FD2CC3">
        <w:rPr>
          <w:lang w:val="vi-VN"/>
        </w:rPr>
        <w:t xml:space="preserve">/NĐ-CP ngày </w:t>
      </w:r>
      <w:r w:rsidRPr="00FD2CC3">
        <w:t>24</w:t>
      </w:r>
      <w:r w:rsidRPr="00FD2CC3">
        <w:rPr>
          <w:lang w:val="vi-VN"/>
        </w:rPr>
        <w:t>/</w:t>
      </w:r>
      <w:r w:rsidRPr="00FD2CC3">
        <w:t>3</w:t>
      </w:r>
      <w:r w:rsidRPr="00FD2CC3">
        <w:rPr>
          <w:lang w:val="vi-VN"/>
        </w:rPr>
        <w:t>/20</w:t>
      </w:r>
      <w:r w:rsidRPr="00FD2CC3">
        <w:t>20</w:t>
      </w:r>
      <w:r w:rsidRPr="00FD2CC3">
        <w:rPr>
          <w:lang w:val="vi-VN"/>
        </w:rPr>
        <w:t xml:space="preserve"> của Chính phủ quy định về xử phạt vi phạm hành chính trong lĩnh vực tài nguyên nước và khoáng sản;</w:t>
      </w:r>
    </w:p>
    <w:p w:rsidR="004A5F1E" w:rsidRPr="00FD2CC3" w:rsidRDefault="0018066F">
      <w:pPr>
        <w:spacing w:before="40" w:after="0" w:line="360" w:lineRule="exact"/>
        <w:ind w:firstLine="720"/>
        <w:jc w:val="both"/>
      </w:pPr>
      <w:r w:rsidRPr="00FD2CC3">
        <w:t xml:space="preserve">- </w:t>
      </w:r>
      <w:r w:rsidRPr="00FD2CC3">
        <w:rPr>
          <w:lang w:val="vi-VN"/>
        </w:rPr>
        <w:t xml:space="preserve">Nghị định số </w:t>
      </w:r>
      <w:r w:rsidRPr="00FD2CC3">
        <w:t>53/2020</w:t>
      </w:r>
      <w:r w:rsidRPr="00FD2CC3">
        <w:rPr>
          <w:lang w:val="vi-VN"/>
        </w:rPr>
        <w:t xml:space="preserve">/NĐ-CP ngày </w:t>
      </w:r>
      <w:r w:rsidRPr="00FD2CC3">
        <w:t>05/5/2020</w:t>
      </w:r>
      <w:r w:rsidRPr="00FD2CC3">
        <w:rPr>
          <w:lang w:val="vi-VN"/>
        </w:rPr>
        <w:t xml:space="preserve"> của Chính phủ </w:t>
      </w:r>
      <w:r w:rsidRPr="00FD2CC3">
        <w:t>quy định</w:t>
      </w:r>
      <w:r w:rsidRPr="00FD2CC3">
        <w:rPr>
          <w:lang w:val="vi-VN"/>
        </w:rPr>
        <w:t xml:space="preserve"> phí bảo vệ môi trường đối với nước thải;</w:t>
      </w:r>
    </w:p>
    <w:p w:rsidR="004A5F1E" w:rsidRPr="00FD2CC3" w:rsidRDefault="0018066F">
      <w:pPr>
        <w:spacing w:before="40" w:after="0" w:line="360" w:lineRule="exact"/>
        <w:ind w:firstLine="720"/>
        <w:jc w:val="both"/>
      </w:pPr>
      <w:r w:rsidRPr="00FD2CC3">
        <w:t>- Nghị định số 117/2007/NĐ-CP ngày 11/7/2007 của Chính phủ: Về sản xuất, cung cấp và tiêu thụ nước sạch.</w:t>
      </w:r>
    </w:p>
    <w:p w:rsidR="004A5F1E" w:rsidRPr="00FD2CC3" w:rsidRDefault="0018066F">
      <w:pPr>
        <w:spacing w:before="40" w:after="0" w:line="360" w:lineRule="exact"/>
        <w:ind w:firstLine="720"/>
        <w:jc w:val="both"/>
      </w:pPr>
      <w:r w:rsidRPr="00FD2CC3">
        <w:t>- Nghị định số 124/2011/NĐ-CP của Chính phủ về sửa đổi, bổ sung một số điều của Nghị định số 117/2007/NĐ-CP của Chính phủ về sản xuất, cung cấp và tiêu thụ nước sạch.</w:t>
      </w:r>
    </w:p>
    <w:p w:rsidR="004A5F1E" w:rsidRPr="00FD2CC3" w:rsidRDefault="0018066F">
      <w:pPr>
        <w:spacing w:before="40" w:after="0" w:line="360" w:lineRule="exact"/>
        <w:ind w:firstLine="720"/>
        <w:jc w:val="both"/>
      </w:pPr>
      <w:r w:rsidRPr="00FD2CC3">
        <w:t xml:space="preserve">- </w:t>
      </w:r>
      <w:r w:rsidRPr="00FD2CC3">
        <w:rPr>
          <w:lang w:val="vi-VN"/>
        </w:rPr>
        <w:t>Thông tư số 27/2014/TT-BTNMT ngày 30 tháng 5 năm 2014 của Bộ Tài nguyên và Môi trường quy định về việc đăng ký khai thác nước dưới đất, mẫu hồ sơ cấp, gia hạn, điều chỉnh, cấp lại giấy phép tài nguyên nước.</w:t>
      </w:r>
    </w:p>
    <w:p w:rsidR="004A5F1E" w:rsidRPr="00FD2CC3" w:rsidRDefault="0018066F">
      <w:pPr>
        <w:spacing w:before="40" w:after="0" w:line="360" w:lineRule="exact"/>
        <w:ind w:firstLine="720"/>
        <w:jc w:val="both"/>
        <w:rPr>
          <w:rFonts w:eastAsia="Times New Roman"/>
          <w:bCs/>
        </w:rPr>
      </w:pPr>
      <w:r w:rsidRPr="00FD2CC3">
        <w:rPr>
          <w:rFonts w:eastAsia="Times New Roman"/>
          <w:bCs/>
          <w:lang w:val="vi-VN"/>
        </w:rPr>
        <w:t>- Thông tư số 24/2016/TT-BTNMT ngày 9/9/2016 của Bộ Tài nguyên và Môi trường Quy định về xác định và công bố vùng bảo hộ vệ sinh khu vực lấy nước sinh hoạt.</w:t>
      </w:r>
    </w:p>
    <w:p w:rsidR="004A5F1E" w:rsidRPr="00FD2CC3" w:rsidRDefault="0018066F">
      <w:pPr>
        <w:spacing w:before="40" w:after="0" w:line="360" w:lineRule="exact"/>
        <w:ind w:firstLine="720"/>
        <w:jc w:val="both"/>
        <w:rPr>
          <w:rFonts w:eastAsia="Times New Roman"/>
          <w:bCs/>
        </w:rPr>
      </w:pPr>
      <w:r w:rsidRPr="00FD2CC3">
        <w:t xml:space="preserve">- </w:t>
      </w:r>
      <w:r w:rsidRPr="00FD2CC3">
        <w:rPr>
          <w:lang w:val="vi-VN"/>
        </w:rPr>
        <w:t>Quyết định số 12</w:t>
      </w:r>
      <w:r w:rsidRPr="00FD2CC3">
        <w:t>4</w:t>
      </w:r>
      <w:r w:rsidRPr="00FD2CC3">
        <w:rPr>
          <w:lang w:val="vi-VN"/>
        </w:rPr>
        <w:t>/QĐ-UBND ngày 1</w:t>
      </w:r>
      <w:r w:rsidRPr="00FD2CC3">
        <w:t>5</w:t>
      </w:r>
      <w:r w:rsidRPr="00FD2CC3">
        <w:rPr>
          <w:lang w:val="vi-VN"/>
        </w:rPr>
        <w:t>/</w:t>
      </w:r>
      <w:r w:rsidRPr="00FD2CC3">
        <w:t>01</w:t>
      </w:r>
      <w:r w:rsidRPr="00FD2CC3">
        <w:rPr>
          <w:lang w:val="vi-VN"/>
        </w:rPr>
        <w:t>/201</w:t>
      </w:r>
      <w:r w:rsidRPr="00FD2CC3">
        <w:t>6</w:t>
      </w:r>
      <w:r w:rsidRPr="00FD2CC3">
        <w:rPr>
          <w:lang w:val="vi-VN"/>
        </w:rPr>
        <w:t xml:space="preserve"> của Ủy ban nhân dân tỉnh Nam Định ban hành </w:t>
      </w:r>
      <w:r w:rsidRPr="00FD2CC3">
        <w:t>Quyết định về việc phê duyệt “Quy hoạch tài nguyên nước tỉnh Nam Định đến năm 2020, định hướng đến năm 2030”.</w:t>
      </w:r>
    </w:p>
    <w:p w:rsidR="004A5F1E" w:rsidRPr="00FD2CC3" w:rsidRDefault="0018066F">
      <w:pPr>
        <w:spacing w:before="40" w:after="0" w:line="360" w:lineRule="exact"/>
        <w:ind w:firstLine="720"/>
        <w:jc w:val="both"/>
        <w:rPr>
          <w:szCs w:val="28"/>
          <w:lang w:val="vi-VN"/>
        </w:rPr>
      </w:pPr>
      <w:r w:rsidRPr="00FD2CC3">
        <w:rPr>
          <w:szCs w:val="28"/>
        </w:rPr>
        <w:t xml:space="preserve">- </w:t>
      </w:r>
      <w:r w:rsidRPr="00FD2CC3">
        <w:rPr>
          <w:szCs w:val="28"/>
          <w:lang w:val="vi-VN"/>
        </w:rPr>
        <w:t>TCXDVN 33:2006 cấp nước, mạng lưới đường ống và công trình – tiêu chuẩn thiết kế.</w:t>
      </w:r>
    </w:p>
    <w:p w:rsidR="004A5F1E" w:rsidRPr="00FD2CC3" w:rsidRDefault="0018066F">
      <w:pPr>
        <w:spacing w:before="40" w:after="0" w:line="360" w:lineRule="exact"/>
        <w:ind w:firstLine="720"/>
        <w:jc w:val="both"/>
        <w:outlineLvl w:val="3"/>
        <w:rPr>
          <w:b/>
          <w:bCs/>
          <w:i/>
          <w:szCs w:val="28"/>
          <w:lang w:val="vi-VN"/>
        </w:rPr>
      </w:pPr>
      <w:r w:rsidRPr="00FD2CC3">
        <w:rPr>
          <w:b/>
          <w:bCs/>
          <w:i/>
          <w:szCs w:val="28"/>
          <w:lang w:val="vi-VN"/>
        </w:rPr>
        <w:t>* Căn cứ pháp lý về lĩnh vực đất đai.</w:t>
      </w:r>
    </w:p>
    <w:p w:rsidR="004A5F1E" w:rsidRPr="00FD2CC3" w:rsidRDefault="0018066F">
      <w:pPr>
        <w:spacing w:before="40" w:after="0" w:line="360" w:lineRule="exact"/>
        <w:ind w:firstLine="720"/>
        <w:jc w:val="both"/>
        <w:outlineLvl w:val="3"/>
        <w:rPr>
          <w:szCs w:val="28"/>
          <w:lang w:val="vi-VN"/>
        </w:rPr>
      </w:pPr>
      <w:bookmarkStart w:id="60" w:name="_Toc481073402"/>
      <w:bookmarkStart w:id="61" w:name="_Toc482003093"/>
      <w:bookmarkStart w:id="62" w:name="_Toc480266556"/>
      <w:bookmarkStart w:id="63" w:name="_Toc485816363"/>
      <w:bookmarkStart w:id="64" w:name="_Toc483214271"/>
      <w:bookmarkStart w:id="65" w:name="_Toc480266082"/>
      <w:bookmarkStart w:id="66" w:name="_Toc483214173"/>
      <w:bookmarkStart w:id="67" w:name="_Toc485816005"/>
      <w:bookmarkStart w:id="68" w:name="_Toc480266825"/>
      <w:bookmarkStart w:id="69" w:name="_Toc481073297"/>
      <w:bookmarkStart w:id="70" w:name="_Toc480266684"/>
      <w:bookmarkStart w:id="71" w:name="_Toc483214368"/>
      <w:r w:rsidRPr="00FD2CC3">
        <w:rPr>
          <w:szCs w:val="28"/>
          <w:lang w:val="vi-VN"/>
        </w:rPr>
        <w:t>- Luật đất đai số 45/2013/QH13 ngày 29/11/2013 của Quốc hội nước Cộng Hòa Xã Hội Chủ Nghĩa Việt Nam về Đất đai.</w:t>
      </w:r>
      <w:bookmarkEnd w:id="60"/>
      <w:bookmarkEnd w:id="61"/>
      <w:bookmarkEnd w:id="62"/>
      <w:bookmarkEnd w:id="63"/>
      <w:bookmarkEnd w:id="64"/>
      <w:bookmarkEnd w:id="65"/>
      <w:bookmarkEnd w:id="66"/>
      <w:bookmarkEnd w:id="67"/>
      <w:bookmarkEnd w:id="68"/>
      <w:bookmarkEnd w:id="69"/>
      <w:bookmarkEnd w:id="70"/>
      <w:bookmarkEnd w:id="71"/>
    </w:p>
    <w:p w:rsidR="004A5F1E" w:rsidRPr="00FD2CC3" w:rsidRDefault="0018066F">
      <w:pPr>
        <w:spacing w:before="40" w:after="0" w:line="360" w:lineRule="exact"/>
        <w:jc w:val="both"/>
        <w:outlineLvl w:val="3"/>
        <w:rPr>
          <w:szCs w:val="28"/>
          <w:lang w:val="vi-VN"/>
        </w:rPr>
      </w:pPr>
      <w:bookmarkStart w:id="72" w:name="_Toc483214369"/>
      <w:bookmarkStart w:id="73" w:name="_Toc482003094"/>
      <w:bookmarkStart w:id="74" w:name="_Toc483214174"/>
      <w:bookmarkStart w:id="75" w:name="_Toc480266557"/>
      <w:bookmarkStart w:id="76" w:name="_Toc485816006"/>
      <w:bookmarkStart w:id="77" w:name="_Toc480266685"/>
      <w:bookmarkStart w:id="78" w:name="_Toc483214272"/>
      <w:bookmarkStart w:id="79" w:name="_Toc480266083"/>
      <w:bookmarkStart w:id="80" w:name="_Toc481073403"/>
      <w:bookmarkStart w:id="81" w:name="_Toc485816364"/>
      <w:bookmarkStart w:id="82" w:name="_Toc480266826"/>
      <w:bookmarkStart w:id="83" w:name="_Toc481073298"/>
      <w:r w:rsidRPr="00FD2CC3">
        <w:rPr>
          <w:szCs w:val="28"/>
        </w:rPr>
        <w:tab/>
      </w:r>
      <w:r w:rsidRPr="00FD2CC3">
        <w:rPr>
          <w:szCs w:val="28"/>
          <w:lang w:val="vi-VN"/>
        </w:rPr>
        <w:t>- Nghị định số 43/2014/NĐ-CP ngày 15/5/2014 của Chính phủ quy định chi tiết thi hành một số điều của Luật Đất đai năm 2013.</w:t>
      </w:r>
      <w:bookmarkEnd w:id="72"/>
      <w:bookmarkEnd w:id="73"/>
      <w:bookmarkEnd w:id="74"/>
      <w:bookmarkEnd w:id="75"/>
      <w:bookmarkEnd w:id="76"/>
      <w:bookmarkEnd w:id="77"/>
      <w:bookmarkEnd w:id="78"/>
      <w:bookmarkEnd w:id="79"/>
      <w:bookmarkEnd w:id="80"/>
      <w:bookmarkEnd w:id="81"/>
      <w:bookmarkEnd w:id="82"/>
      <w:bookmarkEnd w:id="83"/>
    </w:p>
    <w:p w:rsidR="004A5F1E" w:rsidRPr="00FD2CC3" w:rsidRDefault="0018066F">
      <w:pPr>
        <w:spacing w:before="40" w:after="0" w:line="360" w:lineRule="exact"/>
        <w:ind w:firstLine="720"/>
        <w:jc w:val="both"/>
        <w:outlineLvl w:val="3"/>
        <w:rPr>
          <w:spacing w:val="-4"/>
          <w:szCs w:val="28"/>
          <w:lang w:val="vi-VN"/>
        </w:rPr>
      </w:pPr>
      <w:r w:rsidRPr="00FD2CC3">
        <w:rPr>
          <w:spacing w:val="-4"/>
          <w:szCs w:val="28"/>
          <w:lang w:val="vi-VN"/>
        </w:rPr>
        <w:lastRenderedPageBreak/>
        <w:t xml:space="preserve">- Nghị định số 44/2014/NĐ-CP ngày </w:t>
      </w:r>
      <w:r w:rsidRPr="00FD2CC3">
        <w:rPr>
          <w:szCs w:val="28"/>
          <w:lang w:val="vi-VN"/>
        </w:rPr>
        <w:t xml:space="preserve">15/5/2014 của Chính phủ </w:t>
      </w:r>
      <w:r w:rsidRPr="00FD2CC3">
        <w:rPr>
          <w:spacing w:val="-4"/>
          <w:szCs w:val="28"/>
          <w:lang w:val="vi-VN"/>
        </w:rPr>
        <w:t>quy định về giá đất;</w:t>
      </w:r>
    </w:p>
    <w:p w:rsidR="004A5F1E" w:rsidRPr="00FD2CC3" w:rsidRDefault="0018066F">
      <w:pPr>
        <w:spacing w:before="40" w:after="0" w:line="360" w:lineRule="exact"/>
        <w:ind w:firstLine="720"/>
        <w:jc w:val="both"/>
        <w:rPr>
          <w:spacing w:val="-4"/>
          <w:szCs w:val="28"/>
          <w:lang w:val="vi-VN"/>
        </w:rPr>
      </w:pPr>
      <w:r w:rsidRPr="00FD2CC3">
        <w:rPr>
          <w:spacing w:val="-4"/>
          <w:szCs w:val="28"/>
          <w:lang w:val="vi-VN"/>
        </w:rPr>
        <w:t xml:space="preserve">- Nghị định số 45/2014/NĐ-CP ngày </w:t>
      </w:r>
      <w:r w:rsidRPr="00FD2CC3">
        <w:rPr>
          <w:szCs w:val="28"/>
          <w:lang w:val="vi-VN"/>
        </w:rPr>
        <w:t xml:space="preserve">15/5/2014 </w:t>
      </w:r>
      <w:r w:rsidRPr="00FD2CC3">
        <w:rPr>
          <w:spacing w:val="-4"/>
          <w:szCs w:val="28"/>
          <w:lang w:val="vi-VN"/>
        </w:rPr>
        <w:t>của Chính phủ quy định về giá tiền sử dụng đất;</w:t>
      </w:r>
    </w:p>
    <w:p w:rsidR="004A5F1E" w:rsidRPr="00FD2CC3" w:rsidRDefault="0018066F">
      <w:pPr>
        <w:spacing w:before="40" w:after="0" w:line="360" w:lineRule="exact"/>
        <w:ind w:firstLine="720"/>
        <w:jc w:val="both"/>
        <w:outlineLvl w:val="3"/>
        <w:rPr>
          <w:szCs w:val="28"/>
          <w:lang w:val="vi-VN"/>
        </w:rPr>
      </w:pPr>
      <w:bookmarkStart w:id="84" w:name="_Toc485816007"/>
      <w:bookmarkStart w:id="85" w:name="_Toc482003095"/>
      <w:bookmarkStart w:id="86" w:name="_Toc483214273"/>
      <w:bookmarkStart w:id="87" w:name="_Toc481073404"/>
      <w:bookmarkStart w:id="88" w:name="_Toc485816365"/>
      <w:bookmarkStart w:id="89" w:name="_Toc483214370"/>
      <w:bookmarkStart w:id="90" w:name="_Toc480266558"/>
      <w:bookmarkStart w:id="91" w:name="_Toc483214175"/>
      <w:bookmarkStart w:id="92" w:name="_Toc480266084"/>
      <w:bookmarkStart w:id="93" w:name="_Toc480266827"/>
      <w:bookmarkStart w:id="94" w:name="_Toc481073299"/>
      <w:bookmarkStart w:id="95" w:name="_Toc480266686"/>
      <w:r w:rsidRPr="00FD2CC3">
        <w:rPr>
          <w:szCs w:val="28"/>
          <w:lang w:val="vi-VN"/>
        </w:rPr>
        <w:t>- Nghị định số 46/2014/NĐ-CP ngày 15/5/2014 của Chính phủ quy định về thu tiền thuê đất, thuê mặt nước.</w:t>
      </w:r>
      <w:bookmarkEnd w:id="84"/>
      <w:bookmarkEnd w:id="85"/>
      <w:bookmarkEnd w:id="86"/>
      <w:bookmarkEnd w:id="87"/>
      <w:bookmarkEnd w:id="88"/>
      <w:bookmarkEnd w:id="89"/>
      <w:bookmarkEnd w:id="90"/>
      <w:bookmarkEnd w:id="91"/>
      <w:bookmarkEnd w:id="92"/>
      <w:bookmarkEnd w:id="93"/>
      <w:bookmarkEnd w:id="94"/>
      <w:bookmarkEnd w:id="95"/>
    </w:p>
    <w:p w:rsidR="004A5F1E" w:rsidRPr="00FD2CC3" w:rsidRDefault="0018066F">
      <w:pPr>
        <w:spacing w:before="40" w:after="0" w:line="360" w:lineRule="exact"/>
        <w:ind w:firstLine="720"/>
        <w:jc w:val="both"/>
        <w:rPr>
          <w:szCs w:val="28"/>
          <w:lang w:val="vi-VN"/>
        </w:rPr>
      </w:pPr>
      <w:r w:rsidRPr="00FD2CC3">
        <w:rPr>
          <w:szCs w:val="28"/>
          <w:lang w:val="vi-VN"/>
        </w:rPr>
        <w:t>- Nghị định số 47/2014/NĐ-CP ngày 15/5/2014 của Chính phủ quy định về bồi thường, hỗ trợ, tái định cư khi Nhà nước thu hồi đất.</w:t>
      </w:r>
    </w:p>
    <w:p w:rsidR="004A5F1E" w:rsidRPr="00FD2CC3" w:rsidRDefault="0018066F">
      <w:pPr>
        <w:spacing w:before="40" w:after="0" w:line="360" w:lineRule="exact"/>
        <w:ind w:firstLine="720"/>
        <w:jc w:val="both"/>
        <w:rPr>
          <w:szCs w:val="28"/>
          <w:lang w:val="vi-VN"/>
        </w:rPr>
      </w:pPr>
      <w:r w:rsidRPr="00FD2CC3">
        <w:rPr>
          <w:szCs w:val="28"/>
          <w:lang w:val="vi-VN"/>
        </w:rPr>
        <w:t>- Nghị định số 136/2018/NĐ-CP ngày 05/10/2018 của Chính phủ về sửa đổi một số điều của các nghị định liên quan đến điều kiện đầu tư kinh doanh thuộc lĩnh vực Tài nguyên và Môi trường.</w:t>
      </w:r>
    </w:p>
    <w:p w:rsidR="004A5F1E" w:rsidRPr="00FD2CC3" w:rsidRDefault="0018066F">
      <w:pPr>
        <w:shd w:val="clear" w:color="auto" w:fill="FFFFFF"/>
        <w:spacing w:before="40" w:after="0" w:line="360" w:lineRule="exact"/>
        <w:ind w:firstLine="720"/>
        <w:jc w:val="both"/>
        <w:rPr>
          <w:szCs w:val="28"/>
          <w:lang w:val="vi-VN"/>
        </w:rPr>
      </w:pPr>
      <w:r w:rsidRPr="00FD2CC3">
        <w:rPr>
          <w:spacing w:val="-2"/>
          <w:szCs w:val="28"/>
          <w:lang w:val="vi-VN"/>
        </w:rPr>
        <w:t>- Nghị định số 01/2017/NĐ-CP</w:t>
      </w:r>
      <w:r w:rsidRPr="00FD2CC3">
        <w:rPr>
          <w:szCs w:val="28"/>
          <w:lang w:val="vi-VN"/>
        </w:rPr>
        <w:t xml:space="preserve"> ngày 06/01/2017 của Chính phủ về sửa đổi, bổ sung một số nghị định quy định chi tiết thi hành luật đất đai.</w:t>
      </w:r>
    </w:p>
    <w:p w:rsidR="004A5F1E" w:rsidRPr="00FD2CC3" w:rsidRDefault="0018066F">
      <w:pPr>
        <w:shd w:val="clear" w:color="auto" w:fill="FFFFFF"/>
        <w:spacing w:before="40" w:after="0" w:line="360" w:lineRule="exact"/>
        <w:ind w:firstLine="720"/>
        <w:jc w:val="both"/>
        <w:rPr>
          <w:szCs w:val="28"/>
          <w:lang w:val="vi-VN"/>
        </w:rPr>
      </w:pPr>
      <w:r w:rsidRPr="00FD2CC3">
        <w:rPr>
          <w:szCs w:val="28"/>
          <w:lang w:val="vi-VN"/>
        </w:rPr>
        <w:t>- Thông tư số 30/2014/TT-BTNMT ngày 02/6/2014 của Bộ Tài nguyên và Môi trường quy định về hồ sơ giao đất, cho thuê đất, chuyển mục đích sử dụng đất, thu hồi đất.</w:t>
      </w:r>
    </w:p>
    <w:p w:rsidR="004A5F1E" w:rsidRPr="00FD2CC3" w:rsidRDefault="0018066F">
      <w:pPr>
        <w:spacing w:before="40" w:after="0" w:line="360" w:lineRule="exact"/>
        <w:ind w:firstLine="720"/>
        <w:jc w:val="both"/>
        <w:rPr>
          <w:szCs w:val="28"/>
          <w:lang w:val="vi-VN"/>
        </w:rPr>
      </w:pPr>
      <w:r w:rsidRPr="00FD2CC3">
        <w:rPr>
          <w:szCs w:val="28"/>
          <w:lang w:val="vi-VN"/>
        </w:rPr>
        <w:t>- Thông tư số 76/2014/TT-BTC ngày 16/06/2014 của Bộ Tài chính hướng dẫn một số điều của Nghị định số 45/2014/NĐ-CP ngày 15/05/2014 của Chính Phủ quy định về thu tiền sử dụng đất.</w:t>
      </w:r>
    </w:p>
    <w:p w:rsidR="004A5F1E" w:rsidRPr="00FD2CC3" w:rsidRDefault="0018066F">
      <w:pPr>
        <w:spacing w:before="40" w:after="0" w:line="360" w:lineRule="exact"/>
        <w:ind w:firstLine="720"/>
        <w:jc w:val="both"/>
        <w:rPr>
          <w:szCs w:val="28"/>
          <w:lang w:val="vi-VN"/>
        </w:rPr>
      </w:pPr>
      <w:r w:rsidRPr="00FD2CC3">
        <w:rPr>
          <w:szCs w:val="28"/>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rsidR="004A5F1E" w:rsidRPr="00FD2CC3" w:rsidRDefault="0018066F">
      <w:pPr>
        <w:widowControl w:val="0"/>
        <w:spacing w:before="40" w:after="0" w:line="360" w:lineRule="exact"/>
        <w:ind w:firstLine="720"/>
        <w:jc w:val="both"/>
        <w:rPr>
          <w:szCs w:val="28"/>
          <w:lang w:val="vi-VN"/>
        </w:rPr>
      </w:pPr>
      <w:r w:rsidRPr="00FD2CC3">
        <w:rPr>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rsidR="004A5F1E" w:rsidRPr="00FD2CC3" w:rsidRDefault="0018066F">
      <w:pPr>
        <w:widowControl w:val="0"/>
        <w:spacing w:before="40" w:after="0" w:line="360" w:lineRule="exact"/>
        <w:ind w:firstLine="720"/>
        <w:jc w:val="both"/>
        <w:rPr>
          <w:szCs w:val="28"/>
        </w:rPr>
      </w:pPr>
      <w:r w:rsidRPr="00FD2CC3">
        <w:rPr>
          <w:szCs w:val="28"/>
          <w:shd w:val="clear" w:color="auto" w:fill="FFFFFF"/>
        </w:rPr>
        <w:t>- Quyết định 46/2019/QĐ-UBND ngày 31/12/2019 của UBND tỉnh Nam Định về việc ban hành quy định đơn giá bồi thường, hỗ trợ cây trồng, vật nuôi (nuôi trồng thủy sản) phục vụ công tác GPMB trên địa bàn tỉnh Nam Định.</w:t>
      </w:r>
    </w:p>
    <w:p w:rsidR="004A5F1E" w:rsidRPr="00FD2CC3" w:rsidRDefault="0018066F">
      <w:pPr>
        <w:spacing w:before="40" w:after="0" w:line="360" w:lineRule="exact"/>
        <w:ind w:firstLine="720"/>
        <w:jc w:val="both"/>
        <w:rPr>
          <w:szCs w:val="28"/>
          <w:lang w:val="vi-VN"/>
        </w:rPr>
      </w:pPr>
      <w:r w:rsidRPr="00FD2CC3">
        <w:rPr>
          <w:szCs w:val="28"/>
          <w:lang w:val="vi-VN"/>
        </w:rPr>
        <w:t>- Quyết định số 20/2014/QĐ-UBND ngày 30/9/2014 của Ủy ban nhân dân tỉnh Nam Định về việc ủy quyền cho Ủy ban nhân dân cấp huyện quyết định thu hồi đất.</w:t>
      </w:r>
    </w:p>
    <w:p w:rsidR="004A5F1E" w:rsidRPr="00FD2CC3" w:rsidRDefault="0018066F">
      <w:pPr>
        <w:spacing w:before="40" w:after="0" w:line="360" w:lineRule="exact"/>
        <w:ind w:firstLine="720"/>
        <w:jc w:val="both"/>
        <w:rPr>
          <w:szCs w:val="28"/>
        </w:rPr>
      </w:pPr>
      <w:r w:rsidRPr="00FD2CC3">
        <w:rPr>
          <w:szCs w:val="28"/>
          <w:lang w:val="vi-VN"/>
        </w:rPr>
        <w:t xml:space="preserve">- Quyết định số 08/2015/QĐ-UBND ngày 24/3/2015 của UBND tỉnh về việc ban hành quy định cụ thể một số nội dung về bồi thường, hỗ trợ và tái định cư khi Nhà nước thu hồi đất trên địa bàn tỉnh Nam Định; </w:t>
      </w:r>
    </w:p>
    <w:p w:rsidR="004A5F1E" w:rsidRPr="00FD2CC3" w:rsidRDefault="0018066F">
      <w:pPr>
        <w:spacing w:before="40" w:after="0" w:line="360" w:lineRule="exact"/>
        <w:ind w:firstLine="720"/>
        <w:jc w:val="both"/>
        <w:rPr>
          <w:szCs w:val="28"/>
        </w:rPr>
      </w:pPr>
      <w:r w:rsidRPr="00FD2CC3">
        <w:rPr>
          <w:szCs w:val="28"/>
        </w:rPr>
        <w:t>- Quyết định số 43/2021/QĐ-UBND ngày 30/9/2021 của UBND tỉnh Nam Định ban hành Quy định cụ thể một số nội dung về bồi thường, hỗ trợ và tái định khi Nhà nước thu hồi đất trên địa bàn tỉnh Nam Định.</w:t>
      </w:r>
    </w:p>
    <w:p w:rsidR="004A5F1E" w:rsidRPr="00FD2CC3" w:rsidRDefault="0018066F">
      <w:pPr>
        <w:spacing w:before="40" w:after="0" w:line="360" w:lineRule="exact"/>
        <w:ind w:firstLine="720"/>
        <w:jc w:val="both"/>
        <w:rPr>
          <w:szCs w:val="28"/>
          <w:lang w:val="vi-VN"/>
        </w:rPr>
      </w:pPr>
      <w:r w:rsidRPr="00FD2CC3">
        <w:rPr>
          <w:szCs w:val="28"/>
          <w:lang w:val="vi-VN"/>
        </w:rPr>
        <w:lastRenderedPageBreak/>
        <w:t>- Thông tư số 30/2014/TT-BTNMT ngày 02/6/2014 của Bộ Tài nguyên và Môi trường quy định về hồ sơ giao đất, cho thuê đất, chuyển mục đích sử dụng đất, thu hồi đất.</w:t>
      </w:r>
    </w:p>
    <w:p w:rsidR="004A5F1E" w:rsidRPr="00FD2CC3" w:rsidRDefault="0018066F">
      <w:pPr>
        <w:spacing w:before="40" w:after="0" w:line="360" w:lineRule="exact"/>
        <w:ind w:firstLine="720"/>
        <w:jc w:val="both"/>
        <w:rPr>
          <w:szCs w:val="28"/>
          <w:lang w:val="vi-VN"/>
        </w:rPr>
      </w:pPr>
      <w:r w:rsidRPr="00FD2CC3">
        <w:rPr>
          <w:szCs w:val="28"/>
          <w:lang w:val="vi-VN"/>
        </w:rPr>
        <w:t>- Thông tư số 37/2014/TT-BTNMT ngày 30/6/2014 của Bộ Tài nguyên và Môi trường quy định chi tiết về bồi thường, hỗ trợ tái định cư khi nhà nước thu hồi đất.</w:t>
      </w:r>
    </w:p>
    <w:p w:rsidR="004A5F1E" w:rsidRPr="00FD2CC3" w:rsidRDefault="0018066F">
      <w:pPr>
        <w:spacing w:before="40" w:after="0" w:line="360" w:lineRule="exact"/>
        <w:ind w:firstLine="720"/>
        <w:jc w:val="both"/>
        <w:rPr>
          <w:szCs w:val="28"/>
          <w:lang w:val="vi-VN"/>
        </w:rPr>
      </w:pPr>
      <w:r w:rsidRPr="00FD2CC3">
        <w:rPr>
          <w:szCs w:val="28"/>
          <w:lang w:val="vi-VN"/>
        </w:rPr>
        <w:t xml:space="preserve">- Thông tư số 33/2017/TT-BTNMT ngày 29/9/2017 của Bộ Tài nguyên và Môi trường quy định chi tiết </w:t>
      </w:r>
      <w:r w:rsidRPr="00FD2CC3">
        <w:rPr>
          <w:spacing w:val="-2"/>
          <w:szCs w:val="28"/>
          <w:lang w:val="vi-VN"/>
        </w:rPr>
        <w:t>Nghị định số 01/2017/NĐ-CP</w:t>
      </w:r>
      <w:r w:rsidRPr="00FD2CC3">
        <w:rPr>
          <w:szCs w:val="28"/>
          <w:lang w:val="vi-VN"/>
        </w:rPr>
        <w:t xml:space="preserve"> ngày 06/01/2017 của Chính phủ về sửa đổi, bổ sung một số điều của các thông tư hướng dẫn thi hành luật đất đai.</w:t>
      </w:r>
    </w:p>
    <w:p w:rsidR="004A5F1E" w:rsidRPr="00FD2CC3" w:rsidRDefault="0018066F">
      <w:pPr>
        <w:spacing w:before="40" w:after="0" w:line="360" w:lineRule="exact"/>
        <w:ind w:firstLine="720"/>
        <w:jc w:val="both"/>
        <w:rPr>
          <w:bCs/>
          <w:szCs w:val="28"/>
          <w:shd w:val="clear" w:color="auto" w:fill="FFFFFF"/>
          <w:lang w:val="vi-VN"/>
        </w:rPr>
      </w:pPr>
      <w:r w:rsidRPr="00FD2CC3">
        <w:rPr>
          <w:bCs/>
          <w:szCs w:val="28"/>
          <w:shd w:val="clear" w:color="auto" w:fill="FFFFFF"/>
          <w:lang w:val="vi-VN"/>
        </w:rPr>
        <w:t>- Quyết định số 08/2015/QĐ-UBND ngày 24/3/2015 của Ủy ban nhân dân tỉnh Nam Định về việc ban hành quy định cụ thể một số nội dung về bồi thường, hỗ trợ và tái định cư khi Nhà nước thu hồi đất trên địa bàn tỉnh Nam Định.</w:t>
      </w:r>
    </w:p>
    <w:p w:rsidR="004A5F1E" w:rsidRPr="00FD2CC3" w:rsidRDefault="0018066F">
      <w:pPr>
        <w:spacing w:before="40" w:after="0" w:line="360" w:lineRule="exact"/>
        <w:ind w:firstLine="720"/>
        <w:jc w:val="both"/>
        <w:rPr>
          <w:szCs w:val="28"/>
          <w:shd w:val="clear" w:color="auto" w:fill="FFFFFF"/>
        </w:rPr>
      </w:pPr>
      <w:r w:rsidRPr="00FD2CC3">
        <w:rPr>
          <w:szCs w:val="28"/>
          <w:shd w:val="clear" w:color="auto" w:fill="FFFFFF"/>
        </w:rPr>
        <w:t xml:space="preserve">- Quyết định số 16/2018/QĐ-UBND ngày 02/7/2018 của UBND tỉnh Nam Định về việc ban hành quy định bảng giá đất trên địa bàn tỉnh Nam Định áp dụng từ ngày 01/01/2020 đến ngày 31/12/2024. </w:t>
      </w:r>
    </w:p>
    <w:p w:rsidR="004A5F1E" w:rsidRPr="00FD2CC3" w:rsidRDefault="006E5981">
      <w:pPr>
        <w:spacing w:before="40" w:after="0" w:line="360" w:lineRule="exact"/>
        <w:ind w:firstLine="720"/>
        <w:jc w:val="both"/>
        <w:rPr>
          <w:szCs w:val="28"/>
          <w:shd w:val="clear" w:color="auto" w:fill="FFFFFF"/>
        </w:rPr>
      </w:pPr>
      <w:r w:rsidRPr="00FD2CC3">
        <w:rPr>
          <w:szCs w:val="28"/>
          <w:shd w:val="clear" w:color="auto" w:fill="FFFFFF"/>
        </w:rPr>
        <w:t>-</w:t>
      </w:r>
      <w:r w:rsidR="0018066F" w:rsidRPr="00FD2CC3">
        <w:rPr>
          <w:szCs w:val="28"/>
          <w:shd w:val="clear" w:color="auto" w:fill="FFFFFF"/>
        </w:rPr>
        <w:t xml:space="preserve"> Quyết định số 1970/2020/QĐ-UBND ngày 10/8/2020 của UBND tình Nam Định về việc công bố đơn giá nhân công xây dựng trên địa bàn tỉnh Nam Định. </w:t>
      </w:r>
    </w:p>
    <w:p w:rsidR="004A5F1E" w:rsidRPr="00FD2CC3" w:rsidRDefault="0018066F">
      <w:pPr>
        <w:spacing w:before="40" w:after="0" w:line="360" w:lineRule="exact"/>
        <w:ind w:firstLine="720"/>
        <w:jc w:val="both"/>
        <w:rPr>
          <w:szCs w:val="28"/>
          <w:lang w:val="vi-VN"/>
        </w:rPr>
      </w:pPr>
      <w:r w:rsidRPr="00FD2CC3">
        <w:rPr>
          <w:szCs w:val="28"/>
          <w:lang w:val="vi-VN"/>
        </w:rPr>
        <w:t>- Văn bản số 254/UBND-VP5 ngày 11/5/2015 của UBND tỉnh Nam Định về việc thực hiện đơn giá bồi thường nhà, công trình xây dựng, kiến trúc, cây trồng vật nuôi trên địa bàn tỉnh Nam Định.</w:t>
      </w:r>
    </w:p>
    <w:p w:rsidR="002652B4" w:rsidRDefault="0018066F" w:rsidP="002652B4">
      <w:pPr>
        <w:spacing w:before="40" w:after="0" w:line="360" w:lineRule="exact"/>
        <w:ind w:firstLine="720"/>
        <w:jc w:val="both"/>
        <w:rPr>
          <w:b/>
          <w:i/>
          <w:szCs w:val="28"/>
        </w:rPr>
      </w:pPr>
      <w:r w:rsidRPr="00FD2CC3">
        <w:rPr>
          <w:b/>
          <w:bCs/>
          <w:i/>
          <w:szCs w:val="28"/>
          <w:lang w:val="vi-VN"/>
        </w:rPr>
        <w:t xml:space="preserve">* Căn cứ pháp lý </w:t>
      </w:r>
      <w:r w:rsidRPr="00FD2CC3">
        <w:rPr>
          <w:b/>
          <w:i/>
          <w:szCs w:val="28"/>
          <w:lang w:val="vi-VN"/>
        </w:rPr>
        <w:t>về lĩnh vực xây dựng.</w:t>
      </w:r>
    </w:p>
    <w:p w:rsidR="002652B4" w:rsidRDefault="006E5981" w:rsidP="002652B4">
      <w:pPr>
        <w:spacing w:before="40" w:after="0" w:line="360" w:lineRule="exact"/>
        <w:ind w:firstLine="720"/>
        <w:jc w:val="both"/>
        <w:rPr>
          <w:szCs w:val="28"/>
        </w:rPr>
      </w:pPr>
      <w:r w:rsidRPr="00FD2CC3">
        <w:rPr>
          <w:szCs w:val="28"/>
        </w:rPr>
        <w:t xml:space="preserve">- </w:t>
      </w:r>
      <w:r w:rsidR="0018066F" w:rsidRPr="00FD2CC3">
        <w:rPr>
          <w:szCs w:val="28"/>
          <w:lang w:val="vi-VN"/>
        </w:rPr>
        <w:t>Luật Xây dựng năm 2014.</w:t>
      </w:r>
    </w:p>
    <w:p w:rsidR="002652B4" w:rsidRDefault="006E5981" w:rsidP="002652B4">
      <w:pPr>
        <w:spacing w:before="40" w:after="0" w:line="360" w:lineRule="exact"/>
        <w:ind w:firstLine="720"/>
        <w:jc w:val="both"/>
        <w:rPr>
          <w:szCs w:val="28"/>
        </w:rPr>
      </w:pPr>
      <w:r w:rsidRPr="00FD2CC3">
        <w:rPr>
          <w:szCs w:val="28"/>
        </w:rPr>
        <w:t xml:space="preserve">- </w:t>
      </w:r>
      <w:r w:rsidR="0018066F" w:rsidRPr="00FD2CC3">
        <w:rPr>
          <w:szCs w:val="28"/>
          <w:lang w:val="vi-VN"/>
        </w:rPr>
        <w:t xml:space="preserve">Luật Xây dựng </w:t>
      </w:r>
      <w:r w:rsidR="0018066F" w:rsidRPr="00FD2CC3">
        <w:rPr>
          <w:szCs w:val="28"/>
        </w:rPr>
        <w:t>số 62/2020/QH14 ngày 17/6/2020 về sửa đổi, bổ sung một số điều của luật xây dựng số 50/2014/QH13</w:t>
      </w:r>
      <w:r w:rsidR="0018066F" w:rsidRPr="00FD2CC3">
        <w:rPr>
          <w:szCs w:val="28"/>
          <w:lang w:val="vi-VN"/>
        </w:rPr>
        <w:t>.</w:t>
      </w:r>
    </w:p>
    <w:p w:rsidR="002652B4" w:rsidRDefault="006E5981" w:rsidP="002652B4">
      <w:pPr>
        <w:spacing w:before="40" w:after="0" w:line="360" w:lineRule="exact"/>
        <w:ind w:firstLine="720"/>
        <w:jc w:val="both"/>
        <w:rPr>
          <w:szCs w:val="28"/>
          <w:lang w:val="nl-NL"/>
        </w:rPr>
      </w:pPr>
      <w:r w:rsidRPr="00FD2CC3">
        <w:rPr>
          <w:szCs w:val="28"/>
          <w:lang w:val="nl-NL"/>
        </w:rPr>
        <w:t xml:space="preserve">- </w:t>
      </w:r>
      <w:r w:rsidR="0018066F" w:rsidRPr="00FD2CC3">
        <w:rPr>
          <w:szCs w:val="28"/>
          <w:lang w:val="nl-NL"/>
        </w:rPr>
        <w:t xml:space="preserve">Căn cứ Luật số 35/2018/QH14 được Quốc hội thông qua ngày 20/ 11/2018 </w:t>
      </w:r>
      <w:bookmarkStart w:id="96" w:name="loai_1_name"/>
      <w:r w:rsidR="0018066F" w:rsidRPr="00FD2CC3">
        <w:rPr>
          <w:szCs w:val="28"/>
          <w:lang w:val="nl-NL"/>
        </w:rPr>
        <w:t>sửa đổi, bổ sung một số điều của 37 luật có liên quan đến quy hoạc</w:t>
      </w:r>
      <w:bookmarkEnd w:id="96"/>
      <w:r w:rsidR="0018066F" w:rsidRPr="00FD2CC3">
        <w:rPr>
          <w:szCs w:val="28"/>
          <w:lang w:val="nl-NL"/>
        </w:rPr>
        <w:t>h</w:t>
      </w:r>
      <w:r w:rsidR="002652B4">
        <w:rPr>
          <w:szCs w:val="28"/>
          <w:lang w:val="nl-NL"/>
        </w:rPr>
        <w:t>.</w:t>
      </w:r>
    </w:p>
    <w:p w:rsidR="002652B4" w:rsidRDefault="006E5981" w:rsidP="002652B4">
      <w:pPr>
        <w:spacing w:before="40" w:after="0" w:line="360" w:lineRule="exact"/>
        <w:ind w:firstLine="720"/>
        <w:jc w:val="both"/>
        <w:rPr>
          <w:szCs w:val="28"/>
          <w:lang w:val="nl-NL"/>
        </w:rPr>
      </w:pPr>
      <w:r w:rsidRPr="00FD2CC3">
        <w:rPr>
          <w:szCs w:val="28"/>
          <w:lang w:val="nl-NL"/>
        </w:rPr>
        <w:t xml:space="preserve">- </w:t>
      </w:r>
      <w:r w:rsidR="0018066F" w:rsidRPr="00FD2CC3">
        <w:rPr>
          <w:szCs w:val="28"/>
          <w:lang w:val="nl-NL"/>
        </w:rPr>
        <w:t>Căn cứ Luật Quy hoạch số 21/2017/QH14 được Quốc hội thông qua ngày 24/11/2017 có hiệu lực từ 01/01/2019;</w:t>
      </w:r>
    </w:p>
    <w:p w:rsidR="004A5F1E" w:rsidRPr="00FD2CC3" w:rsidRDefault="006E5981" w:rsidP="002652B4">
      <w:pPr>
        <w:spacing w:before="40" w:after="0" w:line="360" w:lineRule="exact"/>
        <w:ind w:firstLine="720"/>
        <w:jc w:val="both"/>
        <w:rPr>
          <w:szCs w:val="28"/>
          <w:lang w:val="nl-NL"/>
        </w:rPr>
      </w:pPr>
      <w:r w:rsidRPr="00FD2CC3">
        <w:rPr>
          <w:szCs w:val="28"/>
          <w:lang w:val="nl-NL"/>
        </w:rPr>
        <w:t xml:space="preserve">- </w:t>
      </w:r>
      <w:r w:rsidR="0018066F" w:rsidRPr="00FD2CC3">
        <w:rPr>
          <w:szCs w:val="28"/>
          <w:lang w:val="nl-NL"/>
        </w:rPr>
        <w:t>Căn cứ Luật Quy hoạch Đô thị số 30/2009/QH12 Quốc hội ban hành ngày 17/6/2009;</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Nghị định số 11/2013/NĐ-CP ngày 14/01/2013 của Chính phủ về quản lý đầu tư phát triển đô thị.</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 xml:space="preserve">Nghị định số </w:t>
      </w:r>
      <w:r w:rsidR="0018066F" w:rsidRPr="00FD2CC3">
        <w:rPr>
          <w:szCs w:val="28"/>
        </w:rPr>
        <w:t>10/2021</w:t>
      </w:r>
      <w:r w:rsidR="0018066F" w:rsidRPr="00FD2CC3">
        <w:rPr>
          <w:szCs w:val="28"/>
          <w:lang w:val="vi-VN"/>
        </w:rPr>
        <w:t xml:space="preserve">/NĐ-CP ngày </w:t>
      </w:r>
      <w:r w:rsidR="0018066F" w:rsidRPr="00FD2CC3">
        <w:rPr>
          <w:szCs w:val="28"/>
        </w:rPr>
        <w:t>09/2/2021</w:t>
      </w:r>
      <w:r w:rsidR="0018066F" w:rsidRPr="00FD2CC3">
        <w:rPr>
          <w:szCs w:val="28"/>
          <w:lang w:val="vi-VN"/>
        </w:rPr>
        <w:t xml:space="preserve"> của Chính phủ về quản lý chi phí đầu tư xây dựng.</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 xml:space="preserve">Nghị định số </w:t>
      </w:r>
      <w:r w:rsidR="0018066F" w:rsidRPr="00FD2CC3">
        <w:rPr>
          <w:szCs w:val="28"/>
        </w:rPr>
        <w:t>37/2015</w:t>
      </w:r>
      <w:r w:rsidR="0018066F" w:rsidRPr="00FD2CC3">
        <w:rPr>
          <w:szCs w:val="28"/>
          <w:lang w:val="vi-VN"/>
        </w:rPr>
        <w:t xml:space="preserve">/NĐ-CP ngày </w:t>
      </w:r>
      <w:r w:rsidR="0018066F" w:rsidRPr="00FD2CC3">
        <w:rPr>
          <w:szCs w:val="28"/>
        </w:rPr>
        <w:t>22/4/2015</w:t>
      </w:r>
      <w:r w:rsidR="0018066F" w:rsidRPr="00FD2CC3">
        <w:rPr>
          <w:szCs w:val="28"/>
          <w:lang w:val="vi-VN"/>
        </w:rPr>
        <w:t xml:space="preserve"> của Chính phủ quy định chi tiết về hợp đồng xây dựng.</w:t>
      </w:r>
    </w:p>
    <w:p w:rsidR="004A5F1E" w:rsidRPr="00FD2CC3" w:rsidRDefault="006E5981">
      <w:pPr>
        <w:spacing w:before="40" w:after="0" w:line="360" w:lineRule="exact"/>
        <w:ind w:firstLine="720"/>
        <w:jc w:val="both"/>
        <w:rPr>
          <w:szCs w:val="28"/>
          <w:lang w:val="vi-VN"/>
        </w:rPr>
      </w:pPr>
      <w:r w:rsidRPr="00FD2CC3">
        <w:rPr>
          <w:szCs w:val="28"/>
        </w:rPr>
        <w:lastRenderedPageBreak/>
        <w:t xml:space="preserve">- </w:t>
      </w:r>
      <w:r w:rsidR="0018066F" w:rsidRPr="00FD2CC3">
        <w:rPr>
          <w:szCs w:val="28"/>
          <w:lang w:val="vi-VN"/>
        </w:rPr>
        <w:t xml:space="preserve">Nghị định số </w:t>
      </w:r>
      <w:r w:rsidR="0018066F" w:rsidRPr="00FD2CC3">
        <w:rPr>
          <w:szCs w:val="28"/>
        </w:rPr>
        <w:t>15/2021</w:t>
      </w:r>
      <w:r w:rsidR="0018066F" w:rsidRPr="00FD2CC3">
        <w:rPr>
          <w:szCs w:val="28"/>
          <w:lang w:val="vi-VN"/>
        </w:rPr>
        <w:t xml:space="preserve">/NĐ-CP ngày </w:t>
      </w:r>
      <w:r w:rsidR="0018066F" w:rsidRPr="00FD2CC3">
        <w:rPr>
          <w:szCs w:val="28"/>
        </w:rPr>
        <w:t xml:space="preserve">03/3/2021 </w:t>
      </w:r>
      <w:r w:rsidR="0018066F" w:rsidRPr="00FD2CC3">
        <w:rPr>
          <w:szCs w:val="28"/>
          <w:lang w:val="vi-VN"/>
        </w:rPr>
        <w:t>của Chính phủ về quản lý dự án đầu tư xây dựng.</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 xml:space="preserve">Nghị định số </w:t>
      </w:r>
      <w:r w:rsidR="0018066F" w:rsidRPr="00FD2CC3">
        <w:rPr>
          <w:szCs w:val="28"/>
        </w:rPr>
        <w:t>06/2021</w:t>
      </w:r>
      <w:r w:rsidR="0018066F" w:rsidRPr="00FD2CC3">
        <w:rPr>
          <w:szCs w:val="28"/>
          <w:lang w:val="vi-VN"/>
        </w:rPr>
        <w:t xml:space="preserve">/NĐ-CP ngày </w:t>
      </w:r>
      <w:r w:rsidR="0018066F" w:rsidRPr="00FD2CC3">
        <w:rPr>
          <w:szCs w:val="28"/>
        </w:rPr>
        <w:t>26/01/2021</w:t>
      </w:r>
      <w:r w:rsidR="0018066F" w:rsidRPr="00FD2CC3">
        <w:rPr>
          <w:szCs w:val="28"/>
          <w:lang w:val="vi-VN"/>
        </w:rPr>
        <w:t xml:space="preserve"> của Chính phủ về quản lý chất lượng và bảo trì công trình xây dựng.</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Nghị định số 37/2010/NĐ-CP ngày 7/4/2010 của Chính phủ về lập, thẩm định, phê duyệt và quản lý quy hoạch đô thị.</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Nghị định số 38/2010/NĐ-CP ngày 7/4/2010 của Chính phủ về quản lý không gian kiến trúc, cảnh quan đô thị.</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Nghị định số 39/2010/NĐ-CP ngày 7/4/2010 của Chính phủ về quản lý không gian xây dựng ngầm đô thị.</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Nghị định số 72/2012/NĐ-CP ngày 24/9/2012 của Chính phủ về quản lý và sử dụng chung công trình hạ tầng kỹ thuật.</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Nghị định số 44/2015/NĐ-CP ngày 06/5/2015 của Chính phủ quy định chi tiết một số nội dung về quy hoạch xây dựng.</w:t>
      </w:r>
    </w:p>
    <w:p w:rsidR="004A5F1E" w:rsidRPr="00FD2CC3" w:rsidRDefault="006E5981">
      <w:pPr>
        <w:spacing w:before="40" w:after="0" w:line="360" w:lineRule="exact"/>
        <w:ind w:firstLine="720"/>
        <w:jc w:val="both"/>
        <w:rPr>
          <w:szCs w:val="28"/>
          <w:lang w:val="nl-NL"/>
        </w:rPr>
      </w:pPr>
      <w:r w:rsidRPr="00FD2CC3">
        <w:rPr>
          <w:szCs w:val="28"/>
          <w:lang w:val="nl-NL"/>
        </w:rPr>
        <w:t xml:space="preserve">- </w:t>
      </w:r>
      <w:r w:rsidR="0018066F" w:rsidRPr="00FD2CC3">
        <w:rPr>
          <w:szCs w:val="28"/>
          <w:lang w:val="nl-NL"/>
        </w:rPr>
        <w:t>Nghị định số 37/2019/NĐ-CP ngày 07/5/2019 quy định chi tiết thi hành một số điều của Luật quy hoạch;</w:t>
      </w:r>
    </w:p>
    <w:p w:rsidR="004A5F1E" w:rsidRPr="00FD2CC3" w:rsidRDefault="006E5981">
      <w:pPr>
        <w:spacing w:before="40" w:after="0" w:line="360" w:lineRule="exact"/>
        <w:ind w:firstLine="720"/>
        <w:jc w:val="both"/>
        <w:rPr>
          <w:szCs w:val="28"/>
          <w:lang w:val="vi-VN"/>
        </w:rPr>
      </w:pPr>
      <w:r w:rsidRPr="00FD2CC3">
        <w:rPr>
          <w:szCs w:val="28"/>
          <w:lang w:val="nl-NL"/>
        </w:rPr>
        <w:t xml:space="preserve">- </w:t>
      </w:r>
      <w:r w:rsidR="0018066F" w:rsidRPr="00FD2CC3">
        <w:rPr>
          <w:szCs w:val="28"/>
          <w:lang w:val="nl-NL"/>
        </w:rPr>
        <w:t>Nghị định số 72/2019/NĐ-CP ngày 30/8/2019 Sửa đổi, bổ sung một số điều của Nghị định số 37/2010/NĐ-CP ngày 07 tháng 4 năm 2010 về lập, thẩm định, phê duyệt và quản lý quy hoạch đô thị và Nghị định số 44/2015/NĐ-CP ngày</w:t>
      </w:r>
      <w:r w:rsidRPr="00FD2CC3">
        <w:rPr>
          <w:szCs w:val="28"/>
          <w:lang w:val="nl-NL"/>
        </w:rPr>
        <w:t xml:space="preserve"> 06/</w:t>
      </w:r>
      <w:r w:rsidR="0018066F" w:rsidRPr="00FD2CC3">
        <w:rPr>
          <w:szCs w:val="28"/>
          <w:lang w:val="nl-NL"/>
        </w:rPr>
        <w:t>5</w:t>
      </w:r>
      <w:r w:rsidRPr="00FD2CC3">
        <w:rPr>
          <w:szCs w:val="28"/>
          <w:lang w:val="nl-NL"/>
        </w:rPr>
        <w:t>/</w:t>
      </w:r>
      <w:r w:rsidR="0018066F" w:rsidRPr="00FD2CC3">
        <w:rPr>
          <w:szCs w:val="28"/>
          <w:lang w:val="nl-NL"/>
        </w:rPr>
        <w:t>2015 quy định chi tiết một số nội dung về quy hoạch xây dựng;</w:t>
      </w:r>
    </w:p>
    <w:p w:rsidR="004A5F1E" w:rsidRPr="00FD2CC3" w:rsidRDefault="006E5981">
      <w:pPr>
        <w:spacing w:before="40" w:after="0" w:line="360" w:lineRule="exact"/>
        <w:ind w:firstLine="720"/>
        <w:jc w:val="both"/>
        <w:rPr>
          <w:szCs w:val="28"/>
          <w:lang w:val="vi-VN"/>
        </w:rPr>
      </w:pPr>
      <w:r w:rsidRPr="00FD2CC3">
        <w:rPr>
          <w:lang w:val="nl-NL"/>
        </w:rPr>
        <w:t xml:space="preserve">- </w:t>
      </w:r>
      <w:r w:rsidR="0018066F" w:rsidRPr="00FD2CC3">
        <w:rPr>
          <w:lang w:val="nl-NL"/>
        </w:rPr>
        <w:t>Thông tư số 01/2011/TT-BXD ngày 27/01/2011 của Bộ xây dựng Hướng dẫn đánh giá môi trường chiến lược trong đồ án quy hoạch xây dựng, quy hoạch đô thị</w:t>
      </w:r>
      <w:r w:rsidR="0018066F" w:rsidRPr="00FD2CC3">
        <w:rPr>
          <w:i/>
          <w:lang w:val="nl-NL"/>
        </w:rPr>
        <w:t>;</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Thông tư số 06/2013/TT-BXD ngày 13/5/2013 của Bộ Xây dựng hướng dẫn về nội dung thiết kế đô thị.</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Thông tư số 16/2013/TT-BXD ngày 16/10/2013 của Bộ Xây dựng về sửa đổi bổ sung một số điều của Thông tư số 06/2013/TT-BXD ngày 13/5/2013 của Bộ Xây dựng hướng dẫn về nội dung thiết kế đô thị.</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Thông tư số 01/2016/BXD ngày 26/10/2016 của Bộ xây dựng ban hành quy chuẩn k</w:t>
      </w:r>
      <w:r w:rsidR="0018066F" w:rsidRPr="00FD2CC3">
        <w:rPr>
          <w:szCs w:val="28"/>
        </w:rPr>
        <w:t>ỹ</w:t>
      </w:r>
      <w:r w:rsidR="0018066F" w:rsidRPr="00FD2CC3">
        <w:rPr>
          <w:szCs w:val="28"/>
          <w:lang w:val="vi-VN"/>
        </w:rPr>
        <w:t xml:space="preserve"> thuật quốc gia về các công trình hạ tầng kỹ thuật.</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Thông tư số 02/2018/TT-BXD ngày 06/02/2018 của Bộ Xây dựng Quy định về bảo vệ môi trường trong thi công xây dựng công trình và chế độ báo cáo công tác bảo vệ môi trường ngành xây dựng.</w:t>
      </w:r>
    </w:p>
    <w:p w:rsidR="004A5F1E" w:rsidRPr="00FD2CC3" w:rsidRDefault="006E5981">
      <w:pPr>
        <w:spacing w:before="40" w:after="0" w:line="360" w:lineRule="exact"/>
        <w:ind w:firstLine="720"/>
        <w:jc w:val="both"/>
        <w:rPr>
          <w:szCs w:val="28"/>
          <w:lang w:val="vi-VN"/>
        </w:rPr>
      </w:pPr>
      <w:r w:rsidRPr="00FD2CC3">
        <w:rPr>
          <w:szCs w:val="28"/>
          <w:lang w:val="nl-NL"/>
        </w:rPr>
        <w:t xml:space="preserve">- </w:t>
      </w:r>
      <w:r w:rsidR="0018066F" w:rsidRPr="00FD2CC3">
        <w:rPr>
          <w:szCs w:val="28"/>
          <w:lang w:val="nl-NL"/>
        </w:rPr>
        <w:t>Thông tư 12/2016/TT-BXD ngày 29/6/2016 về quy định hồ sơ của nhiệm và đồ án quy hoạch xây dựng vùng, quy hoạch đô thị và quy hoạch xây dựng khu chức năng đặc thù;</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Thông tư số 09/2019/TT-BXD ngày 26/12/2019 của Bộ Xây dựng hướng dẫn xác định và quản lý chi phí đầu tư xây dựng.</w:t>
      </w:r>
    </w:p>
    <w:p w:rsidR="004A5F1E" w:rsidRPr="00FD2CC3" w:rsidRDefault="006E5981">
      <w:pPr>
        <w:spacing w:before="40" w:after="0" w:line="360" w:lineRule="exact"/>
        <w:ind w:firstLine="720"/>
        <w:jc w:val="both"/>
        <w:rPr>
          <w:szCs w:val="28"/>
          <w:lang w:val="vi-VN"/>
        </w:rPr>
      </w:pPr>
      <w:r w:rsidRPr="00FD2CC3">
        <w:rPr>
          <w:szCs w:val="28"/>
        </w:rPr>
        <w:lastRenderedPageBreak/>
        <w:t xml:space="preserve">- </w:t>
      </w:r>
      <w:r w:rsidR="0018066F" w:rsidRPr="00FD2CC3">
        <w:rPr>
          <w:szCs w:val="28"/>
          <w:lang w:val="vi-VN"/>
        </w:rPr>
        <w:t>Thông tư số 1</w:t>
      </w:r>
      <w:r w:rsidR="0018066F" w:rsidRPr="00FD2CC3">
        <w:rPr>
          <w:szCs w:val="28"/>
        </w:rPr>
        <w:t>2</w:t>
      </w:r>
      <w:r w:rsidR="0018066F" w:rsidRPr="00FD2CC3">
        <w:rPr>
          <w:szCs w:val="28"/>
          <w:lang w:val="vi-VN"/>
        </w:rPr>
        <w:t>/20</w:t>
      </w:r>
      <w:r w:rsidR="0018066F" w:rsidRPr="00FD2CC3">
        <w:rPr>
          <w:szCs w:val="28"/>
        </w:rPr>
        <w:t>21</w:t>
      </w:r>
      <w:r w:rsidR="0018066F" w:rsidRPr="00FD2CC3">
        <w:rPr>
          <w:szCs w:val="28"/>
          <w:lang w:val="vi-VN"/>
        </w:rPr>
        <w:t xml:space="preserve">/TT-BXD ngày </w:t>
      </w:r>
      <w:r w:rsidR="0018066F" w:rsidRPr="00FD2CC3">
        <w:rPr>
          <w:szCs w:val="28"/>
        </w:rPr>
        <w:t>31/8/2021</w:t>
      </w:r>
      <w:r w:rsidR="0018066F" w:rsidRPr="00FD2CC3">
        <w:rPr>
          <w:szCs w:val="28"/>
          <w:lang w:val="vi-VN"/>
        </w:rPr>
        <w:t xml:space="preserve"> của Bộ Xây dựng ban hành định mức xây dựng.</w:t>
      </w:r>
    </w:p>
    <w:p w:rsidR="004A5F1E" w:rsidRPr="00FD2CC3" w:rsidRDefault="006E5981">
      <w:pPr>
        <w:spacing w:before="40" w:after="0" w:line="360" w:lineRule="exact"/>
        <w:ind w:firstLine="720"/>
        <w:jc w:val="both"/>
        <w:rPr>
          <w:szCs w:val="28"/>
        </w:rPr>
      </w:pPr>
      <w:r w:rsidRPr="00FD2CC3">
        <w:rPr>
          <w:szCs w:val="28"/>
        </w:rPr>
        <w:t xml:space="preserve">- </w:t>
      </w:r>
      <w:r w:rsidR="0018066F" w:rsidRPr="00FD2CC3">
        <w:rPr>
          <w:szCs w:val="28"/>
          <w:lang w:val="vi-VN"/>
        </w:rPr>
        <w:t xml:space="preserve">Thông tư số </w:t>
      </w:r>
      <w:r w:rsidR="0018066F" w:rsidRPr="00FD2CC3">
        <w:rPr>
          <w:szCs w:val="28"/>
        </w:rPr>
        <w:t>06/2021</w:t>
      </w:r>
      <w:r w:rsidR="0018066F" w:rsidRPr="00FD2CC3">
        <w:rPr>
          <w:szCs w:val="28"/>
          <w:lang w:val="vi-VN"/>
        </w:rPr>
        <w:t xml:space="preserve">/TT-BXD ngày </w:t>
      </w:r>
      <w:r w:rsidR="0018066F" w:rsidRPr="00FD2CC3">
        <w:rPr>
          <w:szCs w:val="28"/>
        </w:rPr>
        <w:t>30/6/2021</w:t>
      </w:r>
      <w:r w:rsidR="0018066F" w:rsidRPr="00FD2CC3">
        <w:rPr>
          <w:szCs w:val="28"/>
          <w:lang w:val="vi-VN"/>
        </w:rPr>
        <w:t xml:space="preserve"> của Bộ Xây dựng </w:t>
      </w:r>
      <w:r w:rsidR="0018066F" w:rsidRPr="00FD2CC3">
        <w:rPr>
          <w:szCs w:val="28"/>
        </w:rPr>
        <w:t>quy định về phân cấp công trình xây dựng và hướng dẫn áp dụng trong quản lý hoạt động xây dựng.</w:t>
      </w:r>
    </w:p>
    <w:p w:rsidR="004A5F1E" w:rsidRPr="00FD2CC3" w:rsidRDefault="006E5981">
      <w:pPr>
        <w:spacing w:before="40" w:after="0" w:line="360" w:lineRule="exact"/>
        <w:ind w:firstLine="720"/>
        <w:jc w:val="both"/>
        <w:rPr>
          <w:szCs w:val="28"/>
        </w:rPr>
      </w:pPr>
      <w:r w:rsidRPr="00FD2CC3">
        <w:rPr>
          <w:szCs w:val="28"/>
        </w:rPr>
        <w:t xml:space="preserve">- </w:t>
      </w:r>
      <w:r w:rsidR="0018066F" w:rsidRPr="00FD2CC3">
        <w:rPr>
          <w:szCs w:val="28"/>
          <w:lang w:val="vi-VN"/>
        </w:rPr>
        <w:t xml:space="preserve">Thông tư số </w:t>
      </w:r>
      <w:r w:rsidR="0018066F" w:rsidRPr="00FD2CC3">
        <w:rPr>
          <w:szCs w:val="28"/>
        </w:rPr>
        <w:t>01/2021</w:t>
      </w:r>
      <w:r w:rsidR="0018066F" w:rsidRPr="00FD2CC3">
        <w:rPr>
          <w:szCs w:val="28"/>
          <w:lang w:val="vi-VN"/>
        </w:rPr>
        <w:t xml:space="preserve">/TT-BXD ngày </w:t>
      </w:r>
      <w:r w:rsidR="0018066F" w:rsidRPr="00FD2CC3">
        <w:rPr>
          <w:szCs w:val="28"/>
        </w:rPr>
        <w:t>19/5/2021</w:t>
      </w:r>
      <w:r w:rsidR="0018066F" w:rsidRPr="00FD2CC3">
        <w:rPr>
          <w:szCs w:val="28"/>
          <w:lang w:val="vi-VN"/>
        </w:rPr>
        <w:t xml:space="preserve"> của Bộ Xây dựng </w:t>
      </w:r>
      <w:r w:rsidR="0018066F" w:rsidRPr="00FD2CC3">
        <w:rPr>
          <w:szCs w:val="28"/>
        </w:rPr>
        <w:t>ban hành QCVN 01:2021/BXD: Quy chuẩn kỹ thuật Quốc gia về quy hoạch xây dựng.</w:t>
      </w:r>
    </w:p>
    <w:p w:rsidR="004A5F1E" w:rsidRPr="00FD2CC3" w:rsidRDefault="006E5981">
      <w:pPr>
        <w:spacing w:before="40" w:after="0" w:line="360" w:lineRule="exact"/>
        <w:ind w:firstLine="720"/>
        <w:jc w:val="both"/>
        <w:rPr>
          <w:szCs w:val="28"/>
        </w:rPr>
      </w:pPr>
      <w:r w:rsidRPr="00FD2CC3">
        <w:rPr>
          <w:szCs w:val="28"/>
        </w:rPr>
        <w:t xml:space="preserve">- </w:t>
      </w:r>
      <w:r w:rsidR="0018066F" w:rsidRPr="00FD2CC3">
        <w:rPr>
          <w:szCs w:val="28"/>
          <w:lang w:val="vi-VN"/>
        </w:rPr>
        <w:t xml:space="preserve">Thông tư số </w:t>
      </w:r>
      <w:r w:rsidR="0018066F" w:rsidRPr="00FD2CC3">
        <w:rPr>
          <w:szCs w:val="28"/>
        </w:rPr>
        <w:t>13/2021</w:t>
      </w:r>
      <w:r w:rsidR="0018066F" w:rsidRPr="00FD2CC3">
        <w:rPr>
          <w:szCs w:val="28"/>
          <w:lang w:val="vi-VN"/>
        </w:rPr>
        <w:t xml:space="preserve">/TT-BXD ngày </w:t>
      </w:r>
      <w:r w:rsidR="0018066F" w:rsidRPr="00FD2CC3">
        <w:rPr>
          <w:szCs w:val="28"/>
        </w:rPr>
        <w:t>31/8/2021</w:t>
      </w:r>
      <w:r w:rsidR="0018066F" w:rsidRPr="00FD2CC3">
        <w:rPr>
          <w:szCs w:val="28"/>
          <w:lang w:val="vi-VN"/>
        </w:rPr>
        <w:t xml:space="preserve"> của Bộ Xây dựng </w:t>
      </w:r>
      <w:r w:rsidR="0018066F" w:rsidRPr="00FD2CC3">
        <w:rPr>
          <w:szCs w:val="28"/>
        </w:rPr>
        <w:t>hướng dẫn phương pháp xác định các chỉ tiêu kinh tế kỹ thuật và đo bóc khối lượng công trình;</w:t>
      </w:r>
    </w:p>
    <w:p w:rsidR="004A5F1E" w:rsidRPr="00FD2CC3" w:rsidRDefault="006E5981">
      <w:pPr>
        <w:spacing w:before="40" w:after="0" w:line="360" w:lineRule="exact"/>
        <w:ind w:firstLine="720"/>
        <w:jc w:val="both"/>
        <w:rPr>
          <w:szCs w:val="28"/>
          <w:lang w:val="vi-VN"/>
        </w:rPr>
      </w:pPr>
      <w:r w:rsidRPr="00FD2CC3">
        <w:rPr>
          <w:szCs w:val="28"/>
        </w:rPr>
        <w:t xml:space="preserve">- </w:t>
      </w:r>
      <w:r w:rsidR="0018066F" w:rsidRPr="00FD2CC3">
        <w:rPr>
          <w:szCs w:val="28"/>
          <w:lang w:val="vi-VN"/>
        </w:rPr>
        <w:t xml:space="preserve">Thông tư số </w:t>
      </w:r>
      <w:r w:rsidR="0018066F" w:rsidRPr="00FD2CC3">
        <w:rPr>
          <w:szCs w:val="28"/>
        </w:rPr>
        <w:t>10/2021</w:t>
      </w:r>
      <w:r w:rsidR="0018066F" w:rsidRPr="00FD2CC3">
        <w:rPr>
          <w:szCs w:val="28"/>
          <w:lang w:val="vi-VN"/>
        </w:rPr>
        <w:t xml:space="preserve">/TT-BXD ngày </w:t>
      </w:r>
      <w:r w:rsidR="0018066F" w:rsidRPr="00FD2CC3">
        <w:rPr>
          <w:szCs w:val="28"/>
        </w:rPr>
        <w:t>25</w:t>
      </w:r>
      <w:r w:rsidR="0018066F" w:rsidRPr="00FD2CC3">
        <w:rPr>
          <w:szCs w:val="28"/>
          <w:lang w:val="vi-VN"/>
        </w:rPr>
        <w:t>/8/20</w:t>
      </w:r>
      <w:r w:rsidR="0018066F" w:rsidRPr="00FD2CC3">
        <w:rPr>
          <w:szCs w:val="28"/>
        </w:rPr>
        <w:t xml:space="preserve">21 </w:t>
      </w:r>
      <w:r w:rsidR="0018066F" w:rsidRPr="00FD2CC3">
        <w:rPr>
          <w:szCs w:val="28"/>
          <w:lang w:val="vi-VN"/>
        </w:rPr>
        <w:t xml:space="preserve">của Bộ xây dựng về </w:t>
      </w:r>
      <w:r w:rsidR="0018066F" w:rsidRPr="00FD2CC3">
        <w:rPr>
          <w:szCs w:val="28"/>
        </w:rPr>
        <w:t xml:space="preserve">hướng dẫn một số điều và biện pháp thi hành </w:t>
      </w:r>
      <w:r w:rsidR="0018066F" w:rsidRPr="00FD2CC3">
        <w:rPr>
          <w:szCs w:val="28"/>
          <w:lang w:val="vi-VN"/>
        </w:rPr>
        <w:t xml:space="preserve">Nghị định số </w:t>
      </w:r>
      <w:r w:rsidR="0018066F" w:rsidRPr="00FD2CC3">
        <w:rPr>
          <w:szCs w:val="28"/>
        </w:rPr>
        <w:t>06/2021</w:t>
      </w:r>
      <w:r w:rsidR="0018066F" w:rsidRPr="00FD2CC3">
        <w:rPr>
          <w:szCs w:val="28"/>
          <w:lang w:val="vi-VN"/>
        </w:rPr>
        <w:t xml:space="preserve">/NĐ-CP ngày </w:t>
      </w:r>
      <w:r w:rsidR="0018066F" w:rsidRPr="00FD2CC3">
        <w:rPr>
          <w:szCs w:val="28"/>
        </w:rPr>
        <w:t>26/01/2021</w:t>
      </w:r>
      <w:r w:rsidR="0018066F" w:rsidRPr="00FD2CC3">
        <w:rPr>
          <w:szCs w:val="28"/>
          <w:lang w:val="vi-VN"/>
        </w:rPr>
        <w:t xml:space="preserve"> của Chính phủ về quản lý chất lượng và bảo trì công trình xây dựng</w:t>
      </w:r>
      <w:r w:rsidR="0018066F" w:rsidRPr="00FD2CC3">
        <w:rPr>
          <w:szCs w:val="28"/>
        </w:rPr>
        <w:t xml:space="preserve"> và Nghị định 44/2016 ngày 15/5/2016 về q</w:t>
      </w:r>
      <w:r w:rsidR="0018066F" w:rsidRPr="00FD2CC3">
        <w:rPr>
          <w:iCs/>
          <w:szCs w:val="28"/>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động.</w:t>
      </w:r>
    </w:p>
    <w:p w:rsidR="004A5F1E" w:rsidRPr="00FD2CC3" w:rsidRDefault="006E5981" w:rsidP="0018066F">
      <w:pPr>
        <w:spacing w:before="120" w:after="0" w:line="360" w:lineRule="exact"/>
        <w:ind w:firstLine="720"/>
        <w:jc w:val="both"/>
        <w:rPr>
          <w:szCs w:val="28"/>
          <w:lang w:val="vi-VN"/>
        </w:rPr>
      </w:pPr>
      <w:r w:rsidRPr="00FD2CC3">
        <w:rPr>
          <w:szCs w:val="28"/>
        </w:rPr>
        <w:t xml:space="preserve">- </w:t>
      </w:r>
      <w:r w:rsidR="0018066F" w:rsidRPr="00FD2CC3">
        <w:rPr>
          <w:szCs w:val="28"/>
          <w:lang w:val="vi-VN"/>
        </w:rPr>
        <w:t xml:space="preserve">Thông tư số 12/2016/TT-BXD ngày 16/10/2016 của Bộ xây dựng về quy định hồ sơ của nhiệm vụ và đồ án quy hoạch xây dựng vùng, quy hoạch đô thị và </w:t>
      </w:r>
      <w:r w:rsidR="00730EC7">
        <w:rPr>
          <w:szCs w:val="28"/>
        </w:rPr>
        <w:t>++</w:t>
      </w:r>
      <w:r w:rsidR="0018066F" w:rsidRPr="00FD2CC3">
        <w:rPr>
          <w:szCs w:val="28"/>
          <w:lang w:val="vi-VN"/>
        </w:rPr>
        <w:t>quy hoạch xây dựng khu chức năng đặc thù.</w:t>
      </w:r>
    </w:p>
    <w:p w:rsidR="004A5F1E" w:rsidRPr="00FD2CC3" w:rsidRDefault="006E5981" w:rsidP="0018066F">
      <w:pPr>
        <w:spacing w:before="120" w:after="0" w:line="360" w:lineRule="exact"/>
        <w:ind w:firstLine="720"/>
        <w:jc w:val="both"/>
        <w:rPr>
          <w:szCs w:val="28"/>
          <w:lang w:val="vi-VN"/>
        </w:rPr>
      </w:pPr>
      <w:r w:rsidRPr="00FD2CC3">
        <w:rPr>
          <w:szCs w:val="28"/>
        </w:rPr>
        <w:t xml:space="preserve">- </w:t>
      </w:r>
      <w:r w:rsidR="0018066F" w:rsidRPr="00FD2CC3">
        <w:rPr>
          <w:szCs w:val="28"/>
          <w:lang w:val="vi-VN"/>
        </w:rPr>
        <w:t>Quyết định số 1134/QĐ-BXD ngày 08/10/2015 của Bộ Xây dựng về việc công bố định mức các hao phí xác định giá ca máy và thiết bị thi công xây dựng.</w:t>
      </w:r>
    </w:p>
    <w:p w:rsidR="004A5F1E" w:rsidRPr="00FD2CC3" w:rsidRDefault="006E5981" w:rsidP="0018066F">
      <w:pPr>
        <w:spacing w:before="120" w:after="0" w:line="360" w:lineRule="exact"/>
        <w:ind w:firstLine="720"/>
        <w:jc w:val="both"/>
        <w:rPr>
          <w:szCs w:val="28"/>
          <w:lang w:val="vi-VN"/>
        </w:rPr>
      </w:pPr>
      <w:r w:rsidRPr="00FD2CC3">
        <w:rPr>
          <w:szCs w:val="28"/>
        </w:rPr>
        <w:t xml:space="preserve">- </w:t>
      </w:r>
      <w:r w:rsidR="0018066F" w:rsidRPr="00FD2CC3">
        <w:rPr>
          <w:szCs w:val="28"/>
          <w:lang w:val="vi-VN"/>
        </w:rPr>
        <w:t>Nghị định số 64/2010/NĐ-CP ngày 11/6/2010 của Chính phủ về quản lý cây xanh đô thị.</w:t>
      </w:r>
    </w:p>
    <w:p w:rsidR="004A5F1E" w:rsidRPr="00FD2CC3" w:rsidRDefault="006E5981" w:rsidP="0018066F">
      <w:pPr>
        <w:spacing w:before="120" w:after="0" w:line="360" w:lineRule="exact"/>
        <w:ind w:firstLine="720"/>
        <w:jc w:val="both"/>
        <w:rPr>
          <w:szCs w:val="28"/>
          <w:lang w:val="vi-VN"/>
        </w:rPr>
      </w:pPr>
      <w:r w:rsidRPr="00FD2CC3">
        <w:rPr>
          <w:szCs w:val="28"/>
        </w:rPr>
        <w:t xml:space="preserve">- </w:t>
      </w:r>
      <w:r w:rsidR="0018066F" w:rsidRPr="00FD2CC3">
        <w:rPr>
          <w:szCs w:val="28"/>
          <w:lang w:val="vi-VN"/>
        </w:rPr>
        <w:t xml:space="preserve">Quy chuẩn 07-2016/BXD – Quy chuẩn kỹ thuật quốc gia về các công trình hạ tầng kỹ thuật. </w:t>
      </w:r>
    </w:p>
    <w:p w:rsidR="004A5F1E" w:rsidRPr="00FD2CC3" w:rsidRDefault="006E5981" w:rsidP="0018066F">
      <w:pPr>
        <w:spacing w:before="120" w:after="0" w:line="360" w:lineRule="exact"/>
        <w:ind w:firstLine="720"/>
        <w:jc w:val="both"/>
        <w:rPr>
          <w:szCs w:val="28"/>
          <w:lang w:val="vi-VN"/>
        </w:rPr>
      </w:pPr>
      <w:r w:rsidRPr="00FD2CC3">
        <w:rPr>
          <w:szCs w:val="28"/>
        </w:rPr>
        <w:t xml:space="preserve">- </w:t>
      </w:r>
      <w:r w:rsidR="0018066F" w:rsidRPr="00FD2CC3">
        <w:rPr>
          <w:szCs w:val="28"/>
        </w:rPr>
        <w:t>QCVN 01:2021/BXD: Quy chuẩn kỹ thuật Quốc gia về quy hoạch xây dựng.</w:t>
      </w:r>
    </w:p>
    <w:p w:rsidR="004A5F1E" w:rsidRPr="00FD2CC3" w:rsidRDefault="0018066F" w:rsidP="0018066F">
      <w:pPr>
        <w:spacing w:before="120" w:after="0" w:line="360" w:lineRule="exact"/>
        <w:ind w:firstLine="720"/>
        <w:rPr>
          <w:b/>
          <w:i/>
          <w:szCs w:val="28"/>
          <w:lang w:val="vi-VN"/>
        </w:rPr>
      </w:pPr>
      <w:r w:rsidRPr="00FD2CC3">
        <w:rPr>
          <w:b/>
          <w:i/>
          <w:szCs w:val="28"/>
          <w:lang w:val="vi-VN"/>
        </w:rPr>
        <w:t>* Về lĩnh vực phòng cháy chữa cháy</w:t>
      </w:r>
    </w:p>
    <w:p w:rsidR="004A5F1E" w:rsidRPr="00FD2CC3" w:rsidRDefault="0018066F" w:rsidP="0018066F">
      <w:pPr>
        <w:tabs>
          <w:tab w:val="left" w:pos="0"/>
        </w:tabs>
        <w:spacing w:before="120" w:after="0" w:line="360" w:lineRule="exact"/>
        <w:ind w:firstLine="720"/>
        <w:jc w:val="both"/>
        <w:rPr>
          <w:szCs w:val="28"/>
          <w:lang w:val="vi-VN"/>
        </w:rPr>
      </w:pPr>
      <w:r w:rsidRPr="00FD2CC3">
        <w:rPr>
          <w:szCs w:val="28"/>
          <w:lang w:val="vi-VN"/>
        </w:rPr>
        <w:t>- Luật Phòng cháy và chữa cháy số 27/2001/QH10 ngày 29/06/2001 của Quốc hội nước CHXHCN Việt Nam khóa X, kỳ họp thứ 9, có hiệu lực từ ngày 04/10/2001;</w:t>
      </w:r>
    </w:p>
    <w:p w:rsidR="004A5F1E" w:rsidRPr="00FD2CC3" w:rsidRDefault="0018066F" w:rsidP="0018066F">
      <w:pPr>
        <w:tabs>
          <w:tab w:val="left" w:pos="0"/>
        </w:tabs>
        <w:spacing w:before="120" w:after="0" w:line="360" w:lineRule="exact"/>
        <w:ind w:firstLine="720"/>
        <w:jc w:val="both"/>
        <w:rPr>
          <w:szCs w:val="28"/>
          <w:lang w:val="vi-VN"/>
        </w:rPr>
      </w:pPr>
      <w:r w:rsidRPr="00FD2CC3">
        <w:rPr>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rsidR="004A5F1E" w:rsidRPr="00FD2CC3" w:rsidRDefault="0018066F" w:rsidP="0018066F">
      <w:pPr>
        <w:spacing w:before="120" w:after="0" w:line="360" w:lineRule="exact"/>
        <w:ind w:firstLine="720"/>
        <w:jc w:val="both"/>
        <w:rPr>
          <w:rFonts w:eastAsia="Times New Roman"/>
          <w:szCs w:val="28"/>
          <w:lang w:val="vi-VN"/>
        </w:rPr>
      </w:pPr>
      <w:r w:rsidRPr="00FD2CC3">
        <w:rPr>
          <w:rFonts w:eastAsia="Times New Roman"/>
          <w:szCs w:val="28"/>
          <w:lang w:val="vi-VN"/>
        </w:rPr>
        <w:t>- Nghị định số 23/2018</w:t>
      </w:r>
      <w:r w:rsidRPr="00FD2CC3">
        <w:rPr>
          <w:rFonts w:eastAsia="Times New Roman"/>
          <w:szCs w:val="28"/>
        </w:rPr>
        <w:t>/</w:t>
      </w:r>
      <w:r w:rsidRPr="00FD2CC3">
        <w:rPr>
          <w:rFonts w:eastAsia="Times New Roman"/>
          <w:szCs w:val="28"/>
          <w:lang w:val="vi-VN"/>
        </w:rPr>
        <w:t>NĐ-CP ngày 23/02/2018 của Chính phủ quy định về bảo hiểm cháy, nổ bắt buộc.</w:t>
      </w:r>
    </w:p>
    <w:p w:rsidR="004A5F1E" w:rsidRPr="00FD2CC3" w:rsidRDefault="0018066F" w:rsidP="00C345B9">
      <w:pPr>
        <w:tabs>
          <w:tab w:val="left" w:pos="0"/>
        </w:tabs>
        <w:spacing w:after="0" w:line="288" w:lineRule="auto"/>
        <w:ind w:firstLine="720"/>
        <w:jc w:val="both"/>
        <w:rPr>
          <w:szCs w:val="28"/>
          <w:lang w:val="vi-VN"/>
        </w:rPr>
      </w:pPr>
      <w:r w:rsidRPr="00FD2CC3">
        <w:rPr>
          <w:szCs w:val="28"/>
          <w:lang w:val="vi-VN"/>
        </w:rPr>
        <w:lastRenderedPageBreak/>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rsidR="004A5F1E" w:rsidRPr="00FD2CC3" w:rsidRDefault="0018066F" w:rsidP="00C345B9">
      <w:pPr>
        <w:tabs>
          <w:tab w:val="left" w:pos="0"/>
        </w:tabs>
        <w:spacing w:after="0" w:line="288" w:lineRule="auto"/>
        <w:ind w:firstLine="720"/>
        <w:jc w:val="both"/>
      </w:pPr>
      <w:r w:rsidRPr="00FD2CC3">
        <w:rPr>
          <w:szCs w:val="28"/>
        </w:rPr>
        <w:t xml:space="preserve">- </w:t>
      </w:r>
      <w:r w:rsidRPr="00FD2CC3">
        <w:t>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rsidR="004A5F1E" w:rsidRPr="00FD2CC3" w:rsidRDefault="0018066F" w:rsidP="00C345B9">
      <w:pPr>
        <w:spacing w:after="0" w:line="288" w:lineRule="auto"/>
        <w:ind w:firstLine="720"/>
        <w:jc w:val="both"/>
      </w:pPr>
      <w:r w:rsidRPr="00FD2CC3">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rsidR="004A5F1E" w:rsidRPr="00FD2CC3" w:rsidRDefault="0018066F" w:rsidP="00C345B9">
      <w:pPr>
        <w:spacing w:after="0" w:line="288" w:lineRule="auto"/>
        <w:ind w:firstLine="720"/>
        <w:jc w:val="both"/>
        <w:rPr>
          <w:szCs w:val="28"/>
          <w:lang w:val="vi-VN"/>
        </w:rPr>
      </w:pPr>
      <w:r w:rsidRPr="00FD2CC3">
        <w:rPr>
          <w:szCs w:val="28"/>
          <w:lang w:val="vi-VN"/>
        </w:rPr>
        <w:t>- TCVN 2622:1995 – Phòng cháy chữa cháy cho nhà và công trình – Yêu cầu thiết kế.</w:t>
      </w:r>
    </w:p>
    <w:p w:rsidR="004A5F1E" w:rsidRPr="00FD2CC3" w:rsidRDefault="0018066F" w:rsidP="00C345B9">
      <w:pPr>
        <w:spacing w:after="0" w:line="288" w:lineRule="auto"/>
        <w:ind w:firstLine="720"/>
        <w:jc w:val="both"/>
        <w:rPr>
          <w:szCs w:val="28"/>
          <w:lang w:val="vi-VN"/>
        </w:rPr>
      </w:pPr>
      <w:r w:rsidRPr="00FD2CC3">
        <w:rPr>
          <w:szCs w:val="28"/>
          <w:lang w:val="vi-VN"/>
        </w:rPr>
        <w:t>- TCVN 3890:2009 – Phương tiện phòng cháy và chữa cháy cho nhà và công trình – Trang bị, bố trí, kiểm tra, bảo dưỡng.</w:t>
      </w:r>
    </w:p>
    <w:p w:rsidR="004A5F1E" w:rsidRPr="00FD2CC3" w:rsidRDefault="0018066F" w:rsidP="00C345B9">
      <w:pPr>
        <w:spacing w:after="0" w:line="288" w:lineRule="auto"/>
        <w:ind w:firstLine="720"/>
        <w:jc w:val="both"/>
        <w:rPr>
          <w:szCs w:val="28"/>
          <w:lang w:val="vi-VN"/>
        </w:rPr>
      </w:pPr>
      <w:r w:rsidRPr="00FD2CC3">
        <w:rPr>
          <w:szCs w:val="28"/>
          <w:lang w:val="vi-VN"/>
        </w:rPr>
        <w:t>- TCVN 33:2006/BXD về Cấp nước – mạng lưới đường ống và công trình tiêu chuẩn thiết kế.</w:t>
      </w:r>
    </w:p>
    <w:p w:rsidR="004A5F1E" w:rsidRPr="00FD2CC3" w:rsidRDefault="0018066F" w:rsidP="00C345B9">
      <w:pPr>
        <w:spacing w:after="0" w:line="288" w:lineRule="auto"/>
        <w:ind w:firstLine="720"/>
        <w:jc w:val="both"/>
        <w:rPr>
          <w:b/>
          <w:i/>
          <w:szCs w:val="28"/>
        </w:rPr>
      </w:pPr>
      <w:r w:rsidRPr="00FD2CC3">
        <w:rPr>
          <w:b/>
          <w:i/>
          <w:szCs w:val="28"/>
        </w:rPr>
        <w:t>* Về lĩnh vực điện:</w:t>
      </w:r>
    </w:p>
    <w:p w:rsidR="004A5F1E" w:rsidRPr="00FD2CC3" w:rsidRDefault="0018066F" w:rsidP="00C345B9">
      <w:pPr>
        <w:spacing w:after="0" w:line="288" w:lineRule="auto"/>
        <w:ind w:firstLine="720"/>
        <w:jc w:val="both"/>
        <w:rPr>
          <w:szCs w:val="28"/>
          <w:lang w:val="nl-NL"/>
        </w:rPr>
      </w:pPr>
      <w:r w:rsidRPr="00FD2CC3">
        <w:rPr>
          <w:szCs w:val="28"/>
          <w:lang w:val="nl-NL"/>
        </w:rPr>
        <w:t>- Luật Điện lực số 28/2004/QH11 ngày 3/12/2004 và Luật sửa đổi bổ xung một số điều của Luật Điện lực số 24/2012/QH13 ngày 20/11/2012;</w:t>
      </w:r>
    </w:p>
    <w:p w:rsidR="004A5F1E" w:rsidRPr="00FD2CC3" w:rsidRDefault="0018066F" w:rsidP="00C345B9">
      <w:pPr>
        <w:spacing w:after="0" w:line="288" w:lineRule="auto"/>
        <w:ind w:firstLine="720"/>
        <w:jc w:val="both"/>
        <w:rPr>
          <w:szCs w:val="28"/>
          <w:lang w:val="nl-NL"/>
        </w:rPr>
      </w:pPr>
      <w:r w:rsidRPr="00FD2CC3">
        <w:rPr>
          <w:szCs w:val="28"/>
          <w:lang w:val="nl-NL"/>
        </w:rPr>
        <w:t>- Nghị định số 137/2013/NĐ-CP ngày 21/10/2013 của Chính phủ quy định chi tiết thi hành một số của Luật điện lực và Luật sửa đổi, bổ sung một số điều của Luật điện lực.</w:t>
      </w:r>
    </w:p>
    <w:p w:rsidR="004A5F1E" w:rsidRPr="00FD2CC3" w:rsidRDefault="0018066F" w:rsidP="00C345B9">
      <w:pPr>
        <w:spacing w:after="0" w:line="288" w:lineRule="auto"/>
        <w:ind w:firstLine="720"/>
        <w:jc w:val="both"/>
        <w:rPr>
          <w:szCs w:val="28"/>
          <w:lang w:val="nl-NL"/>
        </w:rPr>
      </w:pPr>
      <w:r w:rsidRPr="00FD2CC3">
        <w:rPr>
          <w:szCs w:val="28"/>
          <w:lang w:val="nl-NL"/>
        </w:rPr>
        <w:t>- Nghị định số 14/2014/NĐ-CP ngày 26/02/2014 của Chính phủ quy định chi tiết thi hành Luật Điện lực về an toàn điện.</w:t>
      </w:r>
    </w:p>
    <w:p w:rsidR="004A5F1E" w:rsidRPr="00FD2CC3" w:rsidRDefault="0018066F" w:rsidP="00C345B9">
      <w:pPr>
        <w:spacing w:after="0" w:line="288" w:lineRule="auto"/>
        <w:ind w:firstLine="720"/>
        <w:jc w:val="both"/>
        <w:rPr>
          <w:szCs w:val="28"/>
          <w:lang w:val="nl-NL"/>
        </w:rPr>
      </w:pPr>
      <w:r w:rsidRPr="00FD2CC3">
        <w:rPr>
          <w:szCs w:val="28"/>
          <w:lang w:val="nl-NL"/>
        </w:rPr>
        <w:t>- Nghị định số 51/2020/NĐ-CP ngày 21/4/2020 của Chính phủ sửa đổi, bổ sung một số điều của Nghị định số 14/2014/NĐ-CP.</w:t>
      </w:r>
    </w:p>
    <w:p w:rsidR="004A5F1E" w:rsidRPr="00FD2CC3" w:rsidRDefault="0018066F" w:rsidP="00C345B9">
      <w:pPr>
        <w:spacing w:after="0" w:line="288" w:lineRule="auto"/>
        <w:ind w:firstLine="720"/>
        <w:jc w:val="both"/>
        <w:rPr>
          <w:rFonts w:eastAsia="Times New Roman"/>
          <w:szCs w:val="28"/>
          <w:lang w:val="vi-VN"/>
        </w:rPr>
      </w:pPr>
      <w:r w:rsidRPr="00FD2CC3">
        <w:rPr>
          <w:rFonts w:eastAsia="Times New Roman"/>
          <w:szCs w:val="28"/>
          <w:lang w:val="vi-VN"/>
        </w:rPr>
        <w:t xml:space="preserve">- Nghị định số </w:t>
      </w:r>
      <w:r w:rsidRPr="00FD2CC3">
        <w:rPr>
          <w:rFonts w:eastAsia="Times New Roman"/>
          <w:szCs w:val="28"/>
        </w:rPr>
        <w:t>134/2013/</w:t>
      </w:r>
      <w:r w:rsidRPr="00FD2CC3">
        <w:rPr>
          <w:rFonts w:eastAsia="Times New Roman"/>
          <w:szCs w:val="28"/>
          <w:lang w:val="vi-VN"/>
        </w:rPr>
        <w:t xml:space="preserve">NĐ-CP ngày </w:t>
      </w:r>
      <w:r w:rsidRPr="00FD2CC3">
        <w:rPr>
          <w:rFonts w:eastAsia="Times New Roman"/>
          <w:szCs w:val="28"/>
        </w:rPr>
        <w:t>17/10/2013</w:t>
      </w:r>
      <w:r w:rsidRPr="00FD2CC3">
        <w:rPr>
          <w:rFonts w:eastAsia="Times New Roman"/>
          <w:szCs w:val="28"/>
          <w:lang w:val="vi-VN"/>
        </w:rPr>
        <w:t xml:space="preserve"> của Chính phủ quy định về </w:t>
      </w:r>
      <w:r w:rsidRPr="00FD2CC3">
        <w:rPr>
          <w:rFonts w:eastAsia="Times New Roman"/>
          <w:szCs w:val="28"/>
        </w:rPr>
        <w:t>xử phạt vi phạm hành chính trong lĩnh vực điện lực, an toàn đập thủy điện, sử dụng năng lượng tiết kiệm, hiệu quả.</w:t>
      </w:r>
    </w:p>
    <w:p w:rsidR="004A5F1E" w:rsidRPr="00FD2CC3" w:rsidRDefault="0018066F" w:rsidP="00C345B9">
      <w:pPr>
        <w:spacing w:after="0" w:line="288" w:lineRule="auto"/>
        <w:ind w:firstLine="720"/>
        <w:jc w:val="both"/>
        <w:rPr>
          <w:b/>
          <w:bCs/>
          <w:i/>
          <w:szCs w:val="28"/>
          <w:lang w:val="vi-VN"/>
        </w:rPr>
      </w:pPr>
      <w:r w:rsidRPr="00FD2CC3">
        <w:rPr>
          <w:b/>
          <w:bCs/>
          <w:i/>
          <w:szCs w:val="28"/>
          <w:lang w:val="vi-VN"/>
        </w:rPr>
        <w:t>* Các quy chuẩn áp dụng trong báo cáo.</w:t>
      </w:r>
    </w:p>
    <w:p w:rsidR="004A5F1E" w:rsidRPr="00FD2CC3" w:rsidRDefault="0018066F" w:rsidP="00C345B9">
      <w:pPr>
        <w:pStyle w:val="3muclon2Char"/>
        <w:spacing w:before="0" w:line="288" w:lineRule="auto"/>
        <w:ind w:firstLine="720"/>
        <w:outlineLvl w:val="9"/>
        <w:rPr>
          <w:rFonts w:ascii="Times New Roman" w:hAnsi="Times New Roman"/>
          <w:b w:val="0"/>
          <w:i/>
          <w:lang w:val="vi-VN"/>
        </w:rPr>
      </w:pPr>
      <w:bookmarkStart w:id="97" w:name="_Toc517341522"/>
      <w:bookmarkStart w:id="98" w:name="_Toc27640681"/>
      <w:bookmarkStart w:id="99" w:name="_Toc521591643"/>
      <w:bookmarkStart w:id="100" w:name="_Toc427833324"/>
      <w:bookmarkStart w:id="101" w:name="_Toc517773698"/>
      <w:bookmarkStart w:id="102" w:name="_Toc9670724"/>
      <w:bookmarkStart w:id="103" w:name="_Toc518567202"/>
      <w:bookmarkStart w:id="104" w:name="_Toc433205676"/>
      <w:bookmarkStart w:id="105" w:name="_Toc534807374"/>
      <w:bookmarkStart w:id="106" w:name="_Toc521910558"/>
      <w:bookmarkStart w:id="107" w:name="_Toc517341431"/>
      <w:bookmarkStart w:id="108" w:name="_Toc472150822"/>
      <w:bookmarkStart w:id="109" w:name="_Toc472146023"/>
      <w:bookmarkStart w:id="110" w:name="_Toc518567292"/>
      <w:bookmarkStart w:id="111" w:name="_Toc470253068"/>
      <w:bookmarkStart w:id="112" w:name="_Toc534807467"/>
      <w:bookmarkStart w:id="113" w:name="_Toc523065499"/>
      <w:bookmarkStart w:id="114" w:name="_Toc535496503"/>
      <w:bookmarkStart w:id="115" w:name="_Toc471919270"/>
      <w:bookmarkStart w:id="116" w:name="_Toc518567382"/>
      <w:bookmarkStart w:id="117" w:name="_Toc36104478"/>
      <w:bookmarkStart w:id="118" w:name="_Toc87627427"/>
      <w:bookmarkStart w:id="119" w:name="_Toc536604867"/>
      <w:bookmarkStart w:id="120" w:name="_Toc23720638"/>
      <w:bookmarkStart w:id="121" w:name="_Toc518897003"/>
      <w:bookmarkStart w:id="122" w:name="_Toc535486463"/>
      <w:bookmarkStart w:id="123" w:name="_Toc536607545"/>
      <w:bookmarkStart w:id="124" w:name="_Toc536627566"/>
      <w:bookmarkStart w:id="125" w:name="_Toc523325618"/>
      <w:bookmarkStart w:id="126" w:name="_Toc536453545"/>
      <w:bookmarkStart w:id="127" w:name="_Toc535331949"/>
      <w:bookmarkStart w:id="128" w:name="_Toc521588053"/>
      <w:bookmarkStart w:id="129" w:name="_Toc517162964"/>
      <w:bookmarkStart w:id="130" w:name="_Toc521588241"/>
      <w:bookmarkStart w:id="131" w:name="_Toc523319155"/>
      <w:bookmarkStart w:id="132" w:name="_Toc87627071"/>
      <w:bookmarkStart w:id="133" w:name="_Toc523320270"/>
      <w:bookmarkStart w:id="134" w:name="_Toc535495723"/>
      <w:bookmarkStart w:id="135" w:name="_Toc89670429"/>
      <w:bookmarkStart w:id="136" w:name="_Toc90476754"/>
      <w:bookmarkStart w:id="137" w:name="_Toc99717764"/>
      <w:r w:rsidRPr="00FD2CC3">
        <w:rPr>
          <w:rFonts w:ascii="Times New Roman" w:hAnsi="Times New Roman"/>
          <w:b w:val="0"/>
          <w:i/>
          <w:lang w:val="vi-VN"/>
        </w:rPr>
        <w:t>- Tiêu chuẩn thiết kế:</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4A5F1E" w:rsidRPr="00FD2CC3" w:rsidRDefault="0018066F" w:rsidP="00C345B9">
      <w:pPr>
        <w:spacing w:after="0" w:line="288" w:lineRule="auto"/>
        <w:ind w:firstLine="720"/>
        <w:jc w:val="both"/>
        <w:rPr>
          <w:szCs w:val="28"/>
          <w:lang w:val="vi-VN"/>
        </w:rPr>
      </w:pPr>
      <w:r w:rsidRPr="00FD2CC3">
        <w:rPr>
          <w:szCs w:val="28"/>
          <w:lang w:val="vi-VN"/>
        </w:rPr>
        <w:t>+  TCVN 323 – 2004 – Tiêu chuẩn thiết kế Nhà ở cao tầng;</w:t>
      </w:r>
    </w:p>
    <w:p w:rsidR="004A5F1E" w:rsidRPr="00FD2CC3" w:rsidRDefault="0018066F" w:rsidP="00C345B9">
      <w:pPr>
        <w:spacing w:after="0" w:line="288" w:lineRule="auto"/>
        <w:ind w:firstLine="720"/>
        <w:jc w:val="both"/>
        <w:rPr>
          <w:szCs w:val="28"/>
          <w:lang w:val="vi-VN"/>
        </w:rPr>
      </w:pPr>
      <w:r w:rsidRPr="00FD2CC3">
        <w:rPr>
          <w:szCs w:val="28"/>
          <w:lang w:val="vi-VN"/>
        </w:rPr>
        <w:t>+ TCVN 2622 – 95 -  Phòng cháy chống cháy cho nhà và công trình. Yêu cầu thiết kế.</w:t>
      </w:r>
    </w:p>
    <w:p w:rsidR="004A5F1E" w:rsidRPr="00FD2CC3" w:rsidRDefault="0018066F" w:rsidP="00C345B9">
      <w:pPr>
        <w:tabs>
          <w:tab w:val="left" w:pos="720"/>
        </w:tabs>
        <w:spacing w:after="0" w:line="288" w:lineRule="auto"/>
        <w:ind w:firstLine="720"/>
        <w:jc w:val="both"/>
        <w:rPr>
          <w:lang w:val="vi-VN"/>
        </w:rPr>
      </w:pPr>
      <w:r w:rsidRPr="00FD2CC3">
        <w:rPr>
          <w:lang w:val="vi-VN"/>
        </w:rPr>
        <w:lastRenderedPageBreak/>
        <w:t>+ TCXDVN 33:2006: Cấp nước, mạng lưới đường ống và công trình tiêu chuẩn thiết kế.</w:t>
      </w:r>
    </w:p>
    <w:p w:rsidR="004A5F1E" w:rsidRPr="00FD2CC3" w:rsidRDefault="0018066F" w:rsidP="00C345B9">
      <w:pPr>
        <w:tabs>
          <w:tab w:val="left" w:pos="720"/>
        </w:tabs>
        <w:spacing w:after="0" w:line="288" w:lineRule="auto"/>
        <w:ind w:firstLine="720"/>
        <w:jc w:val="both"/>
        <w:rPr>
          <w:lang w:val="vi-VN"/>
        </w:rPr>
      </w:pPr>
      <w:r w:rsidRPr="00FD2CC3">
        <w:rPr>
          <w:lang w:val="vi-VN"/>
        </w:rPr>
        <w:t>+ TCVN 7957-2008: Thoát nước – mạng lưới và công trình bên ngoài;</w:t>
      </w:r>
    </w:p>
    <w:p w:rsidR="004A5F1E" w:rsidRPr="00FD2CC3" w:rsidRDefault="0018066F" w:rsidP="00C345B9">
      <w:pPr>
        <w:tabs>
          <w:tab w:val="left" w:pos="720"/>
        </w:tabs>
        <w:spacing w:after="0" w:line="288" w:lineRule="auto"/>
        <w:ind w:firstLine="720"/>
        <w:jc w:val="both"/>
        <w:rPr>
          <w:lang w:val="vi-VN"/>
        </w:rPr>
      </w:pPr>
      <w:r w:rsidRPr="00FD2CC3">
        <w:rPr>
          <w:lang w:val="vi-VN"/>
        </w:rPr>
        <w:t>+ TCVN 2737-1995: Tải trọng và tác động, tiêu chuẩn thiết kế.</w:t>
      </w:r>
    </w:p>
    <w:p w:rsidR="004A5F1E" w:rsidRPr="00FD2CC3" w:rsidRDefault="0018066F" w:rsidP="00C345B9">
      <w:pPr>
        <w:tabs>
          <w:tab w:val="left" w:pos="720"/>
        </w:tabs>
        <w:spacing w:after="0" w:line="288" w:lineRule="auto"/>
        <w:ind w:firstLine="720"/>
        <w:jc w:val="both"/>
        <w:rPr>
          <w:lang w:val="vi-VN"/>
        </w:rPr>
      </w:pPr>
      <w:r w:rsidRPr="00FD2CC3">
        <w:rPr>
          <w:lang w:val="vi-VN"/>
        </w:rPr>
        <w:t>+ TCVN 5574-1991: Kết cấu bê tông cốt thép, tiêu chuẩn thiết kế:</w:t>
      </w:r>
    </w:p>
    <w:p w:rsidR="004A5F1E" w:rsidRPr="00FD2CC3" w:rsidRDefault="0018066F" w:rsidP="00C345B9">
      <w:pPr>
        <w:tabs>
          <w:tab w:val="left" w:pos="720"/>
        </w:tabs>
        <w:spacing w:after="0" w:line="288" w:lineRule="auto"/>
        <w:ind w:firstLine="720"/>
        <w:jc w:val="both"/>
        <w:rPr>
          <w:spacing w:val="-4"/>
          <w:lang w:val="vi-VN"/>
        </w:rPr>
      </w:pPr>
      <w:r w:rsidRPr="00FD2CC3">
        <w:rPr>
          <w:spacing w:val="-4"/>
          <w:lang w:val="vi-VN"/>
        </w:rPr>
        <w:t>+ TCVN 5573-1991: Kết cấu gạch đá và gạch đá cốt thép, tiêu chuẩn thiết kế.</w:t>
      </w:r>
    </w:p>
    <w:p w:rsidR="004A5F1E" w:rsidRPr="00FD2CC3" w:rsidRDefault="0018066F" w:rsidP="00C345B9">
      <w:pPr>
        <w:tabs>
          <w:tab w:val="left" w:pos="720"/>
        </w:tabs>
        <w:spacing w:after="0" w:line="288" w:lineRule="auto"/>
        <w:ind w:firstLine="720"/>
        <w:jc w:val="both"/>
        <w:rPr>
          <w:lang w:val="vi-VN"/>
        </w:rPr>
      </w:pPr>
      <w:r w:rsidRPr="00FD2CC3">
        <w:rPr>
          <w:lang w:val="vi-VN"/>
        </w:rPr>
        <w:t>+ TCVN 205-1998: Móng cọc, tiêu chuẩn thiết kế.</w:t>
      </w:r>
    </w:p>
    <w:p w:rsidR="004A5F1E" w:rsidRPr="00FD2CC3" w:rsidRDefault="0018066F" w:rsidP="00C345B9">
      <w:pPr>
        <w:tabs>
          <w:tab w:val="left" w:pos="720"/>
        </w:tabs>
        <w:spacing w:after="0" w:line="288" w:lineRule="auto"/>
        <w:ind w:firstLine="720"/>
        <w:jc w:val="both"/>
        <w:rPr>
          <w:lang w:val="vi-VN"/>
        </w:rPr>
      </w:pPr>
      <w:r w:rsidRPr="00FD2CC3">
        <w:rPr>
          <w:lang w:val="vi-VN"/>
        </w:rPr>
        <w:t>+ TCVN 5575-1991: Kết cấu thép, tiêu chuẩn thiết kế.</w:t>
      </w:r>
    </w:p>
    <w:p w:rsidR="004A5F1E" w:rsidRPr="00FD2CC3" w:rsidRDefault="0018066F" w:rsidP="00C345B9">
      <w:pPr>
        <w:tabs>
          <w:tab w:val="left" w:pos="720"/>
        </w:tabs>
        <w:spacing w:after="0" w:line="288" w:lineRule="auto"/>
        <w:ind w:firstLine="720"/>
        <w:jc w:val="both"/>
        <w:rPr>
          <w:lang w:val="vi-VN"/>
        </w:rPr>
      </w:pPr>
      <w:r w:rsidRPr="00FD2CC3">
        <w:rPr>
          <w:lang w:val="vi-VN"/>
        </w:rPr>
        <w:t>+ TCVN 4474:1987: Thoát nước bên trong – Tiêu chuẩn thiết kế.</w:t>
      </w:r>
    </w:p>
    <w:p w:rsidR="004A5F1E" w:rsidRPr="00FD2CC3" w:rsidRDefault="0018066F" w:rsidP="00C345B9">
      <w:pPr>
        <w:tabs>
          <w:tab w:val="left" w:pos="720"/>
        </w:tabs>
        <w:spacing w:after="0" w:line="288" w:lineRule="auto"/>
        <w:jc w:val="both"/>
        <w:rPr>
          <w:spacing w:val="-4"/>
          <w:lang w:val="vi-VN"/>
        </w:rPr>
      </w:pPr>
      <w:r w:rsidRPr="00FD2CC3">
        <w:rPr>
          <w:spacing w:val="-4"/>
          <w:lang w:val="vi-VN"/>
        </w:rPr>
        <w:tab/>
        <w:t>+ TCVN 5574:2012: Kết cấu bê tông và bê tông cốt thép – Tiêu chuẩn thiết kế.</w:t>
      </w:r>
    </w:p>
    <w:p w:rsidR="004A5F1E" w:rsidRPr="00FD2CC3" w:rsidRDefault="0018066F" w:rsidP="00C345B9">
      <w:pPr>
        <w:tabs>
          <w:tab w:val="left" w:pos="720"/>
        </w:tabs>
        <w:spacing w:after="0" w:line="288" w:lineRule="auto"/>
        <w:jc w:val="both"/>
        <w:rPr>
          <w:lang w:val="vi-VN"/>
        </w:rPr>
      </w:pPr>
      <w:r w:rsidRPr="00FD2CC3">
        <w:rPr>
          <w:lang w:val="vi-VN"/>
        </w:rPr>
        <w:tab/>
        <w:t>+ TCVN 9385:2012: Chống sét cho các công trình xây dựng – Hướng dẫn thiết kế kiểm tra và bảo trì hệ thống.</w:t>
      </w:r>
    </w:p>
    <w:p w:rsidR="004A5F1E" w:rsidRPr="00FD2CC3" w:rsidRDefault="0018066F" w:rsidP="00C345B9">
      <w:pPr>
        <w:tabs>
          <w:tab w:val="left" w:pos="720"/>
        </w:tabs>
        <w:spacing w:after="0" w:line="288" w:lineRule="auto"/>
        <w:jc w:val="both"/>
        <w:rPr>
          <w:lang w:val="vi-VN"/>
        </w:rPr>
      </w:pPr>
      <w:r w:rsidRPr="00FD2CC3">
        <w:rPr>
          <w:lang w:val="vi-VN"/>
        </w:rPr>
        <w:tab/>
        <w:t>+ TCVN 9258:2012: Chống nóng cho nhà ở - chỉ dẫn thiết kế.</w:t>
      </w:r>
    </w:p>
    <w:p w:rsidR="004A5F1E" w:rsidRPr="00FD2CC3" w:rsidRDefault="0018066F" w:rsidP="00C345B9">
      <w:pPr>
        <w:tabs>
          <w:tab w:val="left" w:pos="720"/>
        </w:tabs>
        <w:spacing w:after="0" w:line="288" w:lineRule="auto"/>
        <w:jc w:val="both"/>
        <w:rPr>
          <w:lang w:val="vi-VN"/>
        </w:rPr>
      </w:pPr>
      <w:r w:rsidRPr="00FD2CC3">
        <w:rPr>
          <w:lang w:val="vi-VN"/>
        </w:rPr>
        <w:tab/>
        <w:t>+ TCVN 9206:2012: Đặt thiết bị điện trong nhà ở và công trình công cộng .</w:t>
      </w:r>
    </w:p>
    <w:p w:rsidR="004A5F1E" w:rsidRPr="00FD2CC3" w:rsidRDefault="0018066F" w:rsidP="00C345B9">
      <w:pPr>
        <w:tabs>
          <w:tab w:val="left" w:pos="720"/>
        </w:tabs>
        <w:spacing w:after="0" w:line="288" w:lineRule="auto"/>
        <w:jc w:val="both"/>
        <w:rPr>
          <w:i/>
          <w:lang w:val="vi-VN"/>
        </w:rPr>
      </w:pPr>
      <w:r w:rsidRPr="00FD2CC3">
        <w:rPr>
          <w:i/>
          <w:lang w:val="vi-VN"/>
        </w:rPr>
        <w:tab/>
        <w:t>– Tiêu chuẩn thiết kế.</w:t>
      </w:r>
    </w:p>
    <w:p w:rsidR="004A5F1E" w:rsidRPr="00FD2CC3" w:rsidRDefault="0018066F" w:rsidP="00C345B9">
      <w:pPr>
        <w:shd w:val="clear" w:color="auto" w:fill="FFFFFF"/>
        <w:spacing w:after="0" w:line="288" w:lineRule="auto"/>
        <w:ind w:firstLine="720"/>
        <w:jc w:val="both"/>
        <w:rPr>
          <w:szCs w:val="28"/>
          <w:lang w:val="vi-VN" w:eastAsia="vi-VN"/>
        </w:rPr>
      </w:pPr>
      <w:r w:rsidRPr="00FD2CC3">
        <w:rPr>
          <w:szCs w:val="28"/>
          <w:lang w:val="vi-VN" w:eastAsia="vi-VN"/>
        </w:rPr>
        <w:t>+ QCVN 41:2016/BGTVT – Quy chuẩn kỹ thuật Quốc gia về báo hiệu đường bộ.</w:t>
      </w:r>
    </w:p>
    <w:p w:rsidR="004A5F1E" w:rsidRPr="00FD2CC3" w:rsidRDefault="0018066F" w:rsidP="00C345B9">
      <w:pPr>
        <w:tabs>
          <w:tab w:val="left" w:pos="720"/>
        </w:tabs>
        <w:spacing w:after="0" w:line="288" w:lineRule="auto"/>
        <w:jc w:val="both"/>
        <w:rPr>
          <w:lang w:val="vi-VN"/>
        </w:rPr>
      </w:pPr>
      <w:r w:rsidRPr="00FD2CC3">
        <w:rPr>
          <w:lang w:val="vi-VN"/>
        </w:rPr>
        <w:tab/>
        <w:t>+ TCVN 2737:1995 : Tải trọng và tác động – tiêu chuẩn thiết kế.</w:t>
      </w:r>
    </w:p>
    <w:p w:rsidR="004A5F1E" w:rsidRPr="00FD2CC3" w:rsidRDefault="0018066F" w:rsidP="00C345B9">
      <w:pPr>
        <w:spacing w:after="0" w:line="288" w:lineRule="auto"/>
        <w:ind w:firstLine="720"/>
        <w:jc w:val="both"/>
        <w:rPr>
          <w:szCs w:val="28"/>
          <w:lang w:val="vi-VN"/>
        </w:rPr>
      </w:pPr>
      <w:bookmarkStart w:id="138" w:name="_Toc373748626"/>
      <w:r w:rsidRPr="00FD2CC3">
        <w:rPr>
          <w:i/>
          <w:lang w:val="vi-VN"/>
        </w:rPr>
        <w:t>- Quy chuẩn về môi trường:</w:t>
      </w:r>
      <w:bookmarkEnd w:id="138"/>
    </w:p>
    <w:p w:rsidR="004A5F1E" w:rsidRPr="00FD2CC3" w:rsidRDefault="0018066F" w:rsidP="00C345B9">
      <w:pPr>
        <w:spacing w:after="0" w:line="288" w:lineRule="auto"/>
        <w:ind w:firstLine="720"/>
        <w:jc w:val="both"/>
        <w:rPr>
          <w:spacing w:val="-8"/>
          <w:szCs w:val="28"/>
          <w:lang w:val="vi-VN"/>
        </w:rPr>
      </w:pPr>
      <w:r w:rsidRPr="00FD2CC3">
        <w:rPr>
          <w:spacing w:val="-8"/>
          <w:szCs w:val="28"/>
          <w:lang w:val="vi-VN"/>
        </w:rPr>
        <w:t>+ QCVN 14:2008/BTNMT – Quy chuẩn kỹ thuật quốc gia về nước thải sinh hoạt.</w:t>
      </w:r>
    </w:p>
    <w:p w:rsidR="004A5F1E" w:rsidRPr="00FD2CC3" w:rsidRDefault="0018066F" w:rsidP="00C345B9">
      <w:pPr>
        <w:shd w:val="clear" w:color="auto" w:fill="FFFFFF"/>
        <w:spacing w:after="0" w:line="288" w:lineRule="auto"/>
        <w:ind w:firstLine="720"/>
        <w:jc w:val="both"/>
        <w:rPr>
          <w:szCs w:val="28"/>
          <w:lang w:val="it-IT"/>
        </w:rPr>
      </w:pPr>
      <w:r w:rsidRPr="00FD2CC3">
        <w:rPr>
          <w:szCs w:val="28"/>
          <w:lang w:val="it-IT"/>
        </w:rPr>
        <w:t xml:space="preserve">+ </w:t>
      </w:r>
      <w:r w:rsidRPr="00FD2CC3">
        <w:rPr>
          <w:szCs w:val="28"/>
          <w:lang w:val="vi-VN"/>
        </w:rPr>
        <w:t>QCVN 09-MT:2015/BTNMT – Quy chuẩn kỹ thuật quốc gia về chất lượng nước ngầm.</w:t>
      </w:r>
    </w:p>
    <w:p w:rsidR="004A5F1E" w:rsidRPr="00FD2CC3" w:rsidRDefault="0018066F" w:rsidP="00C345B9">
      <w:pPr>
        <w:spacing w:after="0" w:line="288" w:lineRule="auto"/>
        <w:ind w:firstLine="720"/>
        <w:jc w:val="both"/>
        <w:rPr>
          <w:szCs w:val="28"/>
          <w:lang w:val="vi-VN"/>
        </w:rPr>
      </w:pPr>
      <w:r w:rsidRPr="00FD2CC3">
        <w:rPr>
          <w:szCs w:val="28"/>
          <w:lang w:val="it-IT"/>
        </w:rPr>
        <w:t>+</w:t>
      </w:r>
      <w:r w:rsidRPr="00FD2CC3">
        <w:rPr>
          <w:szCs w:val="28"/>
          <w:lang w:val="vi-VN"/>
        </w:rPr>
        <w:t xml:space="preserve"> QCVN 08-MT:2015/BTNMT: Quy chuẩn kỹ thuật quốc gia về chất lượng nước mặt.</w:t>
      </w:r>
    </w:p>
    <w:p w:rsidR="004A5F1E" w:rsidRPr="00FD2CC3" w:rsidRDefault="0018066F" w:rsidP="00C345B9">
      <w:pPr>
        <w:spacing w:after="0" w:line="288" w:lineRule="auto"/>
        <w:ind w:firstLine="720"/>
        <w:jc w:val="both"/>
        <w:rPr>
          <w:spacing w:val="-18"/>
          <w:szCs w:val="28"/>
          <w:lang w:val="vi-VN"/>
        </w:rPr>
      </w:pPr>
      <w:r w:rsidRPr="00FD2CC3">
        <w:rPr>
          <w:szCs w:val="28"/>
          <w:lang w:val="vi-VN"/>
        </w:rPr>
        <w:t>+ QCVN 05:2013/BTNMT – Quy chuẩn kỹ thuật Quốc gia về chất lượng không khí xung quanh</w:t>
      </w:r>
      <w:r w:rsidRPr="00FD2CC3">
        <w:rPr>
          <w:spacing w:val="-18"/>
          <w:szCs w:val="28"/>
          <w:lang w:val="vi-VN"/>
        </w:rPr>
        <w:t>.</w:t>
      </w:r>
    </w:p>
    <w:p w:rsidR="004A5F1E" w:rsidRPr="00FD2CC3" w:rsidRDefault="0018066F" w:rsidP="00C345B9">
      <w:pPr>
        <w:spacing w:after="0" w:line="288" w:lineRule="auto"/>
        <w:ind w:firstLine="720"/>
        <w:jc w:val="both"/>
        <w:rPr>
          <w:spacing w:val="-4"/>
          <w:szCs w:val="28"/>
          <w:lang w:val="vi-VN"/>
        </w:rPr>
      </w:pPr>
      <w:r w:rsidRPr="00FD2CC3">
        <w:rPr>
          <w:szCs w:val="28"/>
          <w:lang w:val="vi-VN"/>
        </w:rPr>
        <w:t xml:space="preserve">+ </w:t>
      </w:r>
      <w:r w:rsidRPr="00FD2CC3">
        <w:rPr>
          <w:spacing w:val="-4"/>
          <w:szCs w:val="28"/>
          <w:lang w:val="vi-VN"/>
        </w:rPr>
        <w:t>QCVN 26:2010/BTNMT</w:t>
      </w:r>
      <w:r w:rsidRPr="00FD2CC3">
        <w:rPr>
          <w:szCs w:val="28"/>
          <w:lang w:val="vi-VN"/>
        </w:rPr>
        <w:t>: Quy chuẩn kỹ thuật quốc gia về tiếng ồn</w:t>
      </w:r>
      <w:r w:rsidRPr="00FD2CC3">
        <w:rPr>
          <w:spacing w:val="-4"/>
          <w:szCs w:val="28"/>
          <w:lang w:val="vi-VN"/>
        </w:rPr>
        <w:t>.</w:t>
      </w:r>
    </w:p>
    <w:p w:rsidR="004A5F1E" w:rsidRPr="00FD2CC3" w:rsidRDefault="0018066F" w:rsidP="00C345B9">
      <w:pPr>
        <w:shd w:val="clear" w:color="auto" w:fill="FFFFFF"/>
        <w:spacing w:after="0" w:line="288" w:lineRule="auto"/>
        <w:ind w:firstLine="720"/>
        <w:jc w:val="both"/>
        <w:rPr>
          <w:szCs w:val="28"/>
          <w:lang w:val="it-IT"/>
        </w:rPr>
      </w:pPr>
      <w:r w:rsidRPr="00FD2CC3">
        <w:rPr>
          <w:szCs w:val="28"/>
          <w:lang w:val="it-IT"/>
        </w:rPr>
        <w:t>+ QCVN 03-MT:2015/BTNMT – Quy chuẩn kỹ thuật Quốc gia về giới hạn cho phép của kim loại nặng trong đất.</w:t>
      </w:r>
      <w:bookmarkStart w:id="139" w:name="_Toc434910121"/>
      <w:bookmarkStart w:id="140" w:name="_Toc481680634"/>
      <w:bookmarkStart w:id="141" w:name="_Toc503341488"/>
      <w:bookmarkStart w:id="142" w:name="_Toc444176643"/>
      <w:bookmarkStart w:id="143" w:name="_Toc514067337"/>
    </w:p>
    <w:p w:rsidR="004A5F1E" w:rsidRPr="00FD2CC3" w:rsidRDefault="0018066F" w:rsidP="00C345B9">
      <w:pPr>
        <w:pStyle w:val="Heading3"/>
        <w:spacing w:before="0" w:line="288" w:lineRule="auto"/>
        <w:rPr>
          <w:rFonts w:ascii="Times New Roman" w:hAnsi="Times New Roman"/>
          <w:color w:val="auto"/>
          <w:sz w:val="28"/>
          <w:szCs w:val="28"/>
          <w:lang w:val="it-IT"/>
        </w:rPr>
      </w:pPr>
      <w:bookmarkStart w:id="144" w:name="_Toc99717765"/>
      <w:r w:rsidRPr="00FD2CC3">
        <w:rPr>
          <w:rFonts w:ascii="Times New Roman" w:hAnsi="Times New Roman"/>
          <w:color w:val="auto"/>
          <w:sz w:val="28"/>
          <w:szCs w:val="28"/>
          <w:lang w:val="vi-VN"/>
        </w:rPr>
        <w:t>2.2. Các </w:t>
      </w:r>
      <w:r w:rsidRPr="00FD2CC3">
        <w:rPr>
          <w:rFonts w:ascii="Times New Roman" w:hAnsi="Times New Roman"/>
          <w:color w:val="auto"/>
          <w:sz w:val="28"/>
          <w:szCs w:val="28"/>
          <w:shd w:val="clear" w:color="auto" w:fill="FFFFFF"/>
          <w:lang w:val="vi-VN"/>
        </w:rPr>
        <w:t>văn</w:t>
      </w:r>
      <w:r w:rsidRPr="00FD2CC3">
        <w:rPr>
          <w:rFonts w:ascii="Times New Roman" w:hAnsi="Times New Roman"/>
          <w:color w:val="auto"/>
          <w:sz w:val="28"/>
          <w:szCs w:val="28"/>
          <w:lang w:val="vi-VN"/>
        </w:rPr>
        <w:t> bản pháp lý, quyết định hoặc ý kiến bằng văn bản của các cấp có thẩm quyền </w:t>
      </w:r>
      <w:r w:rsidR="005C3837">
        <w:rPr>
          <w:rFonts w:ascii="Times New Roman" w:hAnsi="Times New Roman"/>
          <w:color w:val="auto"/>
          <w:sz w:val="28"/>
          <w:szCs w:val="28"/>
          <w:shd w:val="clear" w:color="auto" w:fill="FFFFFF"/>
        </w:rPr>
        <w:t>liên quan đến</w:t>
      </w:r>
      <w:r w:rsidRPr="00FD2CC3">
        <w:rPr>
          <w:rFonts w:ascii="Times New Roman" w:hAnsi="Times New Roman"/>
          <w:color w:val="auto"/>
          <w:sz w:val="28"/>
          <w:szCs w:val="28"/>
          <w:lang w:val="vi-VN"/>
        </w:rPr>
        <w:t> dự án</w:t>
      </w:r>
      <w:bookmarkEnd w:id="139"/>
      <w:bookmarkEnd w:id="140"/>
      <w:bookmarkEnd w:id="141"/>
      <w:bookmarkEnd w:id="142"/>
      <w:bookmarkEnd w:id="143"/>
      <w:bookmarkEnd w:id="144"/>
    </w:p>
    <w:p w:rsidR="004A5F1E" w:rsidRPr="00FD2CC3" w:rsidRDefault="006E5981" w:rsidP="00C345B9">
      <w:pPr>
        <w:tabs>
          <w:tab w:val="left" w:pos="0"/>
        </w:tabs>
        <w:spacing w:after="0" w:line="288" w:lineRule="auto"/>
        <w:ind w:firstLine="540"/>
        <w:jc w:val="both"/>
        <w:rPr>
          <w:szCs w:val="28"/>
          <w:lang w:val="nl-NL"/>
        </w:rPr>
      </w:pPr>
      <w:r w:rsidRPr="00FD2CC3">
        <w:rPr>
          <w:szCs w:val="28"/>
          <w:lang w:val="nl-NL"/>
        </w:rPr>
        <w:t xml:space="preserve">- </w:t>
      </w:r>
      <w:r w:rsidR="0018066F" w:rsidRPr="00FD2CC3">
        <w:rPr>
          <w:szCs w:val="28"/>
          <w:lang w:val="nl-NL"/>
        </w:rPr>
        <w:t xml:space="preserve">Thông báo số </w:t>
      </w:r>
      <w:r w:rsidR="005C3837">
        <w:rPr>
          <w:szCs w:val="28"/>
          <w:lang w:val="nl-NL"/>
        </w:rPr>
        <w:t>53-TB</w:t>
      </w:r>
      <w:r w:rsidR="0018066F" w:rsidRPr="00FD2CC3">
        <w:rPr>
          <w:szCs w:val="28"/>
          <w:lang w:val="nl-NL"/>
        </w:rPr>
        <w:t>/</w:t>
      </w:r>
      <w:r w:rsidR="005C3837">
        <w:rPr>
          <w:szCs w:val="28"/>
          <w:lang w:val="nl-NL"/>
        </w:rPr>
        <w:t>TU ngày 26</w:t>
      </w:r>
      <w:r w:rsidR="0018066F" w:rsidRPr="00FD2CC3">
        <w:rPr>
          <w:szCs w:val="28"/>
          <w:lang w:val="nl-NL"/>
        </w:rPr>
        <w:t xml:space="preserve">/11/2020 của </w:t>
      </w:r>
      <w:r w:rsidR="005C3837">
        <w:rPr>
          <w:szCs w:val="28"/>
          <w:lang w:val="nl-NL"/>
        </w:rPr>
        <w:t>T</w:t>
      </w:r>
      <w:r w:rsidR="0018066F" w:rsidRPr="00FD2CC3">
        <w:rPr>
          <w:szCs w:val="28"/>
          <w:lang w:val="nl-NL"/>
        </w:rPr>
        <w:t>ỉnh</w:t>
      </w:r>
      <w:r w:rsidR="005C3837">
        <w:rPr>
          <w:szCs w:val="28"/>
          <w:lang w:val="nl-NL"/>
        </w:rPr>
        <w:t xml:space="preserve"> ủy</w:t>
      </w:r>
      <w:r w:rsidR="0018066F" w:rsidRPr="00FD2CC3">
        <w:rPr>
          <w:szCs w:val="28"/>
          <w:lang w:val="nl-NL"/>
        </w:rPr>
        <w:t xml:space="preserve"> Nam Định về chủ trương đầu tư xây dựng khu dân cư tập trung xã </w:t>
      </w:r>
      <w:r w:rsidR="005C3837">
        <w:rPr>
          <w:szCs w:val="28"/>
          <w:lang w:val="nl-NL"/>
        </w:rPr>
        <w:t>Đồng</w:t>
      </w:r>
      <w:r w:rsidR="0018066F" w:rsidRPr="00FD2CC3">
        <w:rPr>
          <w:szCs w:val="28"/>
          <w:lang w:val="nl-NL"/>
        </w:rPr>
        <w:t xml:space="preserve"> Sơn, huyện </w:t>
      </w:r>
      <w:r w:rsidR="005C3837">
        <w:rPr>
          <w:szCs w:val="28"/>
          <w:lang w:val="nl-NL"/>
        </w:rPr>
        <w:t>Nam Trực</w:t>
      </w:r>
      <w:r w:rsidR="0018066F" w:rsidRPr="00FD2CC3">
        <w:rPr>
          <w:szCs w:val="28"/>
          <w:lang w:val="nl-NL"/>
        </w:rPr>
        <w:t>;</w:t>
      </w:r>
    </w:p>
    <w:p w:rsidR="005C3837" w:rsidRPr="00FD2CC3" w:rsidRDefault="005C3837" w:rsidP="00C345B9">
      <w:pPr>
        <w:tabs>
          <w:tab w:val="left" w:pos="0"/>
        </w:tabs>
        <w:spacing w:after="0" w:line="288" w:lineRule="auto"/>
        <w:ind w:firstLine="540"/>
        <w:jc w:val="both"/>
        <w:rPr>
          <w:szCs w:val="28"/>
          <w:lang w:val="nl-NL"/>
        </w:rPr>
      </w:pPr>
      <w:r w:rsidRPr="00FD2CC3">
        <w:rPr>
          <w:szCs w:val="28"/>
          <w:lang w:val="nl-NL"/>
        </w:rPr>
        <w:t xml:space="preserve">- Thông báo số </w:t>
      </w:r>
      <w:r>
        <w:rPr>
          <w:szCs w:val="28"/>
          <w:lang w:val="nl-NL"/>
        </w:rPr>
        <w:t>205</w:t>
      </w:r>
      <w:r w:rsidRPr="00FD2CC3">
        <w:rPr>
          <w:szCs w:val="28"/>
          <w:lang w:val="nl-NL"/>
        </w:rPr>
        <w:t>/</w:t>
      </w:r>
      <w:r>
        <w:rPr>
          <w:szCs w:val="28"/>
          <w:lang w:val="nl-NL"/>
        </w:rPr>
        <w:t>TB-UBND ngày 27</w:t>
      </w:r>
      <w:r w:rsidRPr="00FD2CC3">
        <w:rPr>
          <w:szCs w:val="28"/>
          <w:lang w:val="nl-NL"/>
        </w:rPr>
        <w:t xml:space="preserve">/11/2020 của </w:t>
      </w:r>
      <w:r>
        <w:rPr>
          <w:szCs w:val="28"/>
          <w:lang w:val="nl-NL"/>
        </w:rPr>
        <w:t>UBND tỉnh</w:t>
      </w:r>
      <w:r w:rsidRPr="00FD2CC3">
        <w:rPr>
          <w:szCs w:val="28"/>
          <w:lang w:val="nl-NL"/>
        </w:rPr>
        <w:t xml:space="preserve"> Nam Định về</w:t>
      </w:r>
      <w:r>
        <w:rPr>
          <w:szCs w:val="28"/>
          <w:lang w:val="nl-NL"/>
        </w:rPr>
        <w:t xml:space="preserve"> việc lập Báo cáo đề xuất</w:t>
      </w:r>
      <w:r w:rsidRPr="00FD2CC3">
        <w:rPr>
          <w:szCs w:val="28"/>
          <w:lang w:val="nl-NL"/>
        </w:rPr>
        <w:t xml:space="preserve"> chủ trương đầu tư xây dựng khu dân cư tập trung xã </w:t>
      </w:r>
      <w:r>
        <w:rPr>
          <w:szCs w:val="28"/>
          <w:lang w:val="nl-NL"/>
        </w:rPr>
        <w:t>Đồng</w:t>
      </w:r>
      <w:r w:rsidRPr="00FD2CC3">
        <w:rPr>
          <w:szCs w:val="28"/>
          <w:lang w:val="nl-NL"/>
        </w:rPr>
        <w:t xml:space="preserve"> Sơn, huyện </w:t>
      </w:r>
      <w:r>
        <w:rPr>
          <w:szCs w:val="28"/>
          <w:lang w:val="nl-NL"/>
        </w:rPr>
        <w:t>Nam Trực</w:t>
      </w:r>
      <w:r w:rsidRPr="00FD2CC3">
        <w:rPr>
          <w:szCs w:val="28"/>
          <w:lang w:val="nl-NL"/>
        </w:rPr>
        <w:t>;</w:t>
      </w:r>
    </w:p>
    <w:p w:rsidR="004A5F1E" w:rsidRPr="00FD2CC3" w:rsidRDefault="006E5981" w:rsidP="00C345B9">
      <w:pPr>
        <w:tabs>
          <w:tab w:val="left" w:pos="0"/>
        </w:tabs>
        <w:spacing w:after="0" w:line="288" w:lineRule="auto"/>
        <w:ind w:firstLine="539"/>
        <w:jc w:val="both"/>
        <w:rPr>
          <w:szCs w:val="28"/>
          <w:lang w:val="nl-NL"/>
        </w:rPr>
      </w:pPr>
      <w:r w:rsidRPr="00FD2CC3">
        <w:rPr>
          <w:szCs w:val="28"/>
          <w:lang w:val="nl-NL"/>
        </w:rPr>
        <w:lastRenderedPageBreak/>
        <w:t xml:space="preserve">- </w:t>
      </w:r>
      <w:r w:rsidR="0018066F" w:rsidRPr="00FD2CC3">
        <w:rPr>
          <w:szCs w:val="28"/>
          <w:lang w:val="nl-NL"/>
        </w:rPr>
        <w:t xml:space="preserve">Nghị quyết số </w:t>
      </w:r>
      <w:r w:rsidR="005C3837">
        <w:rPr>
          <w:szCs w:val="28"/>
          <w:lang w:val="nl-NL"/>
        </w:rPr>
        <w:t>10/NQ-HĐND ngày 1</w:t>
      </w:r>
      <w:r w:rsidR="0018066F" w:rsidRPr="00FD2CC3">
        <w:rPr>
          <w:szCs w:val="28"/>
          <w:lang w:val="nl-NL"/>
        </w:rPr>
        <w:t>8/</w:t>
      </w:r>
      <w:r w:rsidR="005C3837">
        <w:rPr>
          <w:szCs w:val="28"/>
          <w:lang w:val="nl-NL"/>
        </w:rPr>
        <w:t>03</w:t>
      </w:r>
      <w:r w:rsidR="0018066F" w:rsidRPr="00FD2CC3">
        <w:rPr>
          <w:szCs w:val="28"/>
          <w:lang w:val="nl-NL"/>
        </w:rPr>
        <w:t>/202</w:t>
      </w:r>
      <w:r w:rsidR="005C3837">
        <w:rPr>
          <w:szCs w:val="28"/>
          <w:lang w:val="nl-NL"/>
        </w:rPr>
        <w:t>1</w:t>
      </w:r>
      <w:r w:rsidR="0018066F" w:rsidRPr="00FD2CC3">
        <w:rPr>
          <w:szCs w:val="28"/>
          <w:lang w:val="nl-NL"/>
        </w:rPr>
        <w:t xml:space="preserve"> của Hội đồng nhân dân tỉnh Nam Định về việc quyết định Chủ trương đầu tư dự án Xây dựng khu dân cư tập trung xã </w:t>
      </w:r>
      <w:r w:rsidR="005C3837">
        <w:rPr>
          <w:szCs w:val="28"/>
          <w:lang w:val="nl-NL"/>
        </w:rPr>
        <w:t>Đồng</w:t>
      </w:r>
      <w:r w:rsidR="005C3837" w:rsidRPr="00FD2CC3">
        <w:rPr>
          <w:szCs w:val="28"/>
          <w:lang w:val="nl-NL"/>
        </w:rPr>
        <w:t xml:space="preserve"> Sơn, huyện </w:t>
      </w:r>
      <w:r w:rsidR="005C3837">
        <w:rPr>
          <w:szCs w:val="28"/>
          <w:lang w:val="nl-NL"/>
        </w:rPr>
        <w:t>Nam Trực</w:t>
      </w:r>
      <w:r w:rsidR="0018066F" w:rsidRPr="00FD2CC3">
        <w:rPr>
          <w:szCs w:val="28"/>
          <w:lang w:val="nl-NL"/>
        </w:rPr>
        <w:t>;</w:t>
      </w:r>
    </w:p>
    <w:p w:rsidR="004A5F1E" w:rsidRDefault="006E5981" w:rsidP="00C345B9">
      <w:pPr>
        <w:spacing w:after="0" w:line="288" w:lineRule="auto"/>
        <w:ind w:firstLine="567"/>
        <w:jc w:val="both"/>
        <w:rPr>
          <w:szCs w:val="28"/>
          <w:lang w:val="nl-NL"/>
        </w:rPr>
      </w:pPr>
      <w:r w:rsidRPr="00FD2CC3">
        <w:rPr>
          <w:szCs w:val="28"/>
          <w:lang w:val="nl-NL"/>
        </w:rPr>
        <w:t xml:space="preserve">- </w:t>
      </w:r>
      <w:r w:rsidR="0018066F" w:rsidRPr="00FD2CC3">
        <w:rPr>
          <w:szCs w:val="28"/>
          <w:lang w:val="nl-NL"/>
        </w:rPr>
        <w:t xml:space="preserve">Quyết định số </w:t>
      </w:r>
      <w:r w:rsidR="005C3837">
        <w:rPr>
          <w:szCs w:val="28"/>
          <w:lang w:val="nl-NL"/>
        </w:rPr>
        <w:t>993</w:t>
      </w:r>
      <w:r w:rsidR="0018066F" w:rsidRPr="00FD2CC3">
        <w:rPr>
          <w:szCs w:val="28"/>
          <w:lang w:val="nl-NL"/>
        </w:rPr>
        <w:t>/QĐ-UBND ngày 1</w:t>
      </w:r>
      <w:r w:rsidR="005C3837">
        <w:rPr>
          <w:szCs w:val="28"/>
          <w:lang w:val="nl-NL"/>
        </w:rPr>
        <w:t>9/05</w:t>
      </w:r>
      <w:r w:rsidR="0018066F" w:rsidRPr="00FD2CC3">
        <w:rPr>
          <w:szCs w:val="28"/>
          <w:lang w:val="nl-NL"/>
        </w:rPr>
        <w:t xml:space="preserve">/2021 của Ủy ban nhân dân huyện </w:t>
      </w:r>
      <w:r w:rsidR="005C3837">
        <w:rPr>
          <w:szCs w:val="28"/>
          <w:lang w:val="nl-NL"/>
        </w:rPr>
        <w:t>Nam Trực</w:t>
      </w:r>
      <w:r w:rsidR="005C3837" w:rsidRPr="00FD2CC3">
        <w:rPr>
          <w:szCs w:val="28"/>
          <w:lang w:val="nl-NL"/>
        </w:rPr>
        <w:t xml:space="preserve"> </w:t>
      </w:r>
      <w:r w:rsidR="0018066F" w:rsidRPr="00FD2CC3">
        <w:rPr>
          <w:szCs w:val="28"/>
          <w:lang w:val="nl-NL"/>
        </w:rPr>
        <w:t>về việc phê duyệt</w:t>
      </w:r>
      <w:r w:rsidR="005C3837">
        <w:rPr>
          <w:szCs w:val="28"/>
          <w:lang w:val="nl-NL"/>
        </w:rPr>
        <w:t xml:space="preserve"> Nhiệm vụ lập</w:t>
      </w:r>
      <w:r w:rsidR="0018066F" w:rsidRPr="00FD2CC3">
        <w:rPr>
          <w:szCs w:val="28"/>
          <w:lang w:val="nl-NL"/>
        </w:rPr>
        <w:t xml:space="preserve"> Quy hoạch chi tiết 1/500 Khu dân cư tập trung xã </w:t>
      </w:r>
      <w:r w:rsidR="004F0BD0">
        <w:rPr>
          <w:szCs w:val="28"/>
          <w:lang w:val="nl-NL"/>
        </w:rPr>
        <w:t>Đồng</w:t>
      </w:r>
      <w:r w:rsidR="004F0BD0" w:rsidRPr="00FD2CC3">
        <w:rPr>
          <w:szCs w:val="28"/>
          <w:lang w:val="nl-NL"/>
        </w:rPr>
        <w:t xml:space="preserve"> Sơn, huyện </w:t>
      </w:r>
      <w:r w:rsidR="004F0BD0">
        <w:rPr>
          <w:szCs w:val="28"/>
          <w:lang w:val="nl-NL"/>
        </w:rPr>
        <w:t>Nam Trực</w:t>
      </w:r>
      <w:r w:rsidR="0018066F" w:rsidRPr="00FD2CC3">
        <w:rPr>
          <w:szCs w:val="28"/>
          <w:lang w:val="nl-NL"/>
        </w:rPr>
        <w:t>.</w:t>
      </w:r>
    </w:p>
    <w:p w:rsidR="00F22EA0" w:rsidRDefault="00CE23C2" w:rsidP="00C345B9">
      <w:pPr>
        <w:spacing w:after="0" w:line="288" w:lineRule="auto"/>
        <w:ind w:firstLine="567"/>
        <w:jc w:val="both"/>
        <w:rPr>
          <w:szCs w:val="28"/>
          <w:lang w:val="nl-NL"/>
        </w:rPr>
      </w:pPr>
      <w:r>
        <w:rPr>
          <w:szCs w:val="28"/>
          <w:lang w:val="nl-NL"/>
        </w:rPr>
        <w:t>- Biên bản thỏa thuận đấu nối nước sạch ngày 20/10/2021 của Công ty TNHH MTV Kinh doanh vật liệu xây dựng Tuấn Anh về việc đấu nối cấp nước sạch cho khu dân cư Đồng Sơn, huyện Nam Trực</w:t>
      </w:r>
      <w:r w:rsidR="00F22EA0">
        <w:rPr>
          <w:szCs w:val="28"/>
          <w:lang w:val="nl-NL"/>
        </w:rPr>
        <w:t>.</w:t>
      </w:r>
    </w:p>
    <w:p w:rsidR="00FC623E" w:rsidRDefault="00FC623E" w:rsidP="00C345B9">
      <w:pPr>
        <w:spacing w:after="0" w:line="288" w:lineRule="auto"/>
        <w:ind w:firstLine="567"/>
        <w:jc w:val="both"/>
        <w:rPr>
          <w:spacing w:val="-4"/>
          <w:szCs w:val="28"/>
          <w:lang w:val="nl-NL"/>
        </w:rPr>
      </w:pPr>
      <w:r w:rsidRPr="00F22EA0">
        <w:rPr>
          <w:spacing w:val="-4"/>
          <w:szCs w:val="28"/>
          <w:lang w:val="nl-NL"/>
        </w:rPr>
        <w:t xml:space="preserve">- </w:t>
      </w:r>
      <w:r w:rsidR="00F22EA0">
        <w:rPr>
          <w:spacing w:val="-4"/>
          <w:szCs w:val="28"/>
          <w:lang w:val="nl-NL"/>
        </w:rPr>
        <w:t>Biên bản làm việc</w:t>
      </w:r>
      <w:r w:rsidRPr="00F22EA0">
        <w:rPr>
          <w:spacing w:val="-4"/>
          <w:szCs w:val="28"/>
          <w:lang w:val="nl-NL"/>
        </w:rPr>
        <w:t xml:space="preserve"> ngày </w:t>
      </w:r>
      <w:r w:rsidR="00F22EA0">
        <w:rPr>
          <w:spacing w:val="-4"/>
          <w:szCs w:val="28"/>
          <w:lang w:val="nl-NL"/>
        </w:rPr>
        <w:t>11</w:t>
      </w:r>
      <w:r w:rsidRPr="00F22EA0">
        <w:rPr>
          <w:spacing w:val="-4"/>
          <w:szCs w:val="28"/>
          <w:lang w:val="nl-NL"/>
        </w:rPr>
        <w:t>/</w:t>
      </w:r>
      <w:r w:rsidR="00F22EA0">
        <w:rPr>
          <w:spacing w:val="-4"/>
          <w:szCs w:val="28"/>
          <w:lang w:val="nl-NL"/>
        </w:rPr>
        <w:t>10</w:t>
      </w:r>
      <w:r w:rsidRPr="00F22EA0">
        <w:rPr>
          <w:spacing w:val="-4"/>
          <w:szCs w:val="28"/>
          <w:lang w:val="nl-NL"/>
        </w:rPr>
        <w:t xml:space="preserve">/2021 của </w:t>
      </w:r>
      <w:r w:rsidR="00F22EA0">
        <w:rPr>
          <w:spacing w:val="-4"/>
          <w:szCs w:val="28"/>
          <w:lang w:val="nl-NL"/>
        </w:rPr>
        <w:t xml:space="preserve">Hợp tác xã Đồng Sơn </w:t>
      </w:r>
      <w:r w:rsidRPr="00F22EA0">
        <w:rPr>
          <w:spacing w:val="-4"/>
          <w:szCs w:val="28"/>
          <w:lang w:val="nl-NL"/>
        </w:rPr>
        <w:t xml:space="preserve">về việc thỏa thuận hiệp y </w:t>
      </w:r>
      <w:r w:rsidR="00F22EA0">
        <w:rPr>
          <w:spacing w:val="-4"/>
          <w:szCs w:val="28"/>
          <w:lang w:val="nl-NL"/>
        </w:rPr>
        <w:t>xây dựng hoàn trả mương nước của</w:t>
      </w:r>
      <w:r w:rsidRPr="00F22EA0">
        <w:rPr>
          <w:spacing w:val="-4"/>
          <w:szCs w:val="28"/>
          <w:lang w:val="nl-NL"/>
        </w:rPr>
        <w:t xml:space="preserve"> Dự án: Xây dựng khu dân cư tập trung xã Đồng Sơn, huyện Nam Trực;</w:t>
      </w:r>
    </w:p>
    <w:p w:rsidR="00F22EA0" w:rsidRDefault="00F22EA0" w:rsidP="00C345B9">
      <w:pPr>
        <w:spacing w:after="0" w:line="288" w:lineRule="auto"/>
        <w:ind w:firstLine="567"/>
        <w:jc w:val="both"/>
        <w:rPr>
          <w:spacing w:val="-4"/>
          <w:szCs w:val="28"/>
          <w:lang w:val="nl-NL"/>
        </w:rPr>
      </w:pPr>
      <w:r>
        <w:rPr>
          <w:spacing w:val="-4"/>
          <w:szCs w:val="28"/>
          <w:lang w:val="nl-NL"/>
        </w:rPr>
        <w:t>- Văn bản số 3359/PCNĐ-KT ngày 28/10/2021 của Công ty Điện lực Nam Định về việc hiệp y thiết kế công trình di chuyển tuyến đường dây điện lực phục vụ dự án</w:t>
      </w:r>
      <w:r w:rsidRPr="00F22EA0">
        <w:rPr>
          <w:spacing w:val="-4"/>
          <w:szCs w:val="28"/>
          <w:lang w:val="nl-NL"/>
        </w:rPr>
        <w:t xml:space="preserve"> Xây dựng khu dân cư tập trung xã Đồng Sơn, huyện Nam Trực;</w:t>
      </w:r>
    </w:p>
    <w:p w:rsidR="00AC7BB3" w:rsidRDefault="00AC7BB3" w:rsidP="00C345B9">
      <w:pPr>
        <w:spacing w:after="0" w:line="288" w:lineRule="auto"/>
        <w:ind w:firstLine="567"/>
        <w:jc w:val="both"/>
        <w:rPr>
          <w:spacing w:val="-4"/>
          <w:szCs w:val="28"/>
          <w:lang w:val="nl-NL"/>
        </w:rPr>
      </w:pPr>
      <w:r>
        <w:rPr>
          <w:spacing w:val="-4"/>
          <w:szCs w:val="28"/>
          <w:lang w:val="nl-NL"/>
        </w:rPr>
        <w:t xml:space="preserve">- Biên bản làm việc ngày 10/10/2021 của Hợp tác xã Đồng Sơn về việc thống nhất phương án thoát nước thải của dự án </w:t>
      </w:r>
      <w:r w:rsidRPr="00F22EA0">
        <w:rPr>
          <w:spacing w:val="-4"/>
          <w:szCs w:val="28"/>
          <w:lang w:val="nl-NL"/>
        </w:rPr>
        <w:t>Xây dựng khu dân cư tập trung xã Đồng Sơn, huyện Nam Trực;</w:t>
      </w:r>
    </w:p>
    <w:p w:rsidR="004A5F1E" w:rsidRPr="00FD2CC3" w:rsidRDefault="0018066F" w:rsidP="00C345B9">
      <w:pPr>
        <w:pStyle w:val="Heading3"/>
        <w:spacing w:before="0" w:line="288" w:lineRule="auto"/>
        <w:jc w:val="both"/>
        <w:rPr>
          <w:rFonts w:ascii="Times New Roman" w:hAnsi="Times New Roman"/>
          <w:bCs w:val="0"/>
          <w:color w:val="auto"/>
          <w:sz w:val="28"/>
          <w:szCs w:val="28"/>
          <w:lang w:val="vi-VN"/>
        </w:rPr>
      </w:pPr>
      <w:bookmarkStart w:id="145" w:name="_Toc481680635"/>
      <w:bookmarkStart w:id="146" w:name="_Toc514067338"/>
      <w:bookmarkStart w:id="147" w:name="_Toc503341489"/>
      <w:bookmarkStart w:id="148" w:name="_Toc444176644"/>
      <w:bookmarkStart w:id="149" w:name="_Toc434910122"/>
      <w:bookmarkStart w:id="150" w:name="_Toc99717766"/>
      <w:r w:rsidRPr="00FD2CC3">
        <w:rPr>
          <w:rFonts w:ascii="Times New Roman" w:hAnsi="Times New Roman"/>
          <w:color w:val="auto"/>
          <w:sz w:val="28"/>
          <w:szCs w:val="28"/>
          <w:lang w:val="vi-VN"/>
        </w:rPr>
        <w:t xml:space="preserve">2.3. Các tài liệu, dữ liệu do chủ dự án tự tạo lập được sử dụng trong quá trình </w:t>
      </w:r>
      <w:r w:rsidRPr="00FD2CC3">
        <w:rPr>
          <w:rFonts w:ascii="Times New Roman" w:hAnsi="Times New Roman"/>
          <w:color w:val="auto"/>
          <w:sz w:val="28"/>
          <w:szCs w:val="28"/>
          <w:lang w:val="pt-BR"/>
        </w:rPr>
        <w:t xml:space="preserve">thực hiện </w:t>
      </w:r>
      <w:r w:rsidRPr="00FD2CC3">
        <w:rPr>
          <w:rFonts w:ascii="Times New Roman" w:hAnsi="Times New Roman"/>
          <w:color w:val="auto"/>
          <w:sz w:val="28"/>
          <w:szCs w:val="28"/>
          <w:lang w:val="vi-VN"/>
        </w:rPr>
        <w:t>đánh giá tác động môi trường</w:t>
      </w:r>
      <w:bookmarkEnd w:id="145"/>
      <w:bookmarkEnd w:id="146"/>
      <w:bookmarkEnd w:id="147"/>
      <w:bookmarkEnd w:id="148"/>
      <w:bookmarkEnd w:id="149"/>
      <w:bookmarkEnd w:id="150"/>
    </w:p>
    <w:p w:rsidR="004A5F1E" w:rsidRPr="00FD2CC3" w:rsidRDefault="0018066F" w:rsidP="00C345B9">
      <w:pPr>
        <w:spacing w:after="0" w:line="288" w:lineRule="auto"/>
        <w:ind w:firstLine="720"/>
        <w:jc w:val="both"/>
        <w:rPr>
          <w:rFonts w:eastAsia="SimSun"/>
          <w:szCs w:val="28"/>
          <w:lang w:val="vi-VN"/>
        </w:rPr>
      </w:pPr>
      <w:r w:rsidRPr="00FD2CC3">
        <w:rPr>
          <w:szCs w:val="28"/>
          <w:lang w:val="vi-VN"/>
        </w:rPr>
        <w:t xml:space="preserve">- </w:t>
      </w:r>
      <w:r w:rsidRPr="00FD2CC3">
        <w:rPr>
          <w:szCs w:val="28"/>
        </w:rPr>
        <w:t>Thuyết minh d</w:t>
      </w:r>
      <w:r w:rsidRPr="00FD2CC3">
        <w:rPr>
          <w:szCs w:val="28"/>
          <w:lang w:val="vi-VN"/>
        </w:rPr>
        <w:t xml:space="preserve">ự án </w:t>
      </w:r>
      <w:r w:rsidRPr="00FD2CC3">
        <w:rPr>
          <w:rFonts w:eastAsia="SimSun"/>
          <w:szCs w:val="28"/>
          <w:lang w:val="vi-VN"/>
        </w:rPr>
        <w:t xml:space="preserve">Xây dựng Khu dân cư tập trung xã </w:t>
      </w:r>
      <w:r w:rsidR="0098177A">
        <w:rPr>
          <w:szCs w:val="28"/>
          <w:lang w:val="nl-NL"/>
        </w:rPr>
        <w:t>Đồng</w:t>
      </w:r>
      <w:r w:rsidR="0098177A" w:rsidRPr="00FD2CC3">
        <w:rPr>
          <w:szCs w:val="28"/>
          <w:lang w:val="nl-NL"/>
        </w:rPr>
        <w:t xml:space="preserve"> Sơn, huyện </w:t>
      </w:r>
      <w:r w:rsidR="0098177A">
        <w:rPr>
          <w:szCs w:val="28"/>
          <w:lang w:val="nl-NL"/>
        </w:rPr>
        <w:t>Nam Trực</w:t>
      </w:r>
      <w:r w:rsidRPr="00FD2CC3">
        <w:rPr>
          <w:rFonts w:eastAsia="SimSun"/>
          <w:szCs w:val="28"/>
          <w:lang w:val="vi-VN"/>
        </w:rPr>
        <w:t>.</w:t>
      </w:r>
    </w:p>
    <w:p w:rsidR="004A5F1E" w:rsidRPr="00FD2CC3" w:rsidRDefault="0018066F" w:rsidP="00C345B9">
      <w:pPr>
        <w:spacing w:after="0" w:line="288" w:lineRule="auto"/>
        <w:ind w:firstLine="720"/>
        <w:jc w:val="both"/>
        <w:rPr>
          <w:szCs w:val="28"/>
          <w:lang w:val="vi-VN"/>
        </w:rPr>
      </w:pPr>
      <w:r w:rsidRPr="00FD2CC3">
        <w:rPr>
          <w:szCs w:val="28"/>
          <w:lang w:val="vi-VN"/>
        </w:rPr>
        <w:t xml:space="preserve">- </w:t>
      </w:r>
      <w:r w:rsidRPr="00FD2CC3">
        <w:rPr>
          <w:bCs/>
          <w:szCs w:val="28"/>
          <w:lang w:val="vi-VN"/>
        </w:rPr>
        <w:t>Các giấy tờ pháp lý</w:t>
      </w:r>
      <w:r w:rsidRPr="00FD2CC3">
        <w:rPr>
          <w:szCs w:val="28"/>
          <w:lang w:val="vi-VN"/>
        </w:rPr>
        <w:t xml:space="preserve"> liên quan đến dự án </w:t>
      </w:r>
      <w:r w:rsidRPr="00FD2CC3">
        <w:rPr>
          <w:rFonts w:eastAsia="SimSun"/>
          <w:szCs w:val="28"/>
          <w:lang w:val="vi-VN"/>
        </w:rPr>
        <w:t xml:space="preserve">Xây dựng Khu dân cư tập trung xã </w:t>
      </w:r>
      <w:r w:rsidR="0098177A">
        <w:rPr>
          <w:szCs w:val="28"/>
          <w:lang w:val="nl-NL"/>
        </w:rPr>
        <w:t>Đồng</w:t>
      </w:r>
      <w:r w:rsidR="0098177A" w:rsidRPr="00FD2CC3">
        <w:rPr>
          <w:szCs w:val="28"/>
          <w:lang w:val="nl-NL"/>
        </w:rPr>
        <w:t xml:space="preserve"> Sơn, huyện </w:t>
      </w:r>
      <w:r w:rsidR="0098177A">
        <w:rPr>
          <w:szCs w:val="28"/>
          <w:lang w:val="nl-NL"/>
        </w:rPr>
        <w:t>Nam Trực</w:t>
      </w:r>
      <w:r w:rsidRPr="00FD2CC3">
        <w:rPr>
          <w:rFonts w:eastAsia="SimSun"/>
          <w:szCs w:val="28"/>
          <w:lang w:val="vi-VN"/>
        </w:rPr>
        <w:t>.</w:t>
      </w:r>
    </w:p>
    <w:p w:rsidR="004A5F1E" w:rsidRPr="00FD2CC3" w:rsidRDefault="0018066F" w:rsidP="00C345B9">
      <w:pPr>
        <w:keepNext/>
        <w:spacing w:after="0" w:line="288" w:lineRule="auto"/>
        <w:jc w:val="both"/>
        <w:outlineLvl w:val="1"/>
        <w:rPr>
          <w:b/>
          <w:bCs/>
          <w:szCs w:val="28"/>
          <w:lang w:val="vi-VN"/>
        </w:rPr>
      </w:pPr>
      <w:bookmarkStart w:id="151" w:name="_Toc329958326"/>
      <w:bookmarkStart w:id="152" w:name="_Toc421711174"/>
      <w:bookmarkStart w:id="153" w:name="_Toc101463734"/>
      <w:bookmarkStart w:id="154" w:name="_Toc481680637"/>
      <w:bookmarkStart w:id="155" w:name="_Toc503341491"/>
      <w:bookmarkStart w:id="156" w:name="_Toc329956493"/>
      <w:bookmarkStart w:id="157" w:name="_Toc354731804"/>
      <w:bookmarkStart w:id="158" w:name="_Toc99717767"/>
      <w:r w:rsidRPr="00FD2CC3">
        <w:rPr>
          <w:b/>
          <w:bCs/>
          <w:szCs w:val="28"/>
          <w:lang w:val="vi-VN"/>
        </w:rPr>
        <w:t>3. TỔ CHỨC THỰC HIỆN ĐTM</w:t>
      </w:r>
      <w:bookmarkEnd w:id="151"/>
      <w:bookmarkEnd w:id="152"/>
      <w:bookmarkEnd w:id="153"/>
      <w:bookmarkEnd w:id="154"/>
      <w:bookmarkEnd w:id="155"/>
      <w:bookmarkEnd w:id="156"/>
      <w:bookmarkEnd w:id="157"/>
      <w:bookmarkEnd w:id="158"/>
    </w:p>
    <w:p w:rsidR="004A5F1E" w:rsidRPr="00FD2CC3" w:rsidRDefault="0018066F" w:rsidP="00C345B9">
      <w:pPr>
        <w:spacing w:after="0" w:line="288" w:lineRule="auto"/>
        <w:jc w:val="both"/>
        <w:outlineLvl w:val="2"/>
        <w:rPr>
          <w:b/>
          <w:bCs/>
          <w:szCs w:val="28"/>
          <w:lang w:val="vi-VN"/>
        </w:rPr>
      </w:pPr>
      <w:bookmarkStart w:id="159" w:name="_Toc329958327"/>
      <w:bookmarkStart w:id="160" w:name="_Toc354731805"/>
      <w:bookmarkStart w:id="161" w:name="_Toc503341492"/>
      <w:bookmarkStart w:id="162" w:name="_Toc329956494"/>
      <w:bookmarkStart w:id="163" w:name="_Toc101463735"/>
      <w:bookmarkStart w:id="164" w:name="_Toc421711175"/>
      <w:bookmarkStart w:id="165" w:name="_Toc481680638"/>
      <w:bookmarkStart w:id="166" w:name="_Toc99717768"/>
      <w:r w:rsidRPr="00FD2CC3">
        <w:rPr>
          <w:b/>
          <w:bCs/>
          <w:szCs w:val="28"/>
          <w:lang w:val="vi-VN"/>
        </w:rPr>
        <w:t>3.1. Tóm tắt về việc tổ chức thực hiện và lập ĐTM</w:t>
      </w:r>
      <w:bookmarkEnd w:id="159"/>
      <w:bookmarkEnd w:id="160"/>
      <w:bookmarkEnd w:id="161"/>
      <w:bookmarkEnd w:id="162"/>
      <w:bookmarkEnd w:id="163"/>
      <w:bookmarkEnd w:id="164"/>
      <w:bookmarkEnd w:id="165"/>
      <w:bookmarkEnd w:id="166"/>
    </w:p>
    <w:p w:rsidR="004A5F1E" w:rsidRPr="00FD2CC3" w:rsidRDefault="0018066F" w:rsidP="00C345B9">
      <w:pPr>
        <w:spacing w:after="0" w:line="288" w:lineRule="auto"/>
        <w:ind w:firstLine="720"/>
        <w:jc w:val="both"/>
        <w:rPr>
          <w:spacing w:val="-2"/>
          <w:szCs w:val="28"/>
          <w:lang w:val="vi-VN"/>
        </w:rPr>
      </w:pPr>
      <w:r w:rsidRPr="00FD2CC3">
        <w:rPr>
          <w:spacing w:val="-2"/>
          <w:szCs w:val="28"/>
          <w:lang w:val="vi-VN"/>
        </w:rPr>
        <w:t xml:space="preserve">Đánh giá tác động môi trường (ĐTM): Là việc phân tích, đánh giá, dự báo các tác động môi trường của dự án đầu tư cụ thể để đưa ra các biện pháp bảo vệ môi trường khi triển khai dự án đó (khoản </w:t>
      </w:r>
      <w:r w:rsidR="00DA4091">
        <w:rPr>
          <w:spacing w:val="-2"/>
          <w:szCs w:val="28"/>
        </w:rPr>
        <w:t>7</w:t>
      </w:r>
      <w:r w:rsidRPr="00FD2CC3">
        <w:rPr>
          <w:spacing w:val="-2"/>
          <w:szCs w:val="28"/>
          <w:lang w:val="vi-VN"/>
        </w:rPr>
        <w:t xml:space="preserve"> điều 3 của Luật BVMT).</w:t>
      </w:r>
    </w:p>
    <w:p w:rsidR="004A5F1E" w:rsidRPr="00FD2CC3" w:rsidRDefault="0018066F" w:rsidP="00C345B9">
      <w:pPr>
        <w:spacing w:after="0" w:line="288" w:lineRule="auto"/>
        <w:ind w:firstLine="720"/>
        <w:jc w:val="both"/>
        <w:rPr>
          <w:b/>
          <w:bCs/>
          <w:szCs w:val="28"/>
          <w:lang w:val="vi-VN"/>
        </w:rPr>
      </w:pPr>
      <w:r w:rsidRPr="00FD2CC3">
        <w:rPr>
          <w:b/>
          <w:bCs/>
          <w:szCs w:val="28"/>
          <w:lang w:val="vi-VN"/>
        </w:rPr>
        <w:t>-</w:t>
      </w:r>
      <w:r w:rsidR="00BA02FF">
        <w:rPr>
          <w:b/>
          <w:bCs/>
          <w:szCs w:val="28"/>
        </w:rPr>
        <w:t xml:space="preserve"> </w:t>
      </w:r>
      <w:r w:rsidRPr="00FD2CC3">
        <w:rPr>
          <w:b/>
          <w:bCs/>
          <w:szCs w:val="28"/>
          <w:lang w:val="vi-VN"/>
        </w:rPr>
        <w:t>Trình tự thực hiện lập báo cáo ĐTM:</w:t>
      </w:r>
    </w:p>
    <w:p w:rsidR="004A5F1E" w:rsidRPr="00FD2CC3" w:rsidRDefault="0018066F" w:rsidP="00C345B9">
      <w:pPr>
        <w:spacing w:after="0" w:line="288" w:lineRule="auto"/>
        <w:ind w:firstLine="720"/>
        <w:jc w:val="both"/>
        <w:rPr>
          <w:szCs w:val="28"/>
          <w:lang w:val="vi-VN"/>
        </w:rPr>
      </w:pPr>
      <w:r w:rsidRPr="00FD2CC3">
        <w:rPr>
          <w:szCs w:val="28"/>
          <w:lang w:val="vi-VN"/>
        </w:rPr>
        <w:t>+ Nghiên cứu dự án: Nghiên cứu dự án khả thi, thuyết minh quy hoạch chi tiết do Chủ dự án cung cấp.</w:t>
      </w:r>
    </w:p>
    <w:p w:rsidR="004A5F1E" w:rsidRPr="00FD2CC3" w:rsidRDefault="0018066F" w:rsidP="00C345B9">
      <w:pPr>
        <w:spacing w:after="0" w:line="288" w:lineRule="auto"/>
        <w:ind w:firstLine="720"/>
        <w:jc w:val="both"/>
        <w:rPr>
          <w:spacing w:val="-4"/>
          <w:szCs w:val="28"/>
          <w:lang w:val="vi-VN"/>
        </w:rPr>
      </w:pPr>
      <w:r w:rsidRPr="00FD2CC3">
        <w:rPr>
          <w:spacing w:val="-4"/>
          <w:szCs w:val="28"/>
          <w:lang w:val="vi-VN"/>
        </w:rPr>
        <w:t xml:space="preserve">+ Khảo sát thực tế khu vực thực hiện dự án: Khảo sát sơ bộ về vị trí địa lý, đặc điểm tự nhiên, tình hình kinh tế - văn hóa – xã hội trên địa bàn khu vực dự án. </w:t>
      </w:r>
    </w:p>
    <w:p w:rsidR="004A5F1E" w:rsidRPr="00FD2CC3" w:rsidRDefault="0018066F" w:rsidP="00C345B9">
      <w:pPr>
        <w:spacing w:after="0" w:line="288" w:lineRule="auto"/>
        <w:ind w:firstLine="720"/>
        <w:jc w:val="both"/>
        <w:rPr>
          <w:szCs w:val="28"/>
          <w:lang w:val="vi-VN"/>
        </w:rPr>
      </w:pPr>
      <w:r w:rsidRPr="00FD2CC3">
        <w:rPr>
          <w:szCs w:val="28"/>
          <w:lang w:val="vi-VN"/>
        </w:rPr>
        <w:t>+ Tiến hành quan trắc, lấy mẫu, phân tích, đánh giá hiện trạng môi trường trước khi thực hiện dự án.</w:t>
      </w:r>
    </w:p>
    <w:p w:rsidR="004A5F1E" w:rsidRPr="00FD2CC3" w:rsidRDefault="0018066F" w:rsidP="00C345B9">
      <w:pPr>
        <w:spacing w:after="0" w:line="288" w:lineRule="auto"/>
        <w:ind w:firstLine="720"/>
        <w:jc w:val="both"/>
        <w:rPr>
          <w:szCs w:val="28"/>
          <w:lang w:val="vi-VN"/>
        </w:rPr>
      </w:pPr>
      <w:r w:rsidRPr="00FD2CC3">
        <w:rPr>
          <w:szCs w:val="28"/>
          <w:lang w:val="vi-VN"/>
        </w:rPr>
        <w:t>+ Xây dựng báo cáo chuyên đề, báo cáo tổng hợp.</w:t>
      </w:r>
    </w:p>
    <w:p w:rsidR="004A5F1E" w:rsidRPr="00FD2CC3" w:rsidRDefault="0018066F" w:rsidP="00C345B9">
      <w:pPr>
        <w:spacing w:after="0" w:line="288" w:lineRule="auto"/>
        <w:ind w:firstLine="720"/>
        <w:jc w:val="both"/>
        <w:rPr>
          <w:szCs w:val="28"/>
          <w:lang w:val="vi-VN"/>
        </w:rPr>
      </w:pPr>
      <w:r w:rsidRPr="00FD2CC3">
        <w:rPr>
          <w:szCs w:val="28"/>
          <w:lang w:val="vi-VN"/>
        </w:rPr>
        <w:lastRenderedPageBreak/>
        <w:t>+ Giúp Chủ Dự án lập thủ tục thẩm định trình các cơ quan chức năng có thẩm quyền thẩm định và cấp quyết định phê duyệt.</w:t>
      </w:r>
    </w:p>
    <w:p w:rsidR="004A5F1E" w:rsidRPr="00FD2CC3" w:rsidRDefault="0018066F" w:rsidP="00C345B9">
      <w:pPr>
        <w:spacing w:after="0" w:line="288" w:lineRule="auto"/>
        <w:ind w:firstLine="720"/>
        <w:jc w:val="both"/>
        <w:rPr>
          <w:b/>
          <w:bCs/>
          <w:szCs w:val="28"/>
          <w:lang w:val="vi-VN"/>
        </w:rPr>
      </w:pPr>
      <w:r w:rsidRPr="00FD2CC3">
        <w:rPr>
          <w:b/>
          <w:bCs/>
          <w:szCs w:val="28"/>
          <w:lang w:val="vi-VN"/>
        </w:rPr>
        <w:t>- Nội dung và cấu trúc:</w:t>
      </w:r>
    </w:p>
    <w:p w:rsidR="004A5F1E" w:rsidRPr="00FD2CC3" w:rsidRDefault="0018066F" w:rsidP="00C345B9">
      <w:pPr>
        <w:spacing w:after="0" w:line="288" w:lineRule="auto"/>
        <w:ind w:firstLine="720"/>
        <w:jc w:val="both"/>
        <w:rPr>
          <w:szCs w:val="28"/>
          <w:lang w:val="vi-VN"/>
        </w:rPr>
      </w:pPr>
      <w:bookmarkStart w:id="167" w:name="_Toc481680639"/>
      <w:bookmarkStart w:id="168" w:name="_Toc503341493"/>
      <w:r w:rsidRPr="00FD2CC3">
        <w:rPr>
          <w:szCs w:val="28"/>
          <w:lang w:val="vi-VN"/>
        </w:rPr>
        <w:t xml:space="preserve">Cấu trúc và nội dung báo cáo đánh giá tác động môi trường tuân thủ theo đúng </w:t>
      </w:r>
      <w:r w:rsidRPr="00FD2CC3">
        <w:rPr>
          <w:szCs w:val="28"/>
        </w:rPr>
        <w:t xml:space="preserve">mẫu số 04, </w:t>
      </w:r>
      <w:r w:rsidRPr="00FD2CC3">
        <w:rPr>
          <w:szCs w:val="28"/>
          <w:lang w:val="da-DK"/>
        </w:rPr>
        <w:t>phụ lục I</w:t>
      </w:r>
      <w:r w:rsidR="004F0BD0">
        <w:rPr>
          <w:szCs w:val="28"/>
          <w:lang w:val="da-DK"/>
        </w:rPr>
        <w:t>I</w:t>
      </w:r>
      <w:r w:rsidRPr="00FD2CC3">
        <w:rPr>
          <w:szCs w:val="28"/>
          <w:lang w:val="da-DK"/>
        </w:rPr>
        <w:t xml:space="preserve"> của </w:t>
      </w:r>
      <w:r w:rsidRPr="00FD2CC3">
        <w:rPr>
          <w:szCs w:val="28"/>
          <w:lang w:val="vi-VN"/>
        </w:rPr>
        <w:t>Thông tư</w:t>
      </w:r>
      <w:r w:rsidRPr="00FD2CC3">
        <w:rPr>
          <w:szCs w:val="28"/>
        </w:rPr>
        <w:t xml:space="preserve"> số</w:t>
      </w:r>
      <w:r w:rsidRPr="00FD2CC3">
        <w:rPr>
          <w:szCs w:val="28"/>
          <w:lang w:val="vi-VN"/>
        </w:rPr>
        <w:t xml:space="preserve"> </w:t>
      </w:r>
      <w:r w:rsidR="004F0BD0">
        <w:rPr>
          <w:szCs w:val="28"/>
        </w:rPr>
        <w:t>02</w:t>
      </w:r>
      <w:r w:rsidRPr="00FD2CC3">
        <w:rPr>
          <w:szCs w:val="28"/>
          <w:lang w:val="vi-VN"/>
        </w:rPr>
        <w:t>/20</w:t>
      </w:r>
      <w:r w:rsidR="004F0BD0">
        <w:rPr>
          <w:szCs w:val="28"/>
        </w:rPr>
        <w:t>22</w:t>
      </w:r>
      <w:r w:rsidRPr="00FD2CC3">
        <w:rPr>
          <w:szCs w:val="28"/>
          <w:lang w:val="vi-VN"/>
        </w:rPr>
        <w:t xml:space="preserve">/TT-BTNMT ngày </w:t>
      </w:r>
      <w:r w:rsidR="004F0BD0">
        <w:rPr>
          <w:szCs w:val="28"/>
        </w:rPr>
        <w:t>10</w:t>
      </w:r>
      <w:r w:rsidR="004F0BD0">
        <w:rPr>
          <w:szCs w:val="28"/>
          <w:lang w:val="vi-VN"/>
        </w:rPr>
        <w:t>/</w:t>
      </w:r>
      <w:r w:rsidR="004F0BD0">
        <w:rPr>
          <w:szCs w:val="28"/>
        </w:rPr>
        <w:t>01</w:t>
      </w:r>
      <w:r w:rsidRPr="00FD2CC3">
        <w:rPr>
          <w:szCs w:val="28"/>
          <w:lang w:val="vi-VN"/>
        </w:rPr>
        <w:t>/20</w:t>
      </w:r>
      <w:r w:rsidR="004F0BD0">
        <w:rPr>
          <w:szCs w:val="28"/>
        </w:rPr>
        <w:t>22</w:t>
      </w:r>
      <w:r w:rsidRPr="00FD2CC3">
        <w:rPr>
          <w:szCs w:val="28"/>
          <w:lang w:val="vi-VN"/>
        </w:rPr>
        <w:t xml:space="preserve"> của Bộ Tài nguyên và môi trường Quy định chi tiết thi hành một số điều của Luật bảo vệ môi trường.</w:t>
      </w:r>
    </w:p>
    <w:p w:rsidR="004A5F1E" w:rsidRPr="00FD2CC3" w:rsidRDefault="0018066F" w:rsidP="00C345B9">
      <w:pPr>
        <w:pStyle w:val="Heading3"/>
        <w:spacing w:before="0" w:line="288" w:lineRule="auto"/>
        <w:rPr>
          <w:rFonts w:ascii="Times New Roman" w:hAnsi="Times New Roman"/>
          <w:color w:val="auto"/>
          <w:sz w:val="28"/>
          <w:szCs w:val="28"/>
          <w:lang w:val="nl-NL"/>
        </w:rPr>
      </w:pPr>
      <w:bookmarkStart w:id="169" w:name="_Toc99717769"/>
      <w:r w:rsidRPr="00FD2CC3">
        <w:rPr>
          <w:rFonts w:ascii="Times New Roman" w:hAnsi="Times New Roman"/>
          <w:color w:val="auto"/>
          <w:sz w:val="28"/>
          <w:szCs w:val="28"/>
          <w:lang w:val="nl-NL"/>
        </w:rPr>
        <w:t>3.2. Thông tin về Đơn vị tư vấn lập báo cáo ĐTM:</w:t>
      </w:r>
      <w:bookmarkEnd w:id="167"/>
      <w:bookmarkEnd w:id="168"/>
      <w:bookmarkEnd w:id="169"/>
    </w:p>
    <w:p w:rsidR="004A5F1E" w:rsidRPr="00FD2CC3" w:rsidRDefault="0018066F" w:rsidP="00C345B9">
      <w:pPr>
        <w:spacing w:after="0" w:line="288" w:lineRule="auto"/>
        <w:ind w:firstLine="357"/>
        <w:rPr>
          <w:b/>
          <w:szCs w:val="28"/>
          <w:lang w:val="vi-VN"/>
        </w:rPr>
      </w:pPr>
      <w:r w:rsidRPr="00FD2CC3">
        <w:rPr>
          <w:szCs w:val="28"/>
          <w:lang w:val="vi-VN"/>
        </w:rPr>
        <w:t>Tên đơn vị:  Trung tâm ứng dụng phát triển công nghệ môi trường</w:t>
      </w:r>
    </w:p>
    <w:p w:rsidR="004A5F1E" w:rsidRPr="00FD2CC3" w:rsidRDefault="0018066F" w:rsidP="00C345B9">
      <w:pPr>
        <w:spacing w:after="0" w:line="288" w:lineRule="auto"/>
        <w:ind w:firstLine="357"/>
        <w:rPr>
          <w:b/>
          <w:szCs w:val="28"/>
          <w:lang w:val="vi-VN"/>
        </w:rPr>
      </w:pPr>
      <w:r w:rsidRPr="00FD2CC3">
        <w:rPr>
          <w:szCs w:val="28"/>
          <w:lang w:val="vi-VN"/>
        </w:rPr>
        <w:t>Địa chỉ: Số 1A Trần Tế Xương – phường Vị Hoàng – TP. Nam Định</w:t>
      </w:r>
    </w:p>
    <w:p w:rsidR="004A5F1E" w:rsidRPr="00FD2CC3" w:rsidRDefault="0018066F" w:rsidP="00C345B9">
      <w:pPr>
        <w:spacing w:after="0" w:line="288" w:lineRule="auto"/>
        <w:ind w:left="357"/>
        <w:rPr>
          <w:szCs w:val="28"/>
          <w:lang w:val="vi-VN"/>
        </w:rPr>
      </w:pPr>
      <w:r w:rsidRPr="00FD2CC3">
        <w:rPr>
          <w:szCs w:val="28"/>
          <w:lang w:val="vi-VN"/>
        </w:rPr>
        <w:t>Điện thoại: (0228) 3631929</w:t>
      </w:r>
    </w:p>
    <w:p w:rsidR="004A5F1E" w:rsidRPr="00FD2CC3" w:rsidRDefault="004F0BD0" w:rsidP="00C345B9">
      <w:pPr>
        <w:spacing w:after="0" w:line="288" w:lineRule="auto"/>
        <w:ind w:left="357"/>
        <w:rPr>
          <w:i/>
          <w:szCs w:val="28"/>
          <w:u w:val="single"/>
          <w:lang w:val="nl-NL"/>
        </w:rPr>
      </w:pPr>
      <w:r>
        <w:rPr>
          <w:szCs w:val="28"/>
        </w:rPr>
        <w:t xml:space="preserve">Quyền </w:t>
      </w:r>
      <w:r w:rsidR="0018066F" w:rsidRPr="00FD2CC3">
        <w:rPr>
          <w:szCs w:val="28"/>
          <w:lang w:val="vi-VN"/>
        </w:rPr>
        <w:t xml:space="preserve">Giám đốc:  </w:t>
      </w:r>
      <w:r w:rsidR="0018066F" w:rsidRPr="00FD2CC3">
        <w:rPr>
          <w:b/>
          <w:i/>
          <w:szCs w:val="28"/>
          <w:lang w:val="vi-VN"/>
        </w:rPr>
        <w:t>Ông. Nguyễn Hữu Tần</w:t>
      </w:r>
    </w:p>
    <w:p w:rsidR="004A5F1E" w:rsidRPr="00FD2CC3" w:rsidRDefault="0018066F" w:rsidP="00C345B9">
      <w:pPr>
        <w:spacing w:after="0" w:line="288" w:lineRule="auto"/>
        <w:ind w:firstLine="357"/>
        <w:rPr>
          <w:szCs w:val="28"/>
          <w:lang w:val="nl-NL"/>
        </w:rPr>
      </w:pPr>
      <w:r w:rsidRPr="00FD2CC3">
        <w:rPr>
          <w:i/>
          <w:szCs w:val="28"/>
          <w:u w:val="single"/>
          <w:lang w:val="nl-NL"/>
        </w:rPr>
        <w:t>Danh sách những người trực tiếp tham gia lập báo cáo ĐTM</w:t>
      </w:r>
      <w:r w:rsidRPr="00FD2CC3">
        <w:rPr>
          <w:szCs w:val="28"/>
          <w:lang w:val="nl-NL"/>
        </w:rPr>
        <w:t>:</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3146"/>
        <w:gridCol w:w="5245"/>
        <w:gridCol w:w="1449"/>
      </w:tblGrid>
      <w:tr w:rsidR="004A5F1E" w:rsidRPr="00FD2CC3" w:rsidTr="00DD52B2">
        <w:trPr>
          <w:trHeight w:val="385"/>
          <w:jc w:val="center"/>
        </w:trPr>
        <w:tc>
          <w:tcPr>
            <w:tcW w:w="573" w:type="dxa"/>
            <w:vAlign w:val="center"/>
          </w:tcPr>
          <w:p w:rsidR="004A5F1E" w:rsidRPr="00FD2CC3" w:rsidRDefault="0018066F" w:rsidP="00DD52B2">
            <w:pPr>
              <w:spacing w:after="0" w:line="320" w:lineRule="exact"/>
              <w:jc w:val="center"/>
              <w:rPr>
                <w:b/>
                <w:bCs/>
                <w:i/>
                <w:iCs/>
                <w:szCs w:val="28"/>
                <w:lang w:val="pt-BR"/>
              </w:rPr>
            </w:pPr>
            <w:r w:rsidRPr="00FD2CC3">
              <w:rPr>
                <w:b/>
                <w:bCs/>
                <w:i/>
                <w:iCs/>
                <w:szCs w:val="28"/>
                <w:lang w:val="pt-BR"/>
              </w:rPr>
              <w:t>I.</w:t>
            </w:r>
          </w:p>
        </w:tc>
        <w:tc>
          <w:tcPr>
            <w:tcW w:w="8391" w:type="dxa"/>
            <w:gridSpan w:val="2"/>
            <w:vAlign w:val="center"/>
          </w:tcPr>
          <w:p w:rsidR="004A5F1E" w:rsidRPr="00FD2CC3" w:rsidRDefault="0018066F" w:rsidP="00DD52B2">
            <w:pPr>
              <w:spacing w:after="0" w:line="320" w:lineRule="exact"/>
              <w:jc w:val="center"/>
              <w:rPr>
                <w:b/>
                <w:bCs/>
                <w:i/>
                <w:iCs/>
                <w:szCs w:val="28"/>
                <w:lang w:val="pt-BR"/>
              </w:rPr>
            </w:pPr>
            <w:r w:rsidRPr="00FD2CC3">
              <w:rPr>
                <w:b/>
                <w:bCs/>
                <w:i/>
                <w:iCs/>
                <w:szCs w:val="28"/>
                <w:lang w:val="pt-BR"/>
              </w:rPr>
              <w:t>Chủ dự án</w:t>
            </w:r>
          </w:p>
        </w:tc>
        <w:tc>
          <w:tcPr>
            <w:tcW w:w="1449" w:type="dxa"/>
            <w:vAlign w:val="center"/>
          </w:tcPr>
          <w:p w:rsidR="004A5F1E" w:rsidRPr="00FD2CC3" w:rsidRDefault="0018066F" w:rsidP="00DD52B2">
            <w:pPr>
              <w:spacing w:after="0" w:line="320" w:lineRule="exact"/>
              <w:jc w:val="center"/>
              <w:rPr>
                <w:b/>
                <w:bCs/>
                <w:i/>
                <w:iCs/>
                <w:szCs w:val="28"/>
                <w:lang w:val="pt-BR"/>
              </w:rPr>
            </w:pPr>
            <w:r w:rsidRPr="00FD2CC3">
              <w:rPr>
                <w:b/>
                <w:bCs/>
                <w:i/>
                <w:iCs/>
                <w:szCs w:val="28"/>
                <w:lang w:val="pt-BR"/>
              </w:rPr>
              <w:t>Ký tên</w:t>
            </w:r>
          </w:p>
        </w:tc>
      </w:tr>
      <w:tr w:rsidR="004A5F1E" w:rsidRPr="00FD2CC3" w:rsidTr="00DD52B2">
        <w:trPr>
          <w:trHeight w:val="622"/>
          <w:jc w:val="center"/>
        </w:trPr>
        <w:tc>
          <w:tcPr>
            <w:tcW w:w="573" w:type="dxa"/>
            <w:vAlign w:val="center"/>
          </w:tcPr>
          <w:p w:rsidR="004A5F1E" w:rsidRPr="00FD2CC3" w:rsidRDefault="0018066F" w:rsidP="00DD52B2">
            <w:pPr>
              <w:spacing w:after="0" w:line="320" w:lineRule="exact"/>
              <w:jc w:val="center"/>
              <w:rPr>
                <w:szCs w:val="28"/>
                <w:lang w:val="nl-NL"/>
              </w:rPr>
            </w:pPr>
            <w:r w:rsidRPr="00FD2CC3">
              <w:rPr>
                <w:szCs w:val="28"/>
                <w:lang w:val="nl-NL"/>
              </w:rPr>
              <w:t>1</w:t>
            </w:r>
          </w:p>
        </w:tc>
        <w:tc>
          <w:tcPr>
            <w:tcW w:w="3146" w:type="dxa"/>
            <w:vAlign w:val="center"/>
          </w:tcPr>
          <w:p w:rsidR="004A5F1E" w:rsidRPr="00FD2CC3" w:rsidRDefault="0018066F" w:rsidP="00DD52B2">
            <w:pPr>
              <w:spacing w:after="0" w:line="320" w:lineRule="exact"/>
              <w:rPr>
                <w:szCs w:val="28"/>
              </w:rPr>
            </w:pPr>
            <w:r w:rsidRPr="00FD2CC3">
              <w:rPr>
                <w:szCs w:val="28"/>
                <w:lang w:eastAsia="ja-JP"/>
              </w:rPr>
              <w:t xml:space="preserve">Nguyễn Văn </w:t>
            </w:r>
            <w:r w:rsidR="004F0BD0">
              <w:rPr>
                <w:szCs w:val="28"/>
                <w:lang w:eastAsia="ja-JP"/>
              </w:rPr>
              <w:t>Hà</w:t>
            </w:r>
          </w:p>
        </w:tc>
        <w:tc>
          <w:tcPr>
            <w:tcW w:w="5245" w:type="dxa"/>
            <w:vAlign w:val="center"/>
          </w:tcPr>
          <w:p w:rsidR="004A5F1E" w:rsidRPr="00FD2CC3" w:rsidRDefault="0018066F" w:rsidP="00DD52B2">
            <w:pPr>
              <w:spacing w:after="0" w:line="320" w:lineRule="exact"/>
              <w:jc w:val="both"/>
              <w:rPr>
                <w:szCs w:val="28"/>
              </w:rPr>
            </w:pPr>
            <w:r w:rsidRPr="00FD2CC3">
              <w:rPr>
                <w:szCs w:val="28"/>
                <w:lang w:val="nl-NL"/>
              </w:rPr>
              <w:t>Giám đố</w:t>
            </w:r>
            <w:r w:rsidR="00DA4091">
              <w:rPr>
                <w:szCs w:val="28"/>
                <w:lang w:val="nl-NL"/>
              </w:rPr>
              <w:t>c B</w:t>
            </w:r>
            <w:r w:rsidRPr="00FD2CC3">
              <w:rPr>
                <w:szCs w:val="28"/>
                <w:lang w:val="nl-NL"/>
              </w:rPr>
              <w:t>an quản lý dự án</w:t>
            </w:r>
          </w:p>
        </w:tc>
        <w:tc>
          <w:tcPr>
            <w:tcW w:w="1449" w:type="dxa"/>
          </w:tcPr>
          <w:p w:rsidR="004A5F1E" w:rsidRPr="00FD2CC3" w:rsidRDefault="004A5F1E" w:rsidP="00DD52B2">
            <w:pPr>
              <w:spacing w:after="0" w:line="320" w:lineRule="exact"/>
              <w:rPr>
                <w:szCs w:val="28"/>
                <w:lang w:val="pt-BR"/>
              </w:rPr>
            </w:pPr>
          </w:p>
        </w:tc>
      </w:tr>
      <w:tr w:rsidR="004A5F1E" w:rsidRPr="00FD2CC3" w:rsidTr="00DD52B2">
        <w:trPr>
          <w:trHeight w:val="622"/>
          <w:jc w:val="center"/>
        </w:trPr>
        <w:tc>
          <w:tcPr>
            <w:tcW w:w="573" w:type="dxa"/>
            <w:vAlign w:val="center"/>
          </w:tcPr>
          <w:p w:rsidR="004A5F1E" w:rsidRPr="00FD2CC3" w:rsidRDefault="0018066F" w:rsidP="00DD52B2">
            <w:pPr>
              <w:spacing w:after="0" w:line="320" w:lineRule="exact"/>
              <w:jc w:val="center"/>
              <w:rPr>
                <w:szCs w:val="28"/>
                <w:lang w:val="nl-NL"/>
              </w:rPr>
            </w:pPr>
            <w:r w:rsidRPr="00FD2CC3">
              <w:rPr>
                <w:szCs w:val="28"/>
                <w:lang w:val="nl-NL"/>
              </w:rPr>
              <w:t>2</w:t>
            </w:r>
          </w:p>
        </w:tc>
        <w:tc>
          <w:tcPr>
            <w:tcW w:w="3146" w:type="dxa"/>
            <w:vAlign w:val="center"/>
          </w:tcPr>
          <w:p w:rsidR="004A5F1E" w:rsidRPr="00FD2CC3" w:rsidRDefault="004A5F1E" w:rsidP="00DD52B2">
            <w:pPr>
              <w:spacing w:after="0" w:line="320" w:lineRule="exact"/>
              <w:rPr>
                <w:szCs w:val="28"/>
              </w:rPr>
            </w:pPr>
          </w:p>
        </w:tc>
        <w:tc>
          <w:tcPr>
            <w:tcW w:w="5245" w:type="dxa"/>
            <w:vAlign w:val="center"/>
          </w:tcPr>
          <w:p w:rsidR="004A5F1E" w:rsidRPr="00FD2CC3" w:rsidRDefault="0018066F" w:rsidP="00DD52B2">
            <w:pPr>
              <w:spacing w:after="0" w:line="320" w:lineRule="exact"/>
              <w:jc w:val="both"/>
              <w:rPr>
                <w:szCs w:val="28"/>
                <w:lang w:val="nl-NL"/>
              </w:rPr>
            </w:pPr>
            <w:r w:rsidRPr="00FD2CC3">
              <w:rPr>
                <w:szCs w:val="28"/>
                <w:lang w:val="nl-NL"/>
              </w:rPr>
              <w:t xml:space="preserve">Cán bộ </w:t>
            </w:r>
            <w:r w:rsidR="00DA4091">
              <w:rPr>
                <w:szCs w:val="28"/>
                <w:lang w:val="nl-NL"/>
              </w:rPr>
              <w:t>Ban quản lý</w:t>
            </w:r>
          </w:p>
          <w:p w:rsidR="004A5F1E" w:rsidRPr="00FD2CC3" w:rsidRDefault="0018066F" w:rsidP="00DD52B2">
            <w:pPr>
              <w:spacing w:after="0" w:line="320" w:lineRule="exact"/>
              <w:jc w:val="both"/>
              <w:rPr>
                <w:szCs w:val="28"/>
                <w:lang w:val="nl-NL"/>
              </w:rPr>
            </w:pPr>
            <w:r w:rsidRPr="00FD2CC3">
              <w:rPr>
                <w:i/>
                <w:szCs w:val="28"/>
              </w:rPr>
              <w:t>Phụ trách: Phối hợp với đơn vị tư vấn hoàn thiện báo báo</w:t>
            </w:r>
          </w:p>
        </w:tc>
        <w:tc>
          <w:tcPr>
            <w:tcW w:w="1449" w:type="dxa"/>
          </w:tcPr>
          <w:p w:rsidR="004A5F1E" w:rsidRPr="00FD2CC3" w:rsidRDefault="004A5F1E" w:rsidP="00DD52B2">
            <w:pPr>
              <w:spacing w:after="0" w:line="320" w:lineRule="exact"/>
              <w:rPr>
                <w:szCs w:val="28"/>
                <w:lang w:val="pt-BR"/>
              </w:rPr>
            </w:pPr>
          </w:p>
        </w:tc>
      </w:tr>
      <w:tr w:rsidR="004A5F1E" w:rsidRPr="00FD2CC3" w:rsidTr="00DD52B2">
        <w:trPr>
          <w:trHeight w:val="370"/>
          <w:jc w:val="center"/>
        </w:trPr>
        <w:tc>
          <w:tcPr>
            <w:tcW w:w="573" w:type="dxa"/>
            <w:vAlign w:val="center"/>
          </w:tcPr>
          <w:p w:rsidR="004A5F1E" w:rsidRPr="00FD2CC3" w:rsidRDefault="0018066F" w:rsidP="00DD52B2">
            <w:pPr>
              <w:spacing w:after="0" w:line="320" w:lineRule="exact"/>
              <w:jc w:val="center"/>
              <w:rPr>
                <w:b/>
                <w:bCs/>
                <w:i/>
                <w:iCs/>
                <w:szCs w:val="28"/>
                <w:lang w:val="nl-NL"/>
              </w:rPr>
            </w:pPr>
            <w:r w:rsidRPr="00FD2CC3">
              <w:rPr>
                <w:b/>
                <w:bCs/>
                <w:i/>
                <w:iCs/>
                <w:szCs w:val="28"/>
                <w:lang w:val="nl-NL"/>
              </w:rPr>
              <w:t>II.</w:t>
            </w:r>
          </w:p>
        </w:tc>
        <w:tc>
          <w:tcPr>
            <w:tcW w:w="8391" w:type="dxa"/>
            <w:gridSpan w:val="2"/>
            <w:vAlign w:val="center"/>
          </w:tcPr>
          <w:p w:rsidR="004A5F1E" w:rsidRPr="00FD2CC3" w:rsidRDefault="0018066F" w:rsidP="00DD52B2">
            <w:pPr>
              <w:spacing w:after="0" w:line="320" w:lineRule="exact"/>
              <w:jc w:val="center"/>
              <w:rPr>
                <w:b/>
                <w:bCs/>
                <w:i/>
                <w:iCs/>
                <w:szCs w:val="28"/>
                <w:lang w:val="nl-NL"/>
              </w:rPr>
            </w:pPr>
            <w:r w:rsidRPr="00FD2CC3">
              <w:rPr>
                <w:b/>
                <w:bCs/>
                <w:i/>
                <w:iCs/>
                <w:szCs w:val="28"/>
                <w:lang w:val="nl-NL"/>
              </w:rPr>
              <w:t>Cơ quan tư vấn</w:t>
            </w:r>
          </w:p>
        </w:tc>
        <w:tc>
          <w:tcPr>
            <w:tcW w:w="1449" w:type="dxa"/>
            <w:vAlign w:val="center"/>
          </w:tcPr>
          <w:p w:rsidR="004A5F1E" w:rsidRPr="00FD2CC3" w:rsidRDefault="004A5F1E" w:rsidP="00DD52B2">
            <w:pPr>
              <w:spacing w:after="0" w:line="320" w:lineRule="exact"/>
              <w:rPr>
                <w:b/>
                <w:bCs/>
                <w:i/>
                <w:iCs/>
                <w:szCs w:val="28"/>
                <w:lang w:val="nl-NL"/>
              </w:rPr>
            </w:pPr>
          </w:p>
        </w:tc>
      </w:tr>
      <w:tr w:rsidR="004A5F1E" w:rsidRPr="00FD2CC3" w:rsidTr="00DD52B2">
        <w:trPr>
          <w:trHeight w:val="455"/>
          <w:jc w:val="center"/>
        </w:trPr>
        <w:tc>
          <w:tcPr>
            <w:tcW w:w="573" w:type="dxa"/>
            <w:vAlign w:val="center"/>
          </w:tcPr>
          <w:p w:rsidR="004A5F1E" w:rsidRPr="00FD2CC3" w:rsidRDefault="0018066F" w:rsidP="00DD52B2">
            <w:pPr>
              <w:spacing w:after="0" w:line="320" w:lineRule="exact"/>
              <w:jc w:val="center"/>
              <w:rPr>
                <w:szCs w:val="28"/>
                <w:lang w:val="nl-NL"/>
              </w:rPr>
            </w:pPr>
            <w:r w:rsidRPr="00FD2CC3">
              <w:rPr>
                <w:szCs w:val="28"/>
                <w:lang w:val="nl-NL"/>
              </w:rPr>
              <w:t>1</w:t>
            </w:r>
          </w:p>
        </w:tc>
        <w:tc>
          <w:tcPr>
            <w:tcW w:w="3146" w:type="dxa"/>
            <w:vAlign w:val="center"/>
          </w:tcPr>
          <w:p w:rsidR="004A5F1E" w:rsidRPr="00FD2CC3" w:rsidRDefault="004F0BD0" w:rsidP="00DD52B2">
            <w:pPr>
              <w:spacing w:after="0" w:line="320" w:lineRule="exact"/>
              <w:ind w:right="-108"/>
              <w:jc w:val="both"/>
              <w:rPr>
                <w:szCs w:val="28"/>
                <w:lang w:val="vi-VN"/>
              </w:rPr>
            </w:pPr>
            <w:r w:rsidRPr="00FD2CC3">
              <w:rPr>
                <w:szCs w:val="28"/>
              </w:rPr>
              <w:t>Đặng Xuân Khu</w:t>
            </w:r>
          </w:p>
        </w:tc>
        <w:tc>
          <w:tcPr>
            <w:tcW w:w="5245" w:type="dxa"/>
            <w:vAlign w:val="center"/>
          </w:tcPr>
          <w:p w:rsidR="004F0BD0" w:rsidRPr="00FD2CC3" w:rsidRDefault="004F0BD0" w:rsidP="00DD52B2">
            <w:pPr>
              <w:spacing w:after="0" w:line="320" w:lineRule="exact"/>
              <w:jc w:val="both"/>
              <w:rPr>
                <w:szCs w:val="28"/>
                <w:lang w:val="sv-SE"/>
              </w:rPr>
            </w:pPr>
            <w:r w:rsidRPr="00FD2CC3">
              <w:rPr>
                <w:szCs w:val="28"/>
                <w:lang w:val="sv-SE"/>
              </w:rPr>
              <w:t>Cử nhân Địa kỹ thuật - Địa Môi trường</w:t>
            </w:r>
          </w:p>
          <w:p w:rsidR="004A5F1E" w:rsidRPr="00FD2CC3" w:rsidRDefault="0018066F" w:rsidP="00DD52B2">
            <w:pPr>
              <w:spacing w:after="0" w:line="320" w:lineRule="exact"/>
              <w:ind w:right="-104"/>
              <w:jc w:val="both"/>
              <w:rPr>
                <w:szCs w:val="28"/>
              </w:rPr>
            </w:pPr>
            <w:r w:rsidRPr="00FD2CC3">
              <w:rPr>
                <w:i/>
                <w:szCs w:val="28"/>
                <w:lang w:val="vi-VN"/>
              </w:rPr>
              <w:t>Phụ trách: Tổng hợp hoàn thiện báo cáo</w:t>
            </w:r>
            <w:r w:rsidRPr="00FD2CC3">
              <w:rPr>
                <w:i/>
                <w:szCs w:val="28"/>
              </w:rPr>
              <w:t>, tham vấn ý kiến cộng đ</w:t>
            </w:r>
            <w:r w:rsidR="004F0BD0">
              <w:rPr>
                <w:i/>
                <w:szCs w:val="28"/>
              </w:rPr>
              <w:t>ồ</w:t>
            </w:r>
            <w:r w:rsidRPr="00FD2CC3">
              <w:rPr>
                <w:i/>
                <w:szCs w:val="28"/>
              </w:rPr>
              <w:t>ng.</w:t>
            </w:r>
          </w:p>
        </w:tc>
        <w:tc>
          <w:tcPr>
            <w:tcW w:w="1449" w:type="dxa"/>
            <w:vAlign w:val="center"/>
          </w:tcPr>
          <w:p w:rsidR="004A5F1E" w:rsidRPr="00FD2CC3" w:rsidRDefault="004A5F1E" w:rsidP="00DD52B2">
            <w:pPr>
              <w:spacing w:after="0" w:line="320" w:lineRule="exact"/>
              <w:rPr>
                <w:szCs w:val="28"/>
                <w:lang w:val="vi-VN"/>
              </w:rPr>
            </w:pPr>
          </w:p>
        </w:tc>
      </w:tr>
      <w:tr w:rsidR="004A5F1E" w:rsidRPr="00FD2CC3" w:rsidTr="00DD52B2">
        <w:trPr>
          <w:trHeight w:val="1167"/>
          <w:jc w:val="center"/>
        </w:trPr>
        <w:tc>
          <w:tcPr>
            <w:tcW w:w="573" w:type="dxa"/>
            <w:vAlign w:val="center"/>
          </w:tcPr>
          <w:p w:rsidR="004A5F1E" w:rsidRPr="00FD2CC3" w:rsidRDefault="00DD52B2" w:rsidP="00DD52B2">
            <w:pPr>
              <w:spacing w:after="0" w:line="320" w:lineRule="exact"/>
              <w:jc w:val="center"/>
              <w:rPr>
                <w:szCs w:val="28"/>
                <w:lang w:val="nl-NL"/>
              </w:rPr>
            </w:pPr>
            <w:r>
              <w:rPr>
                <w:szCs w:val="28"/>
                <w:lang w:val="nl-NL"/>
              </w:rPr>
              <w:t>2</w:t>
            </w:r>
          </w:p>
        </w:tc>
        <w:tc>
          <w:tcPr>
            <w:tcW w:w="3146" w:type="dxa"/>
            <w:vAlign w:val="center"/>
          </w:tcPr>
          <w:p w:rsidR="004A5F1E" w:rsidRPr="00FD2CC3" w:rsidRDefault="0018066F" w:rsidP="00DD52B2">
            <w:pPr>
              <w:spacing w:after="0" w:line="320" w:lineRule="exact"/>
              <w:ind w:right="-108"/>
              <w:jc w:val="both"/>
              <w:rPr>
                <w:szCs w:val="28"/>
                <w:lang w:val="vi-VN"/>
              </w:rPr>
            </w:pPr>
            <w:r w:rsidRPr="00FD2CC3">
              <w:rPr>
                <w:szCs w:val="28"/>
              </w:rPr>
              <w:t>Đoàn Thị Vân Anh</w:t>
            </w:r>
          </w:p>
        </w:tc>
        <w:tc>
          <w:tcPr>
            <w:tcW w:w="5245" w:type="dxa"/>
            <w:vAlign w:val="center"/>
          </w:tcPr>
          <w:p w:rsidR="004A5F1E" w:rsidRPr="00DD52B2" w:rsidRDefault="00DD52B2" w:rsidP="00DD52B2">
            <w:pPr>
              <w:spacing w:after="0" w:line="320" w:lineRule="exact"/>
              <w:ind w:left="-108" w:right="-45"/>
              <w:jc w:val="both"/>
              <w:rPr>
                <w:szCs w:val="28"/>
              </w:rPr>
            </w:pPr>
            <w:r w:rsidRPr="00DD52B2">
              <w:rPr>
                <w:szCs w:val="28"/>
              </w:rPr>
              <w:t xml:space="preserve"> </w:t>
            </w:r>
            <w:r w:rsidR="0018066F" w:rsidRPr="00DD52B2">
              <w:rPr>
                <w:szCs w:val="28"/>
              </w:rPr>
              <w:t>Cử nhân quản lý tài nguyên thiên nhiên</w:t>
            </w:r>
          </w:p>
          <w:p w:rsidR="004A5F1E" w:rsidRPr="00DD52B2" w:rsidRDefault="00DD52B2" w:rsidP="00DD52B2">
            <w:pPr>
              <w:spacing w:after="0" w:line="320" w:lineRule="exact"/>
              <w:ind w:left="-108" w:right="-104"/>
              <w:jc w:val="both"/>
              <w:rPr>
                <w:szCs w:val="28"/>
                <w:lang w:val="vi-VN"/>
              </w:rPr>
            </w:pPr>
            <w:r w:rsidRPr="00DD52B2">
              <w:rPr>
                <w:i/>
                <w:szCs w:val="28"/>
              </w:rPr>
              <w:t xml:space="preserve"> </w:t>
            </w:r>
            <w:r w:rsidR="0018066F" w:rsidRPr="00DD52B2">
              <w:rPr>
                <w:i/>
                <w:szCs w:val="28"/>
              </w:rPr>
              <w:t xml:space="preserve">Phụ trách: </w:t>
            </w:r>
            <w:r w:rsidRPr="00DD52B2">
              <w:rPr>
                <w:i/>
                <w:szCs w:val="28"/>
              </w:rPr>
              <w:t xml:space="preserve">Nội dung phần mở đầu và chương I mô tả tóm tắt dự án </w:t>
            </w:r>
          </w:p>
        </w:tc>
        <w:tc>
          <w:tcPr>
            <w:tcW w:w="1449" w:type="dxa"/>
            <w:vAlign w:val="center"/>
          </w:tcPr>
          <w:p w:rsidR="004A5F1E" w:rsidRPr="00FD2CC3" w:rsidRDefault="004A5F1E" w:rsidP="00DD52B2">
            <w:pPr>
              <w:spacing w:after="0" w:line="320" w:lineRule="exact"/>
              <w:rPr>
                <w:szCs w:val="28"/>
                <w:lang w:val="vi-VN"/>
              </w:rPr>
            </w:pPr>
          </w:p>
        </w:tc>
      </w:tr>
      <w:tr w:rsidR="004A5F1E" w:rsidRPr="00FD2CC3" w:rsidTr="00DD52B2">
        <w:trPr>
          <w:trHeight w:val="385"/>
          <w:jc w:val="center"/>
        </w:trPr>
        <w:tc>
          <w:tcPr>
            <w:tcW w:w="573" w:type="dxa"/>
            <w:vAlign w:val="center"/>
          </w:tcPr>
          <w:p w:rsidR="004A5F1E" w:rsidRPr="00FD2CC3" w:rsidRDefault="00DD52B2" w:rsidP="00DD52B2">
            <w:pPr>
              <w:spacing w:after="0" w:line="320" w:lineRule="exact"/>
              <w:jc w:val="center"/>
              <w:rPr>
                <w:szCs w:val="28"/>
                <w:lang w:val="nl-NL"/>
              </w:rPr>
            </w:pPr>
            <w:r>
              <w:rPr>
                <w:szCs w:val="28"/>
                <w:lang w:val="nl-NL"/>
              </w:rPr>
              <w:t>3</w:t>
            </w:r>
          </w:p>
        </w:tc>
        <w:tc>
          <w:tcPr>
            <w:tcW w:w="3146" w:type="dxa"/>
            <w:vAlign w:val="center"/>
          </w:tcPr>
          <w:p w:rsidR="004A5F1E" w:rsidRPr="00FD2CC3" w:rsidRDefault="004F0BD0" w:rsidP="00DD52B2">
            <w:pPr>
              <w:spacing w:after="0" w:line="320" w:lineRule="exact"/>
              <w:ind w:right="-108"/>
              <w:jc w:val="both"/>
              <w:rPr>
                <w:szCs w:val="28"/>
                <w:lang w:val="sv-SE"/>
              </w:rPr>
            </w:pPr>
            <w:r>
              <w:rPr>
                <w:szCs w:val="28"/>
                <w:lang w:val="sv-SE"/>
              </w:rPr>
              <w:t>Nguyễn Thị Phương Anh</w:t>
            </w:r>
          </w:p>
        </w:tc>
        <w:tc>
          <w:tcPr>
            <w:tcW w:w="5245" w:type="dxa"/>
            <w:vAlign w:val="center"/>
          </w:tcPr>
          <w:p w:rsidR="004A5F1E" w:rsidRPr="00FD2CC3" w:rsidRDefault="004F0BD0" w:rsidP="00DD52B2">
            <w:pPr>
              <w:spacing w:after="0" w:line="320" w:lineRule="exact"/>
              <w:ind w:right="-18"/>
              <w:jc w:val="both"/>
              <w:rPr>
                <w:szCs w:val="28"/>
                <w:lang w:val="sv-SE"/>
              </w:rPr>
            </w:pPr>
            <w:r>
              <w:rPr>
                <w:szCs w:val="28"/>
                <w:lang w:val="sv-SE"/>
              </w:rPr>
              <w:t>Cử nhân Công nghệ sinh học</w:t>
            </w:r>
          </w:p>
          <w:p w:rsidR="004A5F1E" w:rsidRPr="00DD52B2" w:rsidRDefault="00DD52B2" w:rsidP="00DD52B2">
            <w:pPr>
              <w:spacing w:after="0" w:line="320" w:lineRule="exact"/>
              <w:ind w:left="-108" w:right="-104"/>
              <w:jc w:val="both"/>
              <w:rPr>
                <w:i/>
                <w:szCs w:val="28"/>
                <w:lang w:val="sv-SE"/>
              </w:rPr>
            </w:pPr>
            <w:r>
              <w:rPr>
                <w:i/>
                <w:sz w:val="27"/>
                <w:szCs w:val="27"/>
              </w:rPr>
              <w:t xml:space="preserve"> </w:t>
            </w:r>
            <w:r w:rsidRPr="00DD52B2">
              <w:rPr>
                <w:i/>
                <w:szCs w:val="28"/>
              </w:rPr>
              <w:t>Phụ trách: Nội dung chương II Điều kiện tự nhiên, kinh tế - xã hội và hiện trạng môi trường khu vực thực hiện dự án và nội dung chương III Đánh giá, dự báo tác động môi trường của dự án và đề xuất các biện pháp, công trình bảo vệ môi trường, ứng phó sự cố môi trường</w:t>
            </w:r>
          </w:p>
        </w:tc>
        <w:tc>
          <w:tcPr>
            <w:tcW w:w="1449" w:type="dxa"/>
            <w:vAlign w:val="center"/>
          </w:tcPr>
          <w:p w:rsidR="004A5F1E" w:rsidRPr="00FD2CC3" w:rsidRDefault="004A5F1E" w:rsidP="00DD52B2">
            <w:pPr>
              <w:spacing w:after="0" w:line="320" w:lineRule="exact"/>
              <w:rPr>
                <w:szCs w:val="28"/>
                <w:lang w:val="sv-SE"/>
              </w:rPr>
            </w:pPr>
          </w:p>
        </w:tc>
      </w:tr>
      <w:tr w:rsidR="004A5F1E" w:rsidRPr="00FD2CC3" w:rsidTr="00DD52B2">
        <w:trPr>
          <w:trHeight w:val="385"/>
          <w:jc w:val="center"/>
        </w:trPr>
        <w:tc>
          <w:tcPr>
            <w:tcW w:w="573" w:type="dxa"/>
            <w:vAlign w:val="center"/>
          </w:tcPr>
          <w:p w:rsidR="004A5F1E" w:rsidRPr="00FD2CC3" w:rsidRDefault="00DD52B2" w:rsidP="00DD52B2">
            <w:pPr>
              <w:spacing w:after="0" w:line="320" w:lineRule="exact"/>
              <w:jc w:val="center"/>
              <w:rPr>
                <w:szCs w:val="28"/>
                <w:lang w:val="nl-NL"/>
              </w:rPr>
            </w:pPr>
            <w:r>
              <w:rPr>
                <w:szCs w:val="28"/>
                <w:lang w:val="nl-NL"/>
              </w:rPr>
              <w:t>4</w:t>
            </w:r>
          </w:p>
        </w:tc>
        <w:tc>
          <w:tcPr>
            <w:tcW w:w="3146" w:type="dxa"/>
            <w:vAlign w:val="center"/>
          </w:tcPr>
          <w:p w:rsidR="004A5F1E" w:rsidRPr="00FD2CC3" w:rsidRDefault="00DD52B2" w:rsidP="00DD52B2">
            <w:pPr>
              <w:spacing w:after="0" w:line="320" w:lineRule="exact"/>
              <w:ind w:right="-108"/>
              <w:jc w:val="both"/>
              <w:rPr>
                <w:szCs w:val="28"/>
                <w:lang w:val="sv-SE"/>
              </w:rPr>
            </w:pPr>
            <w:r>
              <w:rPr>
                <w:szCs w:val="28"/>
              </w:rPr>
              <w:t>Đoàn Thị Loan</w:t>
            </w:r>
          </w:p>
        </w:tc>
        <w:tc>
          <w:tcPr>
            <w:tcW w:w="5245" w:type="dxa"/>
            <w:vAlign w:val="center"/>
          </w:tcPr>
          <w:p w:rsidR="00DD52B2" w:rsidRDefault="00DD52B2" w:rsidP="00DD52B2">
            <w:pPr>
              <w:spacing w:after="0"/>
              <w:jc w:val="both"/>
            </w:pPr>
            <w:r w:rsidRPr="00282C71">
              <w:t>Kỹ sư Kỹ thuật tài nguyên nước</w:t>
            </w:r>
          </w:p>
          <w:p w:rsidR="004A5F1E" w:rsidRPr="00FD2CC3" w:rsidRDefault="00DD52B2" w:rsidP="00DD52B2">
            <w:pPr>
              <w:spacing w:after="0"/>
              <w:jc w:val="both"/>
              <w:rPr>
                <w:szCs w:val="28"/>
                <w:lang w:val="sv-SE"/>
              </w:rPr>
            </w:pPr>
            <w:r w:rsidRPr="00282C71">
              <w:rPr>
                <w:i/>
              </w:rPr>
              <w:t>Phụ trách: Nội dung chương V báo cáo. Chương trình quản lý và giám sát môi trường  và nội dung chương VI. Kết quả tham vấn</w:t>
            </w:r>
          </w:p>
        </w:tc>
        <w:tc>
          <w:tcPr>
            <w:tcW w:w="1449" w:type="dxa"/>
            <w:vAlign w:val="center"/>
          </w:tcPr>
          <w:p w:rsidR="004A5F1E" w:rsidRPr="00FD2CC3" w:rsidRDefault="004A5F1E" w:rsidP="00DD52B2">
            <w:pPr>
              <w:spacing w:after="0" w:line="320" w:lineRule="exact"/>
              <w:rPr>
                <w:szCs w:val="28"/>
                <w:lang w:val="sv-SE"/>
              </w:rPr>
            </w:pPr>
          </w:p>
        </w:tc>
      </w:tr>
    </w:tbl>
    <w:p w:rsidR="004A5F1E" w:rsidRPr="00FD2CC3" w:rsidRDefault="0018066F">
      <w:pPr>
        <w:spacing w:before="60" w:after="0" w:line="360" w:lineRule="exact"/>
        <w:jc w:val="both"/>
        <w:outlineLvl w:val="1"/>
        <w:rPr>
          <w:b/>
          <w:bCs/>
          <w:szCs w:val="28"/>
          <w:lang w:val="sv-SE"/>
        </w:rPr>
      </w:pPr>
      <w:bookmarkStart w:id="170" w:name="_Toc503341490"/>
      <w:bookmarkStart w:id="171" w:name="_Toc421711173"/>
      <w:bookmarkStart w:id="172" w:name="_Toc481680636"/>
      <w:bookmarkStart w:id="173" w:name="_Toc99717770"/>
      <w:r w:rsidRPr="00FD2CC3">
        <w:rPr>
          <w:b/>
          <w:bCs/>
          <w:szCs w:val="28"/>
          <w:lang w:val="sv-SE"/>
        </w:rPr>
        <w:t>4</w:t>
      </w:r>
      <w:r w:rsidRPr="00FD2CC3">
        <w:rPr>
          <w:b/>
          <w:bCs/>
          <w:szCs w:val="28"/>
          <w:lang w:val="vi-VN"/>
        </w:rPr>
        <w:t xml:space="preserve">. PHƯƠNG PHÁP </w:t>
      </w:r>
      <w:bookmarkEnd w:id="170"/>
      <w:bookmarkEnd w:id="171"/>
      <w:bookmarkEnd w:id="172"/>
      <w:r w:rsidRPr="00FD2CC3">
        <w:rPr>
          <w:b/>
          <w:bCs/>
          <w:szCs w:val="28"/>
          <w:lang w:val="sv-SE"/>
        </w:rPr>
        <w:t>ĐÁNH GIÁ TÁC ĐỘNG MÔI TRƯỜNG</w:t>
      </w:r>
      <w:bookmarkEnd w:id="173"/>
    </w:p>
    <w:p w:rsidR="004A5F1E" w:rsidRPr="00FD2CC3" w:rsidRDefault="0018066F">
      <w:pPr>
        <w:tabs>
          <w:tab w:val="left" w:pos="720"/>
        </w:tabs>
        <w:spacing w:before="60" w:after="0" w:line="360" w:lineRule="exact"/>
        <w:jc w:val="both"/>
        <w:rPr>
          <w:i/>
          <w:szCs w:val="28"/>
          <w:lang w:val="vi-VN"/>
        </w:rPr>
      </w:pPr>
      <w:r w:rsidRPr="00FD2CC3">
        <w:rPr>
          <w:i/>
          <w:szCs w:val="28"/>
          <w:lang w:val="vi-VN"/>
        </w:rPr>
        <w:lastRenderedPageBreak/>
        <w:tab/>
        <w:t>- Các phương pháp ĐTM:</w:t>
      </w:r>
    </w:p>
    <w:p w:rsidR="004A5F1E" w:rsidRPr="00FD2CC3" w:rsidRDefault="0018066F">
      <w:pPr>
        <w:pStyle w:val="BodyTextIndent"/>
        <w:spacing w:before="60" w:after="0" w:line="360" w:lineRule="exact"/>
        <w:ind w:left="0" w:firstLine="720"/>
        <w:jc w:val="both"/>
        <w:rPr>
          <w:rFonts w:ascii="Times New Roman" w:hAnsi="Times New Roman"/>
          <w:sz w:val="28"/>
          <w:szCs w:val="28"/>
          <w:lang w:val="sv-SE"/>
        </w:rPr>
      </w:pPr>
      <w:r w:rsidRPr="00FD2CC3">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rsidR="004A5F1E" w:rsidRPr="00FD2CC3" w:rsidRDefault="0018066F">
      <w:pPr>
        <w:pStyle w:val="BodyTextIndent"/>
        <w:spacing w:before="60" w:after="0" w:line="360" w:lineRule="exact"/>
        <w:ind w:left="0" w:firstLine="567"/>
        <w:jc w:val="both"/>
        <w:rPr>
          <w:rFonts w:ascii="Times New Roman" w:hAnsi="Times New Roman"/>
          <w:sz w:val="28"/>
          <w:szCs w:val="28"/>
          <w:lang w:val="vi-VN"/>
        </w:rPr>
      </w:pPr>
      <w:r w:rsidRPr="00FD2CC3">
        <w:rPr>
          <w:rFonts w:ascii="Times New Roman" w:hAnsi="Times New Roman"/>
          <w:sz w:val="28"/>
          <w:szCs w:val="28"/>
          <w:lang w:val="vi-VN"/>
        </w:rPr>
        <w:t xml:space="preserve">- Phương pháp </w:t>
      </w:r>
      <w:r w:rsidRPr="00FD2CC3">
        <w:rPr>
          <w:rFonts w:ascii="Times New Roman" w:hAnsi="Times New Roman"/>
          <w:sz w:val="28"/>
          <w:szCs w:val="28"/>
          <w:lang w:val="sv-SE"/>
        </w:rPr>
        <w:t xml:space="preserve">sử dụng </w:t>
      </w:r>
      <w:r w:rsidRPr="00FD2CC3">
        <w:rPr>
          <w:rFonts w:ascii="Times New Roman" w:hAnsi="Times New Roman"/>
          <w:sz w:val="28"/>
          <w:szCs w:val="28"/>
          <w:lang w:val="vi-VN"/>
        </w:rPr>
        <w:t>bản đồ</w:t>
      </w:r>
      <w:r w:rsidRPr="00FD2CC3">
        <w:rPr>
          <w:rFonts w:ascii="Times New Roman" w:hAnsi="Times New Roman"/>
          <w:sz w:val="28"/>
          <w:szCs w:val="28"/>
          <w:lang w:val="sv-SE"/>
        </w:rPr>
        <w:t xml:space="preserve"> (áp dụng tại chương I của báo cáo)</w:t>
      </w:r>
      <w:r w:rsidRPr="00FD2CC3">
        <w:rPr>
          <w:rFonts w:ascii="Times New Roman" w:hAnsi="Times New Roman"/>
          <w:sz w:val="28"/>
          <w:szCs w:val="28"/>
          <w:lang w:val="vi-VN"/>
        </w:rPr>
        <w:t>: sử dụng các bản đồ để xác định khu vực thực hiện dự án, các đối tượng xung quanh.</w:t>
      </w:r>
    </w:p>
    <w:p w:rsidR="004A5F1E" w:rsidRPr="00FD2CC3" w:rsidRDefault="0018066F">
      <w:pPr>
        <w:spacing w:before="60" w:after="0" w:line="360" w:lineRule="exact"/>
        <w:ind w:firstLine="567"/>
        <w:jc w:val="both"/>
        <w:rPr>
          <w:b/>
          <w:szCs w:val="28"/>
          <w:lang w:val="vi-VN"/>
        </w:rPr>
      </w:pPr>
      <w:r w:rsidRPr="00FD2CC3">
        <w:rPr>
          <w:szCs w:val="28"/>
          <w:lang w:val="vi-VN"/>
        </w:rPr>
        <w:t>- Phương pháp so sánh: đánh giá chất lượng môi trường trên cơ sở so sánh với các tiêu chuẩn /quy chuẩn môi trường liên quan.</w:t>
      </w:r>
    </w:p>
    <w:p w:rsidR="004A5F1E" w:rsidRPr="00FD2CC3" w:rsidRDefault="0018066F">
      <w:pPr>
        <w:spacing w:before="60" w:after="0" w:line="360" w:lineRule="exact"/>
        <w:ind w:firstLine="567"/>
        <w:jc w:val="both"/>
        <w:rPr>
          <w:b/>
          <w:szCs w:val="28"/>
          <w:lang w:val="vi-VN"/>
        </w:rPr>
      </w:pPr>
      <w:r w:rsidRPr="00FD2CC3">
        <w:rPr>
          <w:szCs w:val="28"/>
          <w:lang w:val="vi-VN"/>
        </w:rPr>
        <w:t>- Phương pháp nhận dạng (áp dụng tại chương II của báo cáo):</w:t>
      </w:r>
    </w:p>
    <w:p w:rsidR="004A5F1E" w:rsidRPr="00FD2CC3" w:rsidRDefault="0018066F">
      <w:pPr>
        <w:spacing w:before="60" w:after="0" w:line="360" w:lineRule="exact"/>
        <w:ind w:firstLine="720"/>
        <w:jc w:val="both"/>
        <w:rPr>
          <w:b/>
          <w:szCs w:val="28"/>
          <w:lang w:val="vi-VN"/>
        </w:rPr>
      </w:pPr>
      <w:r w:rsidRPr="00FD2CC3">
        <w:rPr>
          <w:szCs w:val="28"/>
          <w:lang w:val="vi-VN"/>
        </w:rPr>
        <w:t>+</w:t>
      </w:r>
      <w:r w:rsidR="0035624F">
        <w:rPr>
          <w:szCs w:val="28"/>
        </w:rPr>
        <w:t xml:space="preserve"> </w:t>
      </w:r>
      <w:r w:rsidRPr="00FD2CC3">
        <w:rPr>
          <w:szCs w:val="28"/>
          <w:lang w:val="vi-VN"/>
        </w:rPr>
        <w:t>Mô tả các thành phần môi trường;</w:t>
      </w:r>
    </w:p>
    <w:p w:rsidR="004A5F1E" w:rsidRPr="00FD2CC3" w:rsidRDefault="0018066F">
      <w:pPr>
        <w:spacing w:before="60" w:after="0" w:line="360" w:lineRule="exact"/>
        <w:ind w:firstLine="720"/>
        <w:jc w:val="both"/>
        <w:rPr>
          <w:szCs w:val="28"/>
          <w:lang w:val="vi-VN"/>
        </w:rPr>
      </w:pPr>
      <w:r w:rsidRPr="00FD2CC3">
        <w:rPr>
          <w:szCs w:val="28"/>
          <w:lang w:val="vi-VN"/>
        </w:rPr>
        <w:t>+ Xác định tác động của dự án ảnh hưởng đến môi trường;</w:t>
      </w:r>
    </w:p>
    <w:p w:rsidR="004A5F1E" w:rsidRPr="00FD2CC3" w:rsidRDefault="0018066F">
      <w:pPr>
        <w:spacing w:before="60" w:after="0" w:line="360" w:lineRule="exact"/>
        <w:ind w:firstLine="720"/>
        <w:jc w:val="both"/>
        <w:rPr>
          <w:szCs w:val="28"/>
          <w:lang w:val="vi-VN"/>
        </w:rPr>
      </w:pPr>
      <w:r w:rsidRPr="00FD2CC3">
        <w:rPr>
          <w:szCs w:val="28"/>
          <w:lang w:val="vi-VN"/>
        </w:rPr>
        <w:t>+ Nhận dạng đầy đủ các tác động, các vấn đề môi trường liên quan phục vụ cho công tác đánh giá chi tiết;</w:t>
      </w:r>
    </w:p>
    <w:p w:rsidR="004A5F1E" w:rsidRPr="00FD2CC3" w:rsidRDefault="0018066F">
      <w:pPr>
        <w:pStyle w:val="BodyTextIndent"/>
        <w:spacing w:before="60" w:after="0" w:line="360" w:lineRule="exact"/>
        <w:ind w:left="0" w:firstLine="720"/>
        <w:jc w:val="both"/>
        <w:rPr>
          <w:rFonts w:ascii="Times New Roman" w:hAnsi="Times New Roman"/>
          <w:sz w:val="28"/>
          <w:szCs w:val="28"/>
          <w:lang w:val="vi-VN"/>
        </w:rPr>
      </w:pPr>
      <w:r w:rsidRPr="00FD2CC3">
        <w:rPr>
          <w:rFonts w:ascii="Times New Roman" w:hAnsi="Times New Roman"/>
          <w:sz w:val="28"/>
          <w:szCs w:val="28"/>
          <w:lang w:val="vi-VN"/>
        </w:rPr>
        <w:t xml:space="preserve">- Phương pháp đánh giá nhanh (áp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rsidR="004A5F1E" w:rsidRPr="00FD2CC3" w:rsidRDefault="0018066F">
      <w:pPr>
        <w:pStyle w:val="BodyTextIndent"/>
        <w:spacing w:before="60" w:after="0" w:line="360" w:lineRule="exact"/>
        <w:ind w:left="0" w:firstLine="720"/>
        <w:jc w:val="both"/>
        <w:rPr>
          <w:rFonts w:ascii="Times New Roman" w:hAnsi="Times New Roman"/>
          <w:sz w:val="28"/>
          <w:szCs w:val="28"/>
          <w:lang w:val="nl-NL"/>
        </w:rPr>
      </w:pPr>
      <w:r w:rsidRPr="00FD2CC3">
        <w:rPr>
          <w:rFonts w:ascii="Times New Roman" w:hAnsi="Times New Roman"/>
          <w:sz w:val="28"/>
          <w:szCs w:val="28"/>
        </w:rPr>
        <w:t xml:space="preserve">Phương pháp lấy mẫu, phân tích hiện trạng môi trường: </w:t>
      </w:r>
      <w:r w:rsidRPr="00FD2CC3">
        <w:rPr>
          <w:rFonts w:ascii="Times New Roman" w:hAnsi="Times New Roman"/>
          <w:sz w:val="28"/>
          <w:szCs w:val="28"/>
          <w:lang w:val="nl-NL"/>
        </w:rPr>
        <w:t xml:space="preserve">Phương pháp này nhằm xác định các thông số về hiện trạng chất lượng môi trường đất, nước mặt, nước dưới đất, không khí xung quanh tại khu vực dự án. Tập hợp các số liệu đã thu thập và lấy mẫu sau đó phân tích trong phòng thí nghiệm. </w:t>
      </w:r>
      <w:r w:rsidRPr="00FD2CC3">
        <w:rPr>
          <w:rFonts w:ascii="Times New Roman" w:hAnsi="Times New Roman"/>
          <w:sz w:val="28"/>
          <w:szCs w:val="28"/>
          <w:lang w:val="vi-VN"/>
        </w:rPr>
        <w:t>Quá trình đo đạc, lấy mẫu ngoài hiện trường và phân tích trong phòng thí nghiệm luôn tuân thủ các quy định của Việt Nam</w:t>
      </w:r>
      <w:r w:rsidRPr="00FD2CC3">
        <w:rPr>
          <w:rFonts w:ascii="Times New Roman" w:hAnsi="Times New Roman"/>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2 của báo cáo và đính kèm tại phụ lục của báo cáo.</w:t>
      </w:r>
    </w:p>
    <w:p w:rsidR="004A5F1E" w:rsidRPr="00FD2CC3" w:rsidRDefault="0018066F">
      <w:pPr>
        <w:pStyle w:val="BodyTextIndent"/>
        <w:spacing w:before="60" w:after="0" w:line="360" w:lineRule="exact"/>
        <w:ind w:left="0" w:firstLine="720"/>
        <w:jc w:val="both"/>
        <w:rPr>
          <w:rFonts w:ascii="Times New Roman" w:hAnsi="Times New Roman"/>
          <w:sz w:val="28"/>
          <w:szCs w:val="28"/>
          <w:lang w:val="nl-NL"/>
        </w:rPr>
      </w:pPr>
      <w:r w:rsidRPr="00FD2CC3">
        <w:rPr>
          <w:rFonts w:ascii="Times New Roman" w:hAnsi="Times New Roman"/>
          <w:sz w:val="28"/>
          <w:szCs w:val="28"/>
        </w:rPr>
        <w:t xml:space="preserve">Phương pháp so sánh, đối chứng: </w:t>
      </w:r>
      <w:r w:rsidRPr="00FD2CC3">
        <w:rPr>
          <w:rFonts w:ascii="Times New Roman" w:hAnsi="Times New Roman"/>
          <w:sz w:val="28"/>
          <w:szCs w:val="28"/>
          <w:lang w:val="nl-NL"/>
        </w:rPr>
        <w:t>Dùng để đánh giá hiện trạng và tác động trên cơ sở so sánh số liệu đo đạc hoặc kết quả tính toán với các giới hạn cho phép trong các QCVN, TCVN còn hiệu lực. Phương pháp này được sử dụng trong chương 2, 3 của báo cáo, trên cơ sở kết quả phân tích, tính toán so sánh với các quy chuẩn, tiêu chuẩn.</w:t>
      </w:r>
    </w:p>
    <w:p w:rsidR="004A5F1E" w:rsidRPr="00FD2CC3" w:rsidRDefault="0018066F">
      <w:pPr>
        <w:spacing w:before="60" w:after="0" w:line="360" w:lineRule="exact"/>
        <w:ind w:firstLine="720"/>
        <w:jc w:val="both"/>
      </w:pPr>
      <w:r w:rsidRPr="00FD2CC3">
        <w:rPr>
          <w:bCs/>
        </w:rPr>
        <w:t xml:space="preserve">Phương pháp tham vấn cộng đồng: </w:t>
      </w:r>
      <w:r w:rsidRPr="00FD2CC3">
        <w:t xml:space="preserve">Sử dụng trong quá trình điều tra thực địa tại các khu vực dân cư chịu tác động trực tiếp của Dự án. Tiến hành tham vấn, họp với lãnh đạo </w:t>
      </w:r>
      <w:r w:rsidRPr="00FD2CC3">
        <w:rPr>
          <w:lang w:val="vi-VN"/>
        </w:rPr>
        <w:t xml:space="preserve">UBND </w:t>
      </w:r>
      <w:r w:rsidRPr="00FD2CC3">
        <w:t xml:space="preserve">xã nhằm thu thập thông tin kinh tế xã hội, vệ sinh môi trường khu vực dự án phục vụ cho báo cáo ĐTM tại mục 2.2. điều kiện kinh tế - xã hội tại Chương </w:t>
      </w:r>
      <w:r w:rsidRPr="00FD2CC3">
        <w:rPr>
          <w:lang w:val="vi-VN"/>
        </w:rPr>
        <w:t>II</w:t>
      </w:r>
      <w:r w:rsidRPr="00FD2CC3">
        <w:t xml:space="preserve"> và Chương </w:t>
      </w:r>
      <w:r w:rsidRPr="00FD2CC3">
        <w:rPr>
          <w:lang w:val="vi-VN"/>
        </w:rPr>
        <w:t>V</w:t>
      </w:r>
      <w:r w:rsidRPr="00FD2CC3">
        <w:t xml:space="preserve"> của báo cáo.</w:t>
      </w:r>
    </w:p>
    <w:p w:rsidR="00E44B09" w:rsidRPr="00E44B09" w:rsidRDefault="00E44B09" w:rsidP="00911DC5">
      <w:pPr>
        <w:spacing w:after="0" w:line="288" w:lineRule="auto"/>
        <w:jc w:val="both"/>
        <w:outlineLvl w:val="1"/>
        <w:rPr>
          <w:b/>
          <w:bCs/>
          <w:szCs w:val="28"/>
        </w:rPr>
      </w:pPr>
      <w:bookmarkStart w:id="174" w:name="_Toc99717771"/>
      <w:bookmarkStart w:id="175" w:name="_Toc58597681"/>
      <w:bookmarkStart w:id="176" w:name="_Toc58597829"/>
      <w:bookmarkStart w:id="177" w:name="_Toc503341494"/>
      <w:r>
        <w:rPr>
          <w:b/>
          <w:bCs/>
          <w:szCs w:val="28"/>
        </w:rPr>
        <w:t>5</w:t>
      </w:r>
      <w:r w:rsidRPr="00FD2CC3">
        <w:rPr>
          <w:b/>
          <w:bCs/>
          <w:szCs w:val="28"/>
          <w:lang w:val="vi-VN"/>
        </w:rPr>
        <w:t xml:space="preserve">. </w:t>
      </w:r>
      <w:r>
        <w:rPr>
          <w:b/>
          <w:bCs/>
          <w:szCs w:val="28"/>
        </w:rPr>
        <w:t>TÓM TẮT NỘI DUNG CHÍNH CỦA BÁO CÁO ĐTM</w:t>
      </w:r>
      <w:bookmarkEnd w:id="174"/>
    </w:p>
    <w:p w:rsidR="00E44B09" w:rsidRDefault="00E44B09" w:rsidP="00911DC5">
      <w:pPr>
        <w:pStyle w:val="Heading2"/>
        <w:spacing w:before="0" w:line="288" w:lineRule="auto"/>
        <w:jc w:val="both"/>
        <w:rPr>
          <w:rFonts w:ascii="Times New Roman" w:hAnsi="Times New Roman"/>
          <w:color w:val="auto"/>
          <w:sz w:val="28"/>
          <w:szCs w:val="28"/>
        </w:rPr>
      </w:pPr>
      <w:bookmarkStart w:id="178" w:name="_Toc99717772"/>
      <w:bookmarkStart w:id="179" w:name="_Toc58597682"/>
      <w:bookmarkStart w:id="180" w:name="_Toc40688500"/>
      <w:bookmarkStart w:id="181" w:name="_Toc58597830"/>
      <w:bookmarkEnd w:id="175"/>
      <w:bookmarkEnd w:id="176"/>
      <w:r>
        <w:rPr>
          <w:rFonts w:ascii="Times New Roman" w:hAnsi="Times New Roman"/>
          <w:color w:val="auto"/>
          <w:sz w:val="28"/>
          <w:szCs w:val="28"/>
        </w:rPr>
        <w:lastRenderedPageBreak/>
        <w:t>5.1. Thông tin về dự án:</w:t>
      </w:r>
      <w:bookmarkEnd w:id="178"/>
    </w:p>
    <w:p w:rsidR="00D81E8C" w:rsidRPr="00BA02FF" w:rsidRDefault="00D81E8C" w:rsidP="00911DC5">
      <w:pPr>
        <w:spacing w:after="0" w:line="288" w:lineRule="auto"/>
        <w:jc w:val="both"/>
        <w:rPr>
          <w:b/>
          <w:i/>
          <w:spacing w:val="6"/>
        </w:rPr>
      </w:pPr>
      <w:r w:rsidRPr="00BA02FF">
        <w:rPr>
          <w:b/>
          <w:i/>
          <w:spacing w:val="6"/>
        </w:rPr>
        <w:t>5.1.1. Thông tin chung</w:t>
      </w:r>
    </w:p>
    <w:p w:rsidR="00E44B09" w:rsidRPr="00FC25EA" w:rsidRDefault="00E44B09" w:rsidP="00911DC5">
      <w:pPr>
        <w:spacing w:after="0" w:line="288" w:lineRule="auto"/>
        <w:ind w:firstLine="720"/>
        <w:jc w:val="both"/>
        <w:rPr>
          <w:i/>
        </w:rPr>
      </w:pPr>
      <w:r w:rsidRPr="00FC25EA">
        <w:rPr>
          <w:i/>
          <w:lang w:val="vi-VN"/>
        </w:rPr>
        <w:t>Tên dự án</w:t>
      </w:r>
      <w:r w:rsidRPr="00FC25EA">
        <w:rPr>
          <w:lang w:val="vi-VN"/>
        </w:rPr>
        <w:t>:</w:t>
      </w:r>
      <w:r w:rsidRPr="00FC25EA">
        <w:t xml:space="preserve"> </w:t>
      </w:r>
      <w:r w:rsidRPr="00FC25EA">
        <w:rPr>
          <w:i/>
          <w:lang w:val="vi-VN"/>
        </w:rPr>
        <w:t xml:space="preserve">Xây dựng Khu dân cư tập trung xã </w:t>
      </w:r>
      <w:r w:rsidRPr="00FC25EA">
        <w:rPr>
          <w:i/>
        </w:rPr>
        <w:t>Đồng</w:t>
      </w:r>
      <w:r w:rsidRPr="00FC25EA">
        <w:rPr>
          <w:i/>
          <w:lang w:val="vi-VN"/>
        </w:rPr>
        <w:t xml:space="preserve"> Sơn, huyện </w:t>
      </w:r>
      <w:r w:rsidRPr="00FC25EA">
        <w:rPr>
          <w:i/>
        </w:rPr>
        <w:t>Nam Trực</w:t>
      </w:r>
    </w:p>
    <w:p w:rsidR="00E44B09" w:rsidRPr="00FD2CC3" w:rsidRDefault="00E44B09" w:rsidP="00911DC5">
      <w:pPr>
        <w:spacing w:after="0" w:line="288" w:lineRule="auto"/>
        <w:ind w:firstLine="720"/>
        <w:jc w:val="both"/>
        <w:rPr>
          <w:szCs w:val="28"/>
        </w:rPr>
      </w:pPr>
      <w:r w:rsidRPr="00E44B09">
        <w:rPr>
          <w:i/>
          <w:spacing w:val="6"/>
        </w:rPr>
        <w:t>C</w:t>
      </w:r>
      <w:r w:rsidRPr="00E44B09">
        <w:rPr>
          <w:i/>
          <w:spacing w:val="6"/>
          <w:lang w:val="vi-VN"/>
        </w:rPr>
        <w:t>hủ dự án:</w:t>
      </w:r>
      <w:r w:rsidRPr="00E44B09">
        <w:rPr>
          <w:i/>
          <w:spacing w:val="6"/>
        </w:rPr>
        <w:t xml:space="preserve"> </w:t>
      </w:r>
      <w:r w:rsidRPr="00E44B09">
        <w:rPr>
          <w:szCs w:val="28"/>
          <w:lang w:val="nl-NL"/>
        </w:rPr>
        <w:t>Ủy</w:t>
      </w:r>
      <w:r w:rsidRPr="00FD2CC3">
        <w:rPr>
          <w:szCs w:val="28"/>
          <w:lang w:val="nl-NL"/>
        </w:rPr>
        <w:t xml:space="preserve"> ban nhân dân huyện </w:t>
      </w:r>
      <w:r>
        <w:rPr>
          <w:szCs w:val="28"/>
          <w:lang w:val="nl-NL"/>
        </w:rPr>
        <w:t>Nam Trực</w:t>
      </w:r>
      <w:r w:rsidRPr="00FD2CC3">
        <w:rPr>
          <w:szCs w:val="28"/>
          <w:lang w:val="vi-VN"/>
        </w:rPr>
        <w:t>;</w:t>
      </w:r>
    </w:p>
    <w:p w:rsidR="00E44B09" w:rsidRPr="00FD2CC3" w:rsidRDefault="00E44B09" w:rsidP="00911DC5">
      <w:pPr>
        <w:spacing w:after="0" w:line="288" w:lineRule="auto"/>
        <w:ind w:firstLine="720"/>
        <w:jc w:val="both"/>
        <w:rPr>
          <w:szCs w:val="28"/>
        </w:rPr>
      </w:pPr>
      <w:r w:rsidRPr="00FD2CC3">
        <w:rPr>
          <w:szCs w:val="28"/>
        </w:rPr>
        <w:t xml:space="preserve">Người đại diện: Ông </w:t>
      </w:r>
      <w:r w:rsidR="00793647" w:rsidRPr="00793647">
        <w:rPr>
          <w:szCs w:val="28"/>
        </w:rPr>
        <w:t>Lưu Quang Tuyển</w:t>
      </w:r>
      <w:r w:rsidRPr="00FD2CC3">
        <w:rPr>
          <w:szCs w:val="28"/>
        </w:rPr>
        <w:t>; Chức vụ: Chủ tịch UBND huyện.</w:t>
      </w:r>
    </w:p>
    <w:p w:rsidR="00E44B09" w:rsidRPr="00FD2CC3" w:rsidRDefault="00E44B09" w:rsidP="00911DC5">
      <w:pPr>
        <w:spacing w:after="0" w:line="288" w:lineRule="auto"/>
        <w:ind w:firstLine="720"/>
        <w:jc w:val="both"/>
        <w:rPr>
          <w:szCs w:val="28"/>
        </w:rPr>
      </w:pPr>
      <w:r w:rsidRPr="00FD2CC3">
        <w:rPr>
          <w:szCs w:val="28"/>
        </w:rPr>
        <w:t xml:space="preserve">Đại diện đơn vị quản lý dự án: Ban quản lý dự án đầu tư xây dựng huyện </w:t>
      </w:r>
      <w:r>
        <w:rPr>
          <w:szCs w:val="28"/>
          <w:lang w:val="nl-NL"/>
        </w:rPr>
        <w:t>Nam Trực</w:t>
      </w:r>
    </w:p>
    <w:p w:rsidR="00E44B09" w:rsidRPr="00E44B09" w:rsidRDefault="00E44B09" w:rsidP="00911DC5">
      <w:pPr>
        <w:spacing w:after="0" w:line="288" w:lineRule="auto"/>
        <w:ind w:firstLine="720"/>
        <w:jc w:val="both"/>
        <w:rPr>
          <w:spacing w:val="-8"/>
          <w:szCs w:val="28"/>
        </w:rPr>
      </w:pPr>
      <w:r w:rsidRPr="00E44B09">
        <w:rPr>
          <w:spacing w:val="-8"/>
          <w:szCs w:val="28"/>
        </w:rPr>
        <w:t xml:space="preserve">Người đại diện theo pháp luật của BQL dự án đầu tư xây dựng huyện </w:t>
      </w:r>
      <w:r w:rsidRPr="00E44B09">
        <w:rPr>
          <w:spacing w:val="-8"/>
          <w:szCs w:val="28"/>
          <w:lang w:val="nl-NL"/>
        </w:rPr>
        <w:t>Nam Trực</w:t>
      </w:r>
    </w:p>
    <w:p w:rsidR="00E44B09" w:rsidRPr="00FD2CC3" w:rsidRDefault="00E44B09" w:rsidP="00911DC5">
      <w:pPr>
        <w:spacing w:after="0" w:line="288" w:lineRule="auto"/>
        <w:ind w:firstLine="720"/>
        <w:jc w:val="both"/>
        <w:rPr>
          <w:b/>
          <w:szCs w:val="28"/>
          <w:lang w:val="vi-VN"/>
        </w:rPr>
      </w:pPr>
      <w:r w:rsidRPr="00FD2CC3">
        <w:rPr>
          <w:szCs w:val="28"/>
          <w:lang w:eastAsia="ja-JP"/>
        </w:rPr>
        <w:t xml:space="preserve">Ông Nguyễn Văn </w:t>
      </w:r>
      <w:r>
        <w:rPr>
          <w:szCs w:val="28"/>
          <w:lang w:eastAsia="ja-JP"/>
        </w:rPr>
        <w:t>Hà</w:t>
      </w:r>
      <w:r w:rsidRPr="00FD2CC3">
        <w:rPr>
          <w:szCs w:val="28"/>
          <w:lang w:val="vi-VN" w:eastAsia="ja-JP"/>
        </w:rPr>
        <w:t xml:space="preserve">; </w:t>
      </w:r>
      <w:r w:rsidRPr="00FD2CC3">
        <w:rPr>
          <w:szCs w:val="28"/>
          <w:lang w:val="nl-NL"/>
        </w:rPr>
        <w:t xml:space="preserve">Chức vụ: </w:t>
      </w:r>
      <w:r w:rsidRPr="00FD2CC3">
        <w:rPr>
          <w:szCs w:val="28"/>
          <w:lang w:val="vi-VN"/>
        </w:rPr>
        <w:t>Giám đốc</w:t>
      </w:r>
      <w:r w:rsidRPr="00FD2CC3">
        <w:rPr>
          <w:szCs w:val="28"/>
          <w:lang w:val="nl-NL"/>
        </w:rPr>
        <w:t xml:space="preserve"> Ban quản lý dự án.</w:t>
      </w:r>
    </w:p>
    <w:p w:rsidR="00E44B09" w:rsidRPr="00FD2CC3" w:rsidRDefault="00E44B09" w:rsidP="00911DC5">
      <w:pPr>
        <w:spacing w:after="0" w:line="288" w:lineRule="auto"/>
        <w:ind w:firstLine="720"/>
        <w:jc w:val="both"/>
        <w:rPr>
          <w:szCs w:val="28"/>
        </w:rPr>
      </w:pPr>
      <w:r w:rsidRPr="00FD2CC3">
        <w:rPr>
          <w:szCs w:val="28"/>
        </w:rPr>
        <w:t xml:space="preserve">Địa chỉ liên hệ: </w:t>
      </w:r>
      <w:r w:rsidRPr="00FD2CC3">
        <w:rPr>
          <w:szCs w:val="28"/>
          <w:lang w:val="nl-NL"/>
        </w:rPr>
        <w:t xml:space="preserve">Thị trấn </w:t>
      </w:r>
      <w:r>
        <w:rPr>
          <w:szCs w:val="28"/>
          <w:lang w:val="nl-NL"/>
        </w:rPr>
        <w:t>Nam Giang</w:t>
      </w:r>
      <w:r w:rsidRPr="00FD2CC3">
        <w:rPr>
          <w:szCs w:val="28"/>
          <w:lang w:val="nl-NL"/>
        </w:rPr>
        <w:t xml:space="preserve">, huyện </w:t>
      </w:r>
      <w:r>
        <w:rPr>
          <w:szCs w:val="28"/>
          <w:lang w:val="nl-NL"/>
        </w:rPr>
        <w:t>Nam Trực</w:t>
      </w:r>
      <w:r w:rsidRPr="00FD2CC3">
        <w:rPr>
          <w:szCs w:val="28"/>
        </w:rPr>
        <w:t>, tỉnh Nam Định.</w:t>
      </w:r>
    </w:p>
    <w:p w:rsidR="00E44B09" w:rsidRPr="00FD2CC3" w:rsidRDefault="00E44B09" w:rsidP="00911DC5">
      <w:pPr>
        <w:spacing w:after="0" w:line="288" w:lineRule="auto"/>
        <w:ind w:firstLine="720"/>
        <w:jc w:val="both"/>
        <w:rPr>
          <w:szCs w:val="28"/>
          <w:lang w:val="vi-VN"/>
        </w:rPr>
      </w:pPr>
      <w:r w:rsidRPr="00FD2CC3">
        <w:rPr>
          <w:spacing w:val="-4"/>
          <w:szCs w:val="28"/>
          <w:lang w:val="vi-VN"/>
        </w:rPr>
        <w:t>Địa điểm thực hiện:</w:t>
      </w:r>
      <w:r w:rsidRPr="00FD2CC3">
        <w:rPr>
          <w:spacing w:val="-4"/>
          <w:szCs w:val="28"/>
        </w:rPr>
        <w:t xml:space="preserve"> xã </w:t>
      </w:r>
      <w:r>
        <w:rPr>
          <w:spacing w:val="-4"/>
          <w:szCs w:val="28"/>
        </w:rPr>
        <w:t xml:space="preserve">Đồng </w:t>
      </w:r>
      <w:r w:rsidRPr="00FD2CC3">
        <w:rPr>
          <w:spacing w:val="-4"/>
          <w:szCs w:val="28"/>
        </w:rPr>
        <w:t xml:space="preserve">Sơn, huyện </w:t>
      </w:r>
      <w:r>
        <w:rPr>
          <w:szCs w:val="28"/>
          <w:lang w:val="nl-NL"/>
        </w:rPr>
        <w:t>Nam Trực</w:t>
      </w:r>
      <w:r w:rsidRPr="00FD2CC3">
        <w:rPr>
          <w:szCs w:val="28"/>
          <w:lang w:val="vi-VN"/>
        </w:rPr>
        <w:t>, tỉnh Nam Định.</w:t>
      </w:r>
    </w:p>
    <w:p w:rsidR="00D81E8C" w:rsidRPr="00BA02FF" w:rsidRDefault="00D81E8C" w:rsidP="00911DC5">
      <w:pPr>
        <w:spacing w:after="0" w:line="288" w:lineRule="auto"/>
        <w:jc w:val="both"/>
        <w:rPr>
          <w:b/>
          <w:i/>
        </w:rPr>
      </w:pPr>
      <w:r w:rsidRPr="00BA02FF">
        <w:rPr>
          <w:b/>
          <w:i/>
        </w:rPr>
        <w:t>5.1.2. Phạm vi, quy mô, công suất</w:t>
      </w:r>
    </w:p>
    <w:p w:rsidR="00DA4091" w:rsidRDefault="006C726C" w:rsidP="006C726C">
      <w:pPr>
        <w:pStyle w:val="BodyTextIndent2"/>
        <w:spacing w:before="60" w:after="0" w:line="276" w:lineRule="auto"/>
        <w:ind w:left="0" w:firstLine="720"/>
        <w:jc w:val="both"/>
        <w:rPr>
          <w:rFonts w:ascii="Times New Roman" w:hAnsi="Times New Roman"/>
          <w:sz w:val="28"/>
        </w:rPr>
      </w:pPr>
      <w:r w:rsidRPr="006C726C">
        <w:rPr>
          <w:rFonts w:ascii="Times New Roman" w:hAnsi="Times New Roman"/>
          <w:i/>
          <w:sz w:val="28"/>
        </w:rPr>
        <w:t>* Phạm vi</w:t>
      </w:r>
      <w:r w:rsidRPr="006C726C">
        <w:rPr>
          <w:rFonts w:ascii="Times New Roman" w:hAnsi="Times New Roman"/>
          <w:sz w:val="28"/>
        </w:rPr>
        <w:t xml:space="preserve">: </w:t>
      </w:r>
    </w:p>
    <w:p w:rsidR="006C726C" w:rsidRPr="006C726C" w:rsidRDefault="006C726C" w:rsidP="006C726C">
      <w:pPr>
        <w:pStyle w:val="BodyTextIndent2"/>
        <w:spacing w:before="60" w:after="0" w:line="276" w:lineRule="auto"/>
        <w:ind w:left="0" w:firstLine="720"/>
        <w:jc w:val="both"/>
        <w:rPr>
          <w:rFonts w:ascii="Times New Roman" w:hAnsi="Times New Roman"/>
          <w:sz w:val="28"/>
        </w:rPr>
      </w:pPr>
      <w:r w:rsidRPr="006C726C">
        <w:rPr>
          <w:rFonts w:ascii="Times New Roman" w:hAnsi="Times New Roman"/>
          <w:sz w:val="28"/>
        </w:rPr>
        <w:t>Dự án Xây dựng khu dân cư tập trung xã Đồng Sơn, huyện Nam Trực, diện tích đầu tư giai đoạn I là 1,6ha</w:t>
      </w:r>
      <w:r>
        <w:rPr>
          <w:rFonts w:ascii="Times New Roman" w:hAnsi="Times New Roman"/>
          <w:sz w:val="28"/>
        </w:rPr>
        <w:t xml:space="preserve"> với các vị trí tiếp giáp như sau:</w:t>
      </w:r>
    </w:p>
    <w:p w:rsidR="006C726C" w:rsidRPr="006C726C" w:rsidRDefault="006C726C" w:rsidP="006C726C">
      <w:pPr>
        <w:pStyle w:val="BodyTextIndent2"/>
        <w:spacing w:before="60" w:after="0" w:line="276" w:lineRule="auto"/>
        <w:ind w:left="0" w:firstLine="720"/>
        <w:jc w:val="both"/>
        <w:rPr>
          <w:rFonts w:ascii="Times New Roman" w:hAnsi="Times New Roman"/>
          <w:sz w:val="28"/>
          <w:lang w:val="nl-NL"/>
        </w:rPr>
      </w:pPr>
      <w:r>
        <w:rPr>
          <w:rFonts w:ascii="Times New Roman" w:hAnsi="Times New Roman"/>
          <w:sz w:val="28"/>
          <w:lang w:val="nl-NL"/>
        </w:rPr>
        <w:t>-</w:t>
      </w:r>
      <w:r w:rsidRPr="006C726C">
        <w:rPr>
          <w:rFonts w:ascii="Times New Roman" w:hAnsi="Times New Roman"/>
          <w:sz w:val="28"/>
          <w:lang w:val="nl-NL"/>
        </w:rPr>
        <w:t xml:space="preserve"> Phía Bắc giáp ruộng lúa, cách 100m về phía Đông Bắc là Công ty TNHH Việt Pan – Pacific.</w:t>
      </w:r>
    </w:p>
    <w:p w:rsidR="006C726C" w:rsidRPr="006C726C" w:rsidRDefault="006C726C" w:rsidP="006C726C">
      <w:pPr>
        <w:pStyle w:val="BodyTextIndent2"/>
        <w:spacing w:before="60" w:after="0" w:line="276" w:lineRule="auto"/>
        <w:ind w:left="0" w:firstLine="720"/>
        <w:jc w:val="both"/>
        <w:rPr>
          <w:rFonts w:ascii="Times New Roman" w:hAnsi="Times New Roman"/>
          <w:sz w:val="28"/>
          <w:lang w:val="nl-NL"/>
        </w:rPr>
      </w:pPr>
      <w:r>
        <w:rPr>
          <w:rFonts w:ascii="Times New Roman" w:hAnsi="Times New Roman"/>
          <w:sz w:val="28"/>
          <w:lang w:val="nl-NL"/>
        </w:rPr>
        <w:t>-</w:t>
      </w:r>
      <w:r w:rsidRPr="006C726C">
        <w:rPr>
          <w:rFonts w:ascii="Times New Roman" w:hAnsi="Times New Roman"/>
          <w:sz w:val="28"/>
          <w:lang w:val="nl-NL"/>
        </w:rPr>
        <w:t xml:space="preserve"> Phía Tây giáp ruộng lúa ;</w:t>
      </w:r>
    </w:p>
    <w:p w:rsidR="006C726C" w:rsidRDefault="006C726C" w:rsidP="006C726C">
      <w:pPr>
        <w:pStyle w:val="BodyTextIndent2"/>
        <w:spacing w:before="60" w:after="0" w:line="276" w:lineRule="auto"/>
        <w:ind w:left="0" w:firstLine="720"/>
        <w:jc w:val="both"/>
        <w:rPr>
          <w:rFonts w:ascii="Times New Roman" w:hAnsi="Times New Roman"/>
          <w:sz w:val="28"/>
          <w:lang w:val="nl-NL"/>
        </w:rPr>
      </w:pPr>
      <w:r>
        <w:rPr>
          <w:rFonts w:ascii="Times New Roman" w:hAnsi="Times New Roman"/>
          <w:sz w:val="28"/>
          <w:lang w:val="nl-NL"/>
        </w:rPr>
        <w:t>-</w:t>
      </w:r>
      <w:r w:rsidRPr="006C726C">
        <w:rPr>
          <w:rFonts w:ascii="Times New Roman" w:hAnsi="Times New Roman"/>
          <w:sz w:val="28"/>
          <w:lang w:val="nl-NL"/>
        </w:rPr>
        <w:t xml:space="preserve"> Phía Đông giáp đường 490C</w:t>
      </w:r>
      <w:r w:rsidRPr="004F4A68">
        <w:rPr>
          <w:rFonts w:ascii="Times New Roman" w:hAnsi="Times New Roman"/>
          <w:sz w:val="28"/>
          <w:lang w:val="nl-NL"/>
        </w:rPr>
        <w:t>;</w:t>
      </w:r>
    </w:p>
    <w:p w:rsidR="006C726C" w:rsidRPr="004F4A68" w:rsidRDefault="006C726C" w:rsidP="006C726C">
      <w:pPr>
        <w:pStyle w:val="BodyTextIndent2"/>
        <w:spacing w:before="60" w:after="0" w:line="276" w:lineRule="auto"/>
        <w:ind w:left="0" w:firstLine="720"/>
        <w:jc w:val="both"/>
        <w:rPr>
          <w:rFonts w:ascii="Times New Roman" w:hAnsi="Times New Roman"/>
          <w:sz w:val="28"/>
          <w:lang w:val="nl-NL"/>
        </w:rPr>
      </w:pPr>
      <w:r>
        <w:rPr>
          <w:rFonts w:ascii="Times New Roman" w:hAnsi="Times New Roman"/>
          <w:sz w:val="28"/>
          <w:lang w:val="nl-NL"/>
        </w:rPr>
        <w:t xml:space="preserve">- </w:t>
      </w:r>
      <w:r w:rsidRPr="004F4A68">
        <w:rPr>
          <w:rFonts w:ascii="Times New Roman" w:hAnsi="Times New Roman"/>
          <w:sz w:val="28"/>
          <w:lang w:val="nl-NL"/>
        </w:rPr>
        <w:t>Phía Nam giáp mương nước, ruộng lúa (</w:t>
      </w:r>
      <w:r>
        <w:rPr>
          <w:rFonts w:ascii="Times New Roman" w:hAnsi="Times New Roman"/>
          <w:sz w:val="28"/>
          <w:lang w:val="nl-NL"/>
        </w:rPr>
        <w:t>dự kiến quy hoạch</w:t>
      </w:r>
      <w:r w:rsidRPr="004F4A68">
        <w:rPr>
          <w:rFonts w:ascii="Times New Roman" w:hAnsi="Times New Roman"/>
          <w:sz w:val="28"/>
          <w:lang w:val="nl-NL"/>
        </w:rPr>
        <w:t xml:space="preserve"> giai đoạn II).</w:t>
      </w:r>
    </w:p>
    <w:p w:rsidR="00D81E8C" w:rsidRDefault="006C726C" w:rsidP="00911DC5">
      <w:pPr>
        <w:spacing w:after="0" w:line="288" w:lineRule="auto"/>
        <w:ind w:firstLine="720"/>
        <w:jc w:val="both"/>
        <w:rPr>
          <w:szCs w:val="28"/>
          <w:lang w:val="nl-NL"/>
        </w:rPr>
      </w:pPr>
      <w:r w:rsidRPr="006C726C">
        <w:rPr>
          <w:i/>
          <w:szCs w:val="28"/>
        </w:rPr>
        <w:t xml:space="preserve">* </w:t>
      </w:r>
      <w:r w:rsidR="00347001" w:rsidRPr="006C726C">
        <w:rPr>
          <w:i/>
          <w:szCs w:val="28"/>
        </w:rPr>
        <w:t>Quy mô</w:t>
      </w:r>
      <w:r w:rsidR="00347001">
        <w:rPr>
          <w:szCs w:val="28"/>
        </w:rPr>
        <w:t xml:space="preserve">: </w:t>
      </w:r>
      <w:r w:rsidR="00D81E8C" w:rsidRPr="00D81E8C">
        <w:rPr>
          <w:szCs w:val="28"/>
        </w:rPr>
        <w:t xml:space="preserve">Dự án </w:t>
      </w:r>
      <w:r>
        <w:rPr>
          <w:szCs w:val="28"/>
        </w:rPr>
        <w:t xml:space="preserve">có </w:t>
      </w:r>
      <w:r w:rsidR="00D81E8C" w:rsidRPr="00D81E8C">
        <w:rPr>
          <w:szCs w:val="28"/>
        </w:rPr>
        <w:t>diện tích đầu tư giai đoạ</w:t>
      </w:r>
      <w:r>
        <w:rPr>
          <w:szCs w:val="28"/>
        </w:rPr>
        <w:t>n I</w:t>
      </w:r>
      <w:r w:rsidR="00D81E8C" w:rsidRPr="00D81E8C">
        <w:rPr>
          <w:szCs w:val="28"/>
        </w:rPr>
        <w:t xml:space="preserve"> là 1,6ha</w:t>
      </w:r>
      <w:r w:rsidR="00D81E8C">
        <w:rPr>
          <w:szCs w:val="28"/>
        </w:rPr>
        <w:t xml:space="preserve">, </w:t>
      </w:r>
      <w:r w:rsidR="00D81E8C" w:rsidRPr="00FD2CC3">
        <w:rPr>
          <w:szCs w:val="28"/>
          <w:lang w:val="nl-NL"/>
        </w:rPr>
        <w:t xml:space="preserve">với quy mô thiết kế </w:t>
      </w:r>
      <w:r w:rsidR="00D81E8C">
        <w:rPr>
          <w:szCs w:val="28"/>
          <w:lang w:val="nl-NL"/>
        </w:rPr>
        <w:t>71</w:t>
      </w:r>
      <w:r w:rsidR="00D81E8C" w:rsidRPr="00FD2CC3">
        <w:rPr>
          <w:szCs w:val="28"/>
          <w:lang w:val="nl-NL"/>
        </w:rPr>
        <w:t xml:space="preserve"> lô đất ở liền kề, đáp ứng nhu cầu về nhà ở cho </w:t>
      </w:r>
      <w:r w:rsidR="00D81E8C">
        <w:rPr>
          <w:szCs w:val="28"/>
          <w:lang w:val="nl-NL"/>
        </w:rPr>
        <w:t>284</w:t>
      </w:r>
      <w:r w:rsidR="00D81E8C" w:rsidRPr="00FD2CC3">
        <w:rPr>
          <w:szCs w:val="28"/>
          <w:lang w:val="nl-NL"/>
        </w:rPr>
        <w:t xml:space="preserve"> người</w:t>
      </w:r>
      <w:r w:rsidR="00D81E8C">
        <w:rPr>
          <w:szCs w:val="28"/>
          <w:lang w:val="nl-NL"/>
        </w:rPr>
        <w:t>.</w:t>
      </w:r>
    </w:p>
    <w:p w:rsidR="00D81E8C" w:rsidRPr="00BA02FF" w:rsidRDefault="00D81E8C" w:rsidP="00911DC5">
      <w:pPr>
        <w:spacing w:after="0" w:line="288" w:lineRule="auto"/>
        <w:jc w:val="both"/>
        <w:rPr>
          <w:b/>
          <w:i/>
          <w:szCs w:val="28"/>
        </w:rPr>
      </w:pPr>
      <w:r w:rsidRPr="00BA02FF">
        <w:rPr>
          <w:b/>
          <w:i/>
          <w:szCs w:val="28"/>
          <w:lang w:val="nl-NL"/>
        </w:rPr>
        <w:t>5.1.3. Các hạng mục công trình và hoạt động của dự án</w:t>
      </w:r>
    </w:p>
    <w:p w:rsidR="00D81E8C" w:rsidRPr="006C726C" w:rsidRDefault="006C726C" w:rsidP="00F459C8">
      <w:pPr>
        <w:spacing w:after="0" w:line="288" w:lineRule="auto"/>
        <w:ind w:firstLine="720"/>
        <w:jc w:val="both"/>
        <w:rPr>
          <w:i/>
        </w:rPr>
      </w:pPr>
      <w:r w:rsidRPr="006C726C">
        <w:rPr>
          <w:i/>
        </w:rPr>
        <w:t>* C</w:t>
      </w:r>
      <w:r w:rsidR="00D81E8C" w:rsidRPr="006C726C">
        <w:rPr>
          <w:i/>
        </w:rPr>
        <w:t>ác hạng mục</w:t>
      </w:r>
      <w:r w:rsidRPr="006C726C">
        <w:rPr>
          <w:i/>
        </w:rPr>
        <w:t xml:space="preserve"> công trình</w:t>
      </w:r>
      <w:r w:rsidR="00D81E8C" w:rsidRPr="006C726C">
        <w:rPr>
          <w:i/>
        </w:rPr>
        <w:t xml:space="preserve">: </w:t>
      </w:r>
    </w:p>
    <w:p w:rsidR="00FC25EA" w:rsidRDefault="006C726C" w:rsidP="00F459C8">
      <w:pPr>
        <w:spacing w:after="0" w:line="288" w:lineRule="auto"/>
        <w:ind w:firstLine="720"/>
        <w:jc w:val="both"/>
      </w:pPr>
      <w:r>
        <w:t>-</w:t>
      </w:r>
      <w:r w:rsidR="00FC25EA">
        <w:t xml:space="preserve"> San nền toàn bộ khu dân cư tập trung, độ dốc đảm bảo thoát nước tự chảy</w:t>
      </w:r>
    </w:p>
    <w:p w:rsidR="00FC25EA" w:rsidRDefault="006C726C" w:rsidP="00F459C8">
      <w:pPr>
        <w:spacing w:after="0" w:line="288" w:lineRule="auto"/>
        <w:ind w:firstLine="720"/>
        <w:jc w:val="both"/>
      </w:pPr>
      <w:r>
        <w:t>-</w:t>
      </w:r>
      <w:r w:rsidR="00FC25EA">
        <w:t xml:space="preserve"> Hệ thống giao thông được thiết kế với cao độ thiết kế phù hợp với quy hoạch và thực tế khu vực. Kết cấu mặt đường bê tông nhựa chặt dày 7cm</w:t>
      </w:r>
    </w:p>
    <w:p w:rsidR="006C726C" w:rsidRDefault="006C726C" w:rsidP="00F459C8">
      <w:pPr>
        <w:spacing w:after="0" w:line="288" w:lineRule="auto"/>
        <w:ind w:firstLine="720"/>
        <w:jc w:val="both"/>
      </w:pPr>
      <w:r>
        <w:t>-</w:t>
      </w:r>
      <w:r w:rsidR="00FC25EA">
        <w:t xml:space="preserve"> Vỉa hè, bó vỉa, đan rãnh, khuôn viên cây xanh, </w:t>
      </w:r>
    </w:p>
    <w:p w:rsidR="00FC25EA" w:rsidRDefault="006C726C" w:rsidP="00F459C8">
      <w:pPr>
        <w:spacing w:after="0" w:line="288" w:lineRule="auto"/>
        <w:ind w:firstLine="720"/>
        <w:jc w:val="both"/>
      </w:pPr>
      <w:r>
        <w:t>- H</w:t>
      </w:r>
      <w:r w:rsidR="00FC25EA">
        <w:t>ệ thống cấp nước, thoát nước, hệ thống xử lý nước thải, hệ thống điện,… được thiết kế đồng bộ.</w:t>
      </w:r>
    </w:p>
    <w:p w:rsidR="006C726C" w:rsidRDefault="00F459C8" w:rsidP="00F459C8">
      <w:pPr>
        <w:spacing w:after="0" w:line="288" w:lineRule="auto"/>
        <w:ind w:firstLine="720"/>
        <w:jc w:val="both"/>
        <w:rPr>
          <w:szCs w:val="28"/>
          <w:lang w:val="pt-BR"/>
        </w:rPr>
      </w:pPr>
      <w:r>
        <w:rPr>
          <w:szCs w:val="28"/>
          <w:lang w:val="pt-BR"/>
        </w:rPr>
        <w:t xml:space="preserve">- </w:t>
      </w:r>
      <w:r w:rsidR="006C726C" w:rsidRPr="00FD2CC3">
        <w:rPr>
          <w:szCs w:val="28"/>
          <w:lang w:val="pt-BR"/>
        </w:rPr>
        <w:t xml:space="preserve">Toàn bộ khu đất </w:t>
      </w:r>
      <w:r w:rsidR="006C726C">
        <w:rPr>
          <w:szCs w:val="28"/>
          <w:lang w:val="pt-BR"/>
        </w:rPr>
        <w:t xml:space="preserve">giai đoạn I </w:t>
      </w:r>
      <w:r w:rsidR="006C726C" w:rsidRPr="00FD2CC3">
        <w:rPr>
          <w:szCs w:val="28"/>
          <w:lang w:val="pt-BR"/>
        </w:rPr>
        <w:t>đượ</w:t>
      </w:r>
      <w:r w:rsidR="006C726C">
        <w:rPr>
          <w:szCs w:val="28"/>
          <w:lang w:val="pt-BR"/>
        </w:rPr>
        <w:t>c phân ra 4</w:t>
      </w:r>
      <w:r w:rsidR="006C726C" w:rsidRPr="00FD2CC3">
        <w:rPr>
          <w:szCs w:val="28"/>
          <w:lang w:val="pt-BR"/>
        </w:rPr>
        <w:t xml:space="preserve"> chức năng sử dụng, bao gồm: Đất ở, đất cây xanh, đất giao thông và đất xây dựng công trình hạ tầng kỹ thuật</w:t>
      </w:r>
    </w:p>
    <w:p w:rsidR="007E7967" w:rsidRPr="00435FD6" w:rsidRDefault="00435FD6" w:rsidP="00435FD6">
      <w:pPr>
        <w:pStyle w:val="Caption"/>
        <w:rPr>
          <w:color w:val="auto"/>
          <w:szCs w:val="28"/>
          <w:lang w:val="pt-BR"/>
        </w:rPr>
      </w:pPr>
      <w:bookmarkStart w:id="182" w:name="_Toc99717318"/>
      <w:r w:rsidRPr="00435FD6">
        <w:rPr>
          <w:color w:val="auto"/>
        </w:rPr>
        <w:t xml:space="preserve">Bảng </w:t>
      </w:r>
      <w:r w:rsidR="00D16B9D" w:rsidRPr="00435FD6">
        <w:rPr>
          <w:color w:val="auto"/>
        </w:rPr>
        <w:fldChar w:fldCharType="begin"/>
      </w:r>
      <w:r w:rsidRPr="00435FD6">
        <w:rPr>
          <w:color w:val="auto"/>
        </w:rPr>
        <w:instrText xml:space="preserve"> SEQ Bảng \* ARABIC </w:instrText>
      </w:r>
      <w:r w:rsidR="00D16B9D" w:rsidRPr="00435FD6">
        <w:rPr>
          <w:color w:val="auto"/>
        </w:rPr>
        <w:fldChar w:fldCharType="separate"/>
      </w:r>
      <w:r w:rsidR="00365CA2">
        <w:rPr>
          <w:noProof/>
          <w:color w:val="auto"/>
        </w:rPr>
        <w:t>1</w:t>
      </w:r>
      <w:r w:rsidR="00D16B9D" w:rsidRPr="00435FD6">
        <w:rPr>
          <w:color w:val="auto"/>
        </w:rPr>
        <w:fldChar w:fldCharType="end"/>
      </w:r>
      <w:r w:rsidRPr="00435FD6">
        <w:rPr>
          <w:color w:val="auto"/>
        </w:rPr>
        <w:t xml:space="preserve">: </w:t>
      </w:r>
      <w:r w:rsidR="007E7967" w:rsidRPr="00435FD6">
        <w:rPr>
          <w:color w:val="auto"/>
          <w:szCs w:val="28"/>
          <w:lang w:val="pt-BR"/>
        </w:rPr>
        <w:t>Tổng hợp sử dụng đất quy hoạch</w:t>
      </w:r>
      <w:bookmarkEnd w:id="182"/>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222"/>
        <w:gridCol w:w="1846"/>
        <w:gridCol w:w="1414"/>
      </w:tblGrid>
      <w:tr w:rsidR="007E7967" w:rsidRPr="008E4F6A" w:rsidTr="0006496D">
        <w:tc>
          <w:tcPr>
            <w:tcW w:w="590" w:type="dxa"/>
            <w:shd w:val="clear" w:color="auto" w:fill="auto"/>
            <w:vAlign w:val="center"/>
          </w:tcPr>
          <w:p w:rsidR="007E7967" w:rsidRPr="008E4F6A" w:rsidRDefault="007E7967" w:rsidP="00B67148">
            <w:pPr>
              <w:pStyle w:val="BodyText2"/>
              <w:spacing w:before="60"/>
              <w:jc w:val="center"/>
              <w:rPr>
                <w:rFonts w:ascii="Times New Roman" w:hAnsi="Times New Roman"/>
                <w:b/>
                <w:color w:val="auto"/>
                <w:sz w:val="28"/>
              </w:rPr>
            </w:pPr>
            <w:r w:rsidRPr="008E4F6A">
              <w:rPr>
                <w:rFonts w:ascii="Times New Roman" w:hAnsi="Times New Roman"/>
                <w:b/>
                <w:color w:val="auto"/>
                <w:sz w:val="28"/>
              </w:rPr>
              <w:t>TT</w:t>
            </w:r>
          </w:p>
        </w:tc>
        <w:tc>
          <w:tcPr>
            <w:tcW w:w="5222" w:type="dxa"/>
            <w:shd w:val="clear" w:color="auto" w:fill="auto"/>
            <w:vAlign w:val="center"/>
          </w:tcPr>
          <w:p w:rsidR="007E7967" w:rsidRPr="008E4F6A" w:rsidRDefault="007E7967" w:rsidP="00B67148">
            <w:pPr>
              <w:pStyle w:val="BodyText2"/>
              <w:spacing w:before="60"/>
              <w:jc w:val="center"/>
              <w:rPr>
                <w:rFonts w:ascii="Times New Roman" w:hAnsi="Times New Roman"/>
                <w:b/>
                <w:color w:val="auto"/>
                <w:sz w:val="28"/>
              </w:rPr>
            </w:pPr>
            <w:r w:rsidRPr="008E4F6A">
              <w:rPr>
                <w:rFonts w:ascii="Times New Roman" w:hAnsi="Times New Roman"/>
                <w:b/>
                <w:color w:val="auto"/>
                <w:sz w:val="28"/>
              </w:rPr>
              <w:t>Loại đất</w:t>
            </w:r>
          </w:p>
        </w:tc>
        <w:tc>
          <w:tcPr>
            <w:tcW w:w="1846" w:type="dxa"/>
            <w:shd w:val="clear" w:color="auto" w:fill="auto"/>
            <w:vAlign w:val="center"/>
          </w:tcPr>
          <w:p w:rsidR="007E7967" w:rsidRPr="008E4F6A" w:rsidRDefault="007E7967" w:rsidP="0006496D">
            <w:pPr>
              <w:pStyle w:val="BodyText2"/>
              <w:spacing w:before="60"/>
              <w:jc w:val="center"/>
              <w:rPr>
                <w:rFonts w:ascii="Times New Roman" w:hAnsi="Times New Roman"/>
                <w:b/>
                <w:color w:val="auto"/>
                <w:sz w:val="28"/>
              </w:rPr>
            </w:pPr>
            <w:r w:rsidRPr="008E4F6A">
              <w:rPr>
                <w:rFonts w:ascii="Times New Roman" w:hAnsi="Times New Roman"/>
                <w:b/>
                <w:color w:val="auto"/>
                <w:sz w:val="28"/>
              </w:rPr>
              <w:t>Diện tích(m</w:t>
            </w:r>
            <w:r w:rsidRPr="008E4F6A">
              <w:rPr>
                <w:rFonts w:ascii="Times New Roman" w:hAnsi="Times New Roman"/>
                <w:b/>
                <w:color w:val="auto"/>
                <w:sz w:val="28"/>
                <w:vertAlign w:val="superscript"/>
              </w:rPr>
              <w:t>2</w:t>
            </w:r>
            <w:r w:rsidRPr="008E4F6A">
              <w:rPr>
                <w:rFonts w:ascii="Times New Roman" w:hAnsi="Times New Roman"/>
                <w:b/>
                <w:color w:val="auto"/>
                <w:sz w:val="28"/>
              </w:rPr>
              <w:t>)</w:t>
            </w:r>
          </w:p>
        </w:tc>
        <w:tc>
          <w:tcPr>
            <w:tcW w:w="1414" w:type="dxa"/>
            <w:shd w:val="clear" w:color="auto" w:fill="auto"/>
            <w:vAlign w:val="center"/>
          </w:tcPr>
          <w:p w:rsidR="007E7967" w:rsidRPr="008E4F6A" w:rsidRDefault="007E7967" w:rsidP="00B67148">
            <w:pPr>
              <w:pStyle w:val="BodyText2"/>
              <w:spacing w:before="60"/>
              <w:jc w:val="center"/>
              <w:rPr>
                <w:rFonts w:ascii="Times New Roman" w:hAnsi="Times New Roman"/>
                <w:b/>
                <w:color w:val="auto"/>
                <w:sz w:val="28"/>
              </w:rPr>
            </w:pPr>
            <w:r w:rsidRPr="008E4F6A">
              <w:rPr>
                <w:rFonts w:ascii="Times New Roman" w:hAnsi="Times New Roman"/>
                <w:b/>
                <w:color w:val="auto"/>
                <w:sz w:val="28"/>
              </w:rPr>
              <w:t>Tỷ lệ (%)</w:t>
            </w:r>
          </w:p>
        </w:tc>
      </w:tr>
      <w:tr w:rsidR="007E7967" w:rsidRPr="008E4F6A" w:rsidTr="0006496D">
        <w:trPr>
          <w:trHeight w:val="360"/>
        </w:trPr>
        <w:tc>
          <w:tcPr>
            <w:tcW w:w="590" w:type="dxa"/>
            <w:shd w:val="clear" w:color="auto" w:fill="auto"/>
            <w:vAlign w:val="center"/>
          </w:tcPr>
          <w:p w:rsidR="007E7967" w:rsidRPr="008E4F6A" w:rsidRDefault="007E7967" w:rsidP="00B67148">
            <w:pPr>
              <w:pStyle w:val="BodyText2"/>
              <w:spacing w:before="60"/>
              <w:jc w:val="center"/>
              <w:rPr>
                <w:rFonts w:ascii="Times New Roman" w:hAnsi="Times New Roman"/>
                <w:bCs/>
                <w:color w:val="auto"/>
                <w:sz w:val="28"/>
              </w:rPr>
            </w:pPr>
            <w:r w:rsidRPr="008E4F6A">
              <w:rPr>
                <w:rFonts w:ascii="Times New Roman" w:hAnsi="Times New Roman"/>
                <w:bCs/>
                <w:color w:val="auto"/>
                <w:sz w:val="28"/>
              </w:rPr>
              <w:t>1</w:t>
            </w:r>
          </w:p>
        </w:tc>
        <w:tc>
          <w:tcPr>
            <w:tcW w:w="5222" w:type="dxa"/>
            <w:shd w:val="clear" w:color="auto" w:fill="auto"/>
            <w:vAlign w:val="center"/>
          </w:tcPr>
          <w:p w:rsidR="007E7967" w:rsidRPr="008E4F6A" w:rsidRDefault="007E7967" w:rsidP="007E7967">
            <w:pPr>
              <w:pStyle w:val="BodyText2"/>
              <w:spacing w:before="60"/>
              <w:rPr>
                <w:rFonts w:ascii="Times New Roman" w:hAnsi="Times New Roman"/>
                <w:bCs/>
                <w:color w:val="auto"/>
                <w:sz w:val="28"/>
              </w:rPr>
            </w:pPr>
            <w:r w:rsidRPr="008E4F6A">
              <w:rPr>
                <w:rFonts w:ascii="Times New Roman" w:hAnsi="Times New Roman"/>
                <w:bCs/>
                <w:color w:val="auto"/>
                <w:sz w:val="28"/>
              </w:rPr>
              <w:t xml:space="preserve">Đất ở </w:t>
            </w:r>
          </w:p>
        </w:tc>
        <w:tc>
          <w:tcPr>
            <w:tcW w:w="1846" w:type="dxa"/>
            <w:shd w:val="clear" w:color="auto" w:fill="auto"/>
            <w:vAlign w:val="center"/>
          </w:tcPr>
          <w:p w:rsidR="007E7967" w:rsidRPr="008E4F6A" w:rsidRDefault="00DD0637" w:rsidP="00B67148">
            <w:pPr>
              <w:pStyle w:val="BodyText2"/>
              <w:spacing w:before="60"/>
              <w:jc w:val="center"/>
              <w:rPr>
                <w:rFonts w:ascii="Times New Roman" w:hAnsi="Times New Roman"/>
                <w:bCs/>
                <w:color w:val="auto"/>
                <w:sz w:val="28"/>
              </w:rPr>
            </w:pPr>
            <w:r>
              <w:rPr>
                <w:rFonts w:ascii="Times New Roman" w:hAnsi="Times New Roman"/>
                <w:bCs/>
                <w:color w:val="auto"/>
                <w:sz w:val="28"/>
              </w:rPr>
              <w:t>7.326</w:t>
            </w:r>
          </w:p>
        </w:tc>
        <w:tc>
          <w:tcPr>
            <w:tcW w:w="1414" w:type="dxa"/>
            <w:shd w:val="clear" w:color="auto" w:fill="auto"/>
            <w:vAlign w:val="center"/>
          </w:tcPr>
          <w:p w:rsidR="007E7967" w:rsidRPr="008E4F6A" w:rsidRDefault="00DD0637" w:rsidP="00B67148">
            <w:pPr>
              <w:pStyle w:val="BodyText2"/>
              <w:spacing w:before="60"/>
              <w:jc w:val="center"/>
              <w:rPr>
                <w:rFonts w:ascii="Times New Roman" w:hAnsi="Times New Roman"/>
                <w:bCs/>
                <w:color w:val="auto"/>
                <w:sz w:val="28"/>
              </w:rPr>
            </w:pPr>
            <w:r>
              <w:rPr>
                <w:rFonts w:ascii="Times New Roman" w:hAnsi="Times New Roman"/>
                <w:bCs/>
                <w:color w:val="auto"/>
                <w:sz w:val="28"/>
              </w:rPr>
              <w:t>45,78</w:t>
            </w:r>
          </w:p>
        </w:tc>
      </w:tr>
      <w:tr w:rsidR="007E7967" w:rsidRPr="008E4F6A" w:rsidTr="0006496D">
        <w:tc>
          <w:tcPr>
            <w:tcW w:w="590" w:type="dxa"/>
            <w:shd w:val="clear" w:color="auto" w:fill="auto"/>
            <w:vAlign w:val="center"/>
          </w:tcPr>
          <w:p w:rsidR="007E7967" w:rsidRPr="008E4F6A" w:rsidRDefault="007E7967" w:rsidP="00B67148">
            <w:pPr>
              <w:pStyle w:val="BodyText2"/>
              <w:spacing w:before="60"/>
              <w:jc w:val="center"/>
              <w:rPr>
                <w:rFonts w:ascii="Times New Roman" w:hAnsi="Times New Roman"/>
                <w:bCs/>
                <w:color w:val="auto"/>
                <w:sz w:val="28"/>
              </w:rPr>
            </w:pPr>
            <w:r w:rsidRPr="008E4F6A">
              <w:rPr>
                <w:rFonts w:ascii="Times New Roman" w:hAnsi="Times New Roman"/>
                <w:bCs/>
                <w:color w:val="auto"/>
                <w:sz w:val="28"/>
              </w:rPr>
              <w:lastRenderedPageBreak/>
              <w:t>2</w:t>
            </w:r>
          </w:p>
        </w:tc>
        <w:tc>
          <w:tcPr>
            <w:tcW w:w="5222" w:type="dxa"/>
            <w:shd w:val="clear" w:color="auto" w:fill="auto"/>
            <w:vAlign w:val="center"/>
          </w:tcPr>
          <w:p w:rsidR="007E7967" w:rsidRPr="008E4F6A" w:rsidRDefault="007E7967" w:rsidP="00B67148">
            <w:pPr>
              <w:pStyle w:val="BodyText2"/>
              <w:spacing w:before="60"/>
              <w:rPr>
                <w:rFonts w:ascii="Times New Roman" w:hAnsi="Times New Roman"/>
                <w:bCs/>
                <w:color w:val="auto"/>
                <w:sz w:val="28"/>
              </w:rPr>
            </w:pPr>
            <w:r w:rsidRPr="008E4F6A">
              <w:rPr>
                <w:rFonts w:ascii="Times New Roman" w:hAnsi="Times New Roman"/>
                <w:bCs/>
                <w:color w:val="auto"/>
                <w:sz w:val="28"/>
              </w:rPr>
              <w:t>Đất cây xanh</w:t>
            </w:r>
          </w:p>
        </w:tc>
        <w:tc>
          <w:tcPr>
            <w:tcW w:w="1846" w:type="dxa"/>
            <w:shd w:val="clear" w:color="auto" w:fill="auto"/>
            <w:vAlign w:val="center"/>
          </w:tcPr>
          <w:p w:rsidR="007E7967" w:rsidRPr="008E4F6A" w:rsidRDefault="00DD0637" w:rsidP="00B67148">
            <w:pPr>
              <w:pStyle w:val="BodyText2"/>
              <w:spacing w:before="60"/>
              <w:jc w:val="center"/>
              <w:rPr>
                <w:rFonts w:ascii="Times New Roman" w:hAnsi="Times New Roman"/>
                <w:bCs/>
                <w:color w:val="auto"/>
                <w:sz w:val="28"/>
              </w:rPr>
            </w:pPr>
            <w:r>
              <w:rPr>
                <w:rFonts w:ascii="Times New Roman" w:hAnsi="Times New Roman"/>
                <w:bCs/>
                <w:color w:val="auto"/>
                <w:sz w:val="28"/>
              </w:rPr>
              <w:t>517,3</w:t>
            </w:r>
          </w:p>
        </w:tc>
        <w:tc>
          <w:tcPr>
            <w:tcW w:w="1414" w:type="dxa"/>
            <w:shd w:val="clear" w:color="auto" w:fill="auto"/>
            <w:vAlign w:val="center"/>
          </w:tcPr>
          <w:p w:rsidR="007E7967" w:rsidRPr="008E4F6A" w:rsidRDefault="00DD0637" w:rsidP="00B67148">
            <w:pPr>
              <w:pStyle w:val="BodyText2"/>
              <w:spacing w:before="60"/>
              <w:jc w:val="center"/>
              <w:rPr>
                <w:rFonts w:ascii="Times New Roman" w:hAnsi="Times New Roman"/>
                <w:bCs/>
                <w:color w:val="auto"/>
                <w:sz w:val="28"/>
              </w:rPr>
            </w:pPr>
            <w:r>
              <w:rPr>
                <w:rFonts w:ascii="Times New Roman" w:hAnsi="Times New Roman"/>
                <w:bCs/>
                <w:color w:val="auto"/>
                <w:sz w:val="28"/>
              </w:rPr>
              <w:t>3,23</w:t>
            </w:r>
          </w:p>
        </w:tc>
      </w:tr>
      <w:tr w:rsidR="007E7967" w:rsidRPr="008E4F6A" w:rsidTr="0006496D">
        <w:tc>
          <w:tcPr>
            <w:tcW w:w="590" w:type="dxa"/>
            <w:shd w:val="clear" w:color="auto" w:fill="auto"/>
            <w:vAlign w:val="center"/>
          </w:tcPr>
          <w:p w:rsidR="007E7967" w:rsidRPr="008E4F6A" w:rsidRDefault="007E7967" w:rsidP="00B67148">
            <w:pPr>
              <w:pStyle w:val="BodyText2"/>
              <w:spacing w:before="60"/>
              <w:jc w:val="center"/>
              <w:rPr>
                <w:rFonts w:ascii="Times New Roman" w:hAnsi="Times New Roman"/>
                <w:bCs/>
                <w:color w:val="auto"/>
                <w:sz w:val="28"/>
              </w:rPr>
            </w:pPr>
            <w:r w:rsidRPr="008E4F6A">
              <w:rPr>
                <w:rFonts w:ascii="Times New Roman" w:hAnsi="Times New Roman"/>
                <w:bCs/>
                <w:color w:val="auto"/>
                <w:sz w:val="28"/>
              </w:rPr>
              <w:t>3</w:t>
            </w:r>
          </w:p>
        </w:tc>
        <w:tc>
          <w:tcPr>
            <w:tcW w:w="5222" w:type="dxa"/>
            <w:shd w:val="clear" w:color="auto" w:fill="auto"/>
            <w:vAlign w:val="center"/>
          </w:tcPr>
          <w:p w:rsidR="007E7967" w:rsidRPr="008E4F6A" w:rsidRDefault="007E7967" w:rsidP="00B67148">
            <w:pPr>
              <w:pStyle w:val="BodyText2"/>
              <w:spacing w:before="60"/>
              <w:rPr>
                <w:rFonts w:ascii="Times New Roman" w:hAnsi="Times New Roman"/>
                <w:bCs/>
                <w:color w:val="auto"/>
                <w:sz w:val="28"/>
              </w:rPr>
            </w:pPr>
            <w:r w:rsidRPr="008E4F6A">
              <w:rPr>
                <w:rFonts w:ascii="Times New Roman" w:hAnsi="Times New Roman"/>
                <w:bCs/>
                <w:color w:val="auto"/>
                <w:sz w:val="28"/>
              </w:rPr>
              <w:t xml:space="preserve">Đất </w:t>
            </w:r>
            <w:r w:rsidR="002D5AF9" w:rsidRPr="008E4F6A">
              <w:rPr>
                <w:rFonts w:ascii="Times New Roman" w:hAnsi="Times New Roman"/>
                <w:bCs/>
                <w:color w:val="auto"/>
                <w:sz w:val="28"/>
              </w:rPr>
              <w:t xml:space="preserve">giao thông </w:t>
            </w:r>
            <w:r w:rsidR="002D5AF9">
              <w:rPr>
                <w:rFonts w:ascii="Times New Roman" w:hAnsi="Times New Roman"/>
                <w:bCs/>
                <w:color w:val="auto"/>
                <w:sz w:val="28"/>
              </w:rPr>
              <w:t xml:space="preserve">- </w:t>
            </w:r>
            <w:r w:rsidRPr="008E4F6A">
              <w:rPr>
                <w:rFonts w:ascii="Times New Roman" w:hAnsi="Times New Roman"/>
                <w:bCs/>
                <w:color w:val="auto"/>
                <w:sz w:val="28"/>
              </w:rPr>
              <w:t>hạ tầng kỹ thuật</w:t>
            </w:r>
          </w:p>
        </w:tc>
        <w:tc>
          <w:tcPr>
            <w:tcW w:w="1846" w:type="dxa"/>
            <w:shd w:val="clear" w:color="auto" w:fill="auto"/>
            <w:vAlign w:val="center"/>
          </w:tcPr>
          <w:p w:rsidR="007E7967" w:rsidRPr="008E4F6A" w:rsidRDefault="00DD0637" w:rsidP="00B67148">
            <w:pPr>
              <w:pStyle w:val="BodyText2"/>
              <w:spacing w:before="60"/>
              <w:jc w:val="center"/>
              <w:rPr>
                <w:rFonts w:ascii="Times New Roman" w:hAnsi="Times New Roman"/>
                <w:bCs/>
                <w:color w:val="auto"/>
                <w:sz w:val="28"/>
              </w:rPr>
            </w:pPr>
            <w:r>
              <w:rPr>
                <w:rFonts w:ascii="Times New Roman" w:hAnsi="Times New Roman"/>
                <w:bCs/>
                <w:color w:val="auto"/>
                <w:sz w:val="28"/>
              </w:rPr>
              <w:t>8.018,7</w:t>
            </w:r>
          </w:p>
        </w:tc>
        <w:tc>
          <w:tcPr>
            <w:tcW w:w="1414" w:type="dxa"/>
            <w:shd w:val="clear" w:color="auto" w:fill="auto"/>
            <w:vAlign w:val="center"/>
          </w:tcPr>
          <w:p w:rsidR="007E7967" w:rsidRPr="008E4F6A" w:rsidRDefault="00DD0637" w:rsidP="00B67148">
            <w:pPr>
              <w:pStyle w:val="BodyText2"/>
              <w:spacing w:before="60"/>
              <w:jc w:val="center"/>
              <w:rPr>
                <w:rFonts w:ascii="Times New Roman" w:hAnsi="Times New Roman"/>
                <w:bCs/>
                <w:color w:val="auto"/>
                <w:sz w:val="28"/>
              </w:rPr>
            </w:pPr>
            <w:r>
              <w:rPr>
                <w:rFonts w:ascii="Times New Roman" w:hAnsi="Times New Roman"/>
                <w:bCs/>
                <w:color w:val="auto"/>
                <w:sz w:val="28"/>
              </w:rPr>
              <w:t>50,17</w:t>
            </w:r>
          </w:p>
        </w:tc>
      </w:tr>
      <w:tr w:rsidR="002D5AF9" w:rsidRPr="008E4F6A" w:rsidTr="0006496D">
        <w:tc>
          <w:tcPr>
            <w:tcW w:w="590" w:type="dxa"/>
            <w:shd w:val="clear" w:color="auto" w:fill="auto"/>
            <w:vAlign w:val="center"/>
          </w:tcPr>
          <w:p w:rsidR="002D5AF9" w:rsidRPr="008E4F6A" w:rsidRDefault="002D5AF9" w:rsidP="00B67148">
            <w:pPr>
              <w:pStyle w:val="BodyText2"/>
              <w:spacing w:before="60"/>
              <w:jc w:val="center"/>
              <w:rPr>
                <w:rFonts w:ascii="Times New Roman" w:hAnsi="Times New Roman"/>
                <w:bCs/>
                <w:color w:val="auto"/>
                <w:sz w:val="28"/>
              </w:rPr>
            </w:pPr>
            <w:r>
              <w:rPr>
                <w:rFonts w:ascii="Times New Roman" w:hAnsi="Times New Roman"/>
                <w:bCs/>
                <w:color w:val="auto"/>
                <w:sz w:val="28"/>
              </w:rPr>
              <w:t>4</w:t>
            </w:r>
          </w:p>
        </w:tc>
        <w:tc>
          <w:tcPr>
            <w:tcW w:w="5222" w:type="dxa"/>
            <w:shd w:val="clear" w:color="auto" w:fill="auto"/>
            <w:vAlign w:val="center"/>
          </w:tcPr>
          <w:p w:rsidR="002D5AF9" w:rsidRPr="008E4F6A" w:rsidRDefault="002D5AF9" w:rsidP="00B67148">
            <w:pPr>
              <w:pStyle w:val="BodyText2"/>
              <w:spacing w:before="60"/>
              <w:rPr>
                <w:rFonts w:ascii="Times New Roman" w:hAnsi="Times New Roman"/>
                <w:bCs/>
                <w:color w:val="auto"/>
                <w:sz w:val="28"/>
              </w:rPr>
            </w:pPr>
            <w:r>
              <w:rPr>
                <w:rFonts w:ascii="Times New Roman" w:hAnsi="Times New Roman"/>
                <w:bCs/>
                <w:color w:val="auto"/>
                <w:sz w:val="28"/>
              </w:rPr>
              <w:t>Đất thủy lợi</w:t>
            </w:r>
          </w:p>
        </w:tc>
        <w:tc>
          <w:tcPr>
            <w:tcW w:w="1846" w:type="dxa"/>
            <w:shd w:val="clear" w:color="auto" w:fill="auto"/>
            <w:vAlign w:val="center"/>
          </w:tcPr>
          <w:p w:rsidR="002D5AF9" w:rsidRPr="008E4F6A" w:rsidRDefault="00DD0637" w:rsidP="00B67148">
            <w:pPr>
              <w:pStyle w:val="BodyText2"/>
              <w:spacing w:before="60"/>
              <w:jc w:val="center"/>
              <w:rPr>
                <w:rFonts w:ascii="Times New Roman" w:hAnsi="Times New Roman"/>
                <w:bCs/>
                <w:color w:val="auto"/>
                <w:sz w:val="28"/>
              </w:rPr>
            </w:pPr>
            <w:r>
              <w:rPr>
                <w:rFonts w:ascii="Times New Roman" w:hAnsi="Times New Roman"/>
                <w:bCs/>
                <w:color w:val="auto"/>
                <w:sz w:val="28"/>
              </w:rPr>
              <w:t>138</w:t>
            </w:r>
          </w:p>
        </w:tc>
        <w:tc>
          <w:tcPr>
            <w:tcW w:w="1414" w:type="dxa"/>
            <w:shd w:val="clear" w:color="auto" w:fill="auto"/>
            <w:vAlign w:val="center"/>
          </w:tcPr>
          <w:p w:rsidR="002D5AF9" w:rsidRPr="008E4F6A" w:rsidRDefault="00DD0637" w:rsidP="00B67148">
            <w:pPr>
              <w:pStyle w:val="BodyText2"/>
              <w:spacing w:before="60"/>
              <w:jc w:val="center"/>
              <w:rPr>
                <w:rFonts w:ascii="Times New Roman" w:hAnsi="Times New Roman"/>
                <w:bCs/>
                <w:color w:val="auto"/>
                <w:sz w:val="28"/>
              </w:rPr>
            </w:pPr>
            <w:r>
              <w:rPr>
                <w:rFonts w:ascii="Times New Roman" w:hAnsi="Times New Roman"/>
                <w:bCs/>
                <w:color w:val="auto"/>
                <w:sz w:val="28"/>
              </w:rPr>
              <w:t>0,86</w:t>
            </w:r>
          </w:p>
        </w:tc>
      </w:tr>
      <w:tr w:rsidR="007E7967" w:rsidRPr="008E4F6A" w:rsidTr="0006496D">
        <w:tc>
          <w:tcPr>
            <w:tcW w:w="590" w:type="dxa"/>
            <w:shd w:val="clear" w:color="auto" w:fill="auto"/>
            <w:vAlign w:val="center"/>
          </w:tcPr>
          <w:p w:rsidR="007E7967" w:rsidRPr="008E4F6A" w:rsidRDefault="007E7967" w:rsidP="00B67148">
            <w:pPr>
              <w:pStyle w:val="BodyText2"/>
              <w:spacing w:before="60"/>
              <w:jc w:val="center"/>
              <w:rPr>
                <w:rFonts w:ascii="Times New Roman" w:hAnsi="Times New Roman"/>
                <w:bCs/>
                <w:color w:val="auto"/>
                <w:sz w:val="28"/>
                <w:lang w:val="vi-VN"/>
              </w:rPr>
            </w:pPr>
          </w:p>
        </w:tc>
        <w:tc>
          <w:tcPr>
            <w:tcW w:w="5222" w:type="dxa"/>
            <w:shd w:val="clear" w:color="auto" w:fill="auto"/>
            <w:vAlign w:val="center"/>
          </w:tcPr>
          <w:p w:rsidR="007E7967" w:rsidRPr="008E4F6A" w:rsidRDefault="007E7967" w:rsidP="00B67148">
            <w:pPr>
              <w:pStyle w:val="BodyText2"/>
              <w:spacing w:before="60"/>
              <w:jc w:val="center"/>
              <w:rPr>
                <w:rFonts w:ascii="Times New Roman" w:hAnsi="Times New Roman"/>
                <w:b/>
                <w:color w:val="auto"/>
                <w:sz w:val="28"/>
              </w:rPr>
            </w:pPr>
            <w:r w:rsidRPr="008E4F6A">
              <w:rPr>
                <w:rFonts w:ascii="Times New Roman" w:hAnsi="Times New Roman"/>
                <w:b/>
                <w:color w:val="auto"/>
                <w:sz w:val="28"/>
              </w:rPr>
              <w:t>Tổng</w:t>
            </w:r>
          </w:p>
        </w:tc>
        <w:tc>
          <w:tcPr>
            <w:tcW w:w="1846" w:type="dxa"/>
            <w:shd w:val="clear" w:color="auto" w:fill="auto"/>
            <w:vAlign w:val="center"/>
          </w:tcPr>
          <w:p w:rsidR="007E7967" w:rsidRPr="008E4F6A" w:rsidRDefault="007E7967" w:rsidP="00B67148">
            <w:pPr>
              <w:pStyle w:val="BodyText2"/>
              <w:spacing w:before="60"/>
              <w:jc w:val="center"/>
              <w:rPr>
                <w:rFonts w:ascii="Times New Roman" w:hAnsi="Times New Roman"/>
                <w:b/>
                <w:color w:val="auto"/>
                <w:sz w:val="28"/>
              </w:rPr>
            </w:pPr>
            <w:r>
              <w:rPr>
                <w:rFonts w:ascii="Times New Roman" w:hAnsi="Times New Roman"/>
                <w:b/>
                <w:color w:val="auto"/>
                <w:sz w:val="28"/>
              </w:rPr>
              <w:t>16.000</w:t>
            </w:r>
          </w:p>
        </w:tc>
        <w:tc>
          <w:tcPr>
            <w:tcW w:w="1414" w:type="dxa"/>
            <w:shd w:val="clear" w:color="auto" w:fill="auto"/>
            <w:vAlign w:val="center"/>
          </w:tcPr>
          <w:p w:rsidR="007E7967" w:rsidRPr="008E4F6A" w:rsidRDefault="007E7967" w:rsidP="00B67148">
            <w:pPr>
              <w:pStyle w:val="BodyText2"/>
              <w:spacing w:before="60"/>
              <w:jc w:val="center"/>
              <w:rPr>
                <w:rFonts w:ascii="Times New Roman" w:hAnsi="Times New Roman"/>
                <w:b/>
                <w:color w:val="auto"/>
                <w:sz w:val="28"/>
              </w:rPr>
            </w:pPr>
            <w:r w:rsidRPr="008E4F6A">
              <w:rPr>
                <w:rFonts w:ascii="Times New Roman" w:hAnsi="Times New Roman"/>
                <w:b/>
                <w:color w:val="auto"/>
                <w:sz w:val="28"/>
              </w:rPr>
              <w:t>100</w:t>
            </w:r>
          </w:p>
        </w:tc>
      </w:tr>
    </w:tbl>
    <w:p w:rsidR="00DA4091" w:rsidRPr="005757ED" w:rsidRDefault="00DA4091" w:rsidP="007E7967">
      <w:pPr>
        <w:spacing w:after="0" w:line="288" w:lineRule="auto"/>
        <w:ind w:firstLine="720"/>
        <w:jc w:val="both"/>
        <w:rPr>
          <w:szCs w:val="28"/>
          <w:lang w:val="da-DK"/>
        </w:rPr>
      </w:pPr>
      <w:r w:rsidRPr="005757ED">
        <w:rPr>
          <w:szCs w:val="28"/>
          <w:lang w:val="da-DK"/>
        </w:rPr>
        <w:t>- Loại, cấp công trình:</w:t>
      </w:r>
    </w:p>
    <w:p w:rsidR="00DA4091" w:rsidRPr="005757ED" w:rsidRDefault="00DA4091" w:rsidP="007E7967">
      <w:pPr>
        <w:spacing w:after="0" w:line="288" w:lineRule="auto"/>
        <w:ind w:firstLine="720"/>
        <w:jc w:val="both"/>
        <w:rPr>
          <w:szCs w:val="28"/>
          <w:lang w:val="da-DK"/>
        </w:rPr>
      </w:pPr>
      <w:r w:rsidRPr="005757ED">
        <w:rPr>
          <w:szCs w:val="28"/>
          <w:lang w:val="da-DK"/>
        </w:rPr>
        <w:t>+ Hạng mục đường giao thông, điện chiếu sáng: Công trình cấp III;</w:t>
      </w:r>
    </w:p>
    <w:p w:rsidR="00DA4091" w:rsidRPr="005757ED" w:rsidRDefault="00DA4091" w:rsidP="007E7967">
      <w:pPr>
        <w:spacing w:after="0" w:line="288" w:lineRule="auto"/>
        <w:ind w:firstLine="720"/>
        <w:jc w:val="both"/>
        <w:rPr>
          <w:szCs w:val="28"/>
          <w:lang w:val="da-DK"/>
        </w:rPr>
      </w:pPr>
      <w:r w:rsidRPr="005757ED">
        <w:rPr>
          <w:szCs w:val="28"/>
          <w:lang w:val="da-DK"/>
        </w:rPr>
        <w:t>+ Hạng mục hệ thống thoát nước thải: công trình hạ tầng kỹ thuật cấp III;</w:t>
      </w:r>
    </w:p>
    <w:p w:rsidR="00DA4091" w:rsidRPr="005757ED" w:rsidRDefault="00DA4091" w:rsidP="007E7967">
      <w:pPr>
        <w:spacing w:after="0" w:line="288" w:lineRule="auto"/>
        <w:ind w:firstLine="720"/>
        <w:jc w:val="both"/>
        <w:rPr>
          <w:szCs w:val="28"/>
          <w:lang w:val="da-DK"/>
        </w:rPr>
      </w:pPr>
      <w:r w:rsidRPr="005757ED">
        <w:rPr>
          <w:szCs w:val="28"/>
          <w:lang w:val="da-DK"/>
        </w:rPr>
        <w:t>+ Các hạng mục còn lại: Công trình hạ tầng kỹ thuật cấp IV;</w:t>
      </w:r>
    </w:p>
    <w:p w:rsidR="00347001" w:rsidRPr="006C726C" w:rsidRDefault="00347001" w:rsidP="007E7967">
      <w:pPr>
        <w:spacing w:after="0" w:line="288" w:lineRule="auto"/>
        <w:ind w:firstLine="720"/>
        <w:jc w:val="both"/>
        <w:rPr>
          <w:i/>
        </w:rPr>
      </w:pPr>
      <w:r w:rsidRPr="006C726C">
        <w:rPr>
          <w:i/>
        </w:rPr>
        <w:t>* Hoạt động của dự án</w:t>
      </w:r>
    </w:p>
    <w:p w:rsidR="00347001" w:rsidRPr="005757ED" w:rsidRDefault="00347001" w:rsidP="007E7967">
      <w:pPr>
        <w:spacing w:after="0" w:line="288" w:lineRule="auto"/>
        <w:ind w:firstLine="720"/>
        <w:jc w:val="both"/>
        <w:rPr>
          <w:noProof/>
          <w:w w:val="106"/>
          <w:szCs w:val="28"/>
          <w:lang w:val="vi-VN"/>
        </w:rPr>
      </w:pPr>
      <w:r w:rsidRPr="005757ED">
        <w:rPr>
          <w:noProof/>
          <w:w w:val="106"/>
          <w:szCs w:val="28"/>
          <w:lang w:val="vi-VN"/>
        </w:rPr>
        <w:t>Dự án sau khi được lấp đầy sẽ hoạt động với tiêu chí đáp ứng nhu cầu nhà ở cho người dân và đảm bảo chất lượng về môi trường sống cũng như nhu cầu sinh hoạt cho người dân một cách tốt nhất.</w:t>
      </w:r>
    </w:p>
    <w:p w:rsidR="00347001" w:rsidRPr="005757ED" w:rsidRDefault="00347001" w:rsidP="007E7967">
      <w:pPr>
        <w:spacing w:after="0" w:line="288" w:lineRule="auto"/>
        <w:ind w:firstLine="720"/>
        <w:jc w:val="both"/>
        <w:rPr>
          <w:noProof/>
          <w:w w:val="106"/>
          <w:szCs w:val="28"/>
          <w:lang w:val="vi-VN"/>
        </w:rPr>
      </w:pPr>
      <w:r w:rsidRPr="005757ED">
        <w:rPr>
          <w:noProof/>
          <w:w w:val="106"/>
          <w:szCs w:val="28"/>
          <w:lang w:val="vi-VN"/>
        </w:rPr>
        <w:t xml:space="preserve">Khi dự án đi vào hoạt động: Chủ yếu là hoạt động sinh hoạt của người dân: phát sinh nước thải, khí thải, chất thải rắn, CTNH,... hoạt động của các phương tiện giao thông đi lại phát sinh bụi, khí thải,... </w:t>
      </w:r>
    </w:p>
    <w:p w:rsidR="00347001" w:rsidRPr="005757ED" w:rsidRDefault="00347001" w:rsidP="007E7967">
      <w:pPr>
        <w:spacing w:after="0" w:line="288" w:lineRule="auto"/>
        <w:ind w:firstLine="720"/>
        <w:jc w:val="both"/>
        <w:rPr>
          <w:szCs w:val="28"/>
        </w:rPr>
      </w:pPr>
      <w:r w:rsidRPr="005757ED">
        <w:rPr>
          <w:szCs w:val="28"/>
          <w:lang w:val="vi-VN"/>
        </w:rPr>
        <w:t xml:space="preserve">Trong các khu chức năng bố trí các điểm thu gom rác đảm bảo vệ sinh môi trường. Rác thải sinh hoạt của từng hộ dân sẽ được </w:t>
      </w:r>
      <w:r w:rsidRPr="005757ED">
        <w:rPr>
          <w:szCs w:val="28"/>
        </w:rPr>
        <w:t>ký hợp đồng với đội thu gom rác của địa phương</w:t>
      </w:r>
      <w:r w:rsidRPr="005757ED">
        <w:rPr>
          <w:szCs w:val="28"/>
          <w:lang w:val="vi-VN"/>
        </w:rPr>
        <w:t xml:space="preserve"> thu gom, vận chuyển rác về </w:t>
      </w:r>
      <w:r w:rsidRPr="005757ED">
        <w:rPr>
          <w:szCs w:val="28"/>
        </w:rPr>
        <w:t>khu xử lý rác thải</w:t>
      </w:r>
      <w:r w:rsidRPr="005757ED">
        <w:rPr>
          <w:szCs w:val="28"/>
          <w:lang w:val="vi-VN"/>
        </w:rPr>
        <w:t xml:space="preserve"> của </w:t>
      </w:r>
      <w:r w:rsidRPr="005757ED">
        <w:rPr>
          <w:szCs w:val="28"/>
        </w:rPr>
        <w:t>xã</w:t>
      </w:r>
      <w:r w:rsidRPr="005757ED">
        <w:rPr>
          <w:szCs w:val="28"/>
          <w:lang w:val="vi-VN"/>
        </w:rPr>
        <w:t xml:space="preserve"> để xử lý. </w:t>
      </w:r>
    </w:p>
    <w:p w:rsidR="00D81E8C" w:rsidRPr="00BA02FF" w:rsidRDefault="003E16F0" w:rsidP="00F459C8">
      <w:pPr>
        <w:spacing w:after="0" w:line="288" w:lineRule="auto"/>
        <w:rPr>
          <w:b/>
          <w:i/>
        </w:rPr>
      </w:pPr>
      <w:r w:rsidRPr="00BA02FF">
        <w:rPr>
          <w:b/>
          <w:i/>
        </w:rPr>
        <w:t>5.1.4. Các yếu tố nhạy cảm về môi trường</w:t>
      </w:r>
    </w:p>
    <w:p w:rsidR="005C3A47" w:rsidRPr="002D2062" w:rsidRDefault="005C3A47" w:rsidP="005C3A47">
      <w:pPr>
        <w:spacing w:after="0" w:line="288" w:lineRule="auto"/>
        <w:ind w:firstLine="720"/>
        <w:jc w:val="both"/>
        <w:rPr>
          <w:szCs w:val="28"/>
        </w:rPr>
      </w:pPr>
      <w:r w:rsidRPr="002755AC">
        <w:rPr>
          <w:szCs w:val="28"/>
        </w:rPr>
        <w:t xml:space="preserve">Theo điểm đ khoản 4 Điều 25 của Nghị định số 08/2022/NĐ-CP ngày 10/01/2022 của Chính phủ quy định chi tiết một số điều của Luật Bảo vệ Môi trường thì dự án “Xây dựng khu dân cư tập trung xã </w:t>
      </w:r>
      <w:r>
        <w:rPr>
          <w:szCs w:val="28"/>
        </w:rPr>
        <w:t>Đồng Sơn</w:t>
      </w:r>
      <w:r w:rsidRPr="002755AC">
        <w:rPr>
          <w:szCs w:val="28"/>
        </w:rPr>
        <w:t xml:space="preserve">, huyện </w:t>
      </w:r>
      <w:r>
        <w:rPr>
          <w:szCs w:val="28"/>
        </w:rPr>
        <w:t>Nam Trực</w:t>
      </w:r>
      <w:r w:rsidRPr="002755AC">
        <w:rPr>
          <w:szCs w:val="28"/>
        </w:rPr>
        <w:t xml:space="preserve">” là dự án có yếu tố nhạy cảm do có yêu cầu chuyển đổi mục đích sử dụng đất trồng lúa nước 02 vụ với diện tích </w:t>
      </w:r>
      <w:r w:rsidR="002D2062">
        <w:rPr>
          <w:szCs w:val="28"/>
        </w:rPr>
        <w:t>14.130,8</w:t>
      </w:r>
      <w:r w:rsidRPr="002755AC">
        <w:rPr>
          <w:szCs w:val="28"/>
        </w:rPr>
        <w:t>m</w:t>
      </w:r>
      <w:r w:rsidRPr="002755AC">
        <w:rPr>
          <w:szCs w:val="28"/>
          <w:vertAlign w:val="superscript"/>
        </w:rPr>
        <w:t>2</w:t>
      </w:r>
      <w:r w:rsidR="002D2062">
        <w:rPr>
          <w:szCs w:val="28"/>
        </w:rPr>
        <w:t xml:space="preserve"> (chiếm 88,32% tổng diện tích đất hiện trạng dự án).</w:t>
      </w:r>
    </w:p>
    <w:p w:rsidR="003E16F0" w:rsidRDefault="003E16F0" w:rsidP="005C3A47">
      <w:pPr>
        <w:spacing w:after="0" w:line="288" w:lineRule="auto"/>
        <w:jc w:val="both"/>
        <w:rPr>
          <w:b/>
        </w:rPr>
      </w:pPr>
      <w:r w:rsidRPr="003E16F0">
        <w:rPr>
          <w:b/>
        </w:rPr>
        <w:t>5.2.Hạng mục công trình và hoạt động của dự án có khả năng tác động đến môi trường</w:t>
      </w:r>
    </w:p>
    <w:p w:rsidR="00F459C8" w:rsidRPr="00435FD6" w:rsidRDefault="00435FD6" w:rsidP="00435FD6">
      <w:pPr>
        <w:pStyle w:val="Caption"/>
        <w:rPr>
          <w:color w:val="auto"/>
        </w:rPr>
      </w:pPr>
      <w:bookmarkStart w:id="183" w:name="_Toc99717319"/>
      <w:r w:rsidRPr="00435FD6">
        <w:rPr>
          <w:color w:val="auto"/>
        </w:rPr>
        <w:t xml:space="preserve">Bảng </w:t>
      </w:r>
      <w:r w:rsidR="00D16B9D" w:rsidRPr="00435FD6">
        <w:rPr>
          <w:color w:val="auto"/>
        </w:rPr>
        <w:fldChar w:fldCharType="begin"/>
      </w:r>
      <w:r w:rsidRPr="00435FD6">
        <w:rPr>
          <w:color w:val="auto"/>
        </w:rPr>
        <w:instrText xml:space="preserve"> SEQ Bảng \* ARABIC </w:instrText>
      </w:r>
      <w:r w:rsidR="00D16B9D" w:rsidRPr="00435FD6">
        <w:rPr>
          <w:color w:val="auto"/>
        </w:rPr>
        <w:fldChar w:fldCharType="separate"/>
      </w:r>
      <w:r w:rsidR="00365CA2">
        <w:rPr>
          <w:noProof/>
          <w:color w:val="auto"/>
        </w:rPr>
        <w:t>2</w:t>
      </w:r>
      <w:r w:rsidR="00D16B9D" w:rsidRPr="00435FD6">
        <w:rPr>
          <w:color w:val="auto"/>
        </w:rPr>
        <w:fldChar w:fldCharType="end"/>
      </w:r>
      <w:r w:rsidR="00F459C8" w:rsidRPr="00435FD6">
        <w:rPr>
          <w:color w:val="auto"/>
        </w:rPr>
        <w:t>: Hạng mục công trình và hoạt động của dự án</w:t>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117"/>
        <w:gridCol w:w="2694"/>
        <w:gridCol w:w="2092"/>
      </w:tblGrid>
      <w:tr w:rsidR="00F459C8" w:rsidRPr="00F445C4" w:rsidTr="00F459C8">
        <w:tc>
          <w:tcPr>
            <w:tcW w:w="1668" w:type="dxa"/>
            <w:vAlign w:val="center"/>
          </w:tcPr>
          <w:p w:rsidR="00F459C8" w:rsidRPr="00F445C4" w:rsidRDefault="00F459C8" w:rsidP="00C3740F">
            <w:pPr>
              <w:spacing w:before="120" w:after="0" w:line="360" w:lineRule="exact"/>
              <w:jc w:val="center"/>
              <w:rPr>
                <w:b/>
                <w:spacing w:val="4"/>
                <w:sz w:val="26"/>
                <w:szCs w:val="26"/>
                <w:lang w:val="vi-VN"/>
              </w:rPr>
            </w:pPr>
            <w:r w:rsidRPr="00F445C4">
              <w:rPr>
                <w:b/>
                <w:spacing w:val="4"/>
                <w:sz w:val="26"/>
                <w:szCs w:val="26"/>
                <w:lang w:val="vi-VN"/>
              </w:rPr>
              <w:t>Các giai đoạn hoạt động</w:t>
            </w:r>
          </w:p>
        </w:tc>
        <w:tc>
          <w:tcPr>
            <w:tcW w:w="3117" w:type="dxa"/>
            <w:vAlign w:val="center"/>
          </w:tcPr>
          <w:p w:rsidR="00F459C8" w:rsidRPr="00F445C4" w:rsidRDefault="00F459C8" w:rsidP="00C3740F">
            <w:pPr>
              <w:spacing w:before="120" w:after="0" w:line="360" w:lineRule="exact"/>
              <w:jc w:val="center"/>
              <w:rPr>
                <w:b/>
                <w:spacing w:val="4"/>
                <w:sz w:val="26"/>
                <w:szCs w:val="26"/>
                <w:lang w:val="nl-NL"/>
              </w:rPr>
            </w:pPr>
            <w:r w:rsidRPr="00F445C4">
              <w:rPr>
                <w:b/>
                <w:spacing w:val="4"/>
                <w:sz w:val="26"/>
                <w:szCs w:val="26"/>
                <w:lang w:val="nl-NL"/>
              </w:rPr>
              <w:t>Các hạng mục công trình và hoạt động của dự án</w:t>
            </w:r>
          </w:p>
        </w:tc>
        <w:tc>
          <w:tcPr>
            <w:tcW w:w="2694" w:type="dxa"/>
            <w:vAlign w:val="center"/>
          </w:tcPr>
          <w:p w:rsidR="00F459C8" w:rsidRPr="00F445C4" w:rsidRDefault="00F459C8" w:rsidP="00C3740F">
            <w:pPr>
              <w:spacing w:before="120" w:after="0" w:line="360" w:lineRule="exact"/>
              <w:jc w:val="center"/>
              <w:rPr>
                <w:b/>
                <w:spacing w:val="4"/>
                <w:sz w:val="26"/>
                <w:szCs w:val="26"/>
                <w:lang w:val="nl-NL"/>
              </w:rPr>
            </w:pPr>
            <w:r w:rsidRPr="00F445C4">
              <w:rPr>
                <w:b/>
                <w:spacing w:val="4"/>
                <w:sz w:val="26"/>
                <w:szCs w:val="26"/>
                <w:lang w:val="nl-NL"/>
              </w:rPr>
              <w:t>Cách thức thực hiện</w:t>
            </w:r>
          </w:p>
        </w:tc>
        <w:tc>
          <w:tcPr>
            <w:tcW w:w="2092" w:type="dxa"/>
            <w:vAlign w:val="center"/>
          </w:tcPr>
          <w:p w:rsidR="00F459C8" w:rsidRPr="00F445C4" w:rsidRDefault="00F459C8" w:rsidP="00C3740F">
            <w:pPr>
              <w:spacing w:before="120" w:after="0" w:line="360" w:lineRule="exact"/>
              <w:jc w:val="center"/>
              <w:rPr>
                <w:b/>
                <w:spacing w:val="4"/>
                <w:sz w:val="26"/>
                <w:szCs w:val="26"/>
                <w:lang w:val="nl-NL"/>
              </w:rPr>
            </w:pPr>
            <w:r w:rsidRPr="00F445C4">
              <w:rPr>
                <w:b/>
                <w:sz w:val="26"/>
                <w:szCs w:val="26"/>
              </w:rPr>
              <w:t>Các tác động xấu đến môi trường</w:t>
            </w:r>
          </w:p>
        </w:tc>
      </w:tr>
      <w:tr w:rsidR="00F459C8" w:rsidRPr="00F445C4" w:rsidTr="00F459C8">
        <w:tc>
          <w:tcPr>
            <w:tcW w:w="1668" w:type="dxa"/>
            <w:vAlign w:val="center"/>
          </w:tcPr>
          <w:p w:rsidR="00F459C8" w:rsidRPr="00F445C4" w:rsidRDefault="00F459C8" w:rsidP="00C3740F">
            <w:pPr>
              <w:spacing w:before="120" w:after="0" w:line="360" w:lineRule="exact"/>
              <w:jc w:val="center"/>
              <w:rPr>
                <w:b/>
                <w:spacing w:val="4"/>
                <w:sz w:val="26"/>
                <w:szCs w:val="26"/>
                <w:lang w:val="vi-VN"/>
              </w:rPr>
            </w:pPr>
            <w:r w:rsidRPr="00F445C4">
              <w:rPr>
                <w:sz w:val="26"/>
                <w:szCs w:val="26"/>
                <w:lang w:val="nl-NL"/>
              </w:rPr>
              <w:t>Giai đoạn chuẩn bị</w:t>
            </w:r>
          </w:p>
        </w:tc>
        <w:tc>
          <w:tcPr>
            <w:tcW w:w="3117" w:type="dxa"/>
            <w:vAlign w:val="center"/>
          </w:tcPr>
          <w:p w:rsidR="00F459C8" w:rsidRPr="00F445C4" w:rsidRDefault="00F459C8" w:rsidP="00F459C8">
            <w:pPr>
              <w:pStyle w:val="ListParagraph"/>
              <w:tabs>
                <w:tab w:val="left" w:pos="267"/>
                <w:tab w:val="left" w:pos="418"/>
              </w:tabs>
              <w:spacing w:before="120" w:after="0" w:line="360" w:lineRule="exact"/>
              <w:ind w:left="0"/>
              <w:jc w:val="both"/>
              <w:rPr>
                <w:rFonts w:ascii="Times New Roman" w:hAnsi="Times New Roman"/>
                <w:sz w:val="26"/>
                <w:szCs w:val="26"/>
                <w:lang w:val="nl-NL"/>
              </w:rPr>
            </w:pPr>
            <w:r w:rsidRPr="00F445C4">
              <w:rPr>
                <w:rFonts w:ascii="Times New Roman" w:hAnsi="Times New Roman"/>
                <w:sz w:val="26"/>
                <w:szCs w:val="26"/>
                <w:lang w:val="nl-NL"/>
              </w:rPr>
              <w:t>- Hoàn thiện các thủ tục pháp lý, hồ sơ liên quan đến dự án. Thiết kế, thẩm định, phê duyệt dự án.</w:t>
            </w:r>
          </w:p>
          <w:p w:rsidR="00F459C8" w:rsidRPr="00F445C4" w:rsidRDefault="00F459C8" w:rsidP="00F459C8">
            <w:pPr>
              <w:spacing w:before="120" w:after="0" w:line="360" w:lineRule="exact"/>
              <w:jc w:val="both"/>
              <w:rPr>
                <w:b/>
                <w:spacing w:val="4"/>
                <w:sz w:val="26"/>
                <w:szCs w:val="26"/>
                <w:lang w:val="nl-NL"/>
              </w:rPr>
            </w:pPr>
            <w:r w:rsidRPr="00F445C4">
              <w:rPr>
                <w:sz w:val="26"/>
                <w:szCs w:val="26"/>
                <w:lang w:val="nl-NL"/>
              </w:rPr>
              <w:lastRenderedPageBreak/>
              <w:t>- Công tác giải phóng mặt bằng chi trả tiền đền bù. Hoàn thiện thủ tục xin giao đất.</w:t>
            </w:r>
          </w:p>
        </w:tc>
        <w:tc>
          <w:tcPr>
            <w:tcW w:w="2694" w:type="dxa"/>
            <w:vAlign w:val="center"/>
          </w:tcPr>
          <w:p w:rsidR="00F459C8" w:rsidRDefault="00F459C8" w:rsidP="00F459C8">
            <w:pPr>
              <w:spacing w:before="120" w:after="0" w:line="360" w:lineRule="exact"/>
              <w:jc w:val="both"/>
              <w:rPr>
                <w:sz w:val="26"/>
                <w:szCs w:val="26"/>
              </w:rPr>
            </w:pPr>
            <w:r w:rsidRPr="00F445C4">
              <w:rPr>
                <w:sz w:val="26"/>
                <w:szCs w:val="26"/>
              </w:rPr>
              <w:lastRenderedPageBreak/>
              <w:t xml:space="preserve">- </w:t>
            </w:r>
            <w:r w:rsidRPr="00F445C4">
              <w:rPr>
                <w:sz w:val="26"/>
                <w:szCs w:val="26"/>
                <w:lang w:val="vi-VN"/>
              </w:rPr>
              <w:t>Lập dự án đầu tư</w:t>
            </w:r>
            <w:r w:rsidRPr="00F445C4">
              <w:rPr>
                <w:sz w:val="26"/>
                <w:szCs w:val="26"/>
              </w:rPr>
              <w:t>.</w:t>
            </w:r>
          </w:p>
          <w:p w:rsidR="00F459C8" w:rsidRPr="00F445C4" w:rsidRDefault="00F459C8" w:rsidP="00F459C8">
            <w:pPr>
              <w:spacing w:before="120" w:after="0" w:line="360" w:lineRule="exact"/>
              <w:jc w:val="both"/>
              <w:rPr>
                <w:sz w:val="26"/>
                <w:szCs w:val="26"/>
              </w:rPr>
            </w:pPr>
            <w:r>
              <w:rPr>
                <w:sz w:val="26"/>
                <w:szCs w:val="26"/>
              </w:rPr>
              <w:t>-</w:t>
            </w:r>
            <w:r w:rsidRPr="00F445C4">
              <w:rPr>
                <w:sz w:val="26"/>
                <w:szCs w:val="26"/>
              </w:rPr>
              <w:t xml:space="preserve"> Lập</w:t>
            </w:r>
            <w:r w:rsidRPr="00F445C4">
              <w:rPr>
                <w:sz w:val="26"/>
                <w:szCs w:val="26"/>
                <w:lang w:val="vi-VN"/>
              </w:rPr>
              <w:t xml:space="preserve"> và </w:t>
            </w:r>
            <w:r w:rsidRPr="00F445C4">
              <w:rPr>
                <w:sz w:val="26"/>
                <w:szCs w:val="26"/>
              </w:rPr>
              <w:t xml:space="preserve">trình </w:t>
            </w:r>
            <w:r w:rsidRPr="00F445C4">
              <w:rPr>
                <w:sz w:val="26"/>
                <w:szCs w:val="26"/>
                <w:lang w:val="vi-VN"/>
              </w:rPr>
              <w:t xml:space="preserve">phê duyệt </w:t>
            </w:r>
            <w:r w:rsidRPr="00F445C4">
              <w:rPr>
                <w:sz w:val="26"/>
                <w:szCs w:val="26"/>
              </w:rPr>
              <w:t>thuyết minh dự án.</w:t>
            </w:r>
          </w:p>
          <w:p w:rsidR="00F459C8" w:rsidRPr="00F445C4" w:rsidRDefault="00F459C8" w:rsidP="00F459C8">
            <w:pPr>
              <w:spacing w:before="120" w:after="0" w:line="360" w:lineRule="exact"/>
              <w:jc w:val="both"/>
              <w:rPr>
                <w:sz w:val="26"/>
                <w:szCs w:val="26"/>
              </w:rPr>
            </w:pPr>
            <w:r w:rsidRPr="00F445C4">
              <w:rPr>
                <w:spacing w:val="4"/>
                <w:sz w:val="26"/>
                <w:szCs w:val="26"/>
              </w:rPr>
              <w:lastRenderedPageBreak/>
              <w:t xml:space="preserve">- </w:t>
            </w:r>
            <w:r w:rsidRPr="00F445C4">
              <w:rPr>
                <w:sz w:val="26"/>
                <w:szCs w:val="26"/>
              </w:rPr>
              <w:t>L</w:t>
            </w:r>
            <w:r w:rsidRPr="00F445C4">
              <w:rPr>
                <w:sz w:val="26"/>
                <w:szCs w:val="26"/>
                <w:lang w:val="vi-VN"/>
              </w:rPr>
              <w:t>ập, trình thẩm định và phê duyệt báo cáo ĐTM</w:t>
            </w:r>
          </w:p>
          <w:p w:rsidR="00F459C8" w:rsidRPr="00F445C4" w:rsidRDefault="00F459C8" w:rsidP="00F459C8">
            <w:pPr>
              <w:spacing w:before="120" w:after="0" w:line="360" w:lineRule="exact"/>
              <w:jc w:val="both"/>
              <w:rPr>
                <w:b/>
                <w:spacing w:val="4"/>
                <w:sz w:val="26"/>
                <w:szCs w:val="26"/>
              </w:rPr>
            </w:pPr>
            <w:r w:rsidRPr="00F445C4">
              <w:rPr>
                <w:sz w:val="26"/>
                <w:szCs w:val="26"/>
              </w:rPr>
              <w:t xml:space="preserve">- </w:t>
            </w:r>
            <w:r w:rsidRPr="00F445C4">
              <w:rPr>
                <w:sz w:val="26"/>
                <w:szCs w:val="26"/>
                <w:lang w:val="vi-VN"/>
              </w:rPr>
              <w:t>Hoàn thiện thủ tục giấy tờ, tổ chức họp dân chi trả tiền đền bù</w:t>
            </w:r>
          </w:p>
        </w:tc>
        <w:tc>
          <w:tcPr>
            <w:tcW w:w="2092" w:type="dxa"/>
            <w:vAlign w:val="center"/>
          </w:tcPr>
          <w:p w:rsidR="00F459C8" w:rsidRPr="00F445C4" w:rsidRDefault="00F459C8" w:rsidP="00F459C8">
            <w:pPr>
              <w:spacing w:before="120" w:after="0" w:line="360" w:lineRule="exact"/>
              <w:jc w:val="both"/>
              <w:rPr>
                <w:spacing w:val="4"/>
                <w:sz w:val="26"/>
                <w:szCs w:val="26"/>
                <w:lang w:val="nl-NL"/>
              </w:rPr>
            </w:pPr>
            <w:r w:rsidRPr="00F445C4">
              <w:rPr>
                <w:sz w:val="26"/>
                <w:szCs w:val="26"/>
              </w:rPr>
              <w:lastRenderedPageBreak/>
              <w:t>Không làm ảnh hưởng đến môi trường khu vực</w:t>
            </w:r>
          </w:p>
        </w:tc>
      </w:tr>
      <w:tr w:rsidR="00F459C8" w:rsidRPr="00F445C4" w:rsidTr="00F459C8">
        <w:tc>
          <w:tcPr>
            <w:tcW w:w="1668" w:type="dxa"/>
            <w:vAlign w:val="center"/>
          </w:tcPr>
          <w:p w:rsidR="00F459C8" w:rsidRPr="00F445C4" w:rsidRDefault="00F459C8" w:rsidP="00F459C8">
            <w:pPr>
              <w:spacing w:before="120" w:after="0" w:line="360" w:lineRule="exact"/>
              <w:jc w:val="center"/>
              <w:rPr>
                <w:spacing w:val="4"/>
                <w:sz w:val="26"/>
                <w:szCs w:val="26"/>
                <w:lang w:val="nl-NL"/>
              </w:rPr>
            </w:pPr>
            <w:r w:rsidRPr="00F445C4">
              <w:rPr>
                <w:sz w:val="26"/>
                <w:szCs w:val="26"/>
                <w:lang w:val="nl-NL"/>
              </w:rPr>
              <w:lastRenderedPageBreak/>
              <w:t>Giai đoạn xây dựng</w:t>
            </w:r>
          </w:p>
        </w:tc>
        <w:tc>
          <w:tcPr>
            <w:tcW w:w="3117" w:type="dxa"/>
            <w:vAlign w:val="center"/>
          </w:tcPr>
          <w:p w:rsidR="00F459C8" w:rsidRPr="00F445C4" w:rsidRDefault="00F459C8" w:rsidP="00C3740F">
            <w:pPr>
              <w:spacing w:before="120" w:after="0" w:line="360" w:lineRule="exact"/>
              <w:jc w:val="both"/>
              <w:rPr>
                <w:spacing w:val="4"/>
                <w:sz w:val="26"/>
                <w:szCs w:val="26"/>
                <w:lang w:val="nl-NL"/>
              </w:rPr>
            </w:pPr>
            <w:r w:rsidRPr="00F445C4">
              <w:rPr>
                <w:spacing w:val="4"/>
                <w:sz w:val="26"/>
                <w:szCs w:val="26"/>
                <w:lang w:val="nl-NL"/>
              </w:rPr>
              <w:t>- San lấp mặt bằng.</w:t>
            </w:r>
          </w:p>
          <w:p w:rsidR="00F459C8" w:rsidRPr="00F445C4" w:rsidRDefault="00F459C8" w:rsidP="00C3740F">
            <w:pPr>
              <w:spacing w:before="120" w:after="0" w:line="360" w:lineRule="exact"/>
              <w:jc w:val="both"/>
              <w:rPr>
                <w:spacing w:val="4"/>
                <w:sz w:val="26"/>
                <w:szCs w:val="26"/>
                <w:lang w:val="nl-NL"/>
              </w:rPr>
            </w:pPr>
            <w:r w:rsidRPr="00F445C4">
              <w:rPr>
                <w:spacing w:val="4"/>
                <w:sz w:val="26"/>
                <w:szCs w:val="26"/>
                <w:lang w:val="nl-NL"/>
              </w:rPr>
              <w:t>- Vận chuyển nguyên vật liệu, thiết bị.</w:t>
            </w:r>
          </w:p>
          <w:p w:rsidR="00F459C8" w:rsidRPr="00F445C4" w:rsidRDefault="00F459C8" w:rsidP="00C3740F">
            <w:pPr>
              <w:spacing w:before="120" w:after="0" w:line="360" w:lineRule="exact"/>
              <w:jc w:val="both"/>
              <w:rPr>
                <w:spacing w:val="4"/>
                <w:sz w:val="26"/>
                <w:szCs w:val="26"/>
                <w:lang w:val="nl-NL"/>
              </w:rPr>
            </w:pPr>
            <w:r w:rsidRPr="00F445C4">
              <w:rPr>
                <w:spacing w:val="4"/>
                <w:sz w:val="26"/>
                <w:szCs w:val="26"/>
                <w:lang w:val="nl-NL"/>
              </w:rPr>
              <w:t xml:space="preserve">- Xây  dựng các hạng mục công trình: </w:t>
            </w:r>
            <w:r w:rsidRPr="00F445C4">
              <w:rPr>
                <w:sz w:val="26"/>
                <w:szCs w:val="26"/>
              </w:rPr>
              <w:t>Thi công hệ thống giao thông, cấp nước sinh hoạt, thoát nước mưa, bể xử lý tập trung, thoát nước thải sinh hoạt, cấp điện, lát hè, cây xanh, trạm điện, cấp điện lưới trong khu đất, điện chiếu sáng vv....</w:t>
            </w:r>
          </w:p>
        </w:tc>
        <w:tc>
          <w:tcPr>
            <w:tcW w:w="2694" w:type="dxa"/>
            <w:vAlign w:val="center"/>
          </w:tcPr>
          <w:p w:rsidR="00F459C8" w:rsidRPr="00F445C4" w:rsidRDefault="00F459C8" w:rsidP="00F459C8">
            <w:pPr>
              <w:widowControl w:val="0"/>
              <w:numPr>
                <w:ilvl w:val="0"/>
                <w:numId w:val="24"/>
              </w:numPr>
              <w:tabs>
                <w:tab w:val="left" w:pos="222"/>
              </w:tabs>
              <w:spacing w:before="120" w:after="0" w:line="360" w:lineRule="exact"/>
              <w:ind w:left="0" w:hanging="83"/>
              <w:contextualSpacing/>
              <w:jc w:val="both"/>
              <w:rPr>
                <w:sz w:val="26"/>
                <w:szCs w:val="26"/>
                <w:lang w:val="vi-VN"/>
              </w:rPr>
            </w:pPr>
            <w:r w:rsidRPr="00F445C4">
              <w:rPr>
                <w:sz w:val="26"/>
                <w:szCs w:val="26"/>
                <w:lang w:val="vi-VN"/>
              </w:rPr>
              <w:t>Bóc bùn bề mặt</w:t>
            </w:r>
          </w:p>
          <w:p w:rsidR="00F459C8" w:rsidRPr="00F445C4" w:rsidRDefault="00F459C8" w:rsidP="00C3740F">
            <w:pPr>
              <w:spacing w:before="120" w:after="0" w:line="360" w:lineRule="exact"/>
              <w:jc w:val="both"/>
              <w:rPr>
                <w:sz w:val="26"/>
                <w:szCs w:val="26"/>
              </w:rPr>
            </w:pPr>
            <w:r w:rsidRPr="00F445C4">
              <w:rPr>
                <w:sz w:val="26"/>
                <w:szCs w:val="26"/>
              </w:rPr>
              <w:t xml:space="preserve">- </w:t>
            </w:r>
            <w:r>
              <w:rPr>
                <w:sz w:val="26"/>
                <w:szCs w:val="26"/>
              </w:rPr>
              <w:t>Bơm, đổ cát</w:t>
            </w:r>
            <w:r w:rsidRPr="00F445C4">
              <w:rPr>
                <w:sz w:val="26"/>
                <w:szCs w:val="26"/>
                <w:lang w:val="vi-VN"/>
              </w:rPr>
              <w:t xml:space="preserve"> vào khu vực dự án</w:t>
            </w:r>
            <w:r w:rsidRPr="00F445C4">
              <w:rPr>
                <w:sz w:val="26"/>
                <w:szCs w:val="26"/>
              </w:rPr>
              <w:t>.</w:t>
            </w:r>
          </w:p>
          <w:p w:rsidR="00F459C8" w:rsidRPr="00F445C4" w:rsidRDefault="00F459C8" w:rsidP="00C3740F">
            <w:pPr>
              <w:spacing w:before="120" w:after="0" w:line="360" w:lineRule="exact"/>
              <w:jc w:val="both"/>
              <w:rPr>
                <w:spacing w:val="4"/>
                <w:sz w:val="26"/>
                <w:szCs w:val="26"/>
              </w:rPr>
            </w:pPr>
            <w:r w:rsidRPr="00F445C4">
              <w:rPr>
                <w:spacing w:val="4"/>
                <w:sz w:val="26"/>
                <w:szCs w:val="26"/>
              </w:rPr>
              <w:t>- Sử dụng các máy móc thi công, phương tiện vận chuyển.</w:t>
            </w:r>
          </w:p>
          <w:p w:rsidR="00F459C8" w:rsidRPr="00F445C4" w:rsidRDefault="00F459C8" w:rsidP="00C3740F">
            <w:pPr>
              <w:spacing w:before="120" w:after="0" w:line="360" w:lineRule="exact"/>
              <w:jc w:val="both"/>
              <w:rPr>
                <w:spacing w:val="4"/>
                <w:sz w:val="26"/>
                <w:szCs w:val="26"/>
              </w:rPr>
            </w:pPr>
            <w:r w:rsidRPr="00F445C4">
              <w:rPr>
                <w:spacing w:val="4"/>
                <w:sz w:val="26"/>
                <w:szCs w:val="26"/>
              </w:rPr>
              <w:t>- Hoạt động sinh hoạt của  công nhân lao động</w:t>
            </w:r>
          </w:p>
        </w:tc>
        <w:tc>
          <w:tcPr>
            <w:tcW w:w="2092" w:type="dxa"/>
            <w:vAlign w:val="center"/>
          </w:tcPr>
          <w:p w:rsidR="00F459C8" w:rsidRPr="00F445C4" w:rsidRDefault="00F459C8" w:rsidP="00C3740F">
            <w:pPr>
              <w:spacing w:before="120" w:after="0" w:line="360" w:lineRule="exact"/>
              <w:jc w:val="both"/>
              <w:rPr>
                <w:spacing w:val="4"/>
                <w:sz w:val="26"/>
                <w:szCs w:val="26"/>
              </w:rPr>
            </w:pPr>
            <w:r w:rsidRPr="00F445C4">
              <w:rPr>
                <w:spacing w:val="4"/>
                <w:sz w:val="26"/>
                <w:szCs w:val="26"/>
              </w:rPr>
              <w:t>- Bụi, khí thải.</w:t>
            </w:r>
          </w:p>
          <w:p w:rsidR="00F459C8" w:rsidRPr="00F445C4" w:rsidRDefault="00F459C8" w:rsidP="00C3740F">
            <w:pPr>
              <w:spacing w:before="120" w:after="0" w:line="360" w:lineRule="exact"/>
              <w:jc w:val="both"/>
              <w:rPr>
                <w:spacing w:val="4"/>
                <w:sz w:val="26"/>
                <w:szCs w:val="26"/>
              </w:rPr>
            </w:pPr>
            <w:r>
              <w:rPr>
                <w:spacing w:val="4"/>
                <w:sz w:val="26"/>
                <w:szCs w:val="26"/>
              </w:rPr>
              <w:t xml:space="preserve">- </w:t>
            </w:r>
            <w:r w:rsidRPr="00F445C4">
              <w:rPr>
                <w:spacing w:val="4"/>
                <w:sz w:val="26"/>
                <w:szCs w:val="26"/>
              </w:rPr>
              <w:t>Nước thải sinh hoạt.</w:t>
            </w:r>
          </w:p>
          <w:p w:rsidR="00F459C8" w:rsidRPr="00F445C4" w:rsidRDefault="00F459C8" w:rsidP="00C3740F">
            <w:pPr>
              <w:spacing w:before="120" w:after="0" w:line="360" w:lineRule="exact"/>
              <w:jc w:val="both"/>
              <w:rPr>
                <w:spacing w:val="4"/>
                <w:sz w:val="26"/>
                <w:szCs w:val="26"/>
              </w:rPr>
            </w:pPr>
            <w:r w:rsidRPr="00F445C4">
              <w:rPr>
                <w:spacing w:val="4"/>
                <w:sz w:val="26"/>
                <w:szCs w:val="26"/>
              </w:rPr>
              <w:t>- Chất thải rắn</w:t>
            </w:r>
          </w:p>
          <w:p w:rsidR="00F459C8" w:rsidRPr="00F445C4" w:rsidRDefault="00F459C8" w:rsidP="00C3740F">
            <w:pPr>
              <w:spacing w:before="120" w:after="0" w:line="360" w:lineRule="exact"/>
              <w:jc w:val="both"/>
              <w:rPr>
                <w:spacing w:val="4"/>
                <w:sz w:val="26"/>
                <w:szCs w:val="26"/>
              </w:rPr>
            </w:pPr>
            <w:r w:rsidRPr="00F445C4">
              <w:rPr>
                <w:spacing w:val="4"/>
                <w:sz w:val="26"/>
                <w:szCs w:val="26"/>
              </w:rPr>
              <w:t>- CTNH.</w:t>
            </w:r>
          </w:p>
          <w:p w:rsidR="00F459C8" w:rsidRPr="00F445C4" w:rsidRDefault="00F459C8" w:rsidP="00C3740F">
            <w:pPr>
              <w:spacing w:before="120" w:after="0" w:line="360" w:lineRule="exact"/>
              <w:jc w:val="both"/>
              <w:rPr>
                <w:spacing w:val="4"/>
                <w:sz w:val="26"/>
                <w:szCs w:val="26"/>
              </w:rPr>
            </w:pPr>
            <w:r w:rsidRPr="00F445C4">
              <w:rPr>
                <w:spacing w:val="4"/>
                <w:sz w:val="26"/>
                <w:szCs w:val="26"/>
              </w:rPr>
              <w:t>- Tiếng ồn</w:t>
            </w:r>
          </w:p>
          <w:p w:rsidR="00F459C8" w:rsidRPr="00F445C4" w:rsidRDefault="00F459C8" w:rsidP="00C3740F">
            <w:pPr>
              <w:spacing w:before="120" w:after="0" w:line="360" w:lineRule="exact"/>
              <w:jc w:val="both"/>
              <w:rPr>
                <w:spacing w:val="4"/>
                <w:sz w:val="26"/>
                <w:szCs w:val="26"/>
              </w:rPr>
            </w:pPr>
            <w:r w:rsidRPr="00F445C4">
              <w:rPr>
                <w:spacing w:val="4"/>
                <w:sz w:val="26"/>
                <w:szCs w:val="26"/>
              </w:rPr>
              <w:t>- Các vấn đề xã hội khác.</w:t>
            </w:r>
          </w:p>
        </w:tc>
      </w:tr>
      <w:tr w:rsidR="00F459C8" w:rsidRPr="00F445C4" w:rsidTr="00F459C8">
        <w:tc>
          <w:tcPr>
            <w:tcW w:w="1668" w:type="dxa"/>
            <w:vAlign w:val="center"/>
          </w:tcPr>
          <w:p w:rsidR="00F459C8" w:rsidRPr="00F445C4" w:rsidRDefault="00F459C8" w:rsidP="00C3740F">
            <w:pPr>
              <w:spacing w:before="120" w:after="0" w:line="360" w:lineRule="exact"/>
              <w:jc w:val="both"/>
              <w:rPr>
                <w:spacing w:val="4"/>
                <w:sz w:val="26"/>
                <w:szCs w:val="26"/>
                <w:lang w:val="vi-VN"/>
              </w:rPr>
            </w:pPr>
            <w:r w:rsidRPr="00F445C4">
              <w:rPr>
                <w:spacing w:val="4"/>
                <w:sz w:val="26"/>
                <w:szCs w:val="26"/>
                <w:lang w:val="vi-VN"/>
              </w:rPr>
              <w:t>Giai đoạn dự án đi vào khai thác sử dụng</w:t>
            </w:r>
          </w:p>
        </w:tc>
        <w:tc>
          <w:tcPr>
            <w:tcW w:w="3117" w:type="dxa"/>
            <w:vAlign w:val="center"/>
          </w:tcPr>
          <w:p w:rsidR="00F459C8" w:rsidRPr="00F445C4" w:rsidRDefault="00F459C8" w:rsidP="00C3740F">
            <w:pPr>
              <w:spacing w:before="120" w:after="0" w:line="360" w:lineRule="exact"/>
              <w:jc w:val="both"/>
              <w:rPr>
                <w:sz w:val="26"/>
                <w:szCs w:val="26"/>
              </w:rPr>
            </w:pPr>
            <w:r w:rsidRPr="00F445C4">
              <w:rPr>
                <w:sz w:val="26"/>
                <w:szCs w:val="26"/>
              </w:rPr>
              <w:t xml:space="preserve">- </w:t>
            </w:r>
            <w:r>
              <w:rPr>
                <w:sz w:val="26"/>
                <w:szCs w:val="26"/>
              </w:rPr>
              <w:t>C</w:t>
            </w:r>
            <w:r w:rsidRPr="00F445C4">
              <w:rPr>
                <w:sz w:val="26"/>
                <w:szCs w:val="26"/>
              </w:rPr>
              <w:t>hủ dự án tiến hành đấu giá quyền sử dụng đất, chuyển nhượng đất cho người dân trúng giá vào xây dựng nhà và sinh sống trong khu dân cư</w:t>
            </w:r>
            <w:r w:rsidRPr="00F445C4">
              <w:rPr>
                <w:sz w:val="26"/>
                <w:szCs w:val="26"/>
                <w:lang w:val="vi-VN"/>
              </w:rPr>
              <w:t>.</w:t>
            </w:r>
          </w:p>
          <w:p w:rsidR="00F459C8" w:rsidRPr="00F445C4" w:rsidRDefault="00F459C8" w:rsidP="00F459C8">
            <w:pPr>
              <w:spacing w:before="120" w:after="0" w:line="360" w:lineRule="exact"/>
              <w:jc w:val="both"/>
              <w:rPr>
                <w:spacing w:val="4"/>
                <w:sz w:val="26"/>
                <w:szCs w:val="26"/>
                <w:lang w:val="vi-VN"/>
              </w:rPr>
            </w:pPr>
            <w:r w:rsidRPr="00F445C4">
              <w:rPr>
                <w:sz w:val="26"/>
                <w:szCs w:val="26"/>
              </w:rPr>
              <w:t xml:space="preserve">- </w:t>
            </w:r>
            <w:r w:rsidRPr="00F445C4">
              <w:rPr>
                <w:sz w:val="26"/>
                <w:szCs w:val="26"/>
                <w:lang w:val="vi-VN"/>
              </w:rPr>
              <w:t xml:space="preserve">Chủ dự án sẽ tiến hành </w:t>
            </w:r>
            <w:r w:rsidRPr="00F445C4">
              <w:rPr>
                <w:sz w:val="26"/>
                <w:szCs w:val="26"/>
              </w:rPr>
              <w:t>bàn giao cho UBND xã quản lý về địa giới hành chính và các vấn đề về môi trường, triển khai thu các phí dịch vụ để vận hành khu dân cư như phí vệ sinh, môi trường,… các c</w:t>
            </w:r>
            <w:r w:rsidRPr="00F445C4">
              <w:rPr>
                <w:sz w:val="26"/>
                <w:szCs w:val="26"/>
                <w:lang w:val="vi-VN"/>
              </w:rPr>
              <w:t>ông việc này được thực hiện theo quy định chung của Nhà nước.</w:t>
            </w:r>
          </w:p>
        </w:tc>
        <w:tc>
          <w:tcPr>
            <w:tcW w:w="2694" w:type="dxa"/>
            <w:vAlign w:val="center"/>
          </w:tcPr>
          <w:p w:rsidR="00F459C8" w:rsidRPr="00F445C4" w:rsidRDefault="00F459C8" w:rsidP="00C3740F">
            <w:pPr>
              <w:spacing w:before="120" w:after="0" w:line="360" w:lineRule="exact"/>
              <w:jc w:val="both"/>
              <w:rPr>
                <w:spacing w:val="4"/>
                <w:sz w:val="26"/>
                <w:szCs w:val="26"/>
                <w:lang w:val="nl-NL"/>
              </w:rPr>
            </w:pPr>
            <w:r w:rsidRPr="00F445C4">
              <w:rPr>
                <w:spacing w:val="4"/>
                <w:sz w:val="26"/>
                <w:szCs w:val="26"/>
                <w:lang w:val="nl-NL"/>
              </w:rPr>
              <w:t>- Sử dụng các máy móc thi công, phương tiện vận chuyển.</w:t>
            </w:r>
          </w:p>
          <w:p w:rsidR="00F459C8" w:rsidRPr="00F445C4" w:rsidRDefault="00F459C8" w:rsidP="00C3740F">
            <w:pPr>
              <w:spacing w:before="120" w:after="0" w:line="360" w:lineRule="exact"/>
              <w:jc w:val="both"/>
              <w:rPr>
                <w:spacing w:val="4"/>
                <w:sz w:val="26"/>
                <w:szCs w:val="26"/>
                <w:lang w:val="nl-NL"/>
              </w:rPr>
            </w:pPr>
            <w:r w:rsidRPr="00F445C4">
              <w:rPr>
                <w:spacing w:val="4"/>
                <w:sz w:val="26"/>
                <w:szCs w:val="26"/>
                <w:lang w:val="nl-NL"/>
              </w:rPr>
              <w:t>- Hoạt động sinh hoạt của  công nhân lao động</w:t>
            </w:r>
          </w:p>
          <w:p w:rsidR="00F459C8" w:rsidRPr="00F445C4" w:rsidRDefault="00F459C8" w:rsidP="00F459C8">
            <w:pPr>
              <w:spacing w:before="120" w:after="0" w:line="360" w:lineRule="exact"/>
              <w:jc w:val="both"/>
              <w:rPr>
                <w:spacing w:val="4"/>
                <w:sz w:val="26"/>
                <w:szCs w:val="26"/>
                <w:lang w:val="nl-NL"/>
              </w:rPr>
            </w:pPr>
            <w:r w:rsidRPr="00F445C4">
              <w:rPr>
                <w:spacing w:val="4"/>
                <w:sz w:val="26"/>
                <w:szCs w:val="26"/>
                <w:lang w:val="nl-NL"/>
              </w:rPr>
              <w:t xml:space="preserve">- Hoạt động sinh hoạt của người dân trong khu </w:t>
            </w:r>
            <w:r>
              <w:rPr>
                <w:spacing w:val="4"/>
                <w:sz w:val="26"/>
                <w:szCs w:val="26"/>
                <w:lang w:val="nl-NL"/>
              </w:rPr>
              <w:t>dân cư</w:t>
            </w:r>
            <w:r w:rsidRPr="00F445C4">
              <w:rPr>
                <w:spacing w:val="4"/>
                <w:sz w:val="26"/>
                <w:szCs w:val="26"/>
                <w:lang w:val="nl-NL"/>
              </w:rPr>
              <w:t>.</w:t>
            </w:r>
          </w:p>
        </w:tc>
        <w:tc>
          <w:tcPr>
            <w:tcW w:w="2092" w:type="dxa"/>
            <w:vAlign w:val="center"/>
          </w:tcPr>
          <w:p w:rsidR="00F459C8" w:rsidRPr="00F445C4" w:rsidRDefault="00F459C8" w:rsidP="00C3740F">
            <w:pPr>
              <w:spacing w:before="120" w:after="0" w:line="360" w:lineRule="exact"/>
              <w:jc w:val="both"/>
              <w:rPr>
                <w:spacing w:val="4"/>
                <w:sz w:val="26"/>
                <w:szCs w:val="26"/>
                <w:lang w:val="nl-NL"/>
              </w:rPr>
            </w:pPr>
            <w:r w:rsidRPr="00F445C4">
              <w:rPr>
                <w:spacing w:val="4"/>
                <w:sz w:val="26"/>
                <w:szCs w:val="26"/>
                <w:lang w:val="nl-NL"/>
              </w:rPr>
              <w:t>- Chất thải rắn và CTNH.</w:t>
            </w:r>
          </w:p>
          <w:p w:rsidR="00F459C8" w:rsidRPr="00F445C4" w:rsidRDefault="00F459C8" w:rsidP="00C3740F">
            <w:pPr>
              <w:spacing w:before="120" w:after="0" w:line="360" w:lineRule="exact"/>
              <w:jc w:val="both"/>
              <w:rPr>
                <w:spacing w:val="4"/>
                <w:sz w:val="26"/>
                <w:szCs w:val="26"/>
                <w:lang w:val="nl-NL"/>
              </w:rPr>
            </w:pPr>
            <w:r w:rsidRPr="00F445C4">
              <w:rPr>
                <w:spacing w:val="4"/>
                <w:sz w:val="26"/>
                <w:szCs w:val="26"/>
                <w:lang w:val="nl-NL"/>
              </w:rPr>
              <w:t>- Bụi, khí thải.</w:t>
            </w:r>
          </w:p>
          <w:p w:rsidR="00F459C8" w:rsidRPr="00F445C4" w:rsidRDefault="00F459C8" w:rsidP="00C3740F">
            <w:pPr>
              <w:spacing w:before="120" w:after="0" w:line="360" w:lineRule="exact"/>
              <w:jc w:val="both"/>
              <w:rPr>
                <w:spacing w:val="4"/>
                <w:sz w:val="26"/>
                <w:szCs w:val="26"/>
                <w:lang w:val="nl-NL"/>
              </w:rPr>
            </w:pPr>
            <w:r w:rsidRPr="00F445C4">
              <w:rPr>
                <w:spacing w:val="4"/>
                <w:sz w:val="26"/>
                <w:szCs w:val="26"/>
                <w:lang w:val="nl-NL"/>
              </w:rPr>
              <w:t>- Nước thải</w:t>
            </w:r>
          </w:p>
          <w:p w:rsidR="00F459C8" w:rsidRPr="00F445C4" w:rsidRDefault="00F459C8" w:rsidP="00C3740F">
            <w:pPr>
              <w:spacing w:before="120" w:after="0" w:line="360" w:lineRule="exact"/>
              <w:jc w:val="both"/>
              <w:rPr>
                <w:spacing w:val="4"/>
                <w:sz w:val="26"/>
                <w:szCs w:val="26"/>
                <w:lang w:val="nl-NL"/>
              </w:rPr>
            </w:pPr>
            <w:r w:rsidRPr="00F445C4">
              <w:rPr>
                <w:spacing w:val="4"/>
                <w:sz w:val="26"/>
                <w:szCs w:val="26"/>
                <w:lang w:val="nl-NL"/>
              </w:rPr>
              <w:t>- Tiếng ồn</w:t>
            </w:r>
          </w:p>
        </w:tc>
      </w:tr>
    </w:tbl>
    <w:p w:rsidR="00F459C8" w:rsidRPr="003E16F0" w:rsidRDefault="00F459C8" w:rsidP="00F459C8">
      <w:pPr>
        <w:spacing w:after="0" w:line="288" w:lineRule="auto"/>
        <w:jc w:val="both"/>
        <w:rPr>
          <w:b/>
        </w:rPr>
      </w:pPr>
    </w:p>
    <w:p w:rsidR="00E44B09" w:rsidRPr="00FD2CC3" w:rsidRDefault="003E16F0" w:rsidP="00BA02FF">
      <w:pPr>
        <w:pStyle w:val="Stylebulleted"/>
        <w:tabs>
          <w:tab w:val="clear" w:pos="851"/>
        </w:tabs>
        <w:spacing w:before="0" w:after="0" w:line="288" w:lineRule="auto"/>
        <w:ind w:firstLine="0"/>
        <w:outlineLvl w:val="1"/>
        <w:rPr>
          <w:b/>
          <w:sz w:val="28"/>
          <w:szCs w:val="28"/>
        </w:rPr>
      </w:pPr>
      <w:bookmarkStart w:id="184" w:name="_Toc58597831"/>
      <w:bookmarkStart w:id="185" w:name="_Toc58597683"/>
      <w:bookmarkStart w:id="186" w:name="_Toc99717773"/>
      <w:bookmarkStart w:id="187" w:name="_Toc58597685"/>
      <w:bookmarkStart w:id="188" w:name="_Toc58597833"/>
      <w:bookmarkStart w:id="189" w:name="_Toc39563235"/>
      <w:bookmarkEnd w:id="179"/>
      <w:bookmarkEnd w:id="180"/>
      <w:bookmarkEnd w:id="181"/>
      <w:r>
        <w:rPr>
          <w:b/>
          <w:sz w:val="28"/>
          <w:szCs w:val="28"/>
        </w:rPr>
        <w:lastRenderedPageBreak/>
        <w:t>5.3</w:t>
      </w:r>
      <w:r w:rsidR="00E44B09" w:rsidRPr="00FD2CC3">
        <w:rPr>
          <w:b/>
          <w:sz w:val="28"/>
          <w:szCs w:val="28"/>
        </w:rPr>
        <w:t xml:space="preserve">. </w:t>
      </w:r>
      <w:bookmarkEnd w:id="184"/>
      <w:bookmarkEnd w:id="185"/>
      <w:r>
        <w:rPr>
          <w:b/>
          <w:sz w:val="28"/>
          <w:szCs w:val="28"/>
        </w:rPr>
        <w:t>Dự báo các tác động môi trường chính, chất thải phát sinh theo các giai đoạn của dự án</w:t>
      </w:r>
      <w:r w:rsidR="00BA02FF">
        <w:rPr>
          <w:b/>
          <w:sz w:val="28"/>
          <w:szCs w:val="28"/>
        </w:rPr>
        <w:t>.</w:t>
      </w:r>
      <w:bookmarkEnd w:id="186"/>
    </w:p>
    <w:p w:rsidR="00E44B09" w:rsidRPr="00BA02FF" w:rsidRDefault="003E16F0" w:rsidP="00F459C8">
      <w:pPr>
        <w:spacing w:after="0" w:line="288" w:lineRule="auto"/>
        <w:jc w:val="both"/>
        <w:rPr>
          <w:b/>
          <w:bCs/>
          <w:i/>
          <w:szCs w:val="28"/>
        </w:rPr>
      </w:pPr>
      <w:bookmarkStart w:id="190" w:name="_Toc40688502"/>
      <w:r w:rsidRPr="00BA02FF">
        <w:rPr>
          <w:b/>
          <w:bCs/>
          <w:i/>
          <w:szCs w:val="28"/>
        </w:rPr>
        <w:t>5.3</w:t>
      </w:r>
      <w:r w:rsidR="00E44B09" w:rsidRPr="00BA02FF">
        <w:rPr>
          <w:b/>
          <w:bCs/>
          <w:i/>
          <w:szCs w:val="28"/>
        </w:rPr>
        <w:t>.1. Giai đoạn giải phóng mặt bằng</w:t>
      </w:r>
    </w:p>
    <w:p w:rsidR="00E44B09" w:rsidRPr="00FD2CC3" w:rsidRDefault="00E44B09" w:rsidP="00F459C8">
      <w:pPr>
        <w:spacing w:after="0" w:line="288" w:lineRule="auto"/>
        <w:ind w:firstLine="720"/>
        <w:jc w:val="both"/>
      </w:pPr>
      <w:r w:rsidRPr="00FD2CC3">
        <w:rPr>
          <w:lang w:val="vi-VN"/>
        </w:rPr>
        <w:t xml:space="preserve">Trong quá trình thực hiện dự án chủ dự án sẽ tiến hành thu hồi, giải phóng mặt bằng với diện tích đất thu hồi là </w:t>
      </w:r>
      <w:r w:rsidR="003E16F0">
        <w:t>1,6ha (tương đương 16.000</w:t>
      </w:r>
      <w:r w:rsidRPr="00FD2CC3">
        <w:rPr>
          <w:lang w:val="vi-VN"/>
        </w:rPr>
        <w:t>m</w:t>
      </w:r>
      <w:r w:rsidRPr="00FD2CC3">
        <w:rPr>
          <w:vertAlign w:val="superscript"/>
          <w:lang w:val="vi-VN"/>
        </w:rPr>
        <w:t>2</w:t>
      </w:r>
      <w:r w:rsidR="003E16F0">
        <w:t>)</w:t>
      </w:r>
      <w:r w:rsidRPr="00FD2CC3">
        <w:rPr>
          <w:lang w:val="vi-VN"/>
        </w:rPr>
        <w:t xml:space="preserve">.Với việc thu hồi đất phục vụ xây dựng dự án chủ yếu là đất nông nghiệp, sẽ được UBND huyện </w:t>
      </w:r>
      <w:r w:rsidR="003E16F0">
        <w:t>Nam Trực</w:t>
      </w:r>
      <w:r w:rsidRPr="00FD2CC3">
        <w:rPr>
          <w:lang w:val="vi-VN"/>
        </w:rPr>
        <w:t xml:space="preserve"> giao cho Ban giải phóng mặt bằng của </w:t>
      </w:r>
      <w:r w:rsidRPr="00FD2CC3">
        <w:t>huyện</w:t>
      </w:r>
      <w:r w:rsidRPr="00FD2CC3">
        <w:rPr>
          <w:lang w:val="vi-VN"/>
        </w:rPr>
        <w:t xml:space="preserve"> trực tiếp chịu trách nhiệm thống kê chi tiết hiện trạng sử dụng đất, kiểm kê chi tiết tài sản trên đất, thảo luận với các hộ dân để thống nhất phương án đền bù chi tiết cho từng tổ chức cá nhân, từng hộ dân nằm trong phạm vi của dự án. </w:t>
      </w:r>
    </w:p>
    <w:p w:rsidR="00E44B09" w:rsidRPr="00BA02FF" w:rsidRDefault="00BA02FF" w:rsidP="00F459C8">
      <w:pPr>
        <w:spacing w:after="0" w:line="288" w:lineRule="auto"/>
        <w:jc w:val="both"/>
        <w:rPr>
          <w:b/>
          <w:lang w:val="vi-VN"/>
        </w:rPr>
      </w:pPr>
      <w:r w:rsidRPr="00BA02FF">
        <w:rPr>
          <w:b/>
          <w:i/>
          <w:szCs w:val="28"/>
          <w:lang w:val="nb-NO"/>
        </w:rPr>
        <w:t>5.3</w:t>
      </w:r>
      <w:r w:rsidR="00E44B09" w:rsidRPr="00BA02FF">
        <w:rPr>
          <w:b/>
          <w:i/>
          <w:szCs w:val="28"/>
          <w:lang w:val="nb-NO"/>
        </w:rPr>
        <w:t>.2.Giai đoạn thi công xây dựng Dự án</w:t>
      </w:r>
    </w:p>
    <w:p w:rsidR="00F459C8" w:rsidRPr="005757ED" w:rsidRDefault="00E44B09" w:rsidP="00F459C8">
      <w:pPr>
        <w:spacing w:after="0" w:line="288" w:lineRule="auto"/>
        <w:ind w:firstLine="567"/>
        <w:jc w:val="both"/>
        <w:rPr>
          <w:i/>
          <w:szCs w:val="28"/>
          <w:lang w:val="nb-NO"/>
        </w:rPr>
      </w:pPr>
      <w:r w:rsidRPr="00FD2CC3">
        <w:rPr>
          <w:lang w:val="sv-SE"/>
        </w:rPr>
        <w:tab/>
      </w:r>
      <w:r w:rsidR="00F459C8" w:rsidRPr="005757ED">
        <w:rPr>
          <w:i/>
          <w:szCs w:val="28"/>
          <w:lang w:val="nb-NO"/>
        </w:rPr>
        <w:t>* Nguồn phát sinh:</w:t>
      </w:r>
    </w:p>
    <w:p w:rsidR="00F459C8" w:rsidRPr="005757ED" w:rsidRDefault="00F459C8" w:rsidP="00F459C8">
      <w:pPr>
        <w:spacing w:after="0" w:line="288" w:lineRule="auto"/>
        <w:ind w:firstLine="567"/>
        <w:jc w:val="both"/>
        <w:rPr>
          <w:szCs w:val="28"/>
          <w:lang w:val="nb-NO"/>
        </w:rPr>
      </w:pPr>
      <w:r w:rsidRPr="005757ED">
        <w:rPr>
          <w:szCs w:val="28"/>
          <w:lang w:val="nb-NO"/>
        </w:rPr>
        <w:t>- Tác động của bụi và khí thải từ quá trình san lấp, vận chuyển nguyên vật liệu, xây dựng các hạng mục công trình, khí thải công đoạn hàn xì, máy phát điện,...</w:t>
      </w:r>
    </w:p>
    <w:p w:rsidR="00F459C8" w:rsidRPr="005757ED" w:rsidRDefault="00F459C8" w:rsidP="00F459C8">
      <w:pPr>
        <w:spacing w:after="0" w:line="288" w:lineRule="auto"/>
        <w:ind w:firstLine="567"/>
        <w:jc w:val="both"/>
        <w:rPr>
          <w:szCs w:val="28"/>
          <w:lang w:val="nb-NO"/>
        </w:rPr>
      </w:pPr>
      <w:r w:rsidRPr="005757ED">
        <w:rPr>
          <w:szCs w:val="28"/>
          <w:lang w:val="nb-NO"/>
        </w:rPr>
        <w:t>- Nước mưa chảy tràn trên công trường;</w:t>
      </w:r>
    </w:p>
    <w:p w:rsidR="00F459C8" w:rsidRPr="005757ED" w:rsidRDefault="00F459C8" w:rsidP="00F459C8">
      <w:pPr>
        <w:spacing w:after="0" w:line="288" w:lineRule="auto"/>
        <w:ind w:firstLine="567"/>
        <w:jc w:val="both"/>
        <w:rPr>
          <w:szCs w:val="28"/>
          <w:lang w:val="nb-NO"/>
        </w:rPr>
      </w:pPr>
      <w:r w:rsidRPr="005757ED">
        <w:rPr>
          <w:szCs w:val="28"/>
          <w:lang w:val="nb-NO"/>
        </w:rPr>
        <w:t>- Nước thải xây dựng và nước thải sinh hoạt của cán bộ công nhân thi công;</w:t>
      </w:r>
    </w:p>
    <w:p w:rsidR="00F459C8" w:rsidRPr="005757ED" w:rsidRDefault="00F459C8" w:rsidP="00F459C8">
      <w:pPr>
        <w:spacing w:after="0" w:line="288" w:lineRule="auto"/>
        <w:ind w:firstLine="567"/>
        <w:jc w:val="both"/>
        <w:rPr>
          <w:szCs w:val="28"/>
          <w:lang w:val="nb-NO"/>
        </w:rPr>
      </w:pPr>
      <w:r w:rsidRPr="005757ED">
        <w:rPr>
          <w:szCs w:val="28"/>
          <w:lang w:val="nb-NO"/>
        </w:rPr>
        <w:t>- Rác thải sinh hoạt, chất thải rắn xây dựng và chất thải nguy hại.</w:t>
      </w:r>
    </w:p>
    <w:p w:rsidR="00F459C8" w:rsidRPr="005757ED" w:rsidRDefault="00F459C8" w:rsidP="00F459C8">
      <w:pPr>
        <w:spacing w:after="0" w:line="288" w:lineRule="auto"/>
        <w:ind w:firstLine="567"/>
        <w:jc w:val="both"/>
        <w:rPr>
          <w:szCs w:val="28"/>
          <w:lang w:val="nb-NO"/>
        </w:rPr>
      </w:pPr>
      <w:r w:rsidRPr="005757ED">
        <w:rPr>
          <w:szCs w:val="28"/>
          <w:lang w:val="nb-NO"/>
        </w:rPr>
        <w:t>- Các tác động không liên quan đến chất thải bao gồm: Tiếng ồn, độ rung từ máy móc, thiết bị thi công; tác động đến hệ sinh thái, giao thông, sức khỏe cộng đồng, kinh tế - xã hội khu vực thi công dự án.</w:t>
      </w:r>
    </w:p>
    <w:p w:rsidR="00F459C8" w:rsidRPr="005757ED" w:rsidRDefault="00F459C8" w:rsidP="00F459C8">
      <w:pPr>
        <w:spacing w:after="0" w:line="288" w:lineRule="auto"/>
        <w:ind w:firstLine="567"/>
        <w:jc w:val="both"/>
        <w:rPr>
          <w:szCs w:val="28"/>
          <w:lang w:val="nb-NO"/>
        </w:rPr>
      </w:pPr>
      <w:r w:rsidRPr="005757ED">
        <w:rPr>
          <w:szCs w:val="28"/>
          <w:lang w:val="nb-NO"/>
        </w:rPr>
        <w:t>- Các tác động do các rủi ro, sự cố như: Tai nạn lao động, tai nạn giao thông, sự cố cháy nổ, sự cố dịch bệnh, ngộ độc thực phẩm, thiên tai.</w:t>
      </w:r>
    </w:p>
    <w:p w:rsidR="00F459C8" w:rsidRPr="005757ED" w:rsidRDefault="00F459C8" w:rsidP="00F459C8">
      <w:pPr>
        <w:spacing w:after="0" w:line="288" w:lineRule="auto"/>
        <w:ind w:firstLine="567"/>
        <w:jc w:val="both"/>
        <w:rPr>
          <w:i/>
          <w:szCs w:val="28"/>
          <w:lang w:val="nb-NO"/>
        </w:rPr>
      </w:pPr>
      <w:r w:rsidRPr="005757ED">
        <w:rPr>
          <w:i/>
          <w:szCs w:val="28"/>
          <w:lang w:val="nb-NO"/>
        </w:rPr>
        <w:t>* Quy mô, tính chất của các loại chất thải phát sinh:</w:t>
      </w:r>
    </w:p>
    <w:p w:rsidR="00F459C8" w:rsidRPr="005757ED" w:rsidRDefault="00F459C8" w:rsidP="00F459C8">
      <w:pPr>
        <w:tabs>
          <w:tab w:val="left" w:pos="720"/>
        </w:tabs>
        <w:spacing w:after="0" w:line="288" w:lineRule="auto"/>
        <w:jc w:val="both"/>
        <w:rPr>
          <w:lang w:val="sv-SE"/>
        </w:rPr>
      </w:pPr>
      <w:r w:rsidRPr="005757ED">
        <w:rPr>
          <w:lang w:val="sv-SE"/>
        </w:rPr>
        <w:tab/>
        <w:t xml:space="preserve">- Tác động tới môi trường không khí bởi các nguồn gây ô nhiễm là bụi phát sinh từ quá trình vận chuyển nguyên vật liệu xây dựng, khí thải </w:t>
      </w:r>
      <w:r w:rsidRPr="005757ED">
        <w:rPr>
          <w:bCs/>
          <w:iCs/>
          <w:lang w:val="sv-SE"/>
        </w:rPr>
        <w:t>từ các máy phát điện và các công đoạn hàn</w:t>
      </w:r>
      <w:r w:rsidRPr="005757ED">
        <w:rPr>
          <w:lang w:val="sv-SE"/>
        </w:rPr>
        <w:t>, tiếng ồn chủ yếu từ các phương tiện GTVT, máy bơm nước, máy nổ,..., độ rung từ máy đóng cọc, máy cắt kim loại,.... quá trình trộn bêtông.</w:t>
      </w:r>
    </w:p>
    <w:p w:rsidR="00F459C8" w:rsidRPr="000F2F74" w:rsidRDefault="00F459C8" w:rsidP="00F459C8">
      <w:pPr>
        <w:tabs>
          <w:tab w:val="left" w:pos="720"/>
        </w:tabs>
        <w:spacing w:after="0" w:line="288" w:lineRule="auto"/>
        <w:jc w:val="both"/>
        <w:rPr>
          <w:lang w:val="sv-SE"/>
        </w:rPr>
      </w:pPr>
      <w:r w:rsidRPr="005757ED">
        <w:rPr>
          <w:lang w:val="sv-SE"/>
        </w:rPr>
        <w:tab/>
      </w:r>
      <w:r w:rsidRPr="000F2F74">
        <w:rPr>
          <w:lang w:val="sv-SE"/>
        </w:rPr>
        <w:t>- Tác động tới môi trường nước do nguồn nước thải phát sinh từ quá trình sinh hoạt của CBCNV xây dựng trên công trường (2,4m</w:t>
      </w:r>
      <w:r w:rsidRPr="000F2F74">
        <w:rPr>
          <w:vertAlign w:val="superscript"/>
          <w:lang w:val="sv-SE"/>
        </w:rPr>
        <w:t>3</w:t>
      </w:r>
      <w:r w:rsidRPr="000F2F74">
        <w:rPr>
          <w:lang w:val="sv-SE"/>
        </w:rPr>
        <w:t xml:space="preserve">/ngày), </w:t>
      </w:r>
      <w:r w:rsidRPr="000F2F74">
        <w:rPr>
          <w:bCs/>
          <w:iCs/>
          <w:lang w:val="sv-SE"/>
        </w:rPr>
        <w:t xml:space="preserve">hoạt động thi công xây dựng (khoảng </w:t>
      </w:r>
      <w:r w:rsidRPr="000F2F74">
        <w:rPr>
          <w:szCs w:val="28"/>
          <w:lang w:val="vi-VN"/>
        </w:rPr>
        <w:t>1,5m</w:t>
      </w:r>
      <w:r w:rsidRPr="000F2F74">
        <w:rPr>
          <w:szCs w:val="28"/>
          <w:vertAlign w:val="superscript"/>
          <w:lang w:val="vi-VN"/>
        </w:rPr>
        <w:t>3</w:t>
      </w:r>
      <w:r w:rsidRPr="000F2F74">
        <w:rPr>
          <w:szCs w:val="28"/>
          <w:lang w:val="vi-VN"/>
        </w:rPr>
        <w:t>/ngày</w:t>
      </w:r>
      <w:r w:rsidRPr="000F2F74">
        <w:rPr>
          <w:szCs w:val="28"/>
        </w:rPr>
        <w:t>)</w:t>
      </w:r>
      <w:r w:rsidRPr="000F2F74">
        <w:rPr>
          <w:lang w:val="sv-SE"/>
        </w:rPr>
        <w:t xml:space="preserve"> và nước mưa chảy tràn tại khu vực dự án (khoảng </w:t>
      </w:r>
      <w:r w:rsidR="000F2F74" w:rsidRPr="000F2F74">
        <w:t>27.520</w:t>
      </w:r>
      <w:r w:rsidRPr="000F2F74">
        <w:rPr>
          <w:lang w:val="vi-VN"/>
        </w:rPr>
        <w:t xml:space="preserve"> m</w:t>
      </w:r>
      <w:r w:rsidRPr="000F2F74">
        <w:rPr>
          <w:vertAlign w:val="superscript"/>
          <w:lang w:val="vi-VN"/>
        </w:rPr>
        <w:t>3</w:t>
      </w:r>
      <w:r w:rsidRPr="000F2F74">
        <w:rPr>
          <w:lang w:val="vi-VN"/>
        </w:rPr>
        <w:t>/năm</w:t>
      </w:r>
      <w:r w:rsidRPr="000F2F74">
        <w:t>)</w:t>
      </w:r>
      <w:r w:rsidRPr="000F2F74">
        <w:rPr>
          <w:lang w:val="sv-SE"/>
        </w:rPr>
        <w:t>.</w:t>
      </w:r>
    </w:p>
    <w:p w:rsidR="00F459C8" w:rsidRPr="00F459C8" w:rsidRDefault="00F459C8" w:rsidP="00F459C8">
      <w:pPr>
        <w:tabs>
          <w:tab w:val="left" w:pos="720"/>
        </w:tabs>
        <w:spacing w:after="0" w:line="288" w:lineRule="auto"/>
        <w:ind w:firstLine="567"/>
        <w:jc w:val="both"/>
        <w:rPr>
          <w:color w:val="FF0000"/>
          <w:lang w:val="vi-VN"/>
        </w:rPr>
      </w:pPr>
      <w:r w:rsidRPr="00F459C8">
        <w:rPr>
          <w:color w:val="FF0000"/>
          <w:lang w:val="sv-SE"/>
        </w:rPr>
        <w:t xml:space="preserve">- Tác động của chất thải rắn bao gồm đất đá rơi vãi, sắt thép vụn, gỗ côtpha, dây thừng, thùng chứa,... phát sinh trong quá trình xây dựng (khoảng 80,13tấn) và chất thải sinh hoạt của CBCNV hoạt động trên công trường (khoảng 16 kg/ngày). </w:t>
      </w:r>
    </w:p>
    <w:p w:rsidR="00F459C8" w:rsidRPr="00F459C8" w:rsidRDefault="00F459C8" w:rsidP="00F459C8">
      <w:pPr>
        <w:tabs>
          <w:tab w:val="left" w:pos="720"/>
        </w:tabs>
        <w:spacing w:after="0" w:line="288" w:lineRule="auto"/>
        <w:jc w:val="both"/>
        <w:rPr>
          <w:color w:val="FF0000"/>
          <w:lang w:val="vi-VN"/>
        </w:rPr>
      </w:pPr>
      <w:r w:rsidRPr="00F459C8">
        <w:rPr>
          <w:color w:val="FF0000"/>
          <w:lang w:val="vi-VN"/>
        </w:rPr>
        <w:lastRenderedPageBreak/>
        <w:tab/>
        <w:t>- Chất thải nguy hại dầu mỡ rơi vãi, các giẻ lau dính dầu mỡ, keo, sơn rơi vãi, các giẻ lau dính keo, sơn, các thùng đựng chứa xăng dầu, dung môi</w:t>
      </w:r>
      <w:r w:rsidRPr="00F459C8">
        <w:rPr>
          <w:color w:val="FF0000"/>
          <w:lang w:val="sv-SE"/>
        </w:rPr>
        <w:t xml:space="preserve"> (khoảng 200kg)</w:t>
      </w:r>
      <w:r w:rsidRPr="00F459C8">
        <w:rPr>
          <w:color w:val="FF0000"/>
          <w:lang w:val="vi-VN"/>
        </w:rPr>
        <w:t>.</w:t>
      </w:r>
    </w:p>
    <w:p w:rsidR="00F459C8" w:rsidRPr="005757ED" w:rsidRDefault="00F459C8" w:rsidP="00F459C8">
      <w:pPr>
        <w:tabs>
          <w:tab w:val="left" w:pos="720"/>
        </w:tabs>
        <w:spacing w:after="0" w:line="288" w:lineRule="auto"/>
        <w:jc w:val="both"/>
        <w:rPr>
          <w:lang w:val="pt-BR"/>
        </w:rPr>
      </w:pPr>
      <w:r w:rsidRPr="005757ED">
        <w:rPr>
          <w:lang w:val="vi-VN"/>
        </w:rPr>
        <w:tab/>
      </w:r>
      <w:r w:rsidRPr="005757ED">
        <w:rPr>
          <w:lang w:val="sv-SE"/>
        </w:rPr>
        <w:t>Các chất thải phát sinh trong quá trình xây dựng nếu không được quản lý chặt chẽ sẽ tác động tới sức khoẻ của người lao động trực tiếp trên công trường. Ngoài ra nó còn gây tác động đến cơ sở hạ tầng, cảnh quan, môi trường, xói mòn, tới hệ sinh thái và tài nguyên sinh vật.</w:t>
      </w:r>
    </w:p>
    <w:p w:rsidR="00E44B09" w:rsidRPr="00BA02FF" w:rsidRDefault="00BA02FF" w:rsidP="00F459C8">
      <w:pPr>
        <w:spacing w:after="0" w:line="288" w:lineRule="auto"/>
        <w:jc w:val="both"/>
        <w:rPr>
          <w:b/>
          <w:i/>
          <w:szCs w:val="28"/>
          <w:lang w:val="nb-NO"/>
        </w:rPr>
      </w:pPr>
      <w:r w:rsidRPr="00BA02FF">
        <w:rPr>
          <w:b/>
          <w:i/>
          <w:szCs w:val="28"/>
          <w:lang w:val="nb-NO"/>
        </w:rPr>
        <w:t>5.3.</w:t>
      </w:r>
      <w:r w:rsidR="00E44B09" w:rsidRPr="00BA02FF">
        <w:rPr>
          <w:b/>
          <w:i/>
          <w:szCs w:val="28"/>
          <w:lang w:val="nb-NO"/>
        </w:rPr>
        <w:t>3. Giai đoạn vận hành Dự án</w:t>
      </w:r>
    </w:p>
    <w:p w:rsidR="00F459C8" w:rsidRPr="005757ED" w:rsidRDefault="00F459C8" w:rsidP="00F459C8">
      <w:pPr>
        <w:spacing w:after="0" w:line="288" w:lineRule="auto"/>
        <w:ind w:firstLine="567"/>
        <w:jc w:val="both"/>
        <w:rPr>
          <w:i/>
          <w:szCs w:val="28"/>
          <w:lang w:val="nb-NO"/>
        </w:rPr>
      </w:pPr>
      <w:bookmarkStart w:id="191" w:name="_Toc58597832"/>
      <w:bookmarkStart w:id="192" w:name="_Toc58597684"/>
      <w:r w:rsidRPr="005757ED">
        <w:rPr>
          <w:i/>
          <w:szCs w:val="28"/>
          <w:lang w:val="nb-NO"/>
        </w:rPr>
        <w:t>* Nguồn phát sinh:</w:t>
      </w:r>
    </w:p>
    <w:p w:rsidR="00F459C8" w:rsidRPr="005757ED" w:rsidRDefault="00F459C8" w:rsidP="00F459C8">
      <w:pPr>
        <w:spacing w:after="0" w:line="288" w:lineRule="auto"/>
        <w:ind w:firstLine="567"/>
        <w:jc w:val="both"/>
        <w:rPr>
          <w:szCs w:val="28"/>
        </w:rPr>
      </w:pPr>
      <w:r w:rsidRPr="005757ED">
        <w:rPr>
          <w:szCs w:val="28"/>
        </w:rPr>
        <w:t>- Ô nhiễm môi trường không khí và ảnh hưởng đến sức khỏe cộng đồng do: Hoạt động của các phương tiện giao thông, hoạt động nấu ăn, hoạt động của máy phát điện dự phòng;</w:t>
      </w:r>
    </w:p>
    <w:p w:rsidR="00F459C8" w:rsidRPr="005757ED" w:rsidRDefault="00F459C8" w:rsidP="00F459C8">
      <w:pPr>
        <w:spacing w:after="0" w:line="288" w:lineRule="auto"/>
        <w:ind w:firstLine="567"/>
        <w:jc w:val="both"/>
        <w:rPr>
          <w:szCs w:val="28"/>
        </w:rPr>
      </w:pPr>
      <w:r w:rsidRPr="005757ED">
        <w:rPr>
          <w:szCs w:val="28"/>
        </w:rPr>
        <w:t>- Ô nhiễm môi trường nước do: Nước thải sinh hoạt, nước mưa chảy tràn;</w:t>
      </w:r>
    </w:p>
    <w:p w:rsidR="00F459C8" w:rsidRPr="005757ED" w:rsidRDefault="00F459C8" w:rsidP="00F459C8">
      <w:pPr>
        <w:spacing w:after="0" w:line="288" w:lineRule="auto"/>
        <w:ind w:firstLine="567"/>
        <w:jc w:val="both"/>
        <w:rPr>
          <w:szCs w:val="28"/>
        </w:rPr>
      </w:pPr>
      <w:r w:rsidRPr="005757ED">
        <w:rPr>
          <w:szCs w:val="28"/>
        </w:rPr>
        <w:t>- Chất thải rắn sinh hoạt và chất thải nguy hại tác động đến môi trường;</w:t>
      </w:r>
    </w:p>
    <w:p w:rsidR="00F459C8" w:rsidRPr="005757ED" w:rsidRDefault="00F459C8" w:rsidP="00F459C8">
      <w:pPr>
        <w:spacing w:after="0" w:line="288" w:lineRule="auto"/>
        <w:ind w:firstLine="567"/>
        <w:jc w:val="both"/>
        <w:rPr>
          <w:szCs w:val="28"/>
        </w:rPr>
      </w:pPr>
      <w:r w:rsidRPr="005757ED">
        <w:rPr>
          <w:szCs w:val="28"/>
        </w:rPr>
        <w:t>- Các sự cố, rủi ro trong quá trình vận hành do: cháy nổ, do công trình xuống cấp, thiên tai.</w:t>
      </w:r>
    </w:p>
    <w:p w:rsidR="00F459C8" w:rsidRPr="005757ED" w:rsidRDefault="00F459C8" w:rsidP="00F459C8">
      <w:pPr>
        <w:spacing w:after="0" w:line="288" w:lineRule="auto"/>
        <w:ind w:firstLine="567"/>
        <w:jc w:val="both"/>
        <w:rPr>
          <w:i/>
          <w:szCs w:val="28"/>
          <w:lang w:val="nb-NO"/>
        </w:rPr>
      </w:pPr>
      <w:r w:rsidRPr="005757ED">
        <w:rPr>
          <w:i/>
          <w:szCs w:val="28"/>
          <w:lang w:val="nb-NO"/>
        </w:rPr>
        <w:t>* Quy mô, tính chất của các loại chất thải phát sinh:</w:t>
      </w:r>
    </w:p>
    <w:p w:rsidR="00F459C8" w:rsidRPr="005757ED" w:rsidRDefault="00F459C8" w:rsidP="00F459C8">
      <w:pPr>
        <w:spacing w:after="0" w:line="288" w:lineRule="auto"/>
        <w:ind w:firstLine="567"/>
        <w:jc w:val="both"/>
        <w:rPr>
          <w:szCs w:val="28"/>
        </w:rPr>
      </w:pPr>
      <w:r w:rsidRPr="005757ED">
        <w:rPr>
          <w:szCs w:val="28"/>
        </w:rPr>
        <w:t>- Bụi, khí thải hoạt động của các phương tiện giao thông trên toàn bộ diện tích khu vực.</w:t>
      </w:r>
    </w:p>
    <w:p w:rsidR="00F459C8" w:rsidRPr="000F2F74" w:rsidRDefault="00F459C8" w:rsidP="00F459C8">
      <w:pPr>
        <w:spacing w:after="0" w:line="288" w:lineRule="auto"/>
        <w:ind w:firstLine="567"/>
        <w:jc w:val="both"/>
        <w:rPr>
          <w:szCs w:val="28"/>
          <w:lang w:val="pt-BR"/>
        </w:rPr>
      </w:pPr>
      <w:r w:rsidRPr="000F2F74">
        <w:rPr>
          <w:szCs w:val="28"/>
        </w:rPr>
        <w:t xml:space="preserve">- Nước thải sinh hoạt: </w:t>
      </w:r>
      <w:r w:rsidR="00035DD7" w:rsidRPr="000F2F74">
        <w:rPr>
          <w:szCs w:val="28"/>
        </w:rPr>
        <w:t>3</w:t>
      </w:r>
      <w:r w:rsidRPr="000F2F74">
        <w:rPr>
          <w:szCs w:val="28"/>
        </w:rPr>
        <w:t>4 m</w:t>
      </w:r>
      <w:r w:rsidRPr="000F2F74">
        <w:rPr>
          <w:szCs w:val="28"/>
          <w:vertAlign w:val="superscript"/>
        </w:rPr>
        <w:t>3</w:t>
      </w:r>
      <w:r w:rsidRPr="000F2F74">
        <w:rPr>
          <w:szCs w:val="28"/>
        </w:rPr>
        <w:t xml:space="preserve">/ngày đêm. </w:t>
      </w:r>
      <w:r w:rsidRPr="000F2F74">
        <w:rPr>
          <w:szCs w:val="28"/>
          <w:lang w:val="pt-BR"/>
        </w:rPr>
        <w:t>Thành phần chứa các chất ô nhiễm chủ yếu ở dạng hữu cơ như: COD, BOD</w:t>
      </w:r>
      <w:r w:rsidRPr="000F2F74">
        <w:rPr>
          <w:szCs w:val="28"/>
          <w:vertAlign w:val="subscript"/>
          <w:lang w:val="pt-BR"/>
        </w:rPr>
        <w:t>5</w:t>
      </w:r>
      <w:r w:rsidRPr="000F2F74">
        <w:rPr>
          <w:szCs w:val="28"/>
          <w:lang w:val="pt-BR"/>
        </w:rPr>
        <w:t xml:space="preserve">, Nitơ, phốt pho, hàm lượng cặn lơ lửng (SS) cao và một số loại vi sinh vật. </w:t>
      </w:r>
    </w:p>
    <w:p w:rsidR="00F459C8" w:rsidRPr="000F2F74" w:rsidRDefault="00F459C8" w:rsidP="00F459C8">
      <w:pPr>
        <w:spacing w:after="0" w:line="288" w:lineRule="auto"/>
        <w:ind w:firstLine="567"/>
        <w:jc w:val="both"/>
        <w:rPr>
          <w:spacing w:val="-2"/>
          <w:szCs w:val="28"/>
          <w:lang w:val="pt-BR"/>
        </w:rPr>
      </w:pPr>
      <w:r w:rsidRPr="000F2F74">
        <w:rPr>
          <w:szCs w:val="28"/>
        </w:rPr>
        <w:t xml:space="preserve">- Nước mưa chảy tràn với tải lượng </w:t>
      </w:r>
      <w:r w:rsidR="000F2F74" w:rsidRPr="000F2F74">
        <w:t>27.520</w:t>
      </w:r>
      <w:r w:rsidRPr="000F2F74">
        <w:rPr>
          <w:lang w:val="vi-VN"/>
        </w:rPr>
        <w:t xml:space="preserve"> m</w:t>
      </w:r>
      <w:r w:rsidRPr="000F2F74">
        <w:rPr>
          <w:vertAlign w:val="superscript"/>
          <w:lang w:val="vi-VN"/>
        </w:rPr>
        <w:t>3</w:t>
      </w:r>
      <w:r w:rsidRPr="000F2F74">
        <w:rPr>
          <w:lang w:val="vi-VN"/>
        </w:rPr>
        <w:t>/năm</w:t>
      </w:r>
      <w:r w:rsidRPr="000F2F74">
        <w:rPr>
          <w:szCs w:val="28"/>
        </w:rPr>
        <w:t>. T</w:t>
      </w:r>
      <w:r w:rsidRPr="000F2F74">
        <w:rPr>
          <w:spacing w:val="-2"/>
          <w:szCs w:val="28"/>
          <w:lang w:val="pt-BR"/>
        </w:rPr>
        <w:t>hành phần chủ yếu là chất rắn (đất, cát,...) bị cuốn trôi theo.</w:t>
      </w:r>
    </w:p>
    <w:p w:rsidR="00F459C8" w:rsidRPr="000F2F74" w:rsidRDefault="00F459C8" w:rsidP="00F459C8">
      <w:pPr>
        <w:spacing w:after="0" w:line="288" w:lineRule="auto"/>
        <w:ind w:firstLine="567"/>
        <w:jc w:val="both"/>
        <w:rPr>
          <w:spacing w:val="-2"/>
          <w:szCs w:val="26"/>
          <w:lang w:val="de-DE"/>
        </w:rPr>
      </w:pPr>
      <w:r w:rsidRPr="000F2F74">
        <w:rPr>
          <w:szCs w:val="28"/>
        </w:rPr>
        <w:t xml:space="preserve">- Chất thải rắn sinh hoạt của cư dân khu dân cư khoảng </w:t>
      </w:r>
      <w:r w:rsidR="000F2F74" w:rsidRPr="000F2F74">
        <w:rPr>
          <w:szCs w:val="28"/>
        </w:rPr>
        <w:t>255,6</w:t>
      </w:r>
      <w:r w:rsidRPr="000F2F74">
        <w:rPr>
          <w:szCs w:val="28"/>
        </w:rPr>
        <w:t xml:space="preserve"> kg/ngày. Rác thải công cộng khoảng </w:t>
      </w:r>
      <w:r w:rsidR="000F2F74" w:rsidRPr="000F2F74">
        <w:rPr>
          <w:szCs w:val="28"/>
        </w:rPr>
        <w:t>25,56</w:t>
      </w:r>
      <w:r w:rsidRPr="000F2F74">
        <w:rPr>
          <w:szCs w:val="28"/>
        </w:rPr>
        <w:t>kg/ngày. T</w:t>
      </w:r>
      <w:r w:rsidRPr="000F2F74">
        <w:rPr>
          <w:spacing w:val="-2"/>
          <w:szCs w:val="28"/>
          <w:lang w:val="pt-BR"/>
        </w:rPr>
        <w:t xml:space="preserve">hành phần </w:t>
      </w:r>
      <w:r w:rsidRPr="000F2F74">
        <w:rPr>
          <w:spacing w:val="-2"/>
          <w:szCs w:val="26"/>
          <w:lang w:val="de-DE"/>
        </w:rPr>
        <w:t>gồm rác thải hữu cơ và vô cơ.</w:t>
      </w:r>
    </w:p>
    <w:p w:rsidR="00F459C8" w:rsidRPr="000F2F74" w:rsidRDefault="00F459C8" w:rsidP="00F459C8">
      <w:pPr>
        <w:spacing w:after="0" w:line="288" w:lineRule="auto"/>
        <w:ind w:firstLine="567"/>
        <w:jc w:val="both"/>
        <w:rPr>
          <w:szCs w:val="28"/>
          <w:lang w:val="pt-BR"/>
        </w:rPr>
      </w:pPr>
      <w:r w:rsidRPr="000F2F74">
        <w:rPr>
          <w:szCs w:val="28"/>
        </w:rPr>
        <w:t xml:space="preserve">- Chất thải nguy hại khoảng </w:t>
      </w:r>
      <w:r w:rsidR="000F2F74" w:rsidRPr="000F2F74">
        <w:rPr>
          <w:szCs w:val="28"/>
        </w:rPr>
        <w:t>95</w:t>
      </w:r>
      <w:r w:rsidRPr="000F2F74">
        <w:rPr>
          <w:szCs w:val="28"/>
        </w:rPr>
        <w:t xml:space="preserve"> kg/n</w:t>
      </w:r>
      <w:r w:rsidR="000F2F74" w:rsidRPr="000F2F74">
        <w:rPr>
          <w:szCs w:val="28"/>
        </w:rPr>
        <w:t>ăm</w:t>
      </w:r>
      <w:r w:rsidRPr="000F2F74">
        <w:rPr>
          <w:szCs w:val="28"/>
        </w:rPr>
        <w:t>.</w:t>
      </w:r>
      <w:r w:rsidRPr="000F2F74">
        <w:rPr>
          <w:szCs w:val="28"/>
          <w:lang w:val="pt-BR"/>
        </w:rPr>
        <w:t>Thành phần CTNH chủ yếu gồm: pin thải, bóng đèn huỳnh quang thải, đồ điện tử hỏng,...</w:t>
      </w:r>
    </w:p>
    <w:p w:rsidR="00F459C8" w:rsidRPr="005757ED" w:rsidRDefault="00F459C8" w:rsidP="00F459C8">
      <w:pPr>
        <w:spacing w:after="0" w:line="288" w:lineRule="auto"/>
        <w:ind w:firstLine="567"/>
        <w:jc w:val="both"/>
        <w:rPr>
          <w:szCs w:val="28"/>
          <w:lang w:val="nb-NO"/>
        </w:rPr>
      </w:pPr>
      <w:r w:rsidRPr="005757ED">
        <w:rPr>
          <w:szCs w:val="28"/>
          <w:lang w:val="nb-NO"/>
        </w:rPr>
        <w:t>- Các tác động không liên quan đến chất thải bao gồm: Tiếng ồn, độ rung phương tiện giao thông, giao thông khu vực, kinh tế xã hội.</w:t>
      </w:r>
    </w:p>
    <w:p w:rsidR="00F459C8" w:rsidRPr="005757ED" w:rsidRDefault="00F459C8" w:rsidP="00F459C8">
      <w:pPr>
        <w:spacing w:after="0" w:line="288" w:lineRule="auto"/>
        <w:ind w:firstLine="567"/>
        <w:jc w:val="both"/>
        <w:rPr>
          <w:szCs w:val="28"/>
        </w:rPr>
      </w:pPr>
      <w:r w:rsidRPr="005757ED">
        <w:rPr>
          <w:szCs w:val="28"/>
        </w:rPr>
        <w:t>- Các sự cố, rủi ro trong quá trình vận hành do: cháy nổ, do công trình xuống cấp, thiên tai, sự cố…</w:t>
      </w:r>
    </w:p>
    <w:p w:rsidR="00E44B09" w:rsidRPr="00FD2CC3" w:rsidRDefault="00BA02FF" w:rsidP="00F459C8">
      <w:pPr>
        <w:pStyle w:val="Heading2"/>
        <w:spacing w:before="0" w:line="288" w:lineRule="auto"/>
        <w:rPr>
          <w:rFonts w:ascii="Times New Roman" w:hAnsi="Times New Roman"/>
          <w:color w:val="auto"/>
          <w:sz w:val="28"/>
          <w:szCs w:val="28"/>
        </w:rPr>
      </w:pPr>
      <w:bookmarkStart w:id="193" w:name="_Toc99717774"/>
      <w:r>
        <w:rPr>
          <w:rFonts w:ascii="Times New Roman" w:hAnsi="Times New Roman"/>
          <w:color w:val="auto"/>
          <w:sz w:val="28"/>
          <w:szCs w:val="28"/>
        </w:rPr>
        <w:t>5.4</w:t>
      </w:r>
      <w:r w:rsidR="00E44B09" w:rsidRPr="00FD2CC3">
        <w:rPr>
          <w:rFonts w:ascii="Times New Roman" w:hAnsi="Times New Roman"/>
          <w:color w:val="auto"/>
          <w:sz w:val="28"/>
          <w:szCs w:val="28"/>
        </w:rPr>
        <w:t>. Các công trình và biện pháp bảo vệ môi trường của dự án:</w:t>
      </w:r>
      <w:bookmarkEnd w:id="190"/>
      <w:bookmarkEnd w:id="191"/>
      <w:bookmarkEnd w:id="192"/>
      <w:bookmarkEnd w:id="193"/>
    </w:p>
    <w:p w:rsidR="005C3A47" w:rsidRPr="002C2DB3" w:rsidRDefault="005C3A47" w:rsidP="005C3A47">
      <w:pPr>
        <w:spacing w:after="0" w:line="288" w:lineRule="auto"/>
        <w:jc w:val="both"/>
        <w:rPr>
          <w:b/>
          <w:i/>
          <w:szCs w:val="28"/>
        </w:rPr>
      </w:pPr>
      <w:r w:rsidRPr="005C3A47">
        <w:rPr>
          <w:b/>
          <w:szCs w:val="28"/>
        </w:rPr>
        <w:t>5</w:t>
      </w:r>
      <w:r w:rsidRPr="002C2DB3">
        <w:rPr>
          <w:b/>
          <w:i/>
          <w:szCs w:val="28"/>
        </w:rPr>
        <w:t>.4.1. Các công trình, biện pháp bảo vệ môi trường</w:t>
      </w:r>
    </w:p>
    <w:p w:rsidR="00AB6767" w:rsidRDefault="00E44B09" w:rsidP="00F459C8">
      <w:pPr>
        <w:spacing w:after="0" w:line="288" w:lineRule="auto"/>
        <w:ind w:firstLine="567"/>
        <w:jc w:val="both"/>
        <w:rPr>
          <w:szCs w:val="28"/>
        </w:rPr>
      </w:pPr>
      <w:r w:rsidRPr="00FD2CC3">
        <w:rPr>
          <w:szCs w:val="28"/>
        </w:rPr>
        <w:t>- Hệ thống thu gom và xử lý nước thải:</w:t>
      </w:r>
    </w:p>
    <w:p w:rsidR="00AB6767" w:rsidRDefault="00E44B09" w:rsidP="00F459C8">
      <w:pPr>
        <w:spacing w:after="0" w:line="288" w:lineRule="auto"/>
        <w:ind w:firstLine="567"/>
        <w:jc w:val="both"/>
        <w:rPr>
          <w:szCs w:val="28"/>
        </w:rPr>
      </w:pPr>
      <w:r w:rsidRPr="00FD2CC3">
        <w:rPr>
          <w:szCs w:val="28"/>
        </w:rPr>
        <w:t>+</w:t>
      </w:r>
      <w:r w:rsidRPr="00FD2CC3">
        <w:rPr>
          <w:szCs w:val="28"/>
          <w:lang w:val="vi-VN"/>
        </w:rPr>
        <w:t xml:space="preserve"> Dự án xây dựng hệ thống </w:t>
      </w:r>
      <w:r w:rsidRPr="00FD2CC3">
        <w:rPr>
          <w:szCs w:val="28"/>
        </w:rPr>
        <w:t xml:space="preserve">thu gom, </w:t>
      </w:r>
      <w:r w:rsidRPr="00FD2CC3">
        <w:rPr>
          <w:szCs w:val="28"/>
          <w:lang w:val="vi-VN"/>
        </w:rPr>
        <w:t xml:space="preserve">thoát nước mưa, </w:t>
      </w:r>
      <w:r w:rsidRPr="00FD2CC3">
        <w:rPr>
          <w:szCs w:val="28"/>
        </w:rPr>
        <w:t xml:space="preserve">tách riêng hệ thống thu gom, xử lý </w:t>
      </w:r>
      <w:r w:rsidRPr="00FD2CC3">
        <w:rPr>
          <w:szCs w:val="28"/>
          <w:lang w:val="vi-VN"/>
        </w:rPr>
        <w:t>nước thải;</w:t>
      </w:r>
    </w:p>
    <w:p w:rsidR="00AB6767" w:rsidRDefault="00E44B09" w:rsidP="00F459C8">
      <w:pPr>
        <w:spacing w:after="0" w:line="288" w:lineRule="auto"/>
        <w:ind w:firstLine="567"/>
        <w:jc w:val="both"/>
        <w:rPr>
          <w:lang w:val="nl-NL"/>
        </w:rPr>
      </w:pPr>
      <w:r w:rsidRPr="00FD2CC3">
        <w:rPr>
          <w:szCs w:val="28"/>
          <w:lang w:val="da-DK"/>
        </w:rPr>
        <w:lastRenderedPageBreak/>
        <w:t xml:space="preserve">+ Khi bàn giao đất cho hộ dân có nhu cầu sử dụng, </w:t>
      </w:r>
      <w:r w:rsidRPr="00FD2CC3">
        <w:rPr>
          <w:szCs w:val="28"/>
        </w:rPr>
        <w:t>chủ dự án s</w:t>
      </w:r>
      <w:r w:rsidRPr="00FD2CC3">
        <w:rPr>
          <w:szCs w:val="28"/>
          <w:lang w:val="da-DK"/>
        </w:rPr>
        <w:t xml:space="preserve">ẽ yêu cầu các hộ dân này phải xây dựng bể tự hoại 3 ngăn, đảm bảo thể tích xử lý nước thải sinh hoạt phát sinh từ từng hộ. </w:t>
      </w:r>
      <w:r w:rsidRPr="00FD2CC3">
        <w:rPr>
          <w:lang w:val="vi-VN"/>
        </w:rPr>
        <w:t xml:space="preserve">Nước thải sau khi được xử lý cục bộ tại bể tự hoại sẽ được dẫn </w:t>
      </w:r>
      <w:r w:rsidRPr="00FD2CC3">
        <w:rPr>
          <w:lang w:val="vi-VN" w:eastAsia="vi-VN"/>
        </w:rPr>
        <w:t xml:space="preserve">vào cống thoát nước thải </w:t>
      </w:r>
      <w:r w:rsidRPr="00FD2CC3">
        <w:rPr>
          <w:lang w:eastAsia="vi-VN"/>
        </w:rPr>
        <w:t>B300</w:t>
      </w:r>
      <w:r w:rsidR="0035624F">
        <w:rPr>
          <w:lang w:eastAsia="vi-VN"/>
        </w:rPr>
        <w:t xml:space="preserve"> trên hè</w:t>
      </w:r>
      <w:r w:rsidRPr="00FD2CC3">
        <w:rPr>
          <w:lang w:eastAsia="vi-VN"/>
        </w:rPr>
        <w:t xml:space="preserve">, </w:t>
      </w:r>
      <w:r w:rsidRPr="00FD2CC3">
        <w:rPr>
          <w:szCs w:val="28"/>
          <w:lang w:val="nl-NL"/>
        </w:rPr>
        <w:t>cống</w:t>
      </w:r>
      <w:r w:rsidR="0035624F">
        <w:rPr>
          <w:szCs w:val="28"/>
          <w:lang w:val="nl-NL"/>
        </w:rPr>
        <w:t xml:space="preserve"> tròn</w:t>
      </w:r>
      <w:r w:rsidRPr="00FD2CC3">
        <w:rPr>
          <w:szCs w:val="28"/>
          <w:lang w:val="nl-NL"/>
        </w:rPr>
        <w:t xml:space="preserve"> </w:t>
      </w:r>
      <w:r w:rsidR="005C3A47">
        <w:rPr>
          <w:szCs w:val="28"/>
          <w:lang w:val="nl-NL"/>
        </w:rPr>
        <w:t>D</w:t>
      </w:r>
      <w:r w:rsidRPr="00FD2CC3">
        <w:rPr>
          <w:szCs w:val="28"/>
          <w:lang w:val="nl-NL"/>
        </w:rPr>
        <w:t>400</w:t>
      </w:r>
      <w:r w:rsidR="0035624F" w:rsidRPr="0035624F">
        <w:rPr>
          <w:szCs w:val="28"/>
          <w:lang w:val="nl-NL"/>
        </w:rPr>
        <w:t xml:space="preserve"> </w:t>
      </w:r>
      <w:r w:rsidR="0035624F">
        <w:rPr>
          <w:szCs w:val="28"/>
          <w:lang w:val="nl-NL"/>
        </w:rPr>
        <w:t>dưới</w:t>
      </w:r>
      <w:r w:rsidR="0035624F" w:rsidRPr="00FD2CC3">
        <w:rPr>
          <w:szCs w:val="28"/>
          <w:lang w:val="nl-NL"/>
        </w:rPr>
        <w:t xml:space="preserve"> đường</w:t>
      </w:r>
      <w:r w:rsidRPr="00FD2CC3">
        <w:rPr>
          <w:lang w:val="vi-VN" w:eastAsia="vi-VN"/>
        </w:rPr>
        <w:t xml:space="preserve">. Nước thải sau đó tập trung về </w:t>
      </w:r>
      <w:r w:rsidRPr="00FD2CC3">
        <w:rPr>
          <w:lang w:eastAsia="vi-VN"/>
        </w:rPr>
        <w:t>bể</w:t>
      </w:r>
      <w:r w:rsidRPr="00FD2CC3">
        <w:rPr>
          <w:lang w:val="vi-VN" w:eastAsia="vi-VN"/>
        </w:rPr>
        <w:t xml:space="preserve"> xử lý</w:t>
      </w:r>
      <w:r w:rsidRPr="00FD2CC3">
        <w:rPr>
          <w:lang w:eastAsia="vi-VN"/>
        </w:rPr>
        <w:t xml:space="preserve"> nước thải tập trung </w:t>
      </w:r>
      <w:r w:rsidRPr="00FD2CC3">
        <w:rPr>
          <w:szCs w:val="28"/>
          <w:lang w:val="nl-NL" w:eastAsia="vi-VN"/>
        </w:rPr>
        <w:t xml:space="preserve">công suất </w:t>
      </w:r>
      <w:r w:rsidR="00F64C1B">
        <w:rPr>
          <w:szCs w:val="28"/>
          <w:lang w:val="nl-NL" w:eastAsia="vi-VN"/>
        </w:rPr>
        <w:t xml:space="preserve">80 </w:t>
      </w:r>
      <w:r w:rsidRPr="00FD2CC3">
        <w:rPr>
          <w:szCs w:val="28"/>
          <w:lang w:val="nl-NL" w:eastAsia="vi-VN"/>
        </w:rPr>
        <w:t>m</w:t>
      </w:r>
      <w:r w:rsidRPr="00FD2CC3">
        <w:rPr>
          <w:szCs w:val="28"/>
          <w:vertAlign w:val="superscript"/>
          <w:lang w:val="nl-NL" w:eastAsia="vi-VN"/>
        </w:rPr>
        <w:t>3</w:t>
      </w:r>
      <w:r w:rsidRPr="00FD2CC3">
        <w:rPr>
          <w:szCs w:val="28"/>
          <w:lang w:val="nl-NL" w:eastAsia="vi-VN"/>
        </w:rPr>
        <w:t>/ngày đêm</w:t>
      </w:r>
      <w:r w:rsidRPr="00FD2CC3">
        <w:rPr>
          <w:lang w:val="vi-VN" w:eastAsia="vi-VN"/>
        </w:rPr>
        <w:t xml:space="preserve">, để </w:t>
      </w:r>
      <w:r w:rsidRPr="00FD2CC3">
        <w:rPr>
          <w:lang w:val="nl-NL"/>
        </w:rPr>
        <w:t xml:space="preserve">xử lý đảm bảo đạt </w:t>
      </w:r>
      <w:r w:rsidRPr="00FD2CC3">
        <w:rPr>
          <w:lang w:val="vi-VN"/>
        </w:rPr>
        <w:t>QCVN 14:2008/BTNMT</w:t>
      </w:r>
      <w:r w:rsidRPr="00FD2CC3">
        <w:rPr>
          <w:lang w:val="nl-NL"/>
        </w:rPr>
        <w:t xml:space="preserve"> (cột B)</w:t>
      </w:r>
      <w:r w:rsidRPr="00FD2CC3">
        <w:rPr>
          <w:lang w:val="vi-VN"/>
        </w:rPr>
        <w:t xml:space="preserve"> - Quy chuẩn kỹ thuật quốc gia về chất lượng nước thải sinh hoạt</w:t>
      </w:r>
      <w:r w:rsidRPr="00FD2CC3">
        <w:rPr>
          <w:lang w:val="nl-NL"/>
        </w:rPr>
        <w:t xml:space="preserve"> trước khi thoát ra </w:t>
      </w:r>
      <w:r w:rsidR="005C3A47">
        <w:rPr>
          <w:szCs w:val="28"/>
          <w:lang w:eastAsia="vi-VN"/>
        </w:rPr>
        <w:t>cống hoàn trả mương trên đường N1, phía Đông dự án</w:t>
      </w:r>
      <w:r w:rsidRPr="00FD2CC3">
        <w:rPr>
          <w:lang w:val="nl-NL"/>
        </w:rPr>
        <w:t>.</w:t>
      </w:r>
    </w:p>
    <w:p w:rsidR="00AB6767" w:rsidRDefault="00E44B09" w:rsidP="00F459C8">
      <w:pPr>
        <w:spacing w:after="0" w:line="288" w:lineRule="auto"/>
        <w:ind w:firstLine="567"/>
        <w:jc w:val="both"/>
        <w:rPr>
          <w:spacing w:val="-2"/>
        </w:rPr>
      </w:pPr>
      <w:r w:rsidRPr="00FD2CC3">
        <w:rPr>
          <w:szCs w:val="28"/>
        </w:rPr>
        <w:t xml:space="preserve">- Công trình, biện pháp thu gom, lưu trữ, quản lý chất thải rắn thông thường: </w:t>
      </w:r>
      <w:r w:rsidRPr="00FD2CC3">
        <w:rPr>
          <w:spacing w:val="-2"/>
          <w:lang w:val="vi-VN"/>
        </w:rPr>
        <w:t xml:space="preserve">Bố trí </w:t>
      </w:r>
      <w:r w:rsidRPr="00FD2CC3">
        <w:rPr>
          <w:spacing w:val="-2"/>
        </w:rPr>
        <w:t>các</w:t>
      </w:r>
      <w:r w:rsidRPr="00FD2CC3">
        <w:rPr>
          <w:spacing w:val="-2"/>
          <w:lang w:val="vi-VN"/>
        </w:rPr>
        <w:t xml:space="preserve"> thùng chứa </w:t>
      </w:r>
      <w:r w:rsidRPr="0035624F">
        <w:rPr>
          <w:spacing w:val="-2"/>
          <w:lang w:val="vi-VN"/>
        </w:rPr>
        <w:t>rác thải sinh hoạt</w:t>
      </w:r>
      <w:r w:rsidRPr="0035624F">
        <w:rPr>
          <w:spacing w:val="-2"/>
        </w:rPr>
        <w:t xml:space="preserve"> (khoả</w:t>
      </w:r>
      <w:r w:rsidR="00F459C8" w:rsidRPr="0035624F">
        <w:rPr>
          <w:spacing w:val="-2"/>
        </w:rPr>
        <w:t>ng 10</w:t>
      </w:r>
      <w:r w:rsidRPr="0035624F">
        <w:rPr>
          <w:spacing w:val="-2"/>
        </w:rPr>
        <w:t xml:space="preserve"> thùng)</w:t>
      </w:r>
      <w:r w:rsidRPr="0035624F">
        <w:rPr>
          <w:spacing w:val="-2"/>
          <w:lang w:val="vi-VN"/>
        </w:rPr>
        <w:t xml:space="preserve"> tại những</w:t>
      </w:r>
      <w:r w:rsidRPr="00FD2CC3">
        <w:rPr>
          <w:spacing w:val="-2"/>
          <w:lang w:val="vi-VN"/>
        </w:rPr>
        <w:t xml:space="preserve"> khu vực thường xuyên phát sinh như khu công viên cây xanh, đầu các tuyến đường </w:t>
      </w:r>
      <w:r w:rsidRPr="00FD2CC3">
        <w:rPr>
          <w:spacing w:val="-2"/>
        </w:rPr>
        <w:t>giao thông</w:t>
      </w:r>
      <w:r w:rsidRPr="00FD2CC3">
        <w:rPr>
          <w:spacing w:val="-2"/>
          <w:lang w:val="vi-VN"/>
        </w:rPr>
        <w:t>.</w:t>
      </w:r>
    </w:p>
    <w:p w:rsidR="00AB6767" w:rsidRDefault="00E44B09" w:rsidP="00F459C8">
      <w:pPr>
        <w:spacing w:after="0" w:line="288" w:lineRule="auto"/>
        <w:ind w:firstLine="567"/>
        <w:jc w:val="both"/>
        <w:rPr>
          <w:spacing w:val="-2"/>
        </w:rPr>
      </w:pPr>
      <w:r w:rsidRPr="00FD2CC3">
        <w:rPr>
          <w:szCs w:val="28"/>
        </w:rPr>
        <w:t xml:space="preserve">- Công trình, biện pháp thu gom, lưu trữ, quản lý chất thải nguy hại: </w:t>
      </w:r>
      <w:r w:rsidRPr="00FD2CC3">
        <w:t xml:space="preserve">Chủ dự án </w:t>
      </w:r>
      <w:r w:rsidRPr="00FD2CC3">
        <w:rPr>
          <w:spacing w:val="-2"/>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FD2CC3">
        <w:rPr>
          <w:spacing w:val="-2"/>
          <w:lang w:val="vi-VN"/>
        </w:rPr>
        <w:t>, lưu giữ và xử lý theo đúng quy định về quản lý CTNH.</w:t>
      </w:r>
    </w:p>
    <w:p w:rsidR="00E44B09" w:rsidRPr="00FD2CC3" w:rsidRDefault="00E44B09" w:rsidP="00F459C8">
      <w:pPr>
        <w:spacing w:after="0" w:line="288" w:lineRule="auto"/>
        <w:ind w:firstLine="567"/>
        <w:jc w:val="both"/>
        <w:rPr>
          <w:szCs w:val="28"/>
          <w:lang w:val="nl-NL"/>
        </w:rPr>
      </w:pPr>
      <w:r w:rsidRPr="00FD2CC3">
        <w:rPr>
          <w:szCs w:val="28"/>
        </w:rPr>
        <w:t xml:space="preserve">- </w:t>
      </w:r>
      <w:r w:rsidRPr="00B40BF3">
        <w:rPr>
          <w:szCs w:val="28"/>
        </w:rPr>
        <w:t>Chủ dự án sẽ bố trí địa điểm</w:t>
      </w:r>
      <w:r w:rsidRPr="00B40BF3">
        <w:rPr>
          <w:szCs w:val="28"/>
          <w:shd w:val="clear" w:color="auto" w:fill="FFFFFF"/>
        </w:rPr>
        <w:t> tập kết tạm thời (khoảng 1h÷2h) xe thu gom rác thải sinh hoạt tại khu vực khuôn viên cây xanh lô CX01, tại đây chỉ tập kết xe gom chứa rác tại khu dân cư để chờ xe cơ giới đến vận chuyển đưa</w:t>
      </w:r>
      <w:r w:rsidRPr="00FD2CC3">
        <w:rPr>
          <w:szCs w:val="28"/>
          <w:shd w:val="clear" w:color="auto" w:fill="FFFFFF"/>
        </w:rPr>
        <w:t xml:space="preserve"> đi xử lý đúng quy định, không có hoạt động đổ rác xuống khu vực này, bảo đảm theo quy định tại Khoản 4, Điều 57, Luật BVMT năm 2020, trước khi vận chuyển đến địa điểm xử lý theo quy định.</w:t>
      </w:r>
    </w:p>
    <w:p w:rsidR="00E44B09" w:rsidRPr="00AB6767" w:rsidRDefault="00AB6767" w:rsidP="00AB6767">
      <w:pPr>
        <w:pStyle w:val="ABNG"/>
        <w:spacing w:before="0" w:line="288" w:lineRule="auto"/>
        <w:ind w:firstLine="567"/>
        <w:jc w:val="left"/>
        <w:rPr>
          <w:i w:val="0"/>
          <w:sz w:val="28"/>
          <w:szCs w:val="28"/>
          <w:lang w:val="en-US"/>
        </w:rPr>
      </w:pPr>
      <w:bookmarkStart w:id="194" w:name="_Toc82506415"/>
      <w:bookmarkStart w:id="195" w:name="_Toc74838279"/>
      <w:bookmarkStart w:id="196" w:name="_Toc87627096"/>
      <w:bookmarkStart w:id="197" w:name="_Toc89670455"/>
      <w:bookmarkStart w:id="198" w:name="_Toc90476780"/>
      <w:bookmarkStart w:id="199" w:name="_Toc99717775"/>
      <w:bookmarkStart w:id="200" w:name="_Toc40688503"/>
      <w:bookmarkEnd w:id="187"/>
      <w:bookmarkEnd w:id="188"/>
      <w:bookmarkEnd w:id="189"/>
      <w:r w:rsidRPr="00AB6767">
        <w:rPr>
          <w:i w:val="0"/>
          <w:sz w:val="28"/>
          <w:szCs w:val="28"/>
          <w:lang w:val="en-US"/>
        </w:rPr>
        <w:t xml:space="preserve">- </w:t>
      </w:r>
      <w:r w:rsidR="00E44B09" w:rsidRPr="00AB6767">
        <w:rPr>
          <w:i w:val="0"/>
          <w:sz w:val="28"/>
          <w:szCs w:val="28"/>
        </w:rPr>
        <w:t>Các công trình bảo vệ môi trường chính của Dự án</w:t>
      </w:r>
      <w:bookmarkEnd w:id="194"/>
      <w:bookmarkEnd w:id="195"/>
      <w:bookmarkEnd w:id="196"/>
      <w:bookmarkEnd w:id="197"/>
      <w:bookmarkEnd w:id="198"/>
      <w:bookmarkEnd w:id="199"/>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75"/>
        <w:gridCol w:w="6805"/>
        <w:gridCol w:w="1984"/>
      </w:tblGrid>
      <w:tr w:rsidR="00AB6767" w:rsidRPr="00FD2CC3" w:rsidTr="00AB6767">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center"/>
              <w:rPr>
                <w:b/>
                <w:bCs/>
                <w:szCs w:val="28"/>
                <w:lang w:val="pl-PL"/>
              </w:rPr>
            </w:pPr>
            <w:r w:rsidRPr="00FD2CC3">
              <w:rPr>
                <w:b/>
                <w:bCs/>
                <w:szCs w:val="28"/>
                <w:lang w:val="pl-PL"/>
              </w:rPr>
              <w:t>TT</w:t>
            </w:r>
          </w:p>
        </w:tc>
        <w:tc>
          <w:tcPr>
            <w:tcW w:w="3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center"/>
              <w:rPr>
                <w:b/>
                <w:bCs/>
                <w:szCs w:val="28"/>
                <w:lang w:val="pl-PL"/>
              </w:rPr>
            </w:pPr>
            <w:r w:rsidRPr="00FD2CC3">
              <w:rPr>
                <w:b/>
                <w:bCs/>
                <w:szCs w:val="28"/>
                <w:lang w:val="pl-PL"/>
              </w:rPr>
              <w:t>Hạng mục bảo vệ môi trường</w:t>
            </w: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center"/>
              <w:rPr>
                <w:b/>
                <w:bCs/>
                <w:szCs w:val="28"/>
                <w:lang w:val="pl-PL"/>
              </w:rPr>
            </w:pPr>
            <w:r w:rsidRPr="00FD2CC3">
              <w:rPr>
                <w:b/>
                <w:bCs/>
                <w:szCs w:val="28"/>
                <w:lang w:val="pl-PL"/>
              </w:rPr>
              <w:t>Số lượng</w:t>
            </w:r>
          </w:p>
        </w:tc>
      </w:tr>
      <w:tr w:rsidR="00AB6767" w:rsidRPr="00FD2CC3" w:rsidTr="00AB6767">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center"/>
              <w:rPr>
                <w:bCs/>
                <w:szCs w:val="28"/>
                <w:lang w:val="pl-PL"/>
              </w:rPr>
            </w:pPr>
            <w:r w:rsidRPr="00FD2CC3">
              <w:rPr>
                <w:bCs/>
                <w:szCs w:val="28"/>
                <w:lang w:val="pl-PL"/>
              </w:rPr>
              <w:t>1</w:t>
            </w:r>
          </w:p>
        </w:tc>
        <w:tc>
          <w:tcPr>
            <w:tcW w:w="3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both"/>
              <w:rPr>
                <w:bCs/>
                <w:szCs w:val="28"/>
                <w:lang w:val="pl-PL"/>
              </w:rPr>
            </w:pPr>
            <w:r w:rsidRPr="00FD2CC3">
              <w:rPr>
                <w:bCs/>
                <w:szCs w:val="28"/>
                <w:lang w:val="pl-PL"/>
              </w:rPr>
              <w:t>Hệ thống thu gom, thoát nước mưa</w:t>
            </w: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center"/>
              <w:rPr>
                <w:bCs/>
                <w:szCs w:val="28"/>
                <w:lang w:val="pl-PL"/>
              </w:rPr>
            </w:pPr>
            <w:r w:rsidRPr="00FD2CC3">
              <w:rPr>
                <w:bCs/>
                <w:szCs w:val="28"/>
                <w:lang w:val="pl-PL"/>
              </w:rPr>
              <w:t>01HT</w:t>
            </w:r>
          </w:p>
        </w:tc>
      </w:tr>
      <w:tr w:rsidR="00AB6767" w:rsidRPr="00FD2CC3" w:rsidTr="00AB6767">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center"/>
              <w:rPr>
                <w:bCs/>
                <w:szCs w:val="28"/>
                <w:lang w:val="pl-PL"/>
              </w:rPr>
            </w:pPr>
            <w:r w:rsidRPr="00FD2CC3">
              <w:rPr>
                <w:bCs/>
                <w:szCs w:val="28"/>
                <w:lang w:val="pl-PL"/>
              </w:rPr>
              <w:t>2</w:t>
            </w:r>
          </w:p>
        </w:tc>
        <w:tc>
          <w:tcPr>
            <w:tcW w:w="3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both"/>
              <w:rPr>
                <w:bCs/>
                <w:szCs w:val="28"/>
                <w:lang w:val="pl-PL"/>
              </w:rPr>
            </w:pPr>
            <w:r w:rsidRPr="00FD2CC3">
              <w:rPr>
                <w:bCs/>
                <w:szCs w:val="28"/>
                <w:lang w:val="pl-PL"/>
              </w:rPr>
              <w:t>Hệ thống thu gom, thoát nước thải</w:t>
            </w: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center"/>
              <w:rPr>
                <w:bCs/>
                <w:szCs w:val="28"/>
                <w:lang w:val="pl-PL"/>
              </w:rPr>
            </w:pPr>
            <w:r w:rsidRPr="00FD2CC3">
              <w:rPr>
                <w:bCs/>
                <w:szCs w:val="28"/>
                <w:lang w:val="pl-PL"/>
              </w:rPr>
              <w:t>01 HT</w:t>
            </w:r>
          </w:p>
        </w:tc>
      </w:tr>
      <w:tr w:rsidR="00AB6767" w:rsidRPr="00FD2CC3" w:rsidTr="00AB6767">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center"/>
              <w:rPr>
                <w:bCs/>
                <w:szCs w:val="28"/>
                <w:lang w:val="pl-PL"/>
              </w:rPr>
            </w:pPr>
            <w:r w:rsidRPr="00FD2CC3">
              <w:rPr>
                <w:bCs/>
                <w:szCs w:val="28"/>
                <w:lang w:val="pl-PL"/>
              </w:rPr>
              <w:t>3</w:t>
            </w:r>
          </w:p>
        </w:tc>
        <w:tc>
          <w:tcPr>
            <w:tcW w:w="3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both"/>
              <w:rPr>
                <w:bCs/>
                <w:szCs w:val="28"/>
                <w:lang w:val="pl-PL"/>
              </w:rPr>
            </w:pPr>
            <w:r w:rsidRPr="00FD2CC3">
              <w:rPr>
                <w:bCs/>
                <w:szCs w:val="28"/>
                <w:lang w:val="pl-PL"/>
              </w:rPr>
              <w:t>Bể xử lý nước thải công suấ</w:t>
            </w:r>
            <w:r>
              <w:rPr>
                <w:bCs/>
                <w:szCs w:val="28"/>
                <w:lang w:val="pl-PL"/>
              </w:rPr>
              <w:t>t 8</w:t>
            </w:r>
            <w:r w:rsidRPr="00FD2CC3">
              <w:rPr>
                <w:bCs/>
                <w:szCs w:val="28"/>
                <w:lang w:val="pl-PL"/>
              </w:rPr>
              <w:t>0</w:t>
            </w:r>
            <w:r>
              <w:rPr>
                <w:bCs/>
                <w:szCs w:val="28"/>
                <w:lang w:val="pl-PL"/>
              </w:rPr>
              <w:t xml:space="preserve"> m</w:t>
            </w:r>
            <w:r>
              <w:rPr>
                <w:bCs/>
                <w:szCs w:val="28"/>
                <w:vertAlign w:val="superscript"/>
                <w:lang w:val="pl-PL"/>
              </w:rPr>
              <w:t>3</w:t>
            </w:r>
            <w:r w:rsidRPr="00FD2CC3">
              <w:rPr>
                <w:bCs/>
                <w:szCs w:val="28"/>
                <w:lang w:val="pl-PL"/>
              </w:rPr>
              <w:t>/ngày</w:t>
            </w: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center"/>
              <w:rPr>
                <w:bCs/>
                <w:szCs w:val="28"/>
                <w:lang w:val="pl-PL"/>
              </w:rPr>
            </w:pPr>
            <w:r w:rsidRPr="00FD2CC3">
              <w:rPr>
                <w:bCs/>
                <w:szCs w:val="28"/>
                <w:lang w:val="pl-PL"/>
              </w:rPr>
              <w:t>01 bể</w:t>
            </w:r>
          </w:p>
        </w:tc>
      </w:tr>
      <w:tr w:rsidR="00AB6767" w:rsidRPr="00FD2CC3" w:rsidTr="00AB6767">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center"/>
              <w:rPr>
                <w:bCs/>
                <w:szCs w:val="28"/>
                <w:lang w:val="pl-PL"/>
              </w:rPr>
            </w:pPr>
            <w:r w:rsidRPr="00FD2CC3">
              <w:rPr>
                <w:bCs/>
                <w:szCs w:val="28"/>
                <w:lang w:val="pl-PL"/>
              </w:rPr>
              <w:t>4</w:t>
            </w:r>
          </w:p>
        </w:tc>
        <w:tc>
          <w:tcPr>
            <w:tcW w:w="3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both"/>
              <w:rPr>
                <w:bCs/>
                <w:szCs w:val="28"/>
                <w:lang w:val="pl-PL"/>
              </w:rPr>
            </w:pPr>
            <w:r w:rsidRPr="00FD2CC3">
              <w:rPr>
                <w:bCs/>
                <w:szCs w:val="28"/>
                <w:lang w:val="pl-PL"/>
              </w:rPr>
              <w:t>Khuôn viên cây xanh, mặt nước (CX01)</w:t>
            </w: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B40BF3" w:rsidP="00BA02FF">
            <w:pPr>
              <w:spacing w:after="0" w:line="360" w:lineRule="exact"/>
              <w:jc w:val="center"/>
              <w:rPr>
                <w:bCs/>
                <w:szCs w:val="28"/>
                <w:lang w:val="pl-PL"/>
              </w:rPr>
            </w:pPr>
            <w:r>
              <w:rPr>
                <w:bCs/>
                <w:szCs w:val="28"/>
                <w:lang w:val="pl-PL"/>
              </w:rPr>
              <w:t xml:space="preserve">517,3 </w:t>
            </w:r>
            <w:r w:rsidR="00AB6767" w:rsidRPr="00FD2CC3">
              <w:rPr>
                <w:bCs/>
                <w:szCs w:val="28"/>
                <w:lang w:val="pl-PL"/>
              </w:rPr>
              <w:t>m</w:t>
            </w:r>
            <w:r w:rsidR="00AB6767" w:rsidRPr="00FD2CC3">
              <w:rPr>
                <w:bCs/>
                <w:szCs w:val="28"/>
                <w:vertAlign w:val="superscript"/>
                <w:lang w:val="pl-PL"/>
              </w:rPr>
              <w:t>2</w:t>
            </w:r>
          </w:p>
        </w:tc>
      </w:tr>
      <w:tr w:rsidR="00AB6767" w:rsidRPr="00FD2CC3" w:rsidTr="00AB6767">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center"/>
              <w:rPr>
                <w:bCs/>
                <w:szCs w:val="28"/>
                <w:lang w:val="pl-PL"/>
              </w:rPr>
            </w:pPr>
            <w:r w:rsidRPr="00FD2CC3">
              <w:rPr>
                <w:bCs/>
                <w:szCs w:val="28"/>
                <w:lang w:val="pl-PL"/>
              </w:rPr>
              <w:t>5</w:t>
            </w:r>
          </w:p>
        </w:tc>
        <w:tc>
          <w:tcPr>
            <w:tcW w:w="3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both"/>
              <w:rPr>
                <w:bCs/>
                <w:szCs w:val="28"/>
                <w:lang w:val="pl-PL"/>
              </w:rPr>
            </w:pPr>
            <w:r w:rsidRPr="00FD2CC3">
              <w:rPr>
                <w:bCs/>
                <w:szCs w:val="28"/>
                <w:lang w:val="pl-PL"/>
              </w:rPr>
              <w:t>Thùng chứa CTR thông thường</w:t>
            </w: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B40BF3" w:rsidP="00BA02FF">
            <w:pPr>
              <w:spacing w:after="0" w:line="360" w:lineRule="exact"/>
              <w:jc w:val="center"/>
              <w:rPr>
                <w:bCs/>
                <w:szCs w:val="28"/>
                <w:lang w:val="pl-PL"/>
              </w:rPr>
            </w:pPr>
            <w:r>
              <w:rPr>
                <w:bCs/>
                <w:szCs w:val="28"/>
                <w:lang w:val="pl-PL"/>
              </w:rPr>
              <w:t>10</w:t>
            </w:r>
          </w:p>
        </w:tc>
      </w:tr>
      <w:tr w:rsidR="00AB6767" w:rsidRPr="00FD2CC3" w:rsidTr="00AB6767">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center"/>
              <w:rPr>
                <w:bCs/>
                <w:szCs w:val="28"/>
                <w:lang w:val="pl-PL"/>
              </w:rPr>
            </w:pPr>
            <w:r w:rsidRPr="00FD2CC3">
              <w:rPr>
                <w:bCs/>
                <w:szCs w:val="28"/>
                <w:lang w:val="pl-PL"/>
              </w:rPr>
              <w:t>6</w:t>
            </w:r>
          </w:p>
        </w:tc>
        <w:tc>
          <w:tcPr>
            <w:tcW w:w="3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both"/>
              <w:rPr>
                <w:bCs/>
                <w:szCs w:val="28"/>
                <w:lang w:val="pl-PL"/>
              </w:rPr>
            </w:pPr>
            <w:r w:rsidRPr="00FD2CC3">
              <w:rPr>
                <w:bCs/>
                <w:szCs w:val="28"/>
                <w:lang w:val="pl-PL"/>
              </w:rPr>
              <w:t>Đồng hồ đo lưu lượng nước thải đầu vào, đầu ra của hệ thống xử lý nước thải</w:t>
            </w:r>
          </w:p>
        </w:tc>
        <w:tc>
          <w:tcPr>
            <w:tcW w:w="10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767" w:rsidRPr="00FD2CC3" w:rsidRDefault="00AB6767" w:rsidP="00BA02FF">
            <w:pPr>
              <w:spacing w:after="0" w:line="360" w:lineRule="exact"/>
              <w:jc w:val="center"/>
              <w:rPr>
                <w:bCs/>
                <w:szCs w:val="28"/>
                <w:lang w:val="pl-PL"/>
              </w:rPr>
            </w:pPr>
            <w:r w:rsidRPr="00FD2CC3">
              <w:rPr>
                <w:bCs/>
                <w:szCs w:val="28"/>
                <w:lang w:val="pl-PL"/>
              </w:rPr>
              <w:t>02</w:t>
            </w:r>
          </w:p>
        </w:tc>
      </w:tr>
    </w:tbl>
    <w:p w:rsidR="005C3A47" w:rsidRPr="002C2DB3" w:rsidRDefault="002C2DB3" w:rsidP="0035624F">
      <w:pPr>
        <w:pStyle w:val="Heading2"/>
        <w:spacing w:before="0" w:line="288" w:lineRule="auto"/>
        <w:rPr>
          <w:rFonts w:ascii="Times New Roman" w:hAnsi="Times New Roman"/>
          <w:i/>
          <w:color w:val="auto"/>
          <w:sz w:val="28"/>
          <w:szCs w:val="28"/>
        </w:rPr>
      </w:pPr>
      <w:bookmarkStart w:id="201" w:name="_Toc99717776"/>
      <w:bookmarkStart w:id="202" w:name="_Toc58597834"/>
      <w:bookmarkStart w:id="203" w:name="_Toc58597686"/>
      <w:r w:rsidRPr="002C2DB3">
        <w:rPr>
          <w:rFonts w:ascii="Times New Roman" w:hAnsi="Times New Roman"/>
          <w:i/>
          <w:color w:val="auto"/>
          <w:sz w:val="28"/>
          <w:szCs w:val="28"/>
        </w:rPr>
        <w:t xml:space="preserve">5.4.2. </w:t>
      </w:r>
      <w:r w:rsidR="005C3A47" w:rsidRPr="002C2DB3">
        <w:rPr>
          <w:rFonts w:ascii="Times New Roman" w:hAnsi="Times New Roman"/>
          <w:i/>
          <w:color w:val="auto"/>
          <w:sz w:val="28"/>
          <w:szCs w:val="28"/>
        </w:rPr>
        <w:t>Các biện pháp phòng ngừa, ứng phó sự cố môi trường</w:t>
      </w:r>
      <w:bookmarkEnd w:id="201"/>
    </w:p>
    <w:p w:rsidR="002C2DB3" w:rsidRPr="00AE0B7C" w:rsidRDefault="002C2DB3" w:rsidP="0035624F">
      <w:pPr>
        <w:widowControl w:val="0"/>
        <w:numPr>
          <w:ilvl w:val="0"/>
          <w:numId w:val="18"/>
        </w:numPr>
        <w:tabs>
          <w:tab w:val="left" w:pos="993"/>
          <w:tab w:val="left" w:pos="1276"/>
        </w:tabs>
        <w:spacing w:after="0" w:line="288" w:lineRule="auto"/>
        <w:ind w:hanging="80"/>
        <w:jc w:val="both"/>
        <w:rPr>
          <w:i/>
          <w:iCs/>
          <w:szCs w:val="28"/>
          <w:lang w:val="af-ZA"/>
        </w:rPr>
      </w:pPr>
      <w:r w:rsidRPr="00AE0B7C">
        <w:rPr>
          <w:i/>
          <w:iCs/>
          <w:szCs w:val="28"/>
          <w:lang w:val="af-ZA"/>
        </w:rPr>
        <w:t>Sự cố cháy nổ, chập điện</w:t>
      </w:r>
    </w:p>
    <w:p w:rsidR="002C2DB3" w:rsidRPr="00AE0B7C" w:rsidRDefault="002C2DB3" w:rsidP="0035624F">
      <w:pPr>
        <w:widowControl w:val="0"/>
        <w:spacing w:after="0" w:line="288" w:lineRule="auto"/>
        <w:ind w:firstLine="709"/>
        <w:jc w:val="both"/>
        <w:rPr>
          <w:szCs w:val="28"/>
          <w:lang w:val="af-ZA"/>
        </w:rPr>
      </w:pPr>
      <w:r w:rsidRPr="00AE0B7C">
        <w:rPr>
          <w:szCs w:val="28"/>
          <w:lang w:val="af-ZA"/>
        </w:rPr>
        <w:t xml:space="preserve">-Trong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AE0B7C">
        <w:rPr>
          <w:szCs w:val="28"/>
          <w:lang w:val="sv-SE"/>
        </w:rPr>
        <w:t>D</w:t>
      </w:r>
      <w:r w:rsidRPr="00AE0B7C">
        <w:rPr>
          <w:szCs w:val="28"/>
          <w:lang w:val="af-ZA"/>
        </w:rPr>
        <w:t xml:space="preserve">100mm tại các góc chuyển, các ngã tư, ngã ba. Khoảng cách giữa các họng cứu hoả ≤ 150 m theo yêu cầu tiêu </w:t>
      </w:r>
      <w:r w:rsidRPr="00AE0B7C">
        <w:rPr>
          <w:szCs w:val="28"/>
          <w:lang w:val="af-ZA"/>
        </w:rPr>
        <w:lastRenderedPageBreak/>
        <w:t>chuẩn.</w:t>
      </w:r>
    </w:p>
    <w:p w:rsidR="002C2DB3" w:rsidRPr="00AE0B7C" w:rsidRDefault="002C2DB3" w:rsidP="0035624F">
      <w:pPr>
        <w:spacing w:after="0" w:line="288" w:lineRule="auto"/>
        <w:ind w:firstLine="720"/>
        <w:jc w:val="both"/>
        <w:rPr>
          <w:szCs w:val="28"/>
          <w:lang w:val="af-ZA"/>
        </w:rPr>
      </w:pPr>
      <w:r w:rsidRPr="00AE0B7C">
        <w:rPr>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rsidR="002C2DB3" w:rsidRPr="00AE0B7C" w:rsidRDefault="002C2DB3" w:rsidP="0035624F">
      <w:pPr>
        <w:widowControl w:val="0"/>
        <w:spacing w:after="0" w:line="288" w:lineRule="auto"/>
        <w:ind w:firstLine="720"/>
        <w:jc w:val="both"/>
        <w:rPr>
          <w:szCs w:val="28"/>
          <w:lang w:val="af-ZA"/>
        </w:rPr>
      </w:pPr>
      <w:r w:rsidRPr="00AE0B7C">
        <w:rPr>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rsidR="002C2DB3" w:rsidRPr="00AE0B7C" w:rsidRDefault="002C2DB3" w:rsidP="0035624F">
      <w:pPr>
        <w:widowControl w:val="0"/>
        <w:spacing w:after="0" w:line="288" w:lineRule="auto"/>
        <w:ind w:firstLine="720"/>
        <w:jc w:val="both"/>
        <w:rPr>
          <w:szCs w:val="28"/>
          <w:lang w:val="vi-VN"/>
        </w:rPr>
      </w:pPr>
      <w:r w:rsidRPr="00AE0B7C">
        <w:rPr>
          <w:szCs w:val="28"/>
          <w:lang w:val="vi-VN"/>
        </w:rPr>
        <w:t>Các trụ và họng cứu hỏa lấy nước từ hệ thống cấp nước sinh hoạt, vị trí được bố trí đều và thuận tiện về mặt giao thông với khoảng cách từ 150 đến 180m. Mạng lưới cấp nước có áp lực cao, đủ lưu lượng và có một số bể nước dự phòng.</w:t>
      </w:r>
    </w:p>
    <w:p w:rsidR="002C2DB3" w:rsidRPr="00AE0B7C" w:rsidRDefault="002C2DB3" w:rsidP="0035624F">
      <w:pPr>
        <w:widowControl w:val="0"/>
        <w:spacing w:after="0" w:line="288" w:lineRule="auto"/>
        <w:ind w:firstLine="720"/>
        <w:jc w:val="both"/>
        <w:rPr>
          <w:szCs w:val="28"/>
          <w:lang w:val="vi-VN"/>
        </w:rPr>
      </w:pPr>
      <w:r w:rsidRPr="00AE0B7C">
        <w:rPr>
          <w:szCs w:val="28"/>
          <w:lang w:val="vi-VN"/>
        </w:rPr>
        <w:t xml:space="preserve">Tuyên truyền cho các hộ gia đình chỉ sửu dụng các thiết bị có yêu cầu nghiêm ngặt khi dã được kiểm định như máy nén khí, bình chứa gas, thang máy.... </w:t>
      </w:r>
    </w:p>
    <w:p w:rsidR="002C2DB3" w:rsidRPr="00AE0B7C" w:rsidRDefault="002C2DB3" w:rsidP="0035624F">
      <w:pPr>
        <w:spacing w:after="0" w:line="288" w:lineRule="auto"/>
        <w:ind w:firstLine="720"/>
        <w:jc w:val="both"/>
        <w:rPr>
          <w:szCs w:val="28"/>
          <w:lang w:val="vi-VN"/>
        </w:rPr>
      </w:pPr>
      <w:r w:rsidRPr="00AE0B7C">
        <w:rPr>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rsidR="002C2DB3" w:rsidRPr="00AE0B7C" w:rsidRDefault="002C2DB3" w:rsidP="0035624F">
      <w:pPr>
        <w:spacing w:after="0" w:line="288" w:lineRule="auto"/>
        <w:ind w:firstLine="720"/>
        <w:jc w:val="both"/>
        <w:rPr>
          <w:szCs w:val="28"/>
          <w:lang w:val="vi-VN"/>
        </w:rPr>
      </w:pPr>
      <w:r w:rsidRPr="00AE0B7C">
        <w:rPr>
          <w:szCs w:val="28"/>
          <w:lang w:val="vi-VN"/>
        </w:rPr>
        <w:t>Khi phát hiện rò, rỉ khí gas cần thực hiện nhứng biện pháp xử lý sau:</w:t>
      </w:r>
      <w:r w:rsidRPr="00AE0B7C">
        <w:rPr>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rsidR="002C2DB3" w:rsidRPr="00AE0B7C" w:rsidRDefault="002C2DB3" w:rsidP="0035624F">
      <w:pPr>
        <w:spacing w:after="0" w:line="288" w:lineRule="auto"/>
        <w:ind w:firstLine="720"/>
        <w:jc w:val="both"/>
        <w:rPr>
          <w:szCs w:val="28"/>
          <w:lang w:val="vi-VN"/>
        </w:rPr>
      </w:pPr>
      <w:r w:rsidRPr="00AE0B7C">
        <w:rPr>
          <w:szCs w:val="28"/>
          <w:lang w:val="vi-VN"/>
        </w:rPr>
        <w:t>Hàng năm tổ chức tập huấn và diễn tập phương án PCCC trong khu dân cư.</w:t>
      </w:r>
    </w:p>
    <w:p w:rsidR="002C2DB3" w:rsidRPr="00AE0B7C" w:rsidRDefault="002C2DB3" w:rsidP="0035624F">
      <w:pPr>
        <w:widowControl w:val="0"/>
        <w:numPr>
          <w:ilvl w:val="0"/>
          <w:numId w:val="18"/>
        </w:numPr>
        <w:tabs>
          <w:tab w:val="clear" w:pos="789"/>
          <w:tab w:val="left" w:pos="709"/>
          <w:tab w:val="left" w:pos="993"/>
        </w:tabs>
        <w:spacing w:after="0" w:line="288" w:lineRule="auto"/>
        <w:ind w:hanging="80"/>
        <w:jc w:val="both"/>
        <w:rPr>
          <w:i/>
          <w:iCs/>
          <w:szCs w:val="28"/>
          <w:lang w:val="vi-VN"/>
        </w:rPr>
      </w:pPr>
      <w:r w:rsidRPr="00AE0B7C">
        <w:rPr>
          <w:i/>
          <w:iCs/>
          <w:szCs w:val="28"/>
          <w:lang w:val="vi-VN"/>
        </w:rPr>
        <w:t xml:space="preserve">Sự cố tai nạn giao thông </w:t>
      </w:r>
    </w:p>
    <w:p w:rsidR="002C2DB3" w:rsidRPr="00AE0B7C" w:rsidRDefault="002C2DB3" w:rsidP="0035624F">
      <w:pPr>
        <w:spacing w:after="0" w:line="288" w:lineRule="auto"/>
        <w:ind w:firstLine="709"/>
        <w:jc w:val="both"/>
        <w:rPr>
          <w:szCs w:val="28"/>
          <w:lang w:val="vi-VN"/>
        </w:rPr>
      </w:pPr>
      <w:r w:rsidRPr="00AE0B7C">
        <w:rPr>
          <w:szCs w:val="28"/>
          <w:lang w:val="vi-VN"/>
        </w:rPr>
        <w:t>- Quy định tốc độ xe ra vào khu dân cư.</w:t>
      </w:r>
    </w:p>
    <w:p w:rsidR="002C2DB3" w:rsidRPr="00AE0B7C" w:rsidRDefault="002C2DB3" w:rsidP="0035624F">
      <w:pPr>
        <w:spacing w:after="0" w:line="288" w:lineRule="auto"/>
        <w:ind w:firstLine="709"/>
        <w:jc w:val="both"/>
        <w:rPr>
          <w:szCs w:val="28"/>
          <w:lang w:val="vi-VN"/>
        </w:rPr>
      </w:pPr>
      <w:r w:rsidRPr="00AE0B7C">
        <w:rPr>
          <w:szCs w:val="28"/>
          <w:lang w:val="vi-VN"/>
        </w:rPr>
        <w:t xml:space="preserve">- Phân luồng các đường nơi có mật độ giao thông lớn thành hai làn đường tránh tình trạng tắc nghẽn. </w:t>
      </w:r>
    </w:p>
    <w:p w:rsidR="002C2DB3" w:rsidRPr="00AE0B7C" w:rsidRDefault="002C2DB3" w:rsidP="0035624F">
      <w:pPr>
        <w:spacing w:after="0" w:line="288" w:lineRule="auto"/>
        <w:ind w:firstLine="709"/>
        <w:jc w:val="both"/>
        <w:rPr>
          <w:szCs w:val="28"/>
        </w:rPr>
      </w:pPr>
      <w:r w:rsidRPr="00AE0B7C">
        <w:rPr>
          <w:szCs w:val="28"/>
          <w:lang w:val="vi-VN"/>
        </w:rPr>
        <w:t>- Lắp đặt hệ thống đèn tín hiệu giao thông ở ngã tư đường trong khu dân cư.</w:t>
      </w:r>
    </w:p>
    <w:p w:rsidR="002C2DB3" w:rsidRPr="00AE0B7C" w:rsidRDefault="002C2DB3" w:rsidP="0035624F">
      <w:pPr>
        <w:widowControl w:val="0"/>
        <w:numPr>
          <w:ilvl w:val="0"/>
          <w:numId w:val="18"/>
        </w:numPr>
        <w:tabs>
          <w:tab w:val="left" w:pos="993"/>
        </w:tabs>
        <w:spacing w:after="0" w:line="288" w:lineRule="auto"/>
        <w:ind w:hanging="80"/>
        <w:jc w:val="both"/>
        <w:rPr>
          <w:i/>
          <w:iCs/>
          <w:szCs w:val="28"/>
          <w:lang w:val="vi-VN"/>
        </w:rPr>
      </w:pPr>
      <w:r w:rsidRPr="00AE0B7C">
        <w:rPr>
          <w:i/>
          <w:iCs/>
          <w:szCs w:val="28"/>
          <w:lang w:val="vi-VN"/>
        </w:rPr>
        <w:t>Sự cố thiên tai</w:t>
      </w:r>
    </w:p>
    <w:p w:rsidR="002C2DB3" w:rsidRPr="00AE0B7C" w:rsidRDefault="002C2DB3" w:rsidP="0035624F">
      <w:pPr>
        <w:spacing w:after="0" w:line="288" w:lineRule="auto"/>
        <w:ind w:firstLine="709"/>
        <w:jc w:val="both"/>
        <w:rPr>
          <w:szCs w:val="28"/>
          <w:lang w:val="vi-VN"/>
        </w:rPr>
      </w:pPr>
      <w:r w:rsidRPr="00AE0B7C">
        <w:rPr>
          <w:szCs w:val="28"/>
          <w:lang w:val="vi-VN"/>
        </w:rPr>
        <w:t xml:space="preserve">- Để hạn chế thiệt hại do bão lũ có thể gây ra, </w:t>
      </w:r>
      <w:r w:rsidRPr="00AE0B7C">
        <w:rPr>
          <w:szCs w:val="28"/>
        </w:rPr>
        <w:t>Chủ dự án</w:t>
      </w:r>
      <w:r w:rsidRPr="00AE0B7C">
        <w:rPr>
          <w:szCs w:val="28"/>
          <w:lang w:val="vi-VN"/>
        </w:rPr>
        <w:t xml:space="preserve"> sẽ phối hợp với tổ trưởng của các khu dân cư (do dân bầu) lên kế hoạch phòng chống như sau:</w:t>
      </w:r>
    </w:p>
    <w:p w:rsidR="002C2DB3" w:rsidRPr="00AE0B7C" w:rsidRDefault="002C2DB3" w:rsidP="0035624F">
      <w:pPr>
        <w:spacing w:after="0" w:line="288" w:lineRule="auto"/>
        <w:ind w:firstLine="720"/>
        <w:jc w:val="both"/>
        <w:rPr>
          <w:szCs w:val="28"/>
          <w:lang w:val="vi-VN"/>
        </w:rPr>
      </w:pPr>
      <w:r w:rsidRPr="00AE0B7C">
        <w:rPr>
          <w:szCs w:val="28"/>
          <w:lang w:val="vi-VN"/>
        </w:rPr>
        <w:t>+ Kiểm tra bảo đảm an toàn các đường dây tải điện.</w:t>
      </w:r>
    </w:p>
    <w:p w:rsidR="002C2DB3" w:rsidRPr="00AE0B7C" w:rsidRDefault="002C2DB3" w:rsidP="0035624F">
      <w:pPr>
        <w:spacing w:after="0" w:line="288" w:lineRule="auto"/>
        <w:ind w:firstLine="720"/>
        <w:jc w:val="both"/>
        <w:rPr>
          <w:szCs w:val="28"/>
          <w:lang w:val="vi-VN"/>
        </w:rPr>
      </w:pPr>
      <w:r w:rsidRPr="00AE0B7C">
        <w:rPr>
          <w:szCs w:val="28"/>
          <w:lang w:val="vi-VN"/>
        </w:rPr>
        <w:t>+ Kiểm tra hệ thống cơ sở hạ tầng: hệ thống cấp thoát nước, hệ thống thông tin liên lạc, các hạng mục công trình; khơi thông cống rãnh….</w:t>
      </w:r>
    </w:p>
    <w:p w:rsidR="002C2DB3" w:rsidRPr="00AE0B7C" w:rsidRDefault="002C2DB3" w:rsidP="0035624F">
      <w:pPr>
        <w:spacing w:after="0" w:line="288" w:lineRule="auto"/>
        <w:ind w:firstLine="720"/>
        <w:jc w:val="both"/>
        <w:rPr>
          <w:szCs w:val="28"/>
          <w:lang w:val="vi-VN"/>
        </w:rPr>
      </w:pPr>
      <w:r w:rsidRPr="00AE0B7C">
        <w:rPr>
          <w:szCs w:val="28"/>
          <w:lang w:val="vi-VN"/>
        </w:rPr>
        <w:lastRenderedPageBreak/>
        <w:t xml:space="preserve">+ Định kỳ nạo vét bùn cặn, rác thải trong hệ thống thu gom thoát nước mưa, nước thải đảm bảo hệ thống tiêu thoát nước được khơi thông không bị ách tắc trước mỗi mùa mưa bão. </w:t>
      </w:r>
    </w:p>
    <w:p w:rsidR="002C2DB3" w:rsidRPr="00AE0B7C" w:rsidRDefault="002C2DB3" w:rsidP="002C2DB3">
      <w:pPr>
        <w:spacing w:after="0" w:line="288" w:lineRule="auto"/>
        <w:ind w:firstLine="720"/>
        <w:jc w:val="both"/>
        <w:rPr>
          <w:szCs w:val="28"/>
          <w:lang w:val="vi-VN"/>
        </w:rPr>
      </w:pPr>
      <w:r w:rsidRPr="00AE0B7C">
        <w:rPr>
          <w:szCs w:val="28"/>
          <w:lang w:val="vi-VN"/>
        </w:rPr>
        <w:t>+ Thành lập ban phòng chống lũ lụt, triển khai các hoạt động cụ thể trong mùa mưa bão phù hợp với tình hình thực tế.</w:t>
      </w:r>
    </w:p>
    <w:p w:rsidR="002C2DB3" w:rsidRPr="00AE0B7C" w:rsidRDefault="002C2DB3" w:rsidP="002C2DB3">
      <w:pPr>
        <w:spacing w:after="0" w:line="288" w:lineRule="auto"/>
        <w:ind w:firstLine="720"/>
        <w:jc w:val="both"/>
        <w:rPr>
          <w:szCs w:val="28"/>
          <w:lang w:val="vi-VN"/>
        </w:rPr>
      </w:pPr>
      <w:r w:rsidRPr="00AE0B7C">
        <w:rPr>
          <w:szCs w:val="28"/>
          <w:lang w:val="vi-VN"/>
        </w:rPr>
        <w:t>+ Nếu phát hiện hiện tượng bất thường xảy ra nhanh chóng báo với chính quyền địa phương để có phương án giải quyết kịp thời.</w:t>
      </w:r>
    </w:p>
    <w:p w:rsidR="002C2DB3" w:rsidRPr="00AE0B7C" w:rsidRDefault="002C2DB3" w:rsidP="002C2DB3">
      <w:pPr>
        <w:spacing w:after="0" w:line="288" w:lineRule="auto"/>
        <w:ind w:firstLine="720"/>
        <w:jc w:val="both"/>
        <w:rPr>
          <w:szCs w:val="28"/>
          <w:lang w:val="vi-VN"/>
        </w:rPr>
      </w:pPr>
      <w:r w:rsidRPr="00AE0B7C">
        <w:rPr>
          <w:szCs w:val="28"/>
          <w:lang w:val="vi-VN"/>
        </w:rPr>
        <w:t>- Biện pháp phòng, chống sét:</w:t>
      </w:r>
    </w:p>
    <w:p w:rsidR="002C2DB3" w:rsidRPr="00AE0B7C" w:rsidRDefault="002C2DB3" w:rsidP="002C2DB3">
      <w:pPr>
        <w:spacing w:after="0" w:line="288" w:lineRule="auto"/>
        <w:ind w:firstLine="709"/>
        <w:jc w:val="both"/>
        <w:rPr>
          <w:szCs w:val="28"/>
          <w:lang w:val="vi-VN"/>
        </w:rPr>
      </w:pPr>
      <w:r w:rsidRPr="00AE0B7C">
        <w:rPr>
          <w:szCs w:val="28"/>
          <w:lang w:val="vi-VN"/>
        </w:rPr>
        <w:t>+ Xây dựng hệ thống chống sét cho hệ thống cột điện trong khu dân cư, các trạm biến áp,…</w:t>
      </w:r>
    </w:p>
    <w:p w:rsidR="002C2DB3" w:rsidRDefault="002C2DB3" w:rsidP="002C2DB3">
      <w:pPr>
        <w:spacing w:after="0" w:line="288" w:lineRule="auto"/>
        <w:ind w:firstLine="709"/>
        <w:jc w:val="both"/>
        <w:rPr>
          <w:szCs w:val="28"/>
        </w:rPr>
      </w:pPr>
      <w:r w:rsidRPr="00AE0B7C">
        <w:rPr>
          <w:szCs w:val="28"/>
          <w:lang w:val="vi-VN"/>
        </w:rPr>
        <w:t>+ Yêu cầu các hộ gia đình, hộ kinh doanh đến sinh sống và làm việc trong khu dân cư phải xây dựng hệ thống chống sét.</w:t>
      </w:r>
    </w:p>
    <w:p w:rsidR="002C2DB3" w:rsidRPr="00AE0B7C" w:rsidRDefault="002C2DB3" w:rsidP="002C2DB3">
      <w:pPr>
        <w:widowControl w:val="0"/>
        <w:numPr>
          <w:ilvl w:val="0"/>
          <w:numId w:val="18"/>
        </w:numPr>
        <w:tabs>
          <w:tab w:val="left" w:pos="993"/>
        </w:tabs>
        <w:spacing w:after="0" w:line="288" w:lineRule="auto"/>
        <w:ind w:hanging="80"/>
        <w:jc w:val="both"/>
        <w:rPr>
          <w:i/>
          <w:iCs/>
          <w:szCs w:val="28"/>
          <w:lang w:val="vi-VN"/>
        </w:rPr>
      </w:pPr>
      <w:r w:rsidRPr="00AE0B7C">
        <w:rPr>
          <w:i/>
          <w:iCs/>
          <w:szCs w:val="28"/>
          <w:lang w:val="vi-VN"/>
        </w:rPr>
        <w:t xml:space="preserve">Sự cố </w:t>
      </w:r>
      <w:r w:rsidRPr="002C2DB3">
        <w:rPr>
          <w:i/>
          <w:szCs w:val="28"/>
          <w:lang w:val="af-ZA"/>
        </w:rPr>
        <w:t>Bể xử lý nước thải</w:t>
      </w:r>
      <w:r w:rsidRPr="00AE0B7C">
        <w:rPr>
          <w:i/>
          <w:iCs/>
          <w:szCs w:val="28"/>
          <w:lang w:val="vi-VN"/>
        </w:rPr>
        <w:t xml:space="preserve"> </w:t>
      </w:r>
    </w:p>
    <w:p w:rsidR="002C2DB3" w:rsidRPr="00AE0B7C" w:rsidRDefault="002C2DB3" w:rsidP="002C2DB3">
      <w:pPr>
        <w:spacing w:after="0" w:line="288" w:lineRule="auto"/>
        <w:ind w:firstLine="720"/>
        <w:jc w:val="both"/>
        <w:rPr>
          <w:szCs w:val="28"/>
        </w:rPr>
      </w:pPr>
      <w:r w:rsidRPr="00AE0B7C">
        <w:rPr>
          <w:szCs w:val="28"/>
        </w:rPr>
        <w:t>-</w:t>
      </w:r>
      <w:r w:rsidRPr="00AE0B7C">
        <w:rPr>
          <w:szCs w:val="28"/>
          <w:lang w:val="vi-VN"/>
        </w:rPr>
        <w:t xml:space="preserve"> Quá trình xây dựng, lắp đặt thiết bị của </w:t>
      </w:r>
      <w:r w:rsidRPr="00AE0B7C">
        <w:rPr>
          <w:szCs w:val="28"/>
        </w:rPr>
        <w:t>b</w:t>
      </w:r>
      <w:r w:rsidRPr="00AE0B7C">
        <w:rPr>
          <w:szCs w:val="28"/>
          <w:lang w:val="vi-VN"/>
        </w:rPr>
        <w:t>ể xử lý nước thải phải tuân thủ theo đúng yêu cầu của thiết kế</w:t>
      </w:r>
      <w:r w:rsidRPr="00AE0B7C">
        <w:rPr>
          <w:szCs w:val="28"/>
        </w:rPr>
        <w:t>.</w:t>
      </w:r>
    </w:p>
    <w:p w:rsidR="002C2DB3" w:rsidRPr="00BD1226" w:rsidRDefault="002C2DB3" w:rsidP="002C2DB3">
      <w:pPr>
        <w:pStyle w:val="CharCharCharChar"/>
        <w:spacing w:line="288" w:lineRule="auto"/>
        <w:ind w:firstLineChars="257" w:firstLine="720"/>
        <w:rPr>
          <w:i w:val="0"/>
          <w:sz w:val="28"/>
          <w:szCs w:val="28"/>
          <w:lang w:val="vi-VN"/>
        </w:rPr>
      </w:pPr>
      <w:r w:rsidRPr="00BD1226">
        <w:rPr>
          <w:i w:val="0"/>
          <w:sz w:val="28"/>
          <w:szCs w:val="28"/>
        </w:rPr>
        <w:t>-</w:t>
      </w:r>
      <w:r w:rsidRPr="00BD1226">
        <w:rPr>
          <w:i w:val="0"/>
          <w:sz w:val="28"/>
          <w:szCs w:val="28"/>
          <w:lang w:val="vi-VN"/>
        </w:rPr>
        <w:t xml:space="preserve"> Vận hành thường xuyên </w:t>
      </w:r>
      <w:r w:rsidRPr="00BD1226">
        <w:rPr>
          <w:i w:val="0"/>
          <w:sz w:val="28"/>
          <w:szCs w:val="28"/>
        </w:rPr>
        <w:t>b</w:t>
      </w:r>
      <w:r w:rsidRPr="00BD1226">
        <w:rPr>
          <w:i w:val="0"/>
          <w:sz w:val="28"/>
          <w:szCs w:val="28"/>
          <w:lang w:val="vi-VN"/>
        </w:rPr>
        <w:t>ể xử lý nước thải đảm bảo hệ thống luôn trong trạng thái hoạt động ổn định nhất.</w:t>
      </w:r>
    </w:p>
    <w:p w:rsidR="002C2DB3" w:rsidRPr="00BD1226" w:rsidRDefault="002C2DB3" w:rsidP="002C2DB3">
      <w:pPr>
        <w:pStyle w:val="CharCharCharChar"/>
        <w:spacing w:line="288" w:lineRule="auto"/>
        <w:ind w:firstLineChars="257" w:firstLine="720"/>
        <w:rPr>
          <w:i w:val="0"/>
          <w:sz w:val="28"/>
          <w:szCs w:val="28"/>
          <w:lang w:val="vi-VN"/>
        </w:rPr>
      </w:pPr>
      <w:r w:rsidRPr="00BD1226">
        <w:rPr>
          <w:i w:val="0"/>
          <w:sz w:val="28"/>
          <w:szCs w:val="28"/>
        </w:rPr>
        <w:t>-</w:t>
      </w:r>
      <w:r w:rsidRPr="00BD1226">
        <w:rPr>
          <w:i w:val="0"/>
          <w:sz w:val="28"/>
          <w:szCs w:val="28"/>
          <w:lang w:val="vi-VN"/>
        </w:rPr>
        <w:t xml:space="preserve"> Thường xuyên kiểm tra hoạt động của hệ thống để phát hiện và khắc phục kịp thời khi có sự cố xảy ra.</w:t>
      </w:r>
    </w:p>
    <w:p w:rsidR="002C2DB3" w:rsidRPr="00BD1226" w:rsidRDefault="002C2DB3" w:rsidP="002C2DB3">
      <w:pPr>
        <w:pStyle w:val="ListParagraph"/>
        <w:spacing w:after="0" w:line="288" w:lineRule="auto"/>
        <w:ind w:left="0" w:firstLine="691"/>
        <w:jc w:val="both"/>
        <w:rPr>
          <w:rFonts w:ascii="Times New Roman" w:hAnsi="Times New Roman"/>
          <w:bCs/>
          <w:sz w:val="28"/>
          <w:szCs w:val="28"/>
          <w:lang w:val="vi-VN"/>
        </w:rPr>
      </w:pPr>
      <w:r w:rsidRPr="00BD1226">
        <w:rPr>
          <w:rFonts w:ascii="Times New Roman" w:hAnsi="Times New Roman"/>
          <w:bCs/>
          <w:sz w:val="28"/>
          <w:szCs w:val="28"/>
        </w:rPr>
        <w:t>-</w:t>
      </w:r>
      <w:r w:rsidRPr="00BD1226">
        <w:rPr>
          <w:rFonts w:ascii="Times New Roman" w:hAnsi="Times New Roman"/>
          <w:bCs/>
          <w:sz w:val="28"/>
          <w:szCs w:val="28"/>
          <w:lang w:val="vi-VN"/>
        </w:rPr>
        <w:t xml:space="preserve"> Hóa chất sử dụng đúng tỷ lệ quy định. </w:t>
      </w:r>
    </w:p>
    <w:p w:rsidR="002C2DB3" w:rsidRPr="00AE0B7C" w:rsidRDefault="002C2DB3" w:rsidP="002C2DB3">
      <w:pPr>
        <w:spacing w:after="0" w:line="288" w:lineRule="auto"/>
        <w:ind w:firstLine="709"/>
        <w:jc w:val="both"/>
        <w:rPr>
          <w:spacing w:val="-4"/>
          <w:szCs w:val="28"/>
          <w:lang w:val="vi-VN"/>
        </w:rPr>
      </w:pPr>
      <w:r w:rsidRPr="00AE0B7C">
        <w:rPr>
          <w:spacing w:val="-4"/>
          <w:szCs w:val="28"/>
        </w:rPr>
        <w:t>- B</w:t>
      </w:r>
      <w:r w:rsidRPr="00AE0B7C">
        <w:rPr>
          <w:spacing w:val="-4"/>
          <w:szCs w:val="28"/>
          <w:lang w:val="vi-VN"/>
        </w:rPr>
        <w:t xml:space="preserve">ể xử lý nước thải phải thường xuyên được duy tu, kịp thời phát hiện những chỗ rò rỉ, hư hại để xử lý kịp thời tránh rò rỉ nước thải chưa xử lý ra ngoài môi trường. </w:t>
      </w:r>
    </w:p>
    <w:p w:rsidR="002C2DB3" w:rsidRDefault="002C2DB3" w:rsidP="002C2DB3">
      <w:pPr>
        <w:autoSpaceDE w:val="0"/>
        <w:autoSpaceDN w:val="0"/>
        <w:adjustRightInd w:val="0"/>
        <w:spacing w:after="0" w:line="288" w:lineRule="auto"/>
        <w:ind w:firstLine="741"/>
        <w:jc w:val="both"/>
        <w:rPr>
          <w:szCs w:val="28"/>
        </w:rPr>
      </w:pPr>
      <w:r w:rsidRPr="00AE0B7C">
        <w:rPr>
          <w:bCs/>
          <w:iCs/>
          <w:szCs w:val="28"/>
        </w:rPr>
        <w:t xml:space="preserve">- Khi bể xử lý nước thải gặp sự cố như nước thải sau xử lý không đạt quy chuẩn cho phép, </w:t>
      </w:r>
      <w:r w:rsidRPr="00AE0B7C">
        <w:rPr>
          <w:szCs w:val="28"/>
        </w:rPr>
        <w:t xml:space="preserve">Chủ dự án sẽ </w:t>
      </w:r>
      <w:r w:rsidRPr="00AE0B7C">
        <w:rPr>
          <w:bCs/>
          <w:iCs/>
          <w:szCs w:val="28"/>
        </w:rPr>
        <w:t>cử cán bộ tiến hành kiểm tra bể xử lý nước thải, tìm nguyên nhân có biện pháp khắc phục kịp thời</w:t>
      </w:r>
      <w:r w:rsidRPr="00AE0B7C">
        <w:rPr>
          <w:szCs w:val="28"/>
        </w:rPr>
        <w:t>. Nước thải không đạt quy chuẩn sẽ được bơm ngược từ hố ga cuối cùng trở về ngăn thu gom đầu vào. Nước thải sau khi xử lý đảm bảo đạt quy chuẩn cho phép QCVN 14:2008/BTNMT (cột B) và thải ra cống</w:t>
      </w:r>
      <w:r w:rsidR="0035624F">
        <w:rPr>
          <w:szCs w:val="28"/>
        </w:rPr>
        <w:t xml:space="preserve"> hộp</w:t>
      </w:r>
      <w:r w:rsidRPr="00AE0B7C">
        <w:rPr>
          <w:szCs w:val="28"/>
        </w:rPr>
        <w:t xml:space="preserve"> </w:t>
      </w:r>
      <w:r>
        <w:rPr>
          <w:szCs w:val="28"/>
        </w:rPr>
        <w:t>hoàn trả mương</w:t>
      </w:r>
      <w:r w:rsidRPr="00AE0B7C">
        <w:rPr>
          <w:szCs w:val="28"/>
        </w:rPr>
        <w:t xml:space="preserve"> trên đường </w:t>
      </w:r>
      <w:r>
        <w:rPr>
          <w:szCs w:val="28"/>
        </w:rPr>
        <w:t>N</w:t>
      </w:r>
      <w:r w:rsidRPr="00AE0B7C">
        <w:rPr>
          <w:szCs w:val="28"/>
        </w:rPr>
        <w:t xml:space="preserve">1 phía </w:t>
      </w:r>
      <w:r>
        <w:rPr>
          <w:szCs w:val="28"/>
        </w:rPr>
        <w:t>Đông</w:t>
      </w:r>
      <w:r w:rsidRPr="00AE0B7C">
        <w:rPr>
          <w:szCs w:val="28"/>
        </w:rPr>
        <w:t xml:space="preserve"> dự án.</w:t>
      </w:r>
    </w:p>
    <w:p w:rsidR="002C2DB3" w:rsidRPr="00AE0B7C" w:rsidRDefault="002C2DB3" w:rsidP="002C2DB3">
      <w:pPr>
        <w:widowControl w:val="0"/>
        <w:numPr>
          <w:ilvl w:val="0"/>
          <w:numId w:val="18"/>
        </w:numPr>
        <w:tabs>
          <w:tab w:val="left" w:pos="993"/>
        </w:tabs>
        <w:spacing w:after="0" w:line="288" w:lineRule="auto"/>
        <w:ind w:hanging="80"/>
        <w:jc w:val="both"/>
        <w:rPr>
          <w:i/>
          <w:iCs/>
          <w:szCs w:val="28"/>
          <w:lang w:val="vi-VN"/>
        </w:rPr>
      </w:pPr>
      <w:r w:rsidRPr="00AE0B7C">
        <w:rPr>
          <w:i/>
          <w:iCs/>
          <w:szCs w:val="28"/>
          <w:lang w:val="vi-VN"/>
        </w:rPr>
        <w:t xml:space="preserve">Sự cố </w:t>
      </w:r>
      <w:r w:rsidRPr="002C2DB3">
        <w:rPr>
          <w:i/>
          <w:szCs w:val="28"/>
        </w:rPr>
        <w:t>ngập úng</w:t>
      </w:r>
      <w:r w:rsidRPr="00AE0B7C">
        <w:rPr>
          <w:i/>
          <w:iCs/>
          <w:szCs w:val="28"/>
          <w:lang w:val="vi-VN"/>
        </w:rPr>
        <w:t xml:space="preserve"> </w:t>
      </w:r>
    </w:p>
    <w:p w:rsidR="002C2DB3" w:rsidRPr="00AE0B7C" w:rsidRDefault="002C2DB3" w:rsidP="002C2DB3">
      <w:pPr>
        <w:spacing w:after="0" w:line="288" w:lineRule="auto"/>
        <w:ind w:firstLine="720"/>
        <w:jc w:val="both"/>
        <w:rPr>
          <w:szCs w:val="28"/>
          <w:lang w:val="da-DK"/>
        </w:rPr>
      </w:pPr>
      <w:r w:rsidRPr="00AE0B7C">
        <w:rPr>
          <w:szCs w:val="28"/>
          <w:lang w:val="da-DK"/>
        </w:rPr>
        <w:t xml:space="preserve">Trường hợp </w:t>
      </w:r>
      <w:r w:rsidRPr="00AE0B7C">
        <w:rPr>
          <w:szCs w:val="28"/>
          <w:lang w:val="vi-VN"/>
        </w:rPr>
        <w:t>mưa lớn kéo dài</w:t>
      </w:r>
      <w:r w:rsidRPr="00AE0B7C">
        <w:rPr>
          <w:szCs w:val="28"/>
          <w:lang w:val="da-DK"/>
        </w:rPr>
        <w:t xml:space="preserve"> dẫn đến hệ</w:t>
      </w:r>
      <w:r w:rsidRPr="00AE0B7C">
        <w:rPr>
          <w:szCs w:val="28"/>
          <w:lang w:val="vi-VN"/>
        </w:rPr>
        <w:t xml:space="preserve"> thống thoát nước mưa</w:t>
      </w:r>
      <w:r w:rsidRPr="00AE0B7C">
        <w:rPr>
          <w:szCs w:val="28"/>
          <w:lang w:val="da-DK"/>
        </w:rPr>
        <w:t xml:space="preserve"> trong khu dân cư không tiêu thoát kịp gây</w:t>
      </w:r>
      <w:r w:rsidRPr="00AE0B7C">
        <w:rPr>
          <w:szCs w:val="28"/>
          <w:lang w:val="vi-VN"/>
        </w:rPr>
        <w:t xml:space="preserve"> ứ đọng, ngập úng</w:t>
      </w:r>
      <w:r w:rsidRPr="00AE0B7C">
        <w:rPr>
          <w:szCs w:val="28"/>
          <w:lang w:val="da-DK"/>
        </w:rPr>
        <w:t xml:space="preserve"> cục bộ. Căn cứ vào tình hình thực tế </w:t>
      </w:r>
      <w:r w:rsidRPr="00AE0B7C">
        <w:rPr>
          <w:szCs w:val="28"/>
        </w:rPr>
        <w:t xml:space="preserve">Chủ dự án </w:t>
      </w:r>
      <w:r w:rsidRPr="00AE0B7C">
        <w:rPr>
          <w:szCs w:val="28"/>
          <w:lang w:val="da-DK"/>
        </w:rPr>
        <w:t>sẽ có những biện pháp cụ thể như sau:</w:t>
      </w:r>
    </w:p>
    <w:p w:rsidR="002C2DB3" w:rsidRPr="00AE0B7C" w:rsidRDefault="002C2DB3" w:rsidP="002C2DB3">
      <w:pPr>
        <w:spacing w:after="0" w:line="288" w:lineRule="auto"/>
        <w:ind w:firstLine="720"/>
        <w:jc w:val="both"/>
        <w:rPr>
          <w:szCs w:val="28"/>
          <w:shd w:val="clear" w:color="auto" w:fill="FFFFFF"/>
          <w:lang w:val="da-DK"/>
        </w:rPr>
      </w:pPr>
      <w:r w:rsidRPr="00AE0B7C">
        <w:rPr>
          <w:szCs w:val="28"/>
          <w:shd w:val="clear" w:color="auto" w:fill="FFFFFF"/>
          <w:lang w:val="da-DK"/>
        </w:rPr>
        <w:t xml:space="preserve">- Khi có dự báo mưa to đến mưa rất to Ban phòng chống lụt, bão của </w:t>
      </w:r>
      <w:r w:rsidRPr="00AE0B7C">
        <w:rPr>
          <w:szCs w:val="28"/>
        </w:rPr>
        <w:t xml:space="preserve">Chủ dự án </w:t>
      </w:r>
      <w:r w:rsidRPr="00AE0B7C">
        <w:rPr>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rsidR="002C2DB3" w:rsidRPr="00AE0B7C" w:rsidRDefault="002C2DB3" w:rsidP="002C2DB3">
      <w:pPr>
        <w:pStyle w:val="NormalWeb"/>
        <w:shd w:val="clear" w:color="auto" w:fill="FFFFFF"/>
        <w:spacing w:before="0" w:beforeAutospacing="0" w:after="0" w:afterAutospacing="0" w:line="288" w:lineRule="auto"/>
        <w:ind w:firstLine="720"/>
        <w:jc w:val="both"/>
        <w:rPr>
          <w:sz w:val="28"/>
          <w:szCs w:val="28"/>
          <w:lang w:val="da-DK"/>
        </w:rPr>
      </w:pPr>
      <w:r w:rsidRPr="00AE0B7C">
        <w:rPr>
          <w:sz w:val="28"/>
          <w:szCs w:val="28"/>
          <w:lang w:val="da-DK"/>
        </w:rPr>
        <w:lastRenderedPageBreak/>
        <w:t>- Sơ tán người ra khỏi khu vực nguy hiểm, nơi không bảo đảm an toàn; tập trung triển khai biện pháp bảo đảm an toàn cho người, đặc biệt đối tượng dễ bị tổn thương trong tình huống thiên tai khẩn cấp;</w:t>
      </w:r>
    </w:p>
    <w:p w:rsidR="002C2DB3" w:rsidRPr="00AE0B7C" w:rsidRDefault="002C2DB3" w:rsidP="002C2DB3">
      <w:pPr>
        <w:pStyle w:val="NormalWeb"/>
        <w:shd w:val="clear" w:color="auto" w:fill="FFFFFF"/>
        <w:spacing w:before="0" w:beforeAutospacing="0" w:after="0" w:afterAutospacing="0" w:line="288" w:lineRule="auto"/>
        <w:ind w:firstLine="720"/>
        <w:jc w:val="both"/>
        <w:rPr>
          <w:sz w:val="28"/>
          <w:szCs w:val="28"/>
          <w:lang w:val="da-DK"/>
        </w:rPr>
      </w:pPr>
      <w:r w:rsidRPr="00AE0B7C">
        <w:rPr>
          <w:sz w:val="28"/>
          <w:szCs w:val="28"/>
          <w:lang w:val="da-DK"/>
        </w:rPr>
        <w:t>- Thực hiện biện pháp bảo đảm an toàn đối với nhà cửa, công trình cho người dân.</w:t>
      </w:r>
    </w:p>
    <w:p w:rsidR="002C2DB3" w:rsidRPr="00AE0B7C" w:rsidRDefault="002C2DB3" w:rsidP="002C2DB3">
      <w:pPr>
        <w:pStyle w:val="NormalWeb"/>
        <w:shd w:val="clear" w:color="auto" w:fill="FFFFFF"/>
        <w:spacing w:before="0" w:beforeAutospacing="0" w:after="0" w:afterAutospacing="0" w:line="288" w:lineRule="auto"/>
        <w:ind w:firstLine="720"/>
        <w:jc w:val="both"/>
        <w:rPr>
          <w:sz w:val="28"/>
          <w:szCs w:val="28"/>
          <w:lang w:val="da-DK"/>
        </w:rPr>
      </w:pPr>
      <w:r w:rsidRPr="00AE0B7C">
        <w:rPr>
          <w:sz w:val="28"/>
          <w:szCs w:val="28"/>
          <w:lang w:val="da-DK"/>
        </w:rPr>
        <w:t>- Bố trí máy bơm nước để hỗ trợ việc tiêu thoát nước cho khu vực bị ngập úng ngay khi hết mưa.</w:t>
      </w:r>
    </w:p>
    <w:p w:rsidR="002C2DB3" w:rsidRPr="00AE0B7C" w:rsidRDefault="002C2DB3" w:rsidP="002C2DB3">
      <w:pPr>
        <w:pStyle w:val="NormalWeb"/>
        <w:shd w:val="clear" w:color="auto" w:fill="FFFFFF"/>
        <w:spacing w:before="0" w:beforeAutospacing="0" w:after="0" w:afterAutospacing="0" w:line="288" w:lineRule="auto"/>
        <w:ind w:firstLine="720"/>
        <w:jc w:val="both"/>
        <w:rPr>
          <w:sz w:val="28"/>
          <w:szCs w:val="28"/>
          <w:lang w:val="da-DK"/>
        </w:rPr>
      </w:pPr>
      <w:r w:rsidRPr="00AE0B7C">
        <w:rPr>
          <w:sz w:val="28"/>
          <w:szCs w:val="28"/>
          <w:lang w:val="da-DK"/>
        </w:rPr>
        <w:t>- 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rsidR="002C2DB3" w:rsidRPr="00AE0B7C" w:rsidRDefault="002C2DB3" w:rsidP="002C2DB3">
      <w:pPr>
        <w:pStyle w:val="NormalWeb"/>
        <w:shd w:val="clear" w:color="auto" w:fill="FFFFFF"/>
        <w:spacing w:before="0" w:beforeAutospacing="0" w:after="0" w:afterAutospacing="0" w:line="288" w:lineRule="auto"/>
        <w:ind w:firstLine="720"/>
        <w:jc w:val="both"/>
        <w:rPr>
          <w:sz w:val="28"/>
          <w:szCs w:val="28"/>
          <w:lang w:val="da-DK"/>
        </w:rPr>
      </w:pPr>
      <w:r w:rsidRPr="00AE0B7C">
        <w:rPr>
          <w:sz w:val="28"/>
          <w:szCs w:val="28"/>
          <w:lang w:val="da-DK"/>
        </w:rPr>
        <w:t>- Bảo đảm giao thông và thông tin liên lạc đáp ứng yêu cầu chỉ đạo, chỉ huy phòng, chống thiên tai;</w:t>
      </w:r>
    </w:p>
    <w:p w:rsidR="002C2DB3" w:rsidRDefault="002C2DB3" w:rsidP="002C2DB3">
      <w:pPr>
        <w:spacing w:after="0" w:line="288" w:lineRule="auto"/>
        <w:ind w:firstLine="720"/>
        <w:jc w:val="both"/>
        <w:rPr>
          <w:szCs w:val="28"/>
          <w:shd w:val="clear" w:color="auto" w:fill="FFFFFF"/>
        </w:rPr>
      </w:pPr>
      <w:r w:rsidRPr="00AE0B7C">
        <w:rPr>
          <w:szCs w:val="28"/>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r>
        <w:rPr>
          <w:szCs w:val="28"/>
          <w:lang w:val="da-DK"/>
        </w:rPr>
        <w:t>.</w:t>
      </w:r>
    </w:p>
    <w:p w:rsidR="00E44B09" w:rsidRPr="00FD2CC3" w:rsidRDefault="00AB6767" w:rsidP="00E44B09">
      <w:pPr>
        <w:pStyle w:val="Heading2"/>
        <w:spacing w:before="60" w:line="360" w:lineRule="exact"/>
        <w:rPr>
          <w:rFonts w:ascii="Times New Roman" w:hAnsi="Times New Roman"/>
          <w:color w:val="auto"/>
          <w:sz w:val="28"/>
          <w:szCs w:val="28"/>
        </w:rPr>
      </w:pPr>
      <w:bookmarkStart w:id="204" w:name="_Toc99717777"/>
      <w:r>
        <w:rPr>
          <w:rFonts w:ascii="Times New Roman" w:hAnsi="Times New Roman"/>
          <w:color w:val="auto"/>
          <w:sz w:val="28"/>
          <w:szCs w:val="28"/>
        </w:rPr>
        <w:t>5</w:t>
      </w:r>
      <w:r w:rsidR="00E44B09" w:rsidRPr="00FD2CC3">
        <w:rPr>
          <w:rFonts w:ascii="Times New Roman" w:hAnsi="Times New Roman"/>
          <w:color w:val="auto"/>
          <w:sz w:val="28"/>
          <w:szCs w:val="28"/>
        </w:rPr>
        <w:t>.5. Chương trình quản lý và giám sát môi trường của chủ dự án:</w:t>
      </w:r>
      <w:bookmarkEnd w:id="200"/>
      <w:bookmarkEnd w:id="202"/>
      <w:bookmarkEnd w:id="203"/>
      <w:bookmarkEnd w:id="204"/>
    </w:p>
    <w:p w:rsidR="00E44B09" w:rsidRPr="00FD2CC3" w:rsidRDefault="00E44B09" w:rsidP="00E44B09">
      <w:pPr>
        <w:spacing w:before="60" w:after="0" w:line="360" w:lineRule="exact"/>
        <w:ind w:firstLine="567"/>
        <w:jc w:val="both"/>
        <w:rPr>
          <w:i/>
          <w:szCs w:val="28"/>
          <w:lang w:val="vi-VN" w:eastAsia="vi-VN"/>
        </w:rPr>
      </w:pPr>
      <w:bookmarkStart w:id="205" w:name="_Toc40688504"/>
      <w:r w:rsidRPr="00FD2CC3">
        <w:rPr>
          <w:i/>
          <w:szCs w:val="28"/>
          <w:lang w:val="vi-VN" w:eastAsia="vi-VN"/>
        </w:rPr>
        <w:t>a. Giai đoạn xây dựng</w:t>
      </w:r>
    </w:p>
    <w:p w:rsidR="00E44B09" w:rsidRPr="00FD2CC3" w:rsidRDefault="00E44B09" w:rsidP="00E44B09">
      <w:pPr>
        <w:spacing w:before="60" w:after="0" w:line="360" w:lineRule="exact"/>
        <w:ind w:firstLine="720"/>
        <w:jc w:val="both"/>
        <w:rPr>
          <w:i/>
          <w:szCs w:val="28"/>
        </w:rPr>
      </w:pPr>
      <w:r w:rsidRPr="00FD2CC3">
        <w:rPr>
          <w:i/>
          <w:szCs w:val="28"/>
        </w:rPr>
        <w:t>* Không khí xung quanh:</w:t>
      </w:r>
    </w:p>
    <w:p w:rsidR="00E44B09" w:rsidRPr="00AB6767" w:rsidRDefault="00E44B09" w:rsidP="00E44B09">
      <w:pPr>
        <w:spacing w:before="60" w:after="0" w:line="360" w:lineRule="exact"/>
        <w:ind w:firstLine="720"/>
        <w:jc w:val="both"/>
        <w:rPr>
          <w:color w:val="FF0000"/>
          <w:szCs w:val="28"/>
          <w:lang w:val="vi-VN"/>
        </w:rPr>
      </w:pPr>
      <w:r w:rsidRPr="00F61333">
        <w:rPr>
          <w:szCs w:val="28"/>
          <w:lang w:val="vi-VN"/>
        </w:rPr>
        <w:t>- Vị trí giám sát: 0</w:t>
      </w:r>
      <w:r w:rsidRPr="00F61333">
        <w:rPr>
          <w:szCs w:val="28"/>
        </w:rPr>
        <w:t>2</w:t>
      </w:r>
      <w:r w:rsidRPr="00F61333">
        <w:rPr>
          <w:szCs w:val="28"/>
          <w:lang w:val="vi-VN"/>
        </w:rPr>
        <w:t xml:space="preserve"> vị trí </w:t>
      </w:r>
      <w:r w:rsidRPr="00F61333">
        <w:rPr>
          <w:szCs w:val="28"/>
          <w:lang w:val="nb-NO"/>
        </w:rPr>
        <w:t xml:space="preserve">cuối hướng gió ưu tiên gần khu dân cư (phía </w:t>
      </w:r>
      <w:r w:rsidR="002C2DB3" w:rsidRPr="00F61333">
        <w:rPr>
          <w:szCs w:val="28"/>
          <w:lang w:val="nb-NO"/>
        </w:rPr>
        <w:t>Đông</w:t>
      </w:r>
      <w:r w:rsidRPr="00F61333">
        <w:rPr>
          <w:szCs w:val="28"/>
          <w:lang w:val="nb-NO"/>
        </w:rPr>
        <w:t xml:space="preserve"> Bắc, </w:t>
      </w:r>
      <w:r w:rsidR="002C2DB3" w:rsidRPr="00F61333">
        <w:rPr>
          <w:szCs w:val="28"/>
          <w:lang w:val="nb-NO"/>
        </w:rPr>
        <w:t>Đông</w:t>
      </w:r>
      <w:r w:rsidRPr="00F61333">
        <w:rPr>
          <w:szCs w:val="28"/>
          <w:lang w:val="nb-NO"/>
        </w:rPr>
        <w:t xml:space="preserve"> Nam dự án) tại khu vực xây dựng dự án</w:t>
      </w:r>
      <w:r w:rsidRPr="00AB6767">
        <w:rPr>
          <w:color w:val="FF0000"/>
          <w:szCs w:val="28"/>
          <w:lang w:val="vi-VN"/>
        </w:rPr>
        <w:t>.</w:t>
      </w:r>
    </w:p>
    <w:p w:rsidR="00E44B09" w:rsidRPr="00FD2CC3" w:rsidRDefault="00E44B09" w:rsidP="00E44B09">
      <w:pPr>
        <w:spacing w:before="60" w:after="0" w:line="360" w:lineRule="exact"/>
        <w:ind w:firstLine="720"/>
        <w:jc w:val="both"/>
        <w:rPr>
          <w:spacing w:val="-2"/>
          <w:szCs w:val="28"/>
          <w:lang w:val="vi-VN"/>
        </w:rPr>
      </w:pPr>
      <w:r w:rsidRPr="00FD2CC3">
        <w:rPr>
          <w:spacing w:val="-2"/>
          <w:szCs w:val="28"/>
          <w:lang w:val="vi-VN"/>
        </w:rPr>
        <w:t>- Thông số giám sát: Tiếng ồn, bụi lơ lửng, CO, SO</w:t>
      </w:r>
      <w:r w:rsidRPr="00FD2CC3">
        <w:rPr>
          <w:spacing w:val="-2"/>
          <w:szCs w:val="28"/>
          <w:vertAlign w:val="subscript"/>
          <w:lang w:val="vi-VN"/>
        </w:rPr>
        <w:t>2</w:t>
      </w:r>
      <w:r w:rsidRPr="00FD2CC3">
        <w:rPr>
          <w:spacing w:val="-2"/>
          <w:szCs w:val="28"/>
          <w:lang w:val="vi-VN"/>
        </w:rPr>
        <w:t>, NO</w:t>
      </w:r>
      <w:r w:rsidRPr="00FD2CC3">
        <w:rPr>
          <w:spacing w:val="-2"/>
          <w:szCs w:val="28"/>
          <w:vertAlign w:val="subscript"/>
        </w:rPr>
        <w:t>2</w:t>
      </w:r>
      <w:r w:rsidRPr="00FD2CC3">
        <w:rPr>
          <w:spacing w:val="-2"/>
          <w:szCs w:val="28"/>
          <w:lang w:val="vi-VN"/>
        </w:rPr>
        <w:t>.</w:t>
      </w:r>
    </w:p>
    <w:p w:rsidR="00E44B09" w:rsidRPr="00FD2CC3" w:rsidRDefault="00E44B09" w:rsidP="00E44B09">
      <w:pPr>
        <w:spacing w:before="60" w:after="0" w:line="360" w:lineRule="exact"/>
        <w:ind w:firstLine="720"/>
        <w:jc w:val="both"/>
        <w:rPr>
          <w:szCs w:val="28"/>
          <w:lang w:val="vi-VN"/>
        </w:rPr>
      </w:pPr>
      <w:r w:rsidRPr="00FD2CC3">
        <w:rPr>
          <w:szCs w:val="28"/>
          <w:lang w:val="vi-VN"/>
        </w:rPr>
        <w:t>- Tần suất giám sát: 6 tháng/lần.</w:t>
      </w:r>
    </w:p>
    <w:p w:rsidR="00E44B09" w:rsidRPr="00FD2CC3" w:rsidRDefault="00E44B09" w:rsidP="00E44B09">
      <w:pPr>
        <w:spacing w:before="60" w:after="0" w:line="360" w:lineRule="exact"/>
        <w:ind w:firstLine="720"/>
        <w:jc w:val="both"/>
        <w:rPr>
          <w:szCs w:val="28"/>
          <w:lang w:val="vi-VN"/>
        </w:rPr>
      </w:pPr>
      <w:r w:rsidRPr="00FD2CC3">
        <w:rPr>
          <w:szCs w:val="28"/>
          <w:lang w:val="vi-VN"/>
        </w:rPr>
        <w:t>- Thiết bị thu mẫu và phương pháp phân tích: theo các tiêu chuẩn môi trường Việt Nam.</w:t>
      </w:r>
    </w:p>
    <w:p w:rsidR="00031DA4" w:rsidRDefault="00E44B09" w:rsidP="00E44B09">
      <w:pPr>
        <w:spacing w:before="60" w:after="0" w:line="360" w:lineRule="exact"/>
        <w:ind w:firstLine="720"/>
        <w:jc w:val="both"/>
        <w:rPr>
          <w:szCs w:val="28"/>
        </w:rPr>
      </w:pPr>
      <w:r w:rsidRPr="00FD2CC3">
        <w:rPr>
          <w:szCs w:val="28"/>
          <w:lang w:val="vi-VN"/>
        </w:rPr>
        <w:t>- Quy chuẩn so sánh:</w:t>
      </w:r>
    </w:p>
    <w:p w:rsidR="00E44B09" w:rsidRPr="00FD2CC3" w:rsidRDefault="00031DA4" w:rsidP="00E44B09">
      <w:pPr>
        <w:spacing w:before="60" w:after="0" w:line="360" w:lineRule="exact"/>
        <w:ind w:firstLine="720"/>
        <w:jc w:val="both"/>
        <w:rPr>
          <w:szCs w:val="28"/>
          <w:lang w:val="vi-VN"/>
        </w:rPr>
      </w:pPr>
      <w:r>
        <w:rPr>
          <w:szCs w:val="28"/>
        </w:rPr>
        <w:t xml:space="preserve">+ </w:t>
      </w:r>
      <w:r w:rsidR="00E44B09" w:rsidRPr="00FD2CC3">
        <w:rPr>
          <w:szCs w:val="28"/>
          <w:lang w:val="vi-VN"/>
        </w:rPr>
        <w:t>QCVN 05:2013/BTNMT- Quy chuẩn kỹ thuật quốc gia về chất lượng không khí xung quanh.</w:t>
      </w:r>
    </w:p>
    <w:p w:rsidR="00E44B09" w:rsidRPr="00FD2CC3" w:rsidRDefault="00031DA4" w:rsidP="00E44B09">
      <w:pPr>
        <w:spacing w:before="60" w:after="0" w:line="360" w:lineRule="exact"/>
        <w:ind w:firstLine="720"/>
        <w:jc w:val="both"/>
        <w:rPr>
          <w:szCs w:val="28"/>
          <w:lang w:val="vi-VN"/>
        </w:rPr>
      </w:pPr>
      <w:r>
        <w:rPr>
          <w:szCs w:val="28"/>
        </w:rPr>
        <w:t>+</w:t>
      </w:r>
      <w:r w:rsidR="00E44B09" w:rsidRPr="00FD2CC3">
        <w:rPr>
          <w:szCs w:val="28"/>
          <w:lang w:val="vi-VN"/>
        </w:rPr>
        <w:t xml:space="preserve"> QCVN 26:2010/BTNMT - Quy chuẩn kỹ thuật quốc gia về tiếng ồn.</w:t>
      </w:r>
    </w:p>
    <w:p w:rsidR="00E44B09" w:rsidRPr="00FD2CC3" w:rsidRDefault="00E44B09" w:rsidP="00031DA4">
      <w:pPr>
        <w:spacing w:after="0" w:line="288" w:lineRule="auto"/>
        <w:ind w:firstLine="567"/>
        <w:jc w:val="both"/>
        <w:rPr>
          <w:i/>
          <w:szCs w:val="28"/>
          <w:lang w:val="vi-VN" w:eastAsia="vi-VN"/>
        </w:rPr>
      </w:pPr>
      <w:r w:rsidRPr="00FD2CC3">
        <w:rPr>
          <w:i/>
          <w:szCs w:val="28"/>
          <w:lang w:val="vi-VN" w:eastAsia="vi-VN"/>
        </w:rPr>
        <w:t>b. Giai đoạn vận hành</w:t>
      </w:r>
    </w:p>
    <w:p w:rsidR="00E44B09" w:rsidRPr="00FD2CC3" w:rsidRDefault="00E44B09" w:rsidP="00031DA4">
      <w:pPr>
        <w:spacing w:after="0" w:line="288" w:lineRule="auto"/>
        <w:ind w:firstLine="720"/>
        <w:jc w:val="both"/>
        <w:rPr>
          <w:i/>
          <w:iCs/>
          <w:szCs w:val="28"/>
          <w:lang w:val="vi-VN"/>
        </w:rPr>
      </w:pPr>
      <w:bookmarkStart w:id="206" w:name="_Toc58597687"/>
      <w:bookmarkStart w:id="207" w:name="_Toc58597835"/>
      <w:r w:rsidRPr="00FD2CC3">
        <w:rPr>
          <w:i/>
          <w:iCs/>
          <w:szCs w:val="28"/>
          <w:lang w:val="vi-VN"/>
        </w:rPr>
        <w:t xml:space="preserve">* </w:t>
      </w:r>
      <w:r w:rsidRPr="00FD2CC3">
        <w:rPr>
          <w:i/>
          <w:iCs/>
          <w:szCs w:val="28"/>
        </w:rPr>
        <w:t>Giám sát n</w:t>
      </w:r>
      <w:r w:rsidRPr="00FD2CC3">
        <w:rPr>
          <w:i/>
          <w:iCs/>
          <w:szCs w:val="28"/>
          <w:lang w:val="vi-VN"/>
        </w:rPr>
        <w:t>ước thải:</w:t>
      </w:r>
    </w:p>
    <w:p w:rsidR="00031DA4" w:rsidRDefault="00031DA4" w:rsidP="00031DA4">
      <w:pPr>
        <w:spacing w:after="0" w:line="288" w:lineRule="auto"/>
        <w:ind w:firstLine="720"/>
        <w:jc w:val="both"/>
        <w:rPr>
          <w:szCs w:val="28"/>
        </w:rPr>
      </w:pPr>
      <w:r w:rsidRPr="009B75DD">
        <w:rPr>
          <w:szCs w:val="28"/>
          <w:lang w:val="vi-VN"/>
        </w:rPr>
        <w:t xml:space="preserve">- Vị trí quan trắc, giám sát: </w:t>
      </w:r>
      <w:r w:rsidRPr="009B75DD">
        <w:rPr>
          <w:szCs w:val="28"/>
        </w:rPr>
        <w:t>02 mẫu, trong đó:</w:t>
      </w:r>
    </w:p>
    <w:p w:rsidR="00E44B09" w:rsidRPr="00FD2CC3" w:rsidRDefault="00E44B09" w:rsidP="00031DA4">
      <w:pPr>
        <w:spacing w:after="0" w:line="288" w:lineRule="auto"/>
        <w:ind w:firstLine="720"/>
        <w:jc w:val="both"/>
        <w:rPr>
          <w:szCs w:val="28"/>
        </w:rPr>
      </w:pPr>
      <w:r w:rsidRPr="00FD2CC3">
        <w:rPr>
          <w:iCs/>
          <w:szCs w:val="28"/>
        </w:rPr>
        <w:t xml:space="preserve">+ </w:t>
      </w:r>
      <w:r w:rsidRPr="00FD2CC3">
        <w:rPr>
          <w:spacing w:val="-4"/>
          <w:szCs w:val="28"/>
          <w:lang w:val="vi-VN"/>
        </w:rPr>
        <w:t xml:space="preserve">01 mẫu lấy tại </w:t>
      </w:r>
      <w:r w:rsidR="002C2DB3">
        <w:rPr>
          <w:szCs w:val="28"/>
        </w:rPr>
        <w:t>hố ga</w:t>
      </w:r>
      <w:r w:rsidRPr="00FD2CC3">
        <w:rPr>
          <w:szCs w:val="28"/>
        </w:rPr>
        <w:t xml:space="preserve"> thu nước đầu vào của bể xử lý</w:t>
      </w:r>
      <w:r w:rsidRPr="00FD2CC3">
        <w:rPr>
          <w:spacing w:val="-4"/>
          <w:szCs w:val="28"/>
        </w:rPr>
        <w:t xml:space="preserve"> nước thải tập trung. </w:t>
      </w:r>
      <w:r w:rsidRPr="00FD2CC3">
        <w:rPr>
          <w:szCs w:val="28"/>
          <w:lang w:val="vi-VN"/>
        </w:rPr>
        <w:t xml:space="preserve">Thông số </w:t>
      </w:r>
      <w:r w:rsidRPr="00FD2CC3">
        <w:rPr>
          <w:szCs w:val="28"/>
        </w:rPr>
        <w:t xml:space="preserve">quan trắc </w:t>
      </w:r>
      <w:r w:rsidRPr="00FD2CC3">
        <w:rPr>
          <w:szCs w:val="28"/>
          <w:lang w:val="vi-VN"/>
        </w:rPr>
        <w:t xml:space="preserve">giám sát: </w:t>
      </w:r>
      <w:r w:rsidRPr="00FD2CC3">
        <w:rPr>
          <w:szCs w:val="28"/>
        </w:rPr>
        <w:t>Lưu lượng nước thải đầu vào của bể xử lý (m</w:t>
      </w:r>
      <w:r w:rsidRPr="00FD2CC3">
        <w:rPr>
          <w:szCs w:val="28"/>
          <w:vertAlign w:val="superscript"/>
        </w:rPr>
        <w:t>3</w:t>
      </w:r>
      <w:r w:rsidRPr="00FD2CC3">
        <w:rPr>
          <w:szCs w:val="28"/>
        </w:rPr>
        <w:t>/ngày đêm),</w:t>
      </w:r>
      <w:r w:rsidRPr="00FD2CC3">
        <w:rPr>
          <w:bCs/>
          <w:iCs/>
          <w:szCs w:val="28"/>
          <w:lang w:val="vi-VN"/>
        </w:rPr>
        <w:t xml:space="preserve">pH; </w:t>
      </w:r>
      <w:r w:rsidRPr="00FD2CC3">
        <w:rPr>
          <w:szCs w:val="28"/>
          <w:lang w:val="vi-VN"/>
        </w:rPr>
        <w:t>BOD</w:t>
      </w:r>
      <w:r w:rsidRPr="00FD2CC3">
        <w:rPr>
          <w:szCs w:val="28"/>
          <w:vertAlign w:val="subscript"/>
          <w:lang w:val="vi-VN"/>
        </w:rPr>
        <w:t>5</w:t>
      </w:r>
      <w:r w:rsidRPr="00FD2CC3">
        <w:rPr>
          <w:bCs/>
          <w:iCs/>
          <w:szCs w:val="28"/>
          <w:lang w:val="vi-VN"/>
        </w:rPr>
        <w:t>;</w:t>
      </w:r>
      <w:r w:rsidRPr="00FD2CC3">
        <w:rPr>
          <w:szCs w:val="28"/>
          <w:lang w:val="vi-VN"/>
        </w:rPr>
        <w:t xml:space="preserve"> tổng chất rắn lơ lửng (TSS)</w:t>
      </w:r>
      <w:r w:rsidRPr="00FD2CC3">
        <w:rPr>
          <w:bCs/>
          <w:iCs/>
          <w:szCs w:val="28"/>
          <w:lang w:val="vi-VN"/>
        </w:rPr>
        <w:t>;</w:t>
      </w:r>
      <w:r w:rsidRPr="00FD2CC3">
        <w:rPr>
          <w:szCs w:val="28"/>
          <w:lang w:val="vi-VN"/>
        </w:rPr>
        <w:t xml:space="preserve"> tổng chất rắn hòa tan</w:t>
      </w:r>
      <w:r w:rsidRPr="00FD2CC3">
        <w:rPr>
          <w:bCs/>
          <w:iCs/>
          <w:szCs w:val="28"/>
          <w:lang w:val="vi-VN"/>
        </w:rPr>
        <w:t>;</w:t>
      </w:r>
      <w:r w:rsidRPr="00FD2CC3">
        <w:rPr>
          <w:szCs w:val="28"/>
          <w:lang w:val="vi-VN"/>
        </w:rPr>
        <w:t xml:space="preserve"> sunfua</w:t>
      </w:r>
      <w:r w:rsidRPr="00FD2CC3">
        <w:rPr>
          <w:bCs/>
          <w:iCs/>
          <w:szCs w:val="28"/>
          <w:lang w:val="vi-VN"/>
        </w:rPr>
        <w:t>;</w:t>
      </w:r>
      <w:r w:rsidRPr="00FD2CC3">
        <w:rPr>
          <w:szCs w:val="28"/>
          <w:lang w:val="vi-VN"/>
        </w:rPr>
        <w:t xml:space="preserve"> Amoni (tính theo N)</w:t>
      </w:r>
      <w:r w:rsidRPr="00FD2CC3">
        <w:rPr>
          <w:bCs/>
          <w:iCs/>
          <w:szCs w:val="28"/>
          <w:lang w:val="vi-VN"/>
        </w:rPr>
        <w:t xml:space="preserve">; </w:t>
      </w:r>
      <w:r w:rsidRPr="00FD2CC3">
        <w:rPr>
          <w:szCs w:val="28"/>
          <w:lang w:val="vi-VN"/>
        </w:rPr>
        <w:t>Nitrat</w:t>
      </w:r>
      <w:r w:rsidRPr="00FD2CC3">
        <w:rPr>
          <w:bCs/>
          <w:iCs/>
          <w:szCs w:val="28"/>
          <w:lang w:val="vi-VN"/>
        </w:rPr>
        <w:t>;</w:t>
      </w:r>
      <w:r w:rsidRPr="00FD2CC3">
        <w:rPr>
          <w:szCs w:val="28"/>
          <w:lang w:val="vi-VN"/>
        </w:rPr>
        <w:t xml:space="preserve"> Phốt phat (tính theo P)</w:t>
      </w:r>
      <w:r w:rsidRPr="00FD2CC3">
        <w:rPr>
          <w:bCs/>
          <w:iCs/>
          <w:szCs w:val="28"/>
          <w:lang w:val="vi-VN"/>
        </w:rPr>
        <w:t>;</w:t>
      </w:r>
      <w:r w:rsidRPr="00FD2CC3">
        <w:rPr>
          <w:szCs w:val="28"/>
          <w:lang w:val="vi-VN"/>
        </w:rPr>
        <w:t xml:space="preserve"> Dầu mỡ động thực vật</w:t>
      </w:r>
      <w:r w:rsidRPr="00FD2CC3">
        <w:rPr>
          <w:bCs/>
          <w:iCs/>
          <w:szCs w:val="28"/>
          <w:lang w:val="vi-VN"/>
        </w:rPr>
        <w:t>;</w:t>
      </w:r>
      <w:r w:rsidRPr="00FD2CC3">
        <w:rPr>
          <w:szCs w:val="28"/>
          <w:lang w:val="vi-VN"/>
        </w:rPr>
        <w:t xml:space="preserve"> tổng các chất hoạt động bề mặt</w:t>
      </w:r>
      <w:r w:rsidRPr="00FD2CC3">
        <w:rPr>
          <w:bCs/>
          <w:iCs/>
          <w:szCs w:val="28"/>
          <w:lang w:val="vi-VN"/>
        </w:rPr>
        <w:t>;</w:t>
      </w:r>
      <w:r w:rsidRPr="00FD2CC3">
        <w:rPr>
          <w:szCs w:val="28"/>
          <w:lang w:val="vi-VN"/>
        </w:rPr>
        <w:t xml:space="preserve"> tổng Coliforms.</w:t>
      </w:r>
    </w:p>
    <w:p w:rsidR="00E44B09" w:rsidRPr="00FD2CC3" w:rsidRDefault="00E44B09" w:rsidP="00031DA4">
      <w:pPr>
        <w:spacing w:after="0" w:line="288" w:lineRule="auto"/>
        <w:ind w:firstLine="720"/>
        <w:jc w:val="both"/>
        <w:rPr>
          <w:szCs w:val="28"/>
        </w:rPr>
      </w:pPr>
      <w:r w:rsidRPr="00FD2CC3">
        <w:rPr>
          <w:spacing w:val="-4"/>
          <w:szCs w:val="28"/>
          <w:lang w:val="vi-VN"/>
        </w:rPr>
        <w:lastRenderedPageBreak/>
        <w:t xml:space="preserve">+ 01 mẫu lấy tại hố ga </w:t>
      </w:r>
      <w:r w:rsidRPr="00FD2CC3">
        <w:rPr>
          <w:szCs w:val="28"/>
          <w:lang w:val="vi-VN"/>
        </w:rPr>
        <w:t>sau ngăn khử trùng</w:t>
      </w:r>
      <w:r w:rsidRPr="00FD2CC3">
        <w:rPr>
          <w:szCs w:val="28"/>
        </w:rPr>
        <w:t xml:space="preserve"> </w:t>
      </w:r>
      <w:r w:rsidRPr="00FD2CC3">
        <w:rPr>
          <w:szCs w:val="28"/>
          <w:lang w:val="vi-VN"/>
        </w:rPr>
        <w:t>của</w:t>
      </w:r>
      <w:r w:rsidRPr="00FD2CC3">
        <w:rPr>
          <w:szCs w:val="28"/>
          <w:lang w:val="nl-NL" w:eastAsia="vi-VN"/>
        </w:rPr>
        <w:t xml:space="preserve"> bể xử lý nước thải tập trung. </w:t>
      </w:r>
      <w:r w:rsidRPr="00FD2CC3">
        <w:rPr>
          <w:szCs w:val="28"/>
          <w:lang w:val="vi-VN"/>
        </w:rPr>
        <w:t xml:space="preserve">Thông số </w:t>
      </w:r>
      <w:r w:rsidRPr="00FD2CC3">
        <w:rPr>
          <w:szCs w:val="28"/>
        </w:rPr>
        <w:t xml:space="preserve">quan trắc </w:t>
      </w:r>
      <w:r w:rsidRPr="00FD2CC3">
        <w:rPr>
          <w:szCs w:val="28"/>
          <w:lang w:val="vi-VN"/>
        </w:rPr>
        <w:t xml:space="preserve">giám sát: </w:t>
      </w:r>
      <w:r w:rsidRPr="00FD2CC3">
        <w:rPr>
          <w:szCs w:val="28"/>
        </w:rPr>
        <w:t>Lưu lượng nước thải đầu ra của bể xử lý (m</w:t>
      </w:r>
      <w:r w:rsidRPr="00FD2CC3">
        <w:rPr>
          <w:szCs w:val="28"/>
          <w:vertAlign w:val="superscript"/>
        </w:rPr>
        <w:t>3</w:t>
      </w:r>
      <w:r w:rsidRPr="00FD2CC3">
        <w:rPr>
          <w:szCs w:val="28"/>
        </w:rPr>
        <w:t xml:space="preserve">/ngày đêm), </w:t>
      </w:r>
      <w:r w:rsidRPr="00FD2CC3">
        <w:rPr>
          <w:bCs/>
          <w:iCs/>
          <w:szCs w:val="28"/>
          <w:lang w:val="vi-VN"/>
        </w:rPr>
        <w:t xml:space="preserve">pH; </w:t>
      </w:r>
      <w:r w:rsidRPr="00FD2CC3">
        <w:rPr>
          <w:szCs w:val="28"/>
          <w:lang w:val="vi-VN"/>
        </w:rPr>
        <w:t>BOD</w:t>
      </w:r>
      <w:r w:rsidRPr="00FD2CC3">
        <w:rPr>
          <w:szCs w:val="28"/>
          <w:vertAlign w:val="subscript"/>
          <w:lang w:val="vi-VN"/>
        </w:rPr>
        <w:t>5</w:t>
      </w:r>
      <w:r w:rsidRPr="00FD2CC3">
        <w:rPr>
          <w:bCs/>
          <w:iCs/>
          <w:szCs w:val="28"/>
          <w:lang w:val="vi-VN"/>
        </w:rPr>
        <w:t>;</w:t>
      </w:r>
      <w:r w:rsidRPr="00FD2CC3">
        <w:rPr>
          <w:szCs w:val="28"/>
          <w:lang w:val="vi-VN"/>
        </w:rPr>
        <w:t xml:space="preserve"> tổng chất rắn lơ lửng (TSS)</w:t>
      </w:r>
      <w:r w:rsidRPr="00FD2CC3">
        <w:rPr>
          <w:bCs/>
          <w:iCs/>
          <w:szCs w:val="28"/>
          <w:lang w:val="vi-VN"/>
        </w:rPr>
        <w:t>;</w:t>
      </w:r>
      <w:r w:rsidRPr="00FD2CC3">
        <w:rPr>
          <w:szCs w:val="28"/>
          <w:lang w:val="vi-VN"/>
        </w:rPr>
        <w:t xml:space="preserve"> tổng chất rắn hòa tan</w:t>
      </w:r>
      <w:r w:rsidRPr="00FD2CC3">
        <w:rPr>
          <w:bCs/>
          <w:iCs/>
          <w:szCs w:val="28"/>
          <w:lang w:val="vi-VN"/>
        </w:rPr>
        <w:t>;</w:t>
      </w:r>
      <w:r w:rsidRPr="00FD2CC3">
        <w:rPr>
          <w:szCs w:val="28"/>
          <w:lang w:val="vi-VN"/>
        </w:rPr>
        <w:t xml:space="preserve"> sunfua</w:t>
      </w:r>
      <w:r w:rsidRPr="00FD2CC3">
        <w:rPr>
          <w:bCs/>
          <w:iCs/>
          <w:szCs w:val="28"/>
          <w:lang w:val="vi-VN"/>
        </w:rPr>
        <w:t>;</w:t>
      </w:r>
      <w:r w:rsidRPr="00FD2CC3">
        <w:rPr>
          <w:szCs w:val="28"/>
          <w:lang w:val="vi-VN"/>
        </w:rPr>
        <w:t xml:space="preserve"> Amoni (tính theo N)</w:t>
      </w:r>
      <w:r w:rsidRPr="00FD2CC3">
        <w:rPr>
          <w:bCs/>
          <w:iCs/>
          <w:szCs w:val="28"/>
          <w:lang w:val="vi-VN"/>
        </w:rPr>
        <w:t xml:space="preserve">; </w:t>
      </w:r>
      <w:r w:rsidRPr="00FD2CC3">
        <w:rPr>
          <w:szCs w:val="28"/>
          <w:lang w:val="vi-VN"/>
        </w:rPr>
        <w:t>Nitrat</w:t>
      </w:r>
      <w:r w:rsidRPr="00FD2CC3">
        <w:rPr>
          <w:bCs/>
          <w:iCs/>
          <w:szCs w:val="28"/>
          <w:lang w:val="vi-VN"/>
        </w:rPr>
        <w:t>;</w:t>
      </w:r>
      <w:r w:rsidRPr="00FD2CC3">
        <w:rPr>
          <w:szCs w:val="28"/>
          <w:lang w:val="vi-VN"/>
        </w:rPr>
        <w:t xml:space="preserve"> Phốt phat (tính theo P)</w:t>
      </w:r>
      <w:r w:rsidRPr="00FD2CC3">
        <w:rPr>
          <w:bCs/>
          <w:iCs/>
          <w:szCs w:val="28"/>
          <w:lang w:val="vi-VN"/>
        </w:rPr>
        <w:t>;</w:t>
      </w:r>
      <w:r w:rsidRPr="00FD2CC3">
        <w:rPr>
          <w:szCs w:val="28"/>
          <w:lang w:val="vi-VN"/>
        </w:rPr>
        <w:t xml:space="preserve"> Dầu mỡ động thực vật</w:t>
      </w:r>
      <w:r w:rsidRPr="00FD2CC3">
        <w:rPr>
          <w:bCs/>
          <w:iCs/>
          <w:szCs w:val="28"/>
          <w:lang w:val="vi-VN"/>
        </w:rPr>
        <w:t>;</w:t>
      </w:r>
      <w:r w:rsidRPr="00FD2CC3">
        <w:rPr>
          <w:szCs w:val="28"/>
          <w:lang w:val="vi-VN"/>
        </w:rPr>
        <w:t xml:space="preserve"> tổng các chất hoạt động bề mặt</w:t>
      </w:r>
      <w:r w:rsidRPr="00FD2CC3">
        <w:rPr>
          <w:bCs/>
          <w:iCs/>
          <w:szCs w:val="28"/>
          <w:lang w:val="vi-VN"/>
        </w:rPr>
        <w:t>;</w:t>
      </w:r>
      <w:r w:rsidRPr="00FD2CC3">
        <w:rPr>
          <w:szCs w:val="28"/>
          <w:lang w:val="vi-VN"/>
        </w:rPr>
        <w:t xml:space="preserve"> tổng Coliforms.</w:t>
      </w:r>
    </w:p>
    <w:p w:rsidR="00E44B09" w:rsidRPr="00FD2CC3" w:rsidRDefault="00031DA4" w:rsidP="002C2DB3">
      <w:pPr>
        <w:spacing w:after="0" w:line="288" w:lineRule="auto"/>
        <w:ind w:firstLine="720"/>
        <w:jc w:val="both"/>
        <w:rPr>
          <w:szCs w:val="28"/>
        </w:rPr>
      </w:pPr>
      <w:r>
        <w:rPr>
          <w:szCs w:val="28"/>
        </w:rPr>
        <w:t xml:space="preserve">- </w:t>
      </w:r>
      <w:r w:rsidR="00E44B09" w:rsidRPr="00FD2CC3">
        <w:rPr>
          <w:szCs w:val="28"/>
        </w:rPr>
        <w:t>Tần suất, quan trắc giám sát: 3 tháng/lần (4 lần/năm).</w:t>
      </w:r>
    </w:p>
    <w:p w:rsidR="00E44B09" w:rsidRPr="00FD2CC3" w:rsidRDefault="00E44B09" w:rsidP="002C2DB3">
      <w:pPr>
        <w:tabs>
          <w:tab w:val="left" w:pos="567"/>
        </w:tabs>
        <w:spacing w:after="0" w:line="288" w:lineRule="auto"/>
        <w:jc w:val="both"/>
        <w:rPr>
          <w:szCs w:val="26"/>
        </w:rPr>
      </w:pPr>
      <w:r w:rsidRPr="00FD2CC3">
        <w:rPr>
          <w:szCs w:val="26"/>
        </w:rPr>
        <w:tab/>
        <w:t xml:space="preserve">  </w:t>
      </w:r>
      <w:r w:rsidR="00031DA4">
        <w:rPr>
          <w:szCs w:val="26"/>
        </w:rPr>
        <w:t xml:space="preserve">- </w:t>
      </w:r>
      <w:r w:rsidRPr="00FD2CC3">
        <w:rPr>
          <w:szCs w:val="26"/>
        </w:rPr>
        <w:t xml:space="preserve">Quy chuẩn so sánh: QCVN 14:2008/BTNMT (cột B) - Quy chuẩn kỹ thuật quốc gia về nước thải sinh hoạt (Hệ số áp dụng K = 1 </w:t>
      </w:r>
      <w:r w:rsidR="00031DA4" w:rsidRPr="009B75DD">
        <w:rPr>
          <w:iCs/>
          <w:szCs w:val="28"/>
        </w:rPr>
        <w:t>do</w:t>
      </w:r>
      <w:r w:rsidR="00031DA4">
        <w:rPr>
          <w:iCs/>
          <w:szCs w:val="28"/>
        </w:rPr>
        <w:t xml:space="preserve"> giai đoạn I</w:t>
      </w:r>
      <w:r w:rsidR="00031DA4" w:rsidRPr="009B75DD">
        <w:rPr>
          <w:iCs/>
          <w:szCs w:val="28"/>
        </w:rPr>
        <w:t xml:space="preserve"> khu dân cư có </w:t>
      </w:r>
      <w:r w:rsidR="00031DA4">
        <w:rPr>
          <w:iCs/>
          <w:szCs w:val="28"/>
        </w:rPr>
        <w:t>71</w:t>
      </w:r>
      <w:r w:rsidR="00031DA4" w:rsidRPr="009B75DD">
        <w:rPr>
          <w:iCs/>
          <w:szCs w:val="28"/>
        </w:rPr>
        <w:t xml:space="preserve"> hộ</w:t>
      </w:r>
      <w:r w:rsidRPr="00FD2CC3">
        <w:rPr>
          <w:szCs w:val="26"/>
        </w:rPr>
        <w:t>).</w:t>
      </w:r>
    </w:p>
    <w:bookmarkEnd w:id="205"/>
    <w:bookmarkEnd w:id="206"/>
    <w:bookmarkEnd w:id="207"/>
    <w:p w:rsidR="002C2DB3" w:rsidRPr="00AE0B7C" w:rsidRDefault="002C2DB3" w:rsidP="002C2DB3">
      <w:pPr>
        <w:spacing w:after="0" w:line="288" w:lineRule="auto"/>
        <w:ind w:firstLine="720"/>
        <w:jc w:val="both"/>
        <w:rPr>
          <w:spacing w:val="-6"/>
          <w:szCs w:val="28"/>
          <w:lang w:val="vi-VN"/>
        </w:rPr>
      </w:pPr>
      <w:r w:rsidRPr="00AE0B7C">
        <w:rPr>
          <w:spacing w:val="-6"/>
          <w:szCs w:val="28"/>
          <w:lang w:val="vi-VN"/>
        </w:rPr>
        <w:t>Khi có sự thay đổi về các quy chuẩn kỹ thuật quốc gia về môi trường sẽ áp dụng thực hiện theo các quy chuẩn kỹ thuật quốc gia về môi trường tương ứng mới nhất.</w:t>
      </w:r>
    </w:p>
    <w:p w:rsidR="002C2DB3" w:rsidRPr="00AE0B7C" w:rsidRDefault="002C2DB3" w:rsidP="002C2DB3">
      <w:pPr>
        <w:spacing w:after="0" w:line="288" w:lineRule="auto"/>
        <w:jc w:val="both"/>
        <w:rPr>
          <w:b/>
          <w:i/>
          <w:szCs w:val="28"/>
          <w:lang w:val="vi-VN"/>
        </w:rPr>
      </w:pPr>
      <w:r w:rsidRPr="00AE0B7C">
        <w:rPr>
          <w:b/>
          <w:i/>
          <w:iCs/>
          <w:szCs w:val="28"/>
        </w:rPr>
        <w:tab/>
        <w:t xml:space="preserve">*Giám sát </w:t>
      </w:r>
      <w:r w:rsidRPr="00AE0B7C">
        <w:rPr>
          <w:b/>
          <w:i/>
          <w:szCs w:val="28"/>
          <w:lang w:val="es-GT"/>
        </w:rPr>
        <w:t>chất thải rắn, chất thải nguy hại:</w:t>
      </w:r>
    </w:p>
    <w:p w:rsidR="002C2DB3" w:rsidRPr="00AE0B7C" w:rsidRDefault="002C2DB3" w:rsidP="002C2DB3">
      <w:pPr>
        <w:widowControl w:val="0"/>
        <w:tabs>
          <w:tab w:val="left" w:pos="284"/>
        </w:tabs>
        <w:spacing w:after="0" w:line="288" w:lineRule="auto"/>
        <w:ind w:firstLine="709"/>
        <w:jc w:val="both"/>
        <w:rPr>
          <w:szCs w:val="28"/>
        </w:rPr>
      </w:pPr>
      <w:r w:rsidRPr="00AE0B7C">
        <w:rPr>
          <w:b/>
          <w:szCs w:val="28"/>
        </w:rPr>
        <w:tab/>
      </w:r>
      <w:r w:rsidRPr="00AE0B7C">
        <w:rPr>
          <w:szCs w:val="28"/>
        </w:rPr>
        <w:t>- Vị trí giám sát: Khu vực thu gom, tập kết tạm thời CTR, CTNH.</w:t>
      </w:r>
    </w:p>
    <w:p w:rsidR="002C2DB3" w:rsidRPr="00AE0B7C" w:rsidRDefault="002C2DB3" w:rsidP="002C2DB3">
      <w:pPr>
        <w:widowControl w:val="0"/>
        <w:tabs>
          <w:tab w:val="left" w:pos="284"/>
        </w:tabs>
        <w:spacing w:after="0" w:line="288" w:lineRule="auto"/>
        <w:jc w:val="both"/>
        <w:rPr>
          <w:szCs w:val="28"/>
          <w:lang w:val="vi-VN"/>
        </w:rPr>
      </w:pPr>
      <w:r w:rsidRPr="00AE0B7C">
        <w:rPr>
          <w:szCs w:val="28"/>
        </w:rPr>
        <w:tab/>
      </w:r>
      <w:r w:rsidRPr="00AE0B7C">
        <w:rPr>
          <w:szCs w:val="28"/>
        </w:rPr>
        <w:tab/>
        <w:t>- Nội dung giám sát: G</w:t>
      </w:r>
      <w:r w:rsidRPr="00AE0B7C">
        <w:rPr>
          <w:szCs w:val="28"/>
          <w:lang w:val="vi-VN"/>
        </w:rPr>
        <w:t xml:space="preserve">iám sát </w:t>
      </w:r>
      <w:r w:rsidRPr="00AE0B7C">
        <w:rPr>
          <w:szCs w:val="28"/>
        </w:rPr>
        <w:t>khối</w:t>
      </w:r>
      <w:r w:rsidRPr="00AE0B7C">
        <w:rPr>
          <w:szCs w:val="28"/>
          <w:lang w:val="vi-VN"/>
        </w:rPr>
        <w:t xml:space="preserve"> lượng</w:t>
      </w:r>
      <w:r w:rsidRPr="00AE0B7C">
        <w:rPr>
          <w:szCs w:val="28"/>
        </w:rPr>
        <w:t xml:space="preserve">, chủng loại và hóa đơn chứng từ giao nhận chất </w:t>
      </w:r>
      <w:r w:rsidRPr="00AE0B7C">
        <w:rPr>
          <w:szCs w:val="28"/>
          <w:lang w:val="vi-VN"/>
        </w:rPr>
        <w:t>thải</w:t>
      </w:r>
      <w:r w:rsidRPr="00AE0B7C">
        <w:rPr>
          <w:szCs w:val="28"/>
        </w:rPr>
        <w:t>, thành phần CTR, CTNH; biện pháp phân loại, thu gom CTR, CTNH,..</w:t>
      </w:r>
      <w:r w:rsidRPr="00AE0B7C">
        <w:rPr>
          <w:szCs w:val="28"/>
          <w:lang w:val="vi-VN"/>
        </w:rPr>
        <w:t xml:space="preserve">. </w:t>
      </w:r>
    </w:p>
    <w:p w:rsidR="002C2DB3" w:rsidRPr="00AE0B7C" w:rsidRDefault="002C2DB3" w:rsidP="002C2DB3">
      <w:pPr>
        <w:widowControl w:val="0"/>
        <w:tabs>
          <w:tab w:val="left" w:pos="284"/>
        </w:tabs>
        <w:spacing w:after="0" w:line="288" w:lineRule="auto"/>
        <w:jc w:val="both"/>
        <w:rPr>
          <w:szCs w:val="28"/>
          <w:lang w:val="vi-VN"/>
        </w:rPr>
      </w:pPr>
      <w:r w:rsidRPr="00AE0B7C">
        <w:rPr>
          <w:szCs w:val="28"/>
        </w:rPr>
        <w:tab/>
      </w:r>
      <w:r w:rsidRPr="00AE0B7C">
        <w:rPr>
          <w:i/>
          <w:szCs w:val="28"/>
        </w:rPr>
        <w:tab/>
      </w:r>
      <w:r w:rsidRPr="00AE0B7C">
        <w:rPr>
          <w:szCs w:val="28"/>
        </w:rPr>
        <w:t xml:space="preserve">- </w:t>
      </w:r>
      <w:r w:rsidRPr="00AE0B7C">
        <w:rPr>
          <w:szCs w:val="28"/>
          <w:lang w:val="vi-VN"/>
        </w:rPr>
        <w:t xml:space="preserve">Tần suất </w:t>
      </w:r>
      <w:r w:rsidRPr="00AE0B7C">
        <w:rPr>
          <w:szCs w:val="28"/>
        </w:rPr>
        <w:t xml:space="preserve">quan trắc </w:t>
      </w:r>
      <w:r w:rsidRPr="00AE0B7C">
        <w:rPr>
          <w:szCs w:val="28"/>
          <w:lang w:val="vi-VN"/>
        </w:rPr>
        <w:t xml:space="preserve">giám sát: </w:t>
      </w:r>
      <w:r w:rsidRPr="00AE0B7C">
        <w:rPr>
          <w:szCs w:val="28"/>
        </w:rPr>
        <w:t>Giám sát thường xuyên và liên tục</w:t>
      </w:r>
      <w:r w:rsidRPr="00AE0B7C">
        <w:rPr>
          <w:szCs w:val="28"/>
          <w:lang w:val="vi-VN"/>
        </w:rPr>
        <w:t>.</w:t>
      </w:r>
    </w:p>
    <w:p w:rsidR="002C2DB3" w:rsidRPr="005757ED" w:rsidRDefault="002C2DB3" w:rsidP="002C2DB3">
      <w:pPr>
        <w:spacing w:after="0" w:line="288" w:lineRule="auto"/>
        <w:ind w:firstLine="720"/>
        <w:jc w:val="both"/>
        <w:rPr>
          <w:szCs w:val="28"/>
          <w:lang w:val="nl-NL"/>
        </w:rPr>
      </w:pPr>
      <w:r w:rsidRPr="00AE0B7C">
        <w:rPr>
          <w:szCs w:val="28"/>
          <w:lang w:val="es-GT"/>
        </w:rPr>
        <w:t xml:space="preserve">- Quy định áp dụng: Nghị định số 38/2015/NĐ-CP ngày 24/4/2015 của Chính phủ về quản lý chất thải và phế liệu; Nghị định số 08/2022/NĐ-CP ngày 10/01/2022 của Chính phủ quy định chi tiết một số điều của luật bảo vệ môi trường; Thông tư số </w:t>
      </w:r>
      <w:r>
        <w:rPr>
          <w:szCs w:val="28"/>
          <w:lang w:val="es-GT"/>
        </w:rPr>
        <w:t>02/2022</w:t>
      </w:r>
      <w:r w:rsidRPr="00AE0B7C">
        <w:rPr>
          <w:szCs w:val="28"/>
          <w:lang w:val="es-GT"/>
        </w:rPr>
        <w:t xml:space="preserve">/TT-BTNMT ngày 10/01/2022 của Bộ Tài nguyên và Môi trường </w:t>
      </w:r>
      <w:r>
        <w:rPr>
          <w:szCs w:val="28"/>
          <w:lang w:val="es-GT"/>
        </w:rPr>
        <w:t>quy định chi tiết thi hành một số điều của Luật Bảo vệ môi trường</w:t>
      </w:r>
      <w:r w:rsidRPr="00AE0B7C">
        <w:rPr>
          <w:szCs w:val="28"/>
          <w:lang w:val="es-GT"/>
        </w:rPr>
        <w:t>.</w:t>
      </w:r>
    </w:p>
    <w:p w:rsidR="004A5F1E" w:rsidRPr="00FD2CC3" w:rsidRDefault="0018066F" w:rsidP="002C2DB3">
      <w:pPr>
        <w:spacing w:after="0" w:line="288" w:lineRule="auto"/>
        <w:jc w:val="center"/>
        <w:rPr>
          <w:b/>
          <w:bCs/>
          <w:szCs w:val="28"/>
          <w:lang w:val="vi-VN"/>
        </w:rPr>
      </w:pPr>
      <w:r w:rsidRPr="00FD2CC3">
        <w:rPr>
          <w:b/>
          <w:bCs/>
          <w:szCs w:val="28"/>
          <w:lang w:val="vi-VN"/>
        </w:rPr>
        <w:br w:type="page"/>
      </w:r>
      <w:r w:rsidRPr="00FD2CC3">
        <w:rPr>
          <w:b/>
          <w:bCs/>
          <w:szCs w:val="28"/>
          <w:lang w:val="vi-VN"/>
        </w:rPr>
        <w:lastRenderedPageBreak/>
        <w:t>CHƯƠNG I</w:t>
      </w:r>
      <w:bookmarkEnd w:id="177"/>
    </w:p>
    <w:p w:rsidR="004A5F1E" w:rsidRPr="00FD2CC3" w:rsidRDefault="00323B40">
      <w:pPr>
        <w:spacing w:before="80" w:after="0" w:line="360" w:lineRule="exact"/>
        <w:jc w:val="center"/>
        <w:outlineLvl w:val="0"/>
        <w:rPr>
          <w:b/>
          <w:bCs/>
          <w:szCs w:val="28"/>
          <w:lang w:val="vi-VN"/>
        </w:rPr>
      </w:pPr>
      <w:bookmarkStart w:id="208" w:name="_Toc503341495"/>
      <w:bookmarkStart w:id="209" w:name="_Toc467850292"/>
      <w:bookmarkStart w:id="210" w:name="_Toc99717778"/>
      <w:r>
        <w:rPr>
          <w:b/>
          <w:bCs/>
          <w:szCs w:val="28"/>
        </w:rPr>
        <w:t>THÔNG TIN VỀ</w:t>
      </w:r>
      <w:r w:rsidR="0018066F" w:rsidRPr="00FD2CC3">
        <w:rPr>
          <w:b/>
          <w:bCs/>
          <w:szCs w:val="28"/>
          <w:lang w:val="vi-VN"/>
        </w:rPr>
        <w:t xml:space="preserve"> DỰ ÁN</w:t>
      </w:r>
      <w:bookmarkEnd w:id="208"/>
      <w:bookmarkEnd w:id="209"/>
      <w:bookmarkEnd w:id="210"/>
    </w:p>
    <w:p w:rsidR="004A5F1E" w:rsidRPr="00FD2CC3" w:rsidRDefault="0018066F">
      <w:pPr>
        <w:pStyle w:val="Heading1"/>
        <w:tabs>
          <w:tab w:val="left" w:pos="4114"/>
        </w:tabs>
        <w:spacing w:before="80" w:line="360" w:lineRule="exact"/>
        <w:rPr>
          <w:rFonts w:ascii="Times New Roman" w:hAnsi="Times New Roman"/>
          <w:bCs w:val="0"/>
          <w:color w:val="auto"/>
          <w:sz w:val="28"/>
          <w:lang w:val="vi-VN"/>
        </w:rPr>
      </w:pPr>
      <w:bookmarkStart w:id="211" w:name="_Toc503341496"/>
      <w:bookmarkStart w:id="212" w:name="_Toc99717779"/>
      <w:r w:rsidRPr="00FD2CC3">
        <w:rPr>
          <w:rFonts w:ascii="Times New Roman" w:hAnsi="Times New Roman"/>
          <w:bCs w:val="0"/>
          <w:color w:val="auto"/>
          <w:sz w:val="28"/>
          <w:lang w:val="vi-VN"/>
        </w:rPr>
        <w:t xml:space="preserve">1.1. </w:t>
      </w:r>
      <w:r w:rsidRPr="00FD2CC3">
        <w:rPr>
          <w:rFonts w:ascii="Times New Roman" w:hAnsi="Times New Roman"/>
          <w:bCs w:val="0"/>
          <w:color w:val="auto"/>
          <w:sz w:val="28"/>
        </w:rPr>
        <w:t>Thông tin về d</w:t>
      </w:r>
      <w:r w:rsidRPr="00FD2CC3">
        <w:rPr>
          <w:rFonts w:ascii="Times New Roman" w:hAnsi="Times New Roman"/>
          <w:bCs w:val="0"/>
          <w:color w:val="auto"/>
          <w:sz w:val="28"/>
          <w:lang w:val="vi-VN"/>
        </w:rPr>
        <w:t>ự án</w:t>
      </w:r>
      <w:bookmarkEnd w:id="211"/>
      <w:bookmarkEnd w:id="212"/>
    </w:p>
    <w:p w:rsidR="004A5F1E" w:rsidRPr="00FD2CC3" w:rsidRDefault="0018066F" w:rsidP="00E44B09">
      <w:pPr>
        <w:spacing w:before="60" w:after="0"/>
        <w:ind w:firstLine="720"/>
        <w:jc w:val="both"/>
        <w:rPr>
          <w:spacing w:val="6"/>
          <w:lang w:val="vi-VN"/>
        </w:rPr>
      </w:pPr>
      <w:bookmarkStart w:id="213" w:name="_Toc503341497"/>
      <w:bookmarkStart w:id="214" w:name="_Toc479982204"/>
      <w:bookmarkStart w:id="215" w:name="_Toc490056620"/>
      <w:bookmarkStart w:id="216" w:name="_Toc487717744"/>
      <w:bookmarkStart w:id="217" w:name="_Toc504397092"/>
      <w:r w:rsidRPr="00FD2CC3">
        <w:rPr>
          <w:b/>
          <w:i/>
          <w:spacing w:val="6"/>
          <w:lang w:val="vi-VN"/>
        </w:rPr>
        <w:t>* Tên dự án:</w:t>
      </w:r>
    </w:p>
    <w:p w:rsidR="004A5F1E" w:rsidRPr="004F4A68" w:rsidRDefault="0018066F" w:rsidP="00E44B09">
      <w:pPr>
        <w:spacing w:before="60" w:after="0"/>
        <w:ind w:firstLine="720"/>
        <w:jc w:val="center"/>
        <w:rPr>
          <w:i/>
          <w:spacing w:val="6"/>
        </w:rPr>
      </w:pPr>
      <w:r w:rsidRPr="00FD2CC3">
        <w:rPr>
          <w:i/>
          <w:spacing w:val="6"/>
          <w:lang w:val="vi-VN"/>
        </w:rPr>
        <w:t xml:space="preserve">Xây dựng Khu dân cư tập trung xã </w:t>
      </w:r>
      <w:r w:rsidR="004F4A68">
        <w:rPr>
          <w:i/>
          <w:spacing w:val="6"/>
        </w:rPr>
        <w:t>Đồng</w:t>
      </w:r>
      <w:r w:rsidRPr="00FD2CC3">
        <w:rPr>
          <w:i/>
          <w:spacing w:val="6"/>
          <w:lang w:val="vi-VN"/>
        </w:rPr>
        <w:t xml:space="preserve"> Sơn, huyện </w:t>
      </w:r>
      <w:bookmarkEnd w:id="213"/>
      <w:bookmarkEnd w:id="214"/>
      <w:bookmarkEnd w:id="215"/>
      <w:bookmarkEnd w:id="216"/>
      <w:bookmarkEnd w:id="217"/>
      <w:r w:rsidR="004F4A68">
        <w:rPr>
          <w:i/>
          <w:spacing w:val="6"/>
        </w:rPr>
        <w:t>Nam Trực</w:t>
      </w:r>
    </w:p>
    <w:p w:rsidR="004A5F1E" w:rsidRPr="00FD2CC3" w:rsidRDefault="0018066F" w:rsidP="00E44B09">
      <w:pPr>
        <w:spacing w:before="60" w:after="0"/>
        <w:ind w:firstLine="720"/>
        <w:jc w:val="both"/>
        <w:rPr>
          <w:szCs w:val="28"/>
        </w:rPr>
      </w:pPr>
      <w:r w:rsidRPr="00FD2CC3">
        <w:rPr>
          <w:b/>
          <w:i/>
          <w:spacing w:val="6"/>
          <w:lang w:val="vi-VN"/>
        </w:rPr>
        <w:t>* Tên chủ dự án:</w:t>
      </w:r>
      <w:r w:rsidR="004F4A68">
        <w:rPr>
          <w:b/>
          <w:i/>
          <w:spacing w:val="6"/>
        </w:rPr>
        <w:t xml:space="preserve"> </w:t>
      </w:r>
      <w:r w:rsidRPr="00FD2CC3">
        <w:rPr>
          <w:szCs w:val="28"/>
          <w:lang w:val="nl-NL"/>
        </w:rPr>
        <w:t xml:space="preserve">Ủy ban nhân dân huyện </w:t>
      </w:r>
      <w:r w:rsidR="004F4A68">
        <w:rPr>
          <w:szCs w:val="28"/>
          <w:lang w:val="nl-NL"/>
        </w:rPr>
        <w:t>Nam Trực</w:t>
      </w:r>
      <w:r w:rsidRPr="00FD2CC3">
        <w:rPr>
          <w:szCs w:val="28"/>
          <w:lang w:val="vi-VN"/>
        </w:rPr>
        <w:t>;</w:t>
      </w:r>
    </w:p>
    <w:p w:rsidR="004A5F1E" w:rsidRPr="00FD2CC3" w:rsidRDefault="0018066F" w:rsidP="00E44B09">
      <w:pPr>
        <w:spacing w:before="60" w:after="0"/>
        <w:ind w:firstLine="720"/>
        <w:jc w:val="both"/>
        <w:rPr>
          <w:szCs w:val="28"/>
        </w:rPr>
      </w:pPr>
      <w:r w:rsidRPr="00FD2CC3">
        <w:rPr>
          <w:szCs w:val="28"/>
        </w:rPr>
        <w:t xml:space="preserve">Người đại diện: Ông </w:t>
      </w:r>
      <w:r w:rsidR="009349A2" w:rsidRPr="004B6538">
        <w:rPr>
          <w:szCs w:val="28"/>
        </w:rPr>
        <w:t>Lưu Quang Tuyển</w:t>
      </w:r>
      <w:r w:rsidRPr="00FD2CC3">
        <w:rPr>
          <w:szCs w:val="28"/>
        </w:rPr>
        <w:t>; Chức vụ: Chủ tịch UBND huyện.</w:t>
      </w:r>
    </w:p>
    <w:p w:rsidR="004A5F1E" w:rsidRPr="00FD2CC3" w:rsidRDefault="0018066F" w:rsidP="00E44B09">
      <w:pPr>
        <w:spacing w:before="60" w:after="0"/>
        <w:ind w:firstLine="720"/>
        <w:jc w:val="both"/>
        <w:rPr>
          <w:szCs w:val="28"/>
        </w:rPr>
      </w:pPr>
      <w:r w:rsidRPr="00FD2CC3">
        <w:rPr>
          <w:szCs w:val="28"/>
        </w:rPr>
        <w:t xml:space="preserve">Đại diện đơn vị quản lý dự án: Ban quản lý dự án đầu tư xây dựng huyện </w:t>
      </w:r>
      <w:r w:rsidR="004F4A68">
        <w:rPr>
          <w:szCs w:val="28"/>
          <w:lang w:val="nl-NL"/>
        </w:rPr>
        <w:t>Nam Trực</w:t>
      </w:r>
    </w:p>
    <w:p w:rsidR="00E44B09" w:rsidRPr="00911DC5" w:rsidRDefault="0018066F" w:rsidP="00E44B09">
      <w:pPr>
        <w:spacing w:before="60" w:after="0"/>
        <w:ind w:firstLine="720"/>
        <w:jc w:val="both"/>
        <w:rPr>
          <w:spacing w:val="-8"/>
          <w:szCs w:val="28"/>
        </w:rPr>
      </w:pPr>
      <w:r w:rsidRPr="00911DC5">
        <w:rPr>
          <w:spacing w:val="-8"/>
          <w:szCs w:val="28"/>
        </w:rPr>
        <w:t xml:space="preserve">- Người đại diện theo pháp luật của BQL dự án đầu tư xây dựng huyện </w:t>
      </w:r>
      <w:r w:rsidR="00E44B09" w:rsidRPr="00911DC5">
        <w:rPr>
          <w:spacing w:val="-8"/>
          <w:szCs w:val="28"/>
          <w:lang w:val="nl-NL"/>
        </w:rPr>
        <w:t>Nam Trực</w:t>
      </w:r>
    </w:p>
    <w:p w:rsidR="004A5F1E" w:rsidRPr="00FD2CC3" w:rsidRDefault="0018066F" w:rsidP="00E44B09">
      <w:pPr>
        <w:spacing w:before="60" w:after="0"/>
        <w:ind w:firstLine="720"/>
        <w:jc w:val="both"/>
        <w:rPr>
          <w:b/>
          <w:szCs w:val="28"/>
          <w:lang w:val="vi-VN"/>
        </w:rPr>
      </w:pPr>
      <w:r w:rsidRPr="00FD2CC3">
        <w:rPr>
          <w:szCs w:val="28"/>
          <w:lang w:eastAsia="ja-JP"/>
        </w:rPr>
        <w:t xml:space="preserve">Ông Nguyễn Văn </w:t>
      </w:r>
      <w:r w:rsidR="004F4A68">
        <w:rPr>
          <w:szCs w:val="28"/>
          <w:lang w:eastAsia="ja-JP"/>
        </w:rPr>
        <w:t>Hà</w:t>
      </w:r>
      <w:r w:rsidRPr="00FD2CC3">
        <w:rPr>
          <w:szCs w:val="28"/>
          <w:lang w:val="vi-VN" w:eastAsia="ja-JP"/>
        </w:rPr>
        <w:t xml:space="preserve">; </w:t>
      </w:r>
      <w:r w:rsidRPr="00FD2CC3">
        <w:rPr>
          <w:szCs w:val="28"/>
          <w:lang w:val="nl-NL"/>
        </w:rPr>
        <w:t xml:space="preserve">Chức vụ: </w:t>
      </w:r>
      <w:r w:rsidRPr="00FD2CC3">
        <w:rPr>
          <w:szCs w:val="28"/>
          <w:lang w:val="vi-VN"/>
        </w:rPr>
        <w:t>Giám đốc</w:t>
      </w:r>
      <w:r w:rsidRPr="00FD2CC3">
        <w:rPr>
          <w:szCs w:val="28"/>
          <w:lang w:val="nl-NL"/>
        </w:rPr>
        <w:t xml:space="preserve"> Ban quản lý dự án.</w:t>
      </w:r>
    </w:p>
    <w:p w:rsidR="004A5F1E" w:rsidRPr="00FD2CC3" w:rsidRDefault="0018066F" w:rsidP="00E44B09">
      <w:pPr>
        <w:spacing w:before="60" w:after="0"/>
        <w:ind w:firstLine="720"/>
        <w:jc w:val="both"/>
        <w:rPr>
          <w:szCs w:val="28"/>
        </w:rPr>
      </w:pPr>
      <w:r w:rsidRPr="00FD2CC3">
        <w:rPr>
          <w:szCs w:val="28"/>
        </w:rPr>
        <w:t xml:space="preserve">Địa chỉ liên hệ của chủ dự án: </w:t>
      </w:r>
      <w:r w:rsidRPr="00FD2CC3">
        <w:rPr>
          <w:szCs w:val="28"/>
          <w:lang w:val="nl-NL"/>
        </w:rPr>
        <w:t xml:space="preserve">Thị trấn </w:t>
      </w:r>
      <w:r w:rsidR="004F4A68">
        <w:rPr>
          <w:szCs w:val="28"/>
          <w:lang w:val="nl-NL"/>
        </w:rPr>
        <w:t>Nam Giang</w:t>
      </w:r>
      <w:r w:rsidRPr="00FD2CC3">
        <w:rPr>
          <w:szCs w:val="28"/>
          <w:lang w:val="nl-NL"/>
        </w:rPr>
        <w:t xml:space="preserve">, huyện </w:t>
      </w:r>
      <w:r w:rsidR="004F4A68">
        <w:rPr>
          <w:szCs w:val="28"/>
          <w:lang w:val="nl-NL"/>
        </w:rPr>
        <w:t>Nam Trực</w:t>
      </w:r>
      <w:r w:rsidRPr="00FD2CC3">
        <w:rPr>
          <w:szCs w:val="28"/>
        </w:rPr>
        <w:t>, tỉnh Nam Định.</w:t>
      </w:r>
    </w:p>
    <w:p w:rsidR="004A5F1E" w:rsidRPr="00FD2CC3" w:rsidRDefault="0018066F" w:rsidP="00E44B09">
      <w:pPr>
        <w:spacing w:before="60" w:after="0"/>
        <w:ind w:firstLine="720"/>
        <w:jc w:val="both"/>
        <w:rPr>
          <w:szCs w:val="28"/>
          <w:lang w:val="vi-VN"/>
        </w:rPr>
      </w:pPr>
      <w:r w:rsidRPr="00FD2CC3">
        <w:rPr>
          <w:spacing w:val="-4"/>
          <w:szCs w:val="28"/>
          <w:lang w:val="vi-VN"/>
        </w:rPr>
        <w:t>Địa điểm thực hiện dự án:</w:t>
      </w:r>
      <w:r w:rsidRPr="00FD2CC3">
        <w:rPr>
          <w:spacing w:val="-4"/>
          <w:szCs w:val="28"/>
        </w:rPr>
        <w:t xml:space="preserve"> xã </w:t>
      </w:r>
      <w:r w:rsidR="004F4A68">
        <w:rPr>
          <w:spacing w:val="-4"/>
          <w:szCs w:val="28"/>
        </w:rPr>
        <w:t xml:space="preserve">Đồng </w:t>
      </w:r>
      <w:r w:rsidRPr="00FD2CC3">
        <w:rPr>
          <w:spacing w:val="-4"/>
          <w:szCs w:val="28"/>
        </w:rPr>
        <w:t xml:space="preserve">Sơn, huyện </w:t>
      </w:r>
      <w:r w:rsidR="004F4A68">
        <w:rPr>
          <w:szCs w:val="28"/>
          <w:lang w:val="nl-NL"/>
        </w:rPr>
        <w:t>Nam Trực</w:t>
      </w:r>
      <w:r w:rsidRPr="00FD2CC3">
        <w:rPr>
          <w:szCs w:val="28"/>
          <w:lang w:val="vi-VN"/>
        </w:rPr>
        <w:t>, tỉnh Nam Định.</w:t>
      </w:r>
    </w:p>
    <w:p w:rsidR="004A5F1E" w:rsidRPr="00FD2CC3" w:rsidRDefault="0018066F" w:rsidP="00E44B09">
      <w:pPr>
        <w:spacing w:before="60" w:after="0"/>
        <w:ind w:firstLine="720"/>
        <w:jc w:val="both"/>
        <w:rPr>
          <w:b/>
          <w:i/>
          <w:szCs w:val="28"/>
          <w:lang w:val="vi-VN"/>
        </w:rPr>
      </w:pPr>
      <w:r w:rsidRPr="00FD2CC3">
        <w:rPr>
          <w:b/>
          <w:i/>
          <w:szCs w:val="28"/>
          <w:lang w:val="vi-VN"/>
        </w:rPr>
        <w:t xml:space="preserve">* Nguồn vốn và tiến độ thực hiện dự án: </w:t>
      </w:r>
    </w:p>
    <w:p w:rsidR="004A5F1E" w:rsidRPr="00FD2CC3" w:rsidRDefault="0018066F" w:rsidP="00E44B09">
      <w:pPr>
        <w:spacing w:before="60" w:after="0"/>
        <w:ind w:firstLine="720"/>
        <w:jc w:val="both"/>
        <w:rPr>
          <w:szCs w:val="28"/>
          <w:lang w:val="pt-BR"/>
        </w:rPr>
      </w:pPr>
      <w:r w:rsidRPr="00FD2CC3">
        <w:rPr>
          <w:szCs w:val="28"/>
          <w:lang w:val="vi-VN"/>
        </w:rPr>
        <w:t xml:space="preserve">- Nguồn vốn: Từ nguồn vốn đấu giá quyền sử dụng đất sau khi xây dựng hạ tầng tại Khu dân cư tập trung xã </w:t>
      </w:r>
      <w:r w:rsidR="004F4A68">
        <w:rPr>
          <w:spacing w:val="-4"/>
          <w:szCs w:val="28"/>
        </w:rPr>
        <w:t xml:space="preserve">Đồng </w:t>
      </w:r>
      <w:r w:rsidR="004F4A68" w:rsidRPr="00FD2CC3">
        <w:rPr>
          <w:spacing w:val="-4"/>
          <w:szCs w:val="28"/>
        </w:rPr>
        <w:t xml:space="preserve">Sơn, huyện </w:t>
      </w:r>
      <w:r w:rsidR="004F4A68">
        <w:rPr>
          <w:szCs w:val="28"/>
          <w:lang w:val="nl-NL"/>
        </w:rPr>
        <w:t>Nam Trực.</w:t>
      </w:r>
    </w:p>
    <w:p w:rsidR="004A5F1E" w:rsidRPr="00FD2CC3" w:rsidRDefault="0018066F" w:rsidP="00E44B09">
      <w:pPr>
        <w:spacing w:before="60" w:after="0"/>
        <w:ind w:firstLine="720"/>
        <w:jc w:val="both"/>
        <w:rPr>
          <w:szCs w:val="28"/>
          <w:lang w:val="pt-BR"/>
        </w:rPr>
      </w:pPr>
      <w:r w:rsidRPr="00FD2CC3">
        <w:rPr>
          <w:szCs w:val="28"/>
          <w:lang w:val="pt-BR"/>
        </w:rPr>
        <w:t xml:space="preserve">Tổng mức đầu tư dự án: </w:t>
      </w:r>
      <w:r w:rsidR="004F4A68">
        <w:rPr>
          <w:szCs w:val="28"/>
          <w:lang w:val="sv-SE"/>
        </w:rPr>
        <w:t>19.997</w:t>
      </w:r>
      <w:r w:rsidR="004F4A68">
        <w:rPr>
          <w:bCs/>
          <w:szCs w:val="28"/>
          <w:lang w:val="sv-SE"/>
        </w:rPr>
        <w:t>.046</w:t>
      </w:r>
      <w:r w:rsidR="004F4A68" w:rsidRPr="009B75DD">
        <w:rPr>
          <w:bCs/>
          <w:szCs w:val="28"/>
          <w:lang w:val="sv-SE"/>
        </w:rPr>
        <w:t>.000 đồng</w:t>
      </w:r>
    </w:p>
    <w:p w:rsidR="004A5F1E" w:rsidRPr="00FD2CC3" w:rsidRDefault="0018066F" w:rsidP="00E44B09">
      <w:pPr>
        <w:spacing w:before="60" w:after="0"/>
        <w:ind w:firstLine="720"/>
        <w:jc w:val="both"/>
        <w:rPr>
          <w:szCs w:val="28"/>
        </w:rPr>
      </w:pPr>
      <w:r w:rsidRPr="00FD2CC3">
        <w:rPr>
          <w:szCs w:val="28"/>
          <w:lang w:val="vi-VN"/>
        </w:rPr>
        <w:t>- Tiến độ thực hiện dự án:</w:t>
      </w:r>
      <w:r w:rsidRPr="00FD2CC3">
        <w:rPr>
          <w:szCs w:val="28"/>
        </w:rPr>
        <w:t xml:space="preserve"> Từ</w:t>
      </w:r>
      <w:r w:rsidR="004F4A68">
        <w:rPr>
          <w:szCs w:val="28"/>
        </w:rPr>
        <w:t xml:space="preserve"> năm 2021 - 2023</w:t>
      </w:r>
    </w:p>
    <w:p w:rsidR="00E44B09" w:rsidRDefault="0018066F" w:rsidP="00E44B09">
      <w:pPr>
        <w:pStyle w:val="BodyTextIndent2"/>
        <w:spacing w:before="60" w:after="0" w:line="276" w:lineRule="auto"/>
        <w:ind w:left="0" w:firstLine="720"/>
        <w:jc w:val="both"/>
        <w:rPr>
          <w:rFonts w:ascii="Times New Roman" w:hAnsi="Times New Roman"/>
          <w:sz w:val="28"/>
        </w:rPr>
      </w:pPr>
      <w:bookmarkStart w:id="218" w:name="_Toc503341499"/>
      <w:r w:rsidRPr="00FD2CC3">
        <w:rPr>
          <w:rFonts w:ascii="Times New Roman" w:hAnsi="Times New Roman"/>
          <w:sz w:val="28"/>
          <w:lang w:val="pt-BR"/>
        </w:rPr>
        <w:t>Sau khi giai đoạn thi công xây dựng cơ sở hạ tầng xong và hoàn tất hồ sơ chuyển quyền sử dụng đất, chủ đầu tư tiến hành chuyển nhượng đất qua hình thức đấu giá quyền sử dụng đất cho người dân có nhu cầu vào xây dựng nhà và sinh sống trong khu dân cư tập trung</w:t>
      </w:r>
      <w:r w:rsidRPr="00FD2CC3">
        <w:rPr>
          <w:rFonts w:ascii="Times New Roman" w:hAnsi="Times New Roman"/>
          <w:sz w:val="28"/>
          <w:lang w:val="vi-VN"/>
        </w:rPr>
        <w:t>.</w:t>
      </w:r>
      <w:r w:rsidR="004F4A68">
        <w:rPr>
          <w:rFonts w:ascii="Times New Roman" w:hAnsi="Times New Roman"/>
          <w:sz w:val="28"/>
        </w:rPr>
        <w:t xml:space="preserve"> </w:t>
      </w:r>
      <w:r w:rsidRPr="00FD2CC3">
        <w:rPr>
          <w:rFonts w:ascii="Times New Roman" w:hAnsi="Times New Roman"/>
          <w:sz w:val="28"/>
          <w:lang w:val="vi-VN"/>
        </w:rPr>
        <w:t xml:space="preserve">Chủ dự án sẽ </w:t>
      </w:r>
      <w:r w:rsidRPr="00FD2CC3">
        <w:rPr>
          <w:rFonts w:ascii="Times New Roman" w:hAnsi="Times New Roman"/>
          <w:sz w:val="28"/>
          <w:lang w:val="pt-BR"/>
        </w:rPr>
        <w:t>quản lý về các vấn đề về môi trường, triển khai thu các phí dịch vụ để vận hành khu dân cư như phí vệ sinh, môi trường,… các c</w:t>
      </w:r>
      <w:r w:rsidRPr="00FD2CC3">
        <w:rPr>
          <w:rFonts w:ascii="Times New Roman" w:hAnsi="Times New Roman"/>
          <w:sz w:val="28"/>
          <w:lang w:val="vi-VN"/>
        </w:rPr>
        <w:t>ông việc này được thực hiện theo quy định.</w:t>
      </w:r>
    </w:p>
    <w:p w:rsidR="00936B89" w:rsidRDefault="0018066F" w:rsidP="00936B89">
      <w:pPr>
        <w:pStyle w:val="BodyTextIndent2"/>
        <w:spacing w:before="60" w:after="0" w:line="276" w:lineRule="auto"/>
        <w:ind w:left="0" w:firstLine="720"/>
        <w:jc w:val="both"/>
        <w:rPr>
          <w:rFonts w:ascii="Times New Roman" w:hAnsi="Times New Roman"/>
          <w:b/>
          <w:i/>
          <w:sz w:val="28"/>
        </w:rPr>
      </w:pPr>
      <w:r w:rsidRPr="00E44B09">
        <w:rPr>
          <w:rFonts w:ascii="Times New Roman" w:hAnsi="Times New Roman"/>
          <w:b/>
          <w:i/>
          <w:sz w:val="28"/>
          <w:lang w:val="vi-VN"/>
        </w:rPr>
        <w:t>* Vị trí địa lý của dự án.</w:t>
      </w:r>
      <w:bookmarkStart w:id="219" w:name="_Toc341187530"/>
      <w:bookmarkStart w:id="220" w:name="_Toc436914379"/>
      <w:bookmarkEnd w:id="218"/>
    </w:p>
    <w:p w:rsidR="00936B89" w:rsidRDefault="004F4A68" w:rsidP="00936B89">
      <w:pPr>
        <w:pStyle w:val="BodyTextIndent2"/>
        <w:spacing w:before="60" w:after="0" w:line="276" w:lineRule="auto"/>
        <w:ind w:left="0" w:firstLine="720"/>
        <w:jc w:val="both"/>
        <w:rPr>
          <w:rFonts w:ascii="Times New Roman" w:hAnsi="Times New Roman"/>
          <w:bCs/>
          <w:sz w:val="28"/>
        </w:rPr>
      </w:pPr>
      <w:r w:rsidRPr="004F4A68">
        <w:rPr>
          <w:rFonts w:ascii="Times New Roman" w:hAnsi="Times New Roman"/>
          <w:bCs/>
          <w:sz w:val="28"/>
        </w:rPr>
        <w:t>Tổng diện tích khu đất quy hoạch</w:t>
      </w:r>
      <w:r>
        <w:rPr>
          <w:rFonts w:ascii="Times New Roman" w:hAnsi="Times New Roman"/>
          <w:bCs/>
          <w:sz w:val="28"/>
        </w:rPr>
        <w:t xml:space="preserve"> khu dân cư tập trung xã Đồng Sơn</w:t>
      </w:r>
      <w:r w:rsidRPr="004F4A68">
        <w:rPr>
          <w:rFonts w:ascii="Times New Roman" w:hAnsi="Times New Roman"/>
          <w:bCs/>
          <w:sz w:val="28"/>
        </w:rPr>
        <w:t xml:space="preserve"> là 6,0675ha trong đó giai đoạn 1</w:t>
      </w:r>
      <w:r>
        <w:rPr>
          <w:rFonts w:ascii="Times New Roman" w:hAnsi="Times New Roman"/>
          <w:bCs/>
          <w:sz w:val="28"/>
        </w:rPr>
        <w:t xml:space="preserve"> của</w:t>
      </w:r>
      <w:r w:rsidRPr="004F4A68">
        <w:rPr>
          <w:rFonts w:ascii="Times New Roman" w:hAnsi="Times New Roman"/>
          <w:bCs/>
          <w:sz w:val="28"/>
        </w:rPr>
        <w:t xml:space="preserve"> dự án được triển khai xây dựng trên diện tích là 1,6 ha</w:t>
      </w:r>
      <w:r w:rsidRPr="004F4A68">
        <w:rPr>
          <w:rFonts w:ascii="Times New Roman" w:hAnsi="Times New Roman"/>
          <w:sz w:val="28"/>
          <w:vertAlign w:val="superscript"/>
        </w:rPr>
        <w:t>.</w:t>
      </w:r>
      <w:r w:rsidRPr="004F4A68">
        <w:rPr>
          <w:rFonts w:ascii="Times New Roman" w:hAnsi="Times New Roman"/>
          <w:sz w:val="28"/>
        </w:rPr>
        <w:t xml:space="preserve"> </w:t>
      </w:r>
      <w:r w:rsidRPr="004F4A68">
        <w:rPr>
          <w:rFonts w:ascii="Times New Roman" w:hAnsi="Times New Roman"/>
          <w:sz w:val="28"/>
          <w:lang w:val="pt-BR"/>
        </w:rPr>
        <w:t>tại xã Đồng Sơn, huyện Nam Trực, tỉnh Nam Định.</w:t>
      </w:r>
      <w:r w:rsidRPr="004F4A68">
        <w:rPr>
          <w:rFonts w:ascii="Times New Roman" w:hAnsi="Times New Roman"/>
          <w:bCs/>
          <w:sz w:val="28"/>
        </w:rPr>
        <w:t xml:space="preserve"> Vị trí tiếp giáp</w:t>
      </w:r>
      <w:r>
        <w:rPr>
          <w:rFonts w:ascii="Times New Roman" w:hAnsi="Times New Roman"/>
          <w:bCs/>
          <w:sz w:val="28"/>
        </w:rPr>
        <w:t xml:space="preserve"> giai đoạn I</w:t>
      </w:r>
      <w:r w:rsidRPr="004F4A68">
        <w:rPr>
          <w:rFonts w:ascii="Times New Roman" w:hAnsi="Times New Roman"/>
          <w:bCs/>
          <w:sz w:val="28"/>
        </w:rPr>
        <w:t xml:space="preserve"> của dự án như sau</w:t>
      </w:r>
      <w:r>
        <w:rPr>
          <w:rFonts w:ascii="Times New Roman" w:hAnsi="Times New Roman"/>
          <w:bCs/>
          <w:sz w:val="28"/>
        </w:rPr>
        <w:t>:</w:t>
      </w:r>
    </w:p>
    <w:p w:rsidR="00936B89" w:rsidRDefault="004F4A68" w:rsidP="00936B89">
      <w:pPr>
        <w:pStyle w:val="BodyTextIndent2"/>
        <w:spacing w:before="60" w:after="0" w:line="276" w:lineRule="auto"/>
        <w:ind w:left="0" w:firstLine="720"/>
        <w:jc w:val="both"/>
        <w:rPr>
          <w:rFonts w:ascii="Times New Roman" w:hAnsi="Times New Roman"/>
          <w:sz w:val="28"/>
          <w:lang w:val="nl-NL"/>
        </w:rPr>
      </w:pPr>
      <w:r w:rsidRPr="004F4A68">
        <w:rPr>
          <w:rFonts w:ascii="Times New Roman" w:hAnsi="Times New Roman"/>
          <w:sz w:val="28"/>
          <w:lang w:val="nl-NL"/>
        </w:rPr>
        <w:t>+ Phía Bắc giáp ruộng lúa, cách 100m về phía Đông Bắc là Công ty TNHH Việt Pan – Pacific.</w:t>
      </w:r>
    </w:p>
    <w:p w:rsidR="00936B89" w:rsidRDefault="004F4A68" w:rsidP="00936B89">
      <w:pPr>
        <w:pStyle w:val="BodyTextIndent2"/>
        <w:spacing w:before="60" w:after="0" w:line="276" w:lineRule="auto"/>
        <w:ind w:left="0" w:firstLine="720"/>
        <w:jc w:val="both"/>
        <w:rPr>
          <w:rFonts w:ascii="Times New Roman" w:hAnsi="Times New Roman"/>
          <w:sz w:val="28"/>
          <w:lang w:val="nl-NL"/>
        </w:rPr>
      </w:pPr>
      <w:r w:rsidRPr="004F4A68">
        <w:rPr>
          <w:rFonts w:ascii="Times New Roman" w:hAnsi="Times New Roman"/>
          <w:sz w:val="28"/>
          <w:lang w:val="nl-NL"/>
        </w:rPr>
        <w:t>+ Phía Tây giáp ruộng lúa</w:t>
      </w:r>
      <w:r w:rsidR="00D81E8C">
        <w:rPr>
          <w:rFonts w:ascii="Times New Roman" w:hAnsi="Times New Roman"/>
          <w:sz w:val="28"/>
          <w:lang w:val="nl-NL"/>
        </w:rPr>
        <w:t xml:space="preserve"> </w:t>
      </w:r>
      <w:r w:rsidRPr="004F4A68">
        <w:rPr>
          <w:rFonts w:ascii="Times New Roman" w:hAnsi="Times New Roman"/>
          <w:sz w:val="28"/>
          <w:lang w:val="nl-NL"/>
        </w:rPr>
        <w:t>;</w:t>
      </w:r>
    </w:p>
    <w:p w:rsidR="00936B89" w:rsidRDefault="004F4A68" w:rsidP="00936B89">
      <w:pPr>
        <w:pStyle w:val="BodyTextIndent2"/>
        <w:spacing w:before="60" w:after="0" w:line="276" w:lineRule="auto"/>
        <w:ind w:left="0" w:firstLine="720"/>
        <w:jc w:val="both"/>
        <w:rPr>
          <w:rFonts w:ascii="Times New Roman" w:hAnsi="Times New Roman"/>
          <w:sz w:val="28"/>
          <w:lang w:val="nl-NL"/>
        </w:rPr>
      </w:pPr>
      <w:r w:rsidRPr="004F4A68">
        <w:rPr>
          <w:rFonts w:ascii="Times New Roman" w:hAnsi="Times New Roman"/>
          <w:sz w:val="28"/>
          <w:lang w:val="nl-NL"/>
        </w:rPr>
        <w:t>+ Phía Đông giáp đường 490</w:t>
      </w:r>
      <w:r w:rsidR="00911DC5">
        <w:rPr>
          <w:rFonts w:ascii="Times New Roman" w:hAnsi="Times New Roman"/>
          <w:sz w:val="28"/>
          <w:lang w:val="nl-NL"/>
        </w:rPr>
        <w:t>C</w:t>
      </w:r>
      <w:r w:rsidRPr="004F4A68">
        <w:rPr>
          <w:rFonts w:ascii="Times New Roman" w:hAnsi="Times New Roman"/>
          <w:sz w:val="28"/>
          <w:lang w:val="nl-NL"/>
        </w:rPr>
        <w:t>;</w:t>
      </w:r>
    </w:p>
    <w:p w:rsidR="004F4A68" w:rsidRPr="004F4A68" w:rsidRDefault="004F4A68" w:rsidP="00936B89">
      <w:pPr>
        <w:pStyle w:val="BodyTextIndent2"/>
        <w:spacing w:before="60" w:after="0" w:line="276" w:lineRule="auto"/>
        <w:ind w:left="0" w:firstLine="720"/>
        <w:jc w:val="both"/>
        <w:rPr>
          <w:rFonts w:ascii="Times New Roman" w:hAnsi="Times New Roman"/>
          <w:sz w:val="28"/>
          <w:lang w:val="nl-NL"/>
        </w:rPr>
      </w:pPr>
      <w:r w:rsidRPr="004F4A68">
        <w:rPr>
          <w:rFonts w:ascii="Times New Roman" w:hAnsi="Times New Roman"/>
          <w:sz w:val="28"/>
          <w:lang w:val="nl-NL"/>
        </w:rPr>
        <w:t>+ Phía Nam giáp mương nước, ruộng lúa (</w:t>
      </w:r>
      <w:r w:rsidR="00D81E8C">
        <w:rPr>
          <w:rFonts w:ascii="Times New Roman" w:hAnsi="Times New Roman"/>
          <w:sz w:val="28"/>
          <w:lang w:val="nl-NL"/>
        </w:rPr>
        <w:t>dự kiến quy hoạch</w:t>
      </w:r>
      <w:r w:rsidRPr="004F4A68">
        <w:rPr>
          <w:rFonts w:ascii="Times New Roman" w:hAnsi="Times New Roman"/>
          <w:sz w:val="28"/>
          <w:lang w:val="nl-NL"/>
        </w:rPr>
        <w:t xml:space="preserve"> giai đoạn II).</w:t>
      </w:r>
    </w:p>
    <w:p w:rsidR="004A5F1E" w:rsidRPr="00435FD6" w:rsidRDefault="00435FD6" w:rsidP="00435FD6">
      <w:pPr>
        <w:pStyle w:val="Caption"/>
        <w:rPr>
          <w:color w:val="auto"/>
          <w:szCs w:val="28"/>
          <w:lang w:val="nl-NL"/>
        </w:rPr>
      </w:pPr>
      <w:bookmarkStart w:id="221" w:name="_Toc99717320"/>
      <w:r w:rsidRPr="00435FD6">
        <w:rPr>
          <w:color w:val="auto"/>
        </w:rPr>
        <w:lastRenderedPageBreak/>
        <w:t xml:space="preserve">Bảng </w:t>
      </w:r>
      <w:r w:rsidR="00D16B9D" w:rsidRPr="00435FD6">
        <w:rPr>
          <w:color w:val="auto"/>
        </w:rPr>
        <w:fldChar w:fldCharType="begin"/>
      </w:r>
      <w:r w:rsidRPr="00435FD6">
        <w:rPr>
          <w:color w:val="auto"/>
        </w:rPr>
        <w:instrText xml:space="preserve"> SEQ Bảng \* ARABIC </w:instrText>
      </w:r>
      <w:r w:rsidR="00D16B9D" w:rsidRPr="00435FD6">
        <w:rPr>
          <w:color w:val="auto"/>
        </w:rPr>
        <w:fldChar w:fldCharType="separate"/>
      </w:r>
      <w:r w:rsidR="00365CA2">
        <w:rPr>
          <w:noProof/>
          <w:color w:val="auto"/>
        </w:rPr>
        <w:t>3</w:t>
      </w:r>
      <w:r w:rsidR="00D16B9D" w:rsidRPr="00435FD6">
        <w:rPr>
          <w:color w:val="auto"/>
        </w:rPr>
        <w:fldChar w:fldCharType="end"/>
      </w:r>
      <w:r w:rsidR="0018066F" w:rsidRPr="00435FD6">
        <w:rPr>
          <w:color w:val="auto"/>
          <w:szCs w:val="28"/>
          <w:lang w:val="nl-NL"/>
        </w:rPr>
        <w:t xml:space="preserve">: Tọa độ các điểm khép góc </w:t>
      </w:r>
      <w:r w:rsidR="00323B40" w:rsidRPr="00435FD6">
        <w:rPr>
          <w:color w:val="auto"/>
          <w:szCs w:val="28"/>
          <w:lang w:val="nl-NL"/>
        </w:rPr>
        <w:t>giai đoạn I của</w:t>
      </w:r>
      <w:r w:rsidR="0018066F" w:rsidRPr="00435FD6">
        <w:rPr>
          <w:color w:val="auto"/>
          <w:szCs w:val="28"/>
          <w:lang w:val="nl-NL"/>
        </w:rPr>
        <w:t xml:space="preserve"> dự án</w:t>
      </w:r>
      <w:bookmarkEnd w:id="221"/>
    </w:p>
    <w:tbl>
      <w:tblPr>
        <w:tblW w:w="0" w:type="auto"/>
        <w:jc w:val="center"/>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221"/>
        <w:gridCol w:w="2084"/>
        <w:gridCol w:w="2039"/>
      </w:tblGrid>
      <w:tr w:rsidR="00323B40" w:rsidRPr="009B75DD" w:rsidTr="00323B40">
        <w:trPr>
          <w:trHeight w:val="340"/>
          <w:tblHeader/>
          <w:jc w:val="center"/>
        </w:trPr>
        <w:tc>
          <w:tcPr>
            <w:tcW w:w="2221" w:type="dxa"/>
            <w:shd w:val="clear" w:color="auto" w:fill="FFFFFF" w:themeFill="background1"/>
            <w:vAlign w:val="center"/>
          </w:tcPr>
          <w:p w:rsidR="00323B40" w:rsidRPr="009B75DD" w:rsidRDefault="00323B40" w:rsidP="00323B40">
            <w:pPr>
              <w:spacing w:before="120" w:after="0" w:line="360" w:lineRule="exact"/>
              <w:jc w:val="center"/>
              <w:rPr>
                <w:szCs w:val="28"/>
              </w:rPr>
            </w:pPr>
            <w:r w:rsidRPr="009B75DD">
              <w:rPr>
                <w:szCs w:val="28"/>
              </w:rPr>
              <w:t>Ký hiệu điểm</w:t>
            </w:r>
          </w:p>
        </w:tc>
        <w:tc>
          <w:tcPr>
            <w:tcW w:w="2084" w:type="dxa"/>
            <w:shd w:val="clear" w:color="auto" w:fill="FFFFFF" w:themeFill="background1"/>
            <w:vAlign w:val="center"/>
          </w:tcPr>
          <w:p w:rsidR="00323B40" w:rsidRPr="009B75DD" w:rsidRDefault="00323B40" w:rsidP="00323B40">
            <w:pPr>
              <w:spacing w:before="120" w:after="0" w:line="360" w:lineRule="exact"/>
              <w:jc w:val="center"/>
              <w:rPr>
                <w:szCs w:val="28"/>
              </w:rPr>
            </w:pPr>
            <w:r w:rsidRPr="009B75DD">
              <w:rPr>
                <w:szCs w:val="28"/>
              </w:rPr>
              <w:t>X (m)</w:t>
            </w:r>
          </w:p>
        </w:tc>
        <w:tc>
          <w:tcPr>
            <w:tcW w:w="2039" w:type="dxa"/>
            <w:shd w:val="clear" w:color="auto" w:fill="FFFFFF" w:themeFill="background1"/>
            <w:vAlign w:val="center"/>
          </w:tcPr>
          <w:p w:rsidR="00323B40" w:rsidRPr="009B75DD" w:rsidRDefault="00323B40" w:rsidP="00323B40">
            <w:pPr>
              <w:spacing w:before="120" w:after="0" w:line="360" w:lineRule="exact"/>
              <w:jc w:val="center"/>
              <w:rPr>
                <w:szCs w:val="28"/>
              </w:rPr>
            </w:pPr>
            <w:r w:rsidRPr="009B75DD">
              <w:rPr>
                <w:szCs w:val="28"/>
              </w:rPr>
              <w:t>Y(m)</w:t>
            </w:r>
          </w:p>
        </w:tc>
      </w:tr>
      <w:tr w:rsidR="00323B40" w:rsidRPr="009B75DD" w:rsidTr="00323B40">
        <w:trPr>
          <w:trHeight w:val="340"/>
          <w:jc w:val="center"/>
        </w:trPr>
        <w:tc>
          <w:tcPr>
            <w:tcW w:w="2221" w:type="dxa"/>
            <w:shd w:val="clear" w:color="auto" w:fill="FFFFFF" w:themeFill="background1"/>
            <w:vAlign w:val="center"/>
          </w:tcPr>
          <w:p w:rsidR="00323B40" w:rsidRPr="009B75DD" w:rsidRDefault="00323B40" w:rsidP="00323B40">
            <w:pPr>
              <w:spacing w:after="0" w:line="360" w:lineRule="exact"/>
              <w:jc w:val="center"/>
              <w:rPr>
                <w:szCs w:val="28"/>
              </w:rPr>
            </w:pPr>
            <w:r>
              <w:rPr>
                <w:szCs w:val="28"/>
              </w:rPr>
              <w:t>A</w:t>
            </w:r>
          </w:p>
        </w:tc>
        <w:tc>
          <w:tcPr>
            <w:tcW w:w="2084" w:type="dxa"/>
            <w:shd w:val="clear" w:color="auto" w:fill="FFFFFF" w:themeFill="background1"/>
            <w:vAlign w:val="center"/>
          </w:tcPr>
          <w:p w:rsidR="00323B40" w:rsidRPr="009B75DD" w:rsidRDefault="00323B40" w:rsidP="00323B40">
            <w:pPr>
              <w:spacing w:after="0" w:line="360" w:lineRule="exact"/>
              <w:jc w:val="center"/>
              <w:rPr>
                <w:szCs w:val="28"/>
              </w:rPr>
            </w:pPr>
            <w:r>
              <w:rPr>
                <w:szCs w:val="28"/>
              </w:rPr>
              <w:t>2251060.930</w:t>
            </w:r>
          </w:p>
        </w:tc>
        <w:tc>
          <w:tcPr>
            <w:tcW w:w="2039" w:type="dxa"/>
            <w:shd w:val="clear" w:color="auto" w:fill="FFFFFF" w:themeFill="background1"/>
            <w:vAlign w:val="center"/>
          </w:tcPr>
          <w:p w:rsidR="00323B40" w:rsidRPr="009B75DD" w:rsidRDefault="00323B40" w:rsidP="00323B40">
            <w:pPr>
              <w:spacing w:after="0" w:line="360" w:lineRule="exact"/>
              <w:jc w:val="center"/>
              <w:rPr>
                <w:szCs w:val="28"/>
              </w:rPr>
            </w:pPr>
            <w:r>
              <w:rPr>
                <w:szCs w:val="28"/>
              </w:rPr>
              <w:t>578169.559</w:t>
            </w:r>
          </w:p>
        </w:tc>
      </w:tr>
      <w:tr w:rsidR="00323B40" w:rsidRPr="009B75DD" w:rsidTr="00323B40">
        <w:trPr>
          <w:trHeight w:val="340"/>
          <w:jc w:val="center"/>
        </w:trPr>
        <w:tc>
          <w:tcPr>
            <w:tcW w:w="2221" w:type="dxa"/>
            <w:shd w:val="clear" w:color="auto" w:fill="FFFFFF" w:themeFill="background1"/>
            <w:vAlign w:val="center"/>
          </w:tcPr>
          <w:p w:rsidR="00323B40" w:rsidRPr="009B75DD" w:rsidRDefault="00323B40" w:rsidP="00323B40">
            <w:pPr>
              <w:spacing w:after="0" w:line="360" w:lineRule="exact"/>
              <w:jc w:val="center"/>
              <w:rPr>
                <w:szCs w:val="28"/>
              </w:rPr>
            </w:pPr>
            <w:r>
              <w:rPr>
                <w:szCs w:val="28"/>
              </w:rPr>
              <w:t>B</w:t>
            </w:r>
          </w:p>
        </w:tc>
        <w:tc>
          <w:tcPr>
            <w:tcW w:w="2084" w:type="dxa"/>
            <w:shd w:val="clear" w:color="auto" w:fill="FFFFFF" w:themeFill="background1"/>
            <w:vAlign w:val="center"/>
          </w:tcPr>
          <w:p w:rsidR="00323B40" w:rsidRPr="009B75DD" w:rsidRDefault="00323B40" w:rsidP="00323B40">
            <w:pPr>
              <w:spacing w:after="0" w:line="360" w:lineRule="exact"/>
              <w:jc w:val="center"/>
              <w:rPr>
                <w:szCs w:val="28"/>
              </w:rPr>
            </w:pPr>
            <w:r>
              <w:rPr>
                <w:szCs w:val="28"/>
              </w:rPr>
              <w:t>2250973.169</w:t>
            </w:r>
          </w:p>
        </w:tc>
        <w:tc>
          <w:tcPr>
            <w:tcW w:w="2039" w:type="dxa"/>
            <w:shd w:val="clear" w:color="auto" w:fill="FFFFFF" w:themeFill="background1"/>
            <w:vAlign w:val="center"/>
          </w:tcPr>
          <w:p w:rsidR="00323B40" w:rsidRPr="009B75DD" w:rsidRDefault="00323B40" w:rsidP="00323B40">
            <w:pPr>
              <w:spacing w:after="0" w:line="360" w:lineRule="exact"/>
              <w:jc w:val="center"/>
              <w:rPr>
                <w:szCs w:val="28"/>
              </w:rPr>
            </w:pPr>
            <w:r>
              <w:rPr>
                <w:szCs w:val="28"/>
              </w:rPr>
              <w:t>578144.227</w:t>
            </w:r>
          </w:p>
        </w:tc>
      </w:tr>
      <w:tr w:rsidR="00323B40" w:rsidRPr="009B75DD" w:rsidTr="00323B40">
        <w:trPr>
          <w:trHeight w:val="340"/>
          <w:jc w:val="center"/>
        </w:trPr>
        <w:tc>
          <w:tcPr>
            <w:tcW w:w="2221" w:type="dxa"/>
            <w:shd w:val="clear" w:color="auto" w:fill="FFFFFF" w:themeFill="background1"/>
            <w:vAlign w:val="center"/>
          </w:tcPr>
          <w:p w:rsidR="00323B40" w:rsidRPr="009B75DD" w:rsidRDefault="00323B40" w:rsidP="00323B40">
            <w:pPr>
              <w:spacing w:after="0" w:line="360" w:lineRule="exact"/>
              <w:jc w:val="center"/>
              <w:rPr>
                <w:szCs w:val="28"/>
              </w:rPr>
            </w:pPr>
            <w:r>
              <w:rPr>
                <w:szCs w:val="28"/>
              </w:rPr>
              <w:t>C</w:t>
            </w:r>
          </w:p>
        </w:tc>
        <w:tc>
          <w:tcPr>
            <w:tcW w:w="2084" w:type="dxa"/>
            <w:shd w:val="clear" w:color="auto" w:fill="FFFFFF" w:themeFill="background1"/>
            <w:vAlign w:val="center"/>
          </w:tcPr>
          <w:p w:rsidR="00323B40" w:rsidRPr="009B75DD" w:rsidRDefault="00323B40" w:rsidP="00323B40">
            <w:pPr>
              <w:spacing w:after="0" w:line="360" w:lineRule="exact"/>
              <w:jc w:val="center"/>
              <w:rPr>
                <w:szCs w:val="28"/>
              </w:rPr>
            </w:pPr>
            <w:r>
              <w:rPr>
                <w:szCs w:val="28"/>
              </w:rPr>
              <w:t>2250961.181</w:t>
            </w:r>
          </w:p>
        </w:tc>
        <w:tc>
          <w:tcPr>
            <w:tcW w:w="2039" w:type="dxa"/>
            <w:shd w:val="clear" w:color="auto" w:fill="FFFFFF" w:themeFill="background1"/>
            <w:vAlign w:val="center"/>
          </w:tcPr>
          <w:p w:rsidR="00323B40" w:rsidRPr="009B75DD" w:rsidRDefault="00323B40" w:rsidP="00323B40">
            <w:pPr>
              <w:spacing w:after="0" w:line="360" w:lineRule="exact"/>
              <w:jc w:val="center"/>
              <w:rPr>
                <w:szCs w:val="28"/>
              </w:rPr>
            </w:pPr>
            <w:r>
              <w:rPr>
                <w:szCs w:val="28"/>
              </w:rPr>
              <w:t>578185.333</w:t>
            </w:r>
          </w:p>
        </w:tc>
      </w:tr>
      <w:tr w:rsidR="00323B40" w:rsidRPr="009B75DD" w:rsidTr="00323B40">
        <w:trPr>
          <w:trHeight w:val="340"/>
          <w:jc w:val="center"/>
        </w:trPr>
        <w:tc>
          <w:tcPr>
            <w:tcW w:w="2221" w:type="dxa"/>
            <w:shd w:val="clear" w:color="auto" w:fill="FFFFFF" w:themeFill="background1"/>
            <w:vAlign w:val="center"/>
          </w:tcPr>
          <w:p w:rsidR="00323B40" w:rsidRPr="009B75DD" w:rsidRDefault="00323B40" w:rsidP="00323B40">
            <w:pPr>
              <w:spacing w:after="0" w:line="360" w:lineRule="exact"/>
              <w:jc w:val="center"/>
              <w:rPr>
                <w:szCs w:val="28"/>
              </w:rPr>
            </w:pPr>
            <w:r>
              <w:rPr>
                <w:szCs w:val="28"/>
              </w:rPr>
              <w:t>D</w:t>
            </w:r>
          </w:p>
        </w:tc>
        <w:tc>
          <w:tcPr>
            <w:tcW w:w="2084" w:type="dxa"/>
            <w:shd w:val="clear" w:color="auto" w:fill="FFFFFF" w:themeFill="background1"/>
            <w:vAlign w:val="center"/>
          </w:tcPr>
          <w:p w:rsidR="00323B40" w:rsidRPr="009B75DD" w:rsidRDefault="00323B40" w:rsidP="00323B40">
            <w:pPr>
              <w:spacing w:after="0" w:line="360" w:lineRule="exact"/>
              <w:jc w:val="center"/>
              <w:rPr>
                <w:szCs w:val="28"/>
              </w:rPr>
            </w:pPr>
            <w:r>
              <w:rPr>
                <w:szCs w:val="28"/>
              </w:rPr>
              <w:t>2250969.790</w:t>
            </w:r>
          </w:p>
        </w:tc>
        <w:tc>
          <w:tcPr>
            <w:tcW w:w="2039" w:type="dxa"/>
            <w:shd w:val="clear" w:color="auto" w:fill="FFFFFF" w:themeFill="background1"/>
            <w:vAlign w:val="center"/>
          </w:tcPr>
          <w:p w:rsidR="00323B40" w:rsidRPr="009B75DD" w:rsidRDefault="00323B40" w:rsidP="00323B40">
            <w:pPr>
              <w:spacing w:after="0" w:line="360" w:lineRule="exact"/>
              <w:jc w:val="center"/>
              <w:rPr>
                <w:szCs w:val="28"/>
              </w:rPr>
            </w:pPr>
            <w:r>
              <w:rPr>
                <w:szCs w:val="28"/>
              </w:rPr>
              <w:t>578187.780</w:t>
            </w:r>
          </w:p>
        </w:tc>
      </w:tr>
    </w:tbl>
    <w:p w:rsidR="004A5F1E" w:rsidRPr="00FD2CC3" w:rsidRDefault="0018066F">
      <w:pPr>
        <w:spacing w:after="0" w:line="360" w:lineRule="exact"/>
        <w:jc w:val="right"/>
        <w:rPr>
          <w:i/>
          <w:sz w:val="24"/>
          <w:szCs w:val="24"/>
        </w:rPr>
      </w:pPr>
      <w:r w:rsidRPr="00FD2CC3">
        <w:rPr>
          <w:i/>
          <w:sz w:val="24"/>
          <w:szCs w:val="24"/>
        </w:rPr>
        <w:t xml:space="preserve"> (Ghi chú: Khép góc theo Bản đồ cắm mốc phục vụ GPMB – Đính kèm phụ lục)</w:t>
      </w:r>
    </w:p>
    <w:p w:rsidR="00323B40" w:rsidRDefault="00323B40" w:rsidP="00936B89">
      <w:pPr>
        <w:spacing w:after="0" w:line="288" w:lineRule="auto"/>
        <w:ind w:firstLine="720"/>
        <w:jc w:val="both"/>
        <w:rPr>
          <w:b/>
          <w:i/>
          <w:szCs w:val="28"/>
        </w:rPr>
      </w:pPr>
      <w:r>
        <w:rPr>
          <w:b/>
          <w:i/>
          <w:szCs w:val="28"/>
        </w:rPr>
        <w:t>* Hiện trạng quản lý, sử dụng đất của dự án:</w:t>
      </w:r>
    </w:p>
    <w:p w:rsidR="00323B40" w:rsidRDefault="0043148B" w:rsidP="00936B89">
      <w:pPr>
        <w:spacing w:after="0" w:line="288" w:lineRule="auto"/>
        <w:ind w:firstLine="720"/>
        <w:jc w:val="both"/>
        <w:rPr>
          <w:szCs w:val="28"/>
        </w:rPr>
      </w:pPr>
      <w:r>
        <w:rPr>
          <w:szCs w:val="28"/>
        </w:rPr>
        <w:t xml:space="preserve">- </w:t>
      </w:r>
      <w:r w:rsidR="00323B40" w:rsidRPr="009B75DD">
        <w:rPr>
          <w:szCs w:val="28"/>
          <w:lang w:val="vi-VN"/>
        </w:rPr>
        <w:t xml:space="preserve">Khu đất </w:t>
      </w:r>
      <w:r w:rsidR="00323B40" w:rsidRPr="009B75DD">
        <w:rPr>
          <w:szCs w:val="28"/>
        </w:rPr>
        <w:t>thực hiện dự án có tổng diện tích</w:t>
      </w:r>
      <w:r w:rsidR="00323B40">
        <w:rPr>
          <w:szCs w:val="28"/>
        </w:rPr>
        <w:t xml:space="preserve"> đất quy hoạch là 6,0675 ha, trong đó diện tích đầu tư giai đoạn I</w:t>
      </w:r>
      <w:r w:rsidR="00323B40" w:rsidRPr="009B75DD">
        <w:rPr>
          <w:szCs w:val="28"/>
        </w:rPr>
        <w:t xml:space="preserve"> là </w:t>
      </w:r>
      <w:r w:rsidR="00323B40">
        <w:rPr>
          <w:szCs w:val="28"/>
        </w:rPr>
        <w:t>1,6 ha</w:t>
      </w:r>
      <w:r w:rsidR="00323B40" w:rsidRPr="009B75DD">
        <w:rPr>
          <w:szCs w:val="28"/>
        </w:rPr>
        <w:t>. Hiện trạng sử dụng đất</w:t>
      </w:r>
      <w:r w:rsidR="00323B40">
        <w:rPr>
          <w:szCs w:val="28"/>
        </w:rPr>
        <w:t xml:space="preserve"> giai đoạn I chủ yếu là </w:t>
      </w:r>
      <w:r w:rsidR="00323B40" w:rsidRPr="009B75DD">
        <w:rPr>
          <w:szCs w:val="28"/>
        </w:rPr>
        <w:t>đất canh tác nông nghiệp</w:t>
      </w:r>
      <w:r w:rsidR="00323B40">
        <w:rPr>
          <w:szCs w:val="28"/>
        </w:rPr>
        <w:t xml:space="preserve"> </w:t>
      </w:r>
      <w:r w:rsidR="00911DC5" w:rsidRPr="00452CC0">
        <w:rPr>
          <w:szCs w:val="28"/>
          <w:lang w:val="nl-NL"/>
        </w:rPr>
        <w:t>nên đường giao thông trong khu vực chỉ là bờ thửa</w:t>
      </w:r>
      <w:r w:rsidR="00911DC5">
        <w:rPr>
          <w:szCs w:val="28"/>
        </w:rPr>
        <w:t xml:space="preserve"> </w:t>
      </w:r>
      <w:r w:rsidR="00323B40">
        <w:rPr>
          <w:szCs w:val="28"/>
        </w:rPr>
        <w:t>và một phần kênh mương nội đồng</w:t>
      </w:r>
      <w:r w:rsidR="00323B40" w:rsidRPr="009B75DD">
        <w:rPr>
          <w:szCs w:val="28"/>
        </w:rPr>
        <w:t xml:space="preserve">.  </w:t>
      </w:r>
    </w:p>
    <w:p w:rsidR="00AA6764" w:rsidRPr="00435FD6" w:rsidRDefault="00435FD6" w:rsidP="00435FD6">
      <w:pPr>
        <w:pStyle w:val="Caption"/>
        <w:rPr>
          <w:color w:val="auto"/>
          <w:szCs w:val="28"/>
        </w:rPr>
      </w:pPr>
      <w:bookmarkStart w:id="222" w:name="_Toc99717321"/>
      <w:r w:rsidRPr="00435FD6">
        <w:rPr>
          <w:color w:val="auto"/>
        </w:rPr>
        <w:t xml:space="preserve">Bảng </w:t>
      </w:r>
      <w:r w:rsidR="00D16B9D" w:rsidRPr="00435FD6">
        <w:rPr>
          <w:color w:val="auto"/>
        </w:rPr>
        <w:fldChar w:fldCharType="begin"/>
      </w:r>
      <w:r w:rsidRPr="00435FD6">
        <w:rPr>
          <w:color w:val="auto"/>
        </w:rPr>
        <w:instrText xml:space="preserve"> SEQ Bảng \* ARABIC </w:instrText>
      </w:r>
      <w:r w:rsidR="00D16B9D" w:rsidRPr="00435FD6">
        <w:rPr>
          <w:color w:val="auto"/>
        </w:rPr>
        <w:fldChar w:fldCharType="separate"/>
      </w:r>
      <w:r w:rsidR="00365CA2">
        <w:rPr>
          <w:noProof/>
          <w:color w:val="auto"/>
        </w:rPr>
        <w:t>4</w:t>
      </w:r>
      <w:r w:rsidR="00D16B9D" w:rsidRPr="00435FD6">
        <w:rPr>
          <w:color w:val="auto"/>
        </w:rPr>
        <w:fldChar w:fldCharType="end"/>
      </w:r>
      <w:r w:rsidRPr="00435FD6">
        <w:rPr>
          <w:color w:val="auto"/>
        </w:rPr>
        <w:t xml:space="preserve">: </w:t>
      </w:r>
      <w:r w:rsidR="00830939" w:rsidRPr="00435FD6">
        <w:rPr>
          <w:color w:val="auto"/>
          <w:szCs w:val="28"/>
        </w:rPr>
        <w:t>H</w:t>
      </w:r>
      <w:r w:rsidR="00AA6764" w:rsidRPr="00435FD6">
        <w:rPr>
          <w:color w:val="auto"/>
          <w:szCs w:val="28"/>
        </w:rPr>
        <w:t>iện trạng</w:t>
      </w:r>
      <w:r w:rsidR="00830939" w:rsidRPr="00435FD6">
        <w:rPr>
          <w:color w:val="auto"/>
          <w:szCs w:val="28"/>
        </w:rPr>
        <w:t xml:space="preserve"> sử dụng</w:t>
      </w:r>
      <w:r w:rsidR="00AA6764" w:rsidRPr="00435FD6">
        <w:rPr>
          <w:color w:val="auto"/>
          <w:szCs w:val="28"/>
        </w:rPr>
        <w:t xml:space="preserve"> đất khu vực dự án</w:t>
      </w:r>
      <w:bookmarkEnd w:id="222"/>
    </w:p>
    <w:tbl>
      <w:tblPr>
        <w:tblStyle w:val="TableGrid"/>
        <w:tblW w:w="0" w:type="auto"/>
        <w:tblInd w:w="675" w:type="dxa"/>
        <w:tblLook w:val="04A0"/>
      </w:tblPr>
      <w:tblGrid>
        <w:gridCol w:w="590"/>
        <w:gridCol w:w="3805"/>
        <w:gridCol w:w="2131"/>
        <w:gridCol w:w="1861"/>
      </w:tblGrid>
      <w:tr w:rsidR="00AA6764" w:rsidTr="00AA6764">
        <w:tc>
          <w:tcPr>
            <w:tcW w:w="590" w:type="dxa"/>
          </w:tcPr>
          <w:p w:rsidR="00AA6764" w:rsidRPr="00AA6764" w:rsidRDefault="00AA6764" w:rsidP="00AA6764">
            <w:pPr>
              <w:spacing w:after="0" w:line="288" w:lineRule="auto"/>
              <w:jc w:val="center"/>
              <w:rPr>
                <w:b/>
                <w:szCs w:val="28"/>
              </w:rPr>
            </w:pPr>
            <w:r w:rsidRPr="00AA6764">
              <w:rPr>
                <w:b/>
                <w:szCs w:val="28"/>
              </w:rPr>
              <w:t>TT</w:t>
            </w:r>
          </w:p>
        </w:tc>
        <w:tc>
          <w:tcPr>
            <w:tcW w:w="3805" w:type="dxa"/>
          </w:tcPr>
          <w:p w:rsidR="00AA6764" w:rsidRPr="00AA6764" w:rsidRDefault="00AA6764" w:rsidP="00AA6764">
            <w:pPr>
              <w:spacing w:after="0" w:line="288" w:lineRule="auto"/>
              <w:jc w:val="center"/>
              <w:rPr>
                <w:b/>
                <w:szCs w:val="28"/>
              </w:rPr>
            </w:pPr>
            <w:r w:rsidRPr="00AA6764">
              <w:rPr>
                <w:b/>
                <w:szCs w:val="28"/>
              </w:rPr>
              <w:t>Tên loại đất</w:t>
            </w:r>
          </w:p>
        </w:tc>
        <w:tc>
          <w:tcPr>
            <w:tcW w:w="2131" w:type="dxa"/>
          </w:tcPr>
          <w:p w:rsidR="00AA6764" w:rsidRPr="00AA6764" w:rsidRDefault="00AA6764" w:rsidP="00AA6764">
            <w:pPr>
              <w:spacing w:after="0" w:line="288" w:lineRule="auto"/>
              <w:jc w:val="center"/>
              <w:rPr>
                <w:b/>
                <w:szCs w:val="28"/>
              </w:rPr>
            </w:pPr>
            <w:r w:rsidRPr="00AA6764">
              <w:rPr>
                <w:b/>
                <w:szCs w:val="28"/>
              </w:rPr>
              <w:t>Diện tích (m</w:t>
            </w:r>
            <w:r w:rsidRPr="00AA6764">
              <w:rPr>
                <w:b/>
                <w:szCs w:val="28"/>
                <w:vertAlign w:val="superscript"/>
              </w:rPr>
              <w:t>2</w:t>
            </w:r>
            <w:r w:rsidRPr="00AA6764">
              <w:rPr>
                <w:b/>
                <w:szCs w:val="28"/>
              </w:rPr>
              <w:t>)</w:t>
            </w:r>
          </w:p>
        </w:tc>
        <w:tc>
          <w:tcPr>
            <w:tcW w:w="1861" w:type="dxa"/>
          </w:tcPr>
          <w:p w:rsidR="00AA6764" w:rsidRPr="00AA6764" w:rsidRDefault="00AA6764" w:rsidP="00AA6764">
            <w:pPr>
              <w:spacing w:after="0" w:line="288" w:lineRule="auto"/>
              <w:jc w:val="center"/>
              <w:rPr>
                <w:b/>
                <w:szCs w:val="28"/>
              </w:rPr>
            </w:pPr>
            <w:r w:rsidRPr="00AA6764">
              <w:rPr>
                <w:b/>
                <w:szCs w:val="28"/>
              </w:rPr>
              <w:t>Tỷ lệ (%)</w:t>
            </w:r>
          </w:p>
        </w:tc>
      </w:tr>
      <w:tr w:rsidR="00AA6764" w:rsidTr="00AA6764">
        <w:tc>
          <w:tcPr>
            <w:tcW w:w="590" w:type="dxa"/>
          </w:tcPr>
          <w:p w:rsidR="00AA6764" w:rsidRDefault="00AA6764" w:rsidP="002B626E">
            <w:pPr>
              <w:spacing w:after="0" w:line="288" w:lineRule="auto"/>
              <w:jc w:val="center"/>
              <w:rPr>
                <w:szCs w:val="28"/>
              </w:rPr>
            </w:pPr>
            <w:r>
              <w:rPr>
                <w:szCs w:val="28"/>
              </w:rPr>
              <w:t>1</w:t>
            </w:r>
          </w:p>
        </w:tc>
        <w:tc>
          <w:tcPr>
            <w:tcW w:w="3805" w:type="dxa"/>
          </w:tcPr>
          <w:p w:rsidR="00AA6764" w:rsidRDefault="00AA6764" w:rsidP="00AA6764">
            <w:pPr>
              <w:spacing w:after="0" w:line="288" w:lineRule="auto"/>
              <w:jc w:val="both"/>
              <w:rPr>
                <w:szCs w:val="28"/>
              </w:rPr>
            </w:pPr>
            <w:r>
              <w:rPr>
                <w:szCs w:val="28"/>
              </w:rPr>
              <w:t>Đất lúa</w:t>
            </w:r>
          </w:p>
        </w:tc>
        <w:tc>
          <w:tcPr>
            <w:tcW w:w="2131" w:type="dxa"/>
          </w:tcPr>
          <w:p w:rsidR="00AA6764" w:rsidRDefault="00AA6764" w:rsidP="002B626E">
            <w:pPr>
              <w:spacing w:after="0" w:line="288" w:lineRule="auto"/>
              <w:jc w:val="center"/>
              <w:rPr>
                <w:szCs w:val="28"/>
              </w:rPr>
            </w:pPr>
            <w:r>
              <w:rPr>
                <w:szCs w:val="28"/>
              </w:rPr>
              <w:t>14.130,8</w:t>
            </w:r>
          </w:p>
        </w:tc>
        <w:tc>
          <w:tcPr>
            <w:tcW w:w="1861" w:type="dxa"/>
          </w:tcPr>
          <w:p w:rsidR="00AA6764" w:rsidRDefault="002B626E" w:rsidP="002B626E">
            <w:pPr>
              <w:spacing w:after="0" w:line="288" w:lineRule="auto"/>
              <w:jc w:val="center"/>
              <w:rPr>
                <w:szCs w:val="28"/>
              </w:rPr>
            </w:pPr>
            <w:r>
              <w:rPr>
                <w:szCs w:val="28"/>
              </w:rPr>
              <w:t>88,32</w:t>
            </w:r>
          </w:p>
        </w:tc>
      </w:tr>
      <w:tr w:rsidR="00AA6764" w:rsidTr="00AA6764">
        <w:tc>
          <w:tcPr>
            <w:tcW w:w="590" w:type="dxa"/>
          </w:tcPr>
          <w:p w:rsidR="00AA6764" w:rsidRDefault="00AA6764" w:rsidP="002B626E">
            <w:pPr>
              <w:spacing w:after="0" w:line="288" w:lineRule="auto"/>
              <w:jc w:val="center"/>
              <w:rPr>
                <w:szCs w:val="28"/>
              </w:rPr>
            </w:pPr>
            <w:r>
              <w:rPr>
                <w:szCs w:val="28"/>
              </w:rPr>
              <w:t>2</w:t>
            </w:r>
          </w:p>
        </w:tc>
        <w:tc>
          <w:tcPr>
            <w:tcW w:w="3805" w:type="dxa"/>
          </w:tcPr>
          <w:p w:rsidR="00AA6764" w:rsidRDefault="00AA6764" w:rsidP="00AA6764">
            <w:pPr>
              <w:spacing w:after="0" w:line="288" w:lineRule="auto"/>
              <w:jc w:val="both"/>
              <w:rPr>
                <w:szCs w:val="28"/>
              </w:rPr>
            </w:pPr>
            <w:r>
              <w:rPr>
                <w:szCs w:val="28"/>
              </w:rPr>
              <w:t>Đất thủy lợi</w:t>
            </w:r>
          </w:p>
        </w:tc>
        <w:tc>
          <w:tcPr>
            <w:tcW w:w="2131" w:type="dxa"/>
          </w:tcPr>
          <w:p w:rsidR="00AA6764" w:rsidRDefault="00AA6764" w:rsidP="002B626E">
            <w:pPr>
              <w:spacing w:after="0" w:line="288" w:lineRule="auto"/>
              <w:jc w:val="center"/>
              <w:rPr>
                <w:szCs w:val="28"/>
              </w:rPr>
            </w:pPr>
            <w:r>
              <w:rPr>
                <w:szCs w:val="28"/>
              </w:rPr>
              <w:t>912,6</w:t>
            </w:r>
          </w:p>
        </w:tc>
        <w:tc>
          <w:tcPr>
            <w:tcW w:w="1861" w:type="dxa"/>
          </w:tcPr>
          <w:p w:rsidR="00AA6764" w:rsidRDefault="002B626E" w:rsidP="002B626E">
            <w:pPr>
              <w:spacing w:after="0" w:line="288" w:lineRule="auto"/>
              <w:jc w:val="center"/>
              <w:rPr>
                <w:szCs w:val="28"/>
              </w:rPr>
            </w:pPr>
            <w:r>
              <w:rPr>
                <w:szCs w:val="28"/>
              </w:rPr>
              <w:t>5,7</w:t>
            </w:r>
          </w:p>
        </w:tc>
      </w:tr>
      <w:tr w:rsidR="00AA6764" w:rsidTr="00AA6764">
        <w:tc>
          <w:tcPr>
            <w:tcW w:w="590" w:type="dxa"/>
          </w:tcPr>
          <w:p w:rsidR="00AA6764" w:rsidRDefault="00AA6764" w:rsidP="002B626E">
            <w:pPr>
              <w:spacing w:after="0" w:line="288" w:lineRule="auto"/>
              <w:jc w:val="center"/>
              <w:rPr>
                <w:szCs w:val="28"/>
              </w:rPr>
            </w:pPr>
            <w:r>
              <w:rPr>
                <w:szCs w:val="28"/>
              </w:rPr>
              <w:t>3</w:t>
            </w:r>
          </w:p>
        </w:tc>
        <w:tc>
          <w:tcPr>
            <w:tcW w:w="3805" w:type="dxa"/>
          </w:tcPr>
          <w:p w:rsidR="00AA6764" w:rsidRDefault="00AA6764" w:rsidP="00936B89">
            <w:pPr>
              <w:spacing w:after="0" w:line="288" w:lineRule="auto"/>
              <w:jc w:val="both"/>
              <w:rPr>
                <w:szCs w:val="28"/>
              </w:rPr>
            </w:pPr>
            <w:r>
              <w:rPr>
                <w:szCs w:val="28"/>
              </w:rPr>
              <w:t>Đất giao thông</w:t>
            </w:r>
          </w:p>
        </w:tc>
        <w:tc>
          <w:tcPr>
            <w:tcW w:w="2131" w:type="dxa"/>
          </w:tcPr>
          <w:p w:rsidR="00AA6764" w:rsidRDefault="00AA6764" w:rsidP="002B626E">
            <w:pPr>
              <w:spacing w:after="0" w:line="288" w:lineRule="auto"/>
              <w:jc w:val="center"/>
              <w:rPr>
                <w:szCs w:val="28"/>
              </w:rPr>
            </w:pPr>
            <w:r>
              <w:rPr>
                <w:szCs w:val="28"/>
              </w:rPr>
              <w:t>956,6</w:t>
            </w:r>
          </w:p>
        </w:tc>
        <w:tc>
          <w:tcPr>
            <w:tcW w:w="1861" w:type="dxa"/>
          </w:tcPr>
          <w:p w:rsidR="00AA6764" w:rsidRDefault="002B626E" w:rsidP="002B626E">
            <w:pPr>
              <w:spacing w:after="0" w:line="288" w:lineRule="auto"/>
              <w:jc w:val="center"/>
              <w:rPr>
                <w:szCs w:val="28"/>
              </w:rPr>
            </w:pPr>
            <w:r>
              <w:rPr>
                <w:szCs w:val="28"/>
              </w:rPr>
              <w:t>8,98</w:t>
            </w:r>
          </w:p>
        </w:tc>
      </w:tr>
      <w:tr w:rsidR="002B626E" w:rsidTr="0043148B">
        <w:tc>
          <w:tcPr>
            <w:tcW w:w="4395" w:type="dxa"/>
            <w:gridSpan w:val="2"/>
          </w:tcPr>
          <w:p w:rsidR="002B626E" w:rsidRPr="002B626E" w:rsidRDefault="002B626E" w:rsidP="002B626E">
            <w:pPr>
              <w:spacing w:after="0" w:line="288" w:lineRule="auto"/>
              <w:jc w:val="center"/>
              <w:rPr>
                <w:b/>
                <w:szCs w:val="28"/>
              </w:rPr>
            </w:pPr>
            <w:r w:rsidRPr="002B626E">
              <w:rPr>
                <w:b/>
                <w:szCs w:val="28"/>
              </w:rPr>
              <w:t>Tổng</w:t>
            </w:r>
          </w:p>
        </w:tc>
        <w:tc>
          <w:tcPr>
            <w:tcW w:w="2131" w:type="dxa"/>
          </w:tcPr>
          <w:p w:rsidR="002B626E" w:rsidRPr="002B626E" w:rsidRDefault="002B626E" w:rsidP="002B626E">
            <w:pPr>
              <w:spacing w:after="0" w:line="288" w:lineRule="auto"/>
              <w:jc w:val="center"/>
              <w:rPr>
                <w:b/>
                <w:szCs w:val="28"/>
              </w:rPr>
            </w:pPr>
            <w:r w:rsidRPr="002B626E">
              <w:rPr>
                <w:b/>
                <w:szCs w:val="28"/>
              </w:rPr>
              <w:t>16.000</w:t>
            </w:r>
          </w:p>
        </w:tc>
        <w:tc>
          <w:tcPr>
            <w:tcW w:w="1861" w:type="dxa"/>
          </w:tcPr>
          <w:p w:rsidR="002B626E" w:rsidRPr="002B626E" w:rsidRDefault="002B626E" w:rsidP="002B626E">
            <w:pPr>
              <w:spacing w:after="0" w:line="288" w:lineRule="auto"/>
              <w:jc w:val="center"/>
              <w:rPr>
                <w:b/>
                <w:szCs w:val="28"/>
              </w:rPr>
            </w:pPr>
            <w:r w:rsidRPr="002B626E">
              <w:rPr>
                <w:b/>
                <w:szCs w:val="28"/>
              </w:rPr>
              <w:t>100</w:t>
            </w:r>
          </w:p>
        </w:tc>
      </w:tr>
    </w:tbl>
    <w:p w:rsidR="00667DDA" w:rsidRPr="005E6777" w:rsidRDefault="00667DDA" w:rsidP="00667DDA">
      <w:pPr>
        <w:spacing w:before="60" w:after="60"/>
        <w:ind w:firstLine="720"/>
        <w:jc w:val="both"/>
        <w:rPr>
          <w:szCs w:val="28"/>
          <w:lang w:val="nl-NL"/>
        </w:rPr>
      </w:pPr>
      <w:r w:rsidRPr="005E6777">
        <w:t xml:space="preserve">- </w:t>
      </w:r>
      <w:r>
        <w:t xml:space="preserve">Hiện trạng </w:t>
      </w:r>
      <w:r>
        <w:rPr>
          <w:lang w:val="de-DE"/>
        </w:rPr>
        <w:t>g</w:t>
      </w:r>
      <w:r w:rsidRPr="005E6777">
        <w:rPr>
          <w:lang w:val="de-DE"/>
        </w:rPr>
        <w:t>iao thông: Phía Đông khu đất giáp đường tỉnh 490</w:t>
      </w:r>
      <w:r>
        <w:rPr>
          <w:lang w:val="de-DE"/>
        </w:rPr>
        <w:t>C</w:t>
      </w:r>
      <w:r w:rsidRPr="005E6777">
        <w:rPr>
          <w:lang w:val="de-DE"/>
        </w:rPr>
        <w:t xml:space="preserve"> có bề rộng mặt đường Bm=11m; lề đất mỗi bên 0,5m. Hành lang an toàn giao thông cách mép đường 15m</w:t>
      </w:r>
      <w:r w:rsidRPr="005E6777">
        <w:rPr>
          <w:szCs w:val="28"/>
          <w:lang w:val="nl-NL"/>
        </w:rPr>
        <w:t>.</w:t>
      </w:r>
    </w:p>
    <w:p w:rsidR="000155F3" w:rsidRPr="005C497F" w:rsidRDefault="0043148B" w:rsidP="00936B89">
      <w:pPr>
        <w:spacing w:after="0" w:line="288" w:lineRule="auto"/>
        <w:ind w:firstLine="720"/>
        <w:jc w:val="both"/>
        <w:rPr>
          <w:szCs w:val="28"/>
        </w:rPr>
      </w:pPr>
      <w:r>
        <w:rPr>
          <w:szCs w:val="28"/>
        </w:rPr>
        <w:t xml:space="preserve">-  </w:t>
      </w:r>
      <w:r w:rsidR="00667DDA">
        <w:rPr>
          <w:szCs w:val="28"/>
        </w:rPr>
        <w:t>Cấp điện: Hiện tại</w:t>
      </w:r>
      <w:r w:rsidR="000155F3" w:rsidRPr="005C497F">
        <w:rPr>
          <w:szCs w:val="28"/>
        </w:rPr>
        <w:t xml:space="preserve"> khu đất dự án có tuyến đường điện ĐZ – 22kV chạy qua từ vị trí cột số 6 đến cột số 11 nhánh Pacific lộ 477E3.12, chiều dài 0,5km, sử dụng cột LT10m, H8,5m, dây dẫn AC- 70 mm</w:t>
      </w:r>
      <w:r w:rsidR="000155F3" w:rsidRPr="005C497F">
        <w:rPr>
          <w:szCs w:val="28"/>
          <w:vertAlign w:val="superscript"/>
        </w:rPr>
        <w:t>2</w:t>
      </w:r>
      <w:r w:rsidR="000155F3" w:rsidRPr="005C497F">
        <w:rPr>
          <w:szCs w:val="28"/>
        </w:rPr>
        <w:t>. Tuyến ĐZ 22kV hiện đang vận hành bình thường, đảm bảo các khoảng cách an toàn theo quy định, tuy nhiên khi tiến hành dự án, sẽ dịch chuyển tuyến ĐZ 22kV nói trên để đảm bảo an toàn cho khu dân cư và các thiết bị trên lưới điện.</w:t>
      </w:r>
    </w:p>
    <w:p w:rsidR="000155F3" w:rsidRPr="005C497F" w:rsidRDefault="0043148B" w:rsidP="00936B89">
      <w:pPr>
        <w:spacing w:after="0" w:line="288" w:lineRule="auto"/>
        <w:ind w:firstLine="720"/>
        <w:jc w:val="both"/>
        <w:rPr>
          <w:szCs w:val="28"/>
        </w:rPr>
      </w:pPr>
      <w:r>
        <w:rPr>
          <w:szCs w:val="28"/>
        </w:rPr>
        <w:t>-</w:t>
      </w:r>
      <w:r w:rsidR="00667DDA">
        <w:rPr>
          <w:szCs w:val="28"/>
        </w:rPr>
        <w:t xml:space="preserve"> Thoát nước:</w:t>
      </w:r>
      <w:r w:rsidR="00667DDA" w:rsidRPr="00667DDA">
        <w:rPr>
          <w:szCs w:val="28"/>
          <w:lang w:val="nl-NL"/>
        </w:rPr>
        <w:t xml:space="preserve"> </w:t>
      </w:r>
      <w:r w:rsidR="00667DDA" w:rsidRPr="005E6777">
        <w:rPr>
          <w:szCs w:val="28"/>
          <w:lang w:val="nl-NL"/>
        </w:rPr>
        <w:t>Hiện tại hệ thống thoát nước trong khu vực xung quanh hầu hết là hệ thống kênh mương phục vụ cho nông nghiệp. Khu đất có hệ thống kênh tưới tiêu chạy giữa khu đất</w:t>
      </w:r>
      <w:r w:rsidR="00667DDA">
        <w:rPr>
          <w:szCs w:val="28"/>
          <w:lang w:val="nl-NL"/>
        </w:rPr>
        <w:t xml:space="preserve">, </w:t>
      </w:r>
      <w:r w:rsidR="009E1C99" w:rsidRPr="005C497F">
        <w:rPr>
          <w:szCs w:val="28"/>
        </w:rPr>
        <w:t>có mương đất dọc tỉnh lộ 490C, khi tiến hành dự án sẽ làm ảnh hưởng đến việc tiêu thoát nước nội đồng xung quanh khu vực. Do đó chủ dự án sẽ tiến hành hoàn trả mương bằng cách xây cống hộp BxH=2x1,5m, chiều dài khoảng 160m, nằm dưới dải phân cách thuộc đường N1; đồng thời thiết kế xây mới một mương dọc theo khu dân cư về phía Tây tiếp giáp ruộng lúa hiện trạng (từ điểm B đến điểm C ranh giới khu đất) bằng mương đất có bề rộng tối thiểu 0,5m.</w:t>
      </w:r>
    </w:p>
    <w:p w:rsidR="004A5F1E" w:rsidRPr="00FD2CC3" w:rsidRDefault="0018066F" w:rsidP="00936B89">
      <w:pPr>
        <w:spacing w:after="0" w:line="288" w:lineRule="auto"/>
        <w:ind w:firstLine="720"/>
        <w:jc w:val="both"/>
        <w:rPr>
          <w:b/>
          <w:i/>
          <w:szCs w:val="28"/>
        </w:rPr>
      </w:pPr>
      <w:r w:rsidRPr="00FD2CC3">
        <w:rPr>
          <w:b/>
          <w:i/>
          <w:szCs w:val="28"/>
        </w:rPr>
        <w:lastRenderedPageBreak/>
        <w:t xml:space="preserve">* </w:t>
      </w:r>
      <w:r w:rsidR="00323B40">
        <w:rPr>
          <w:b/>
          <w:i/>
          <w:szCs w:val="28"/>
        </w:rPr>
        <w:t>Khoảng cách từ dự án tới khu dân cư và khu vực có yếu tố nhạy cảm về môi trường</w:t>
      </w:r>
      <w:r w:rsidRPr="00FD2CC3">
        <w:rPr>
          <w:b/>
          <w:i/>
          <w:szCs w:val="28"/>
          <w:lang w:val="vi-VN"/>
        </w:rPr>
        <w:t>.</w:t>
      </w:r>
    </w:p>
    <w:p w:rsidR="00DE043F" w:rsidRDefault="00DE043F" w:rsidP="00936B89">
      <w:pPr>
        <w:spacing w:after="0" w:line="288" w:lineRule="auto"/>
        <w:ind w:firstLine="720"/>
        <w:jc w:val="both"/>
        <w:rPr>
          <w:szCs w:val="28"/>
          <w:lang w:val="nl-NL"/>
        </w:rPr>
      </w:pPr>
      <w:r w:rsidRPr="00DE043F">
        <w:rPr>
          <w:szCs w:val="28"/>
          <w:highlight w:val="yellow"/>
          <w:lang w:val="nl-NL"/>
        </w:rPr>
        <w:t>- Khoảng cách tới khu dân cư: cách khoảng 500m về phía Đông Nam là khu dân cư xóm..., xã Đồng Sơn</w:t>
      </w:r>
    </w:p>
    <w:p w:rsidR="00323B40" w:rsidRPr="009B75DD" w:rsidRDefault="00323B40" w:rsidP="00547410">
      <w:pPr>
        <w:spacing w:after="0" w:line="288" w:lineRule="auto"/>
        <w:ind w:firstLine="720"/>
        <w:jc w:val="both"/>
        <w:rPr>
          <w:szCs w:val="28"/>
          <w:lang w:val="nl-NL"/>
        </w:rPr>
      </w:pPr>
      <w:r w:rsidRPr="009B75DD">
        <w:rPr>
          <w:szCs w:val="28"/>
          <w:lang w:val="nl-NL"/>
        </w:rPr>
        <w:t xml:space="preserve">- Hệ thống đường giao thông: Vị trí dự án tiếp giáp với tuyến </w:t>
      </w:r>
      <w:r w:rsidRPr="009B75DD">
        <w:rPr>
          <w:bCs/>
          <w:szCs w:val="28"/>
          <w:lang w:val="nl-NL"/>
        </w:rPr>
        <w:t xml:space="preserve">đường </w:t>
      </w:r>
      <w:r>
        <w:rPr>
          <w:szCs w:val="28"/>
          <w:lang w:val="nl-NL"/>
        </w:rPr>
        <w:t>490</w:t>
      </w:r>
      <w:r w:rsidR="00EE47F0">
        <w:rPr>
          <w:szCs w:val="28"/>
          <w:lang w:val="nl-NL"/>
        </w:rPr>
        <w:t>C</w:t>
      </w:r>
      <w:r>
        <w:rPr>
          <w:szCs w:val="28"/>
          <w:lang w:val="nl-NL"/>
        </w:rPr>
        <w:t xml:space="preserve"> </w:t>
      </w:r>
      <w:r w:rsidRPr="009B75DD">
        <w:rPr>
          <w:bCs/>
          <w:szCs w:val="28"/>
          <w:lang w:val="nl-NL"/>
        </w:rPr>
        <w:t>về phía Đông</w:t>
      </w:r>
      <w:r w:rsidRPr="009B75DD">
        <w:rPr>
          <w:szCs w:val="28"/>
          <w:lang w:val="nl-NL"/>
        </w:rPr>
        <w:t xml:space="preserve"> nên rất thuận tiện cho việc thi công xây dựng và đi lại, khi dự án đi vào hoạt động. </w:t>
      </w:r>
    </w:p>
    <w:p w:rsidR="00323B40" w:rsidRPr="009B75DD" w:rsidRDefault="00323B40" w:rsidP="00547410">
      <w:pPr>
        <w:pStyle w:val="m4"/>
        <w:spacing w:before="0" w:after="0" w:line="288" w:lineRule="auto"/>
        <w:rPr>
          <w:i w:val="0"/>
          <w:color w:val="auto"/>
          <w:szCs w:val="28"/>
          <w:lang w:val="nl-NL"/>
        </w:rPr>
      </w:pPr>
      <w:bookmarkStart w:id="223" w:name="_Toc341693667"/>
      <w:bookmarkStart w:id="224" w:name="_Toc451068374"/>
      <w:bookmarkStart w:id="225" w:name="_Toc451777271"/>
      <w:bookmarkStart w:id="226" w:name="_Toc462469629"/>
      <w:r w:rsidRPr="009B75DD">
        <w:rPr>
          <w:i w:val="0"/>
          <w:color w:val="auto"/>
          <w:szCs w:val="28"/>
        </w:rPr>
        <w:t>- Hệ thống sông ngòi kênh mương</w:t>
      </w:r>
      <w:bookmarkEnd w:id="223"/>
      <w:bookmarkEnd w:id="224"/>
      <w:bookmarkEnd w:id="225"/>
      <w:bookmarkEnd w:id="226"/>
      <w:r w:rsidRPr="009B75DD">
        <w:rPr>
          <w:i w:val="0"/>
          <w:color w:val="auto"/>
          <w:szCs w:val="28"/>
        </w:rPr>
        <w:t>:</w:t>
      </w:r>
      <w:r w:rsidRPr="009B75DD">
        <w:rPr>
          <w:i w:val="0"/>
          <w:color w:val="auto"/>
          <w:szCs w:val="28"/>
          <w:lang w:val="en-US"/>
        </w:rPr>
        <w:t xml:space="preserve"> Xung quanh dự án là hệ thống mương tưới tiêu, </w:t>
      </w:r>
      <w:r w:rsidRPr="009B75DD">
        <w:rPr>
          <w:i w:val="0"/>
          <w:color w:val="auto"/>
          <w:szCs w:val="28"/>
        </w:rPr>
        <w:t>đây cũng là nguồn tiếp nhận nước thải</w:t>
      </w:r>
      <w:r w:rsidRPr="009B75DD">
        <w:rPr>
          <w:i w:val="0"/>
          <w:color w:val="auto"/>
          <w:szCs w:val="28"/>
          <w:lang w:val="en-US"/>
        </w:rPr>
        <w:t>, nước mưa</w:t>
      </w:r>
      <w:r w:rsidRPr="009B75DD">
        <w:rPr>
          <w:i w:val="0"/>
          <w:color w:val="auto"/>
          <w:szCs w:val="28"/>
        </w:rPr>
        <w:t xml:space="preserve"> của khu </w:t>
      </w:r>
      <w:r w:rsidRPr="009B75DD">
        <w:rPr>
          <w:i w:val="0"/>
          <w:color w:val="auto"/>
          <w:szCs w:val="28"/>
          <w:lang w:val="nl-NL"/>
        </w:rPr>
        <w:t>dân cư</w:t>
      </w:r>
      <w:r w:rsidRPr="009B75DD">
        <w:rPr>
          <w:i w:val="0"/>
          <w:color w:val="auto"/>
          <w:szCs w:val="28"/>
        </w:rPr>
        <w:t xml:space="preserve"> và người dân địa bàn </w:t>
      </w:r>
      <w:r>
        <w:rPr>
          <w:i w:val="0"/>
          <w:color w:val="auto"/>
          <w:szCs w:val="28"/>
          <w:lang w:val="en-US"/>
        </w:rPr>
        <w:t>xã</w:t>
      </w:r>
      <w:r w:rsidRPr="009B75DD">
        <w:rPr>
          <w:i w:val="0"/>
          <w:color w:val="auto"/>
          <w:szCs w:val="28"/>
          <w:lang w:val="nl-NL"/>
        </w:rPr>
        <w:t xml:space="preserve">. </w:t>
      </w:r>
    </w:p>
    <w:p w:rsidR="00DE043F" w:rsidRDefault="00323B40" w:rsidP="00547410">
      <w:pPr>
        <w:spacing w:after="0" w:line="288" w:lineRule="auto"/>
        <w:jc w:val="both"/>
        <w:rPr>
          <w:szCs w:val="28"/>
          <w:lang w:val="nl-NL"/>
        </w:rPr>
      </w:pPr>
      <w:r w:rsidRPr="009B75DD">
        <w:rPr>
          <w:szCs w:val="28"/>
          <w:lang w:val="nl-NL"/>
        </w:rPr>
        <w:tab/>
        <w:t xml:space="preserve">- Các đối tượng kinh tế xã hội: cách dự án khoảng </w:t>
      </w:r>
      <w:r>
        <w:rPr>
          <w:szCs w:val="28"/>
          <w:lang w:val="nl-NL"/>
        </w:rPr>
        <w:t>55</w:t>
      </w:r>
      <w:r w:rsidRPr="009B75DD">
        <w:rPr>
          <w:szCs w:val="28"/>
          <w:lang w:val="nl-NL"/>
        </w:rPr>
        <w:t xml:space="preserve">0m về phía </w:t>
      </w:r>
      <w:r>
        <w:rPr>
          <w:szCs w:val="28"/>
          <w:lang w:val="nl-NL"/>
        </w:rPr>
        <w:t>Bắc</w:t>
      </w:r>
      <w:r w:rsidRPr="009B75DD">
        <w:rPr>
          <w:szCs w:val="28"/>
          <w:lang w:val="nl-NL"/>
        </w:rPr>
        <w:t xml:space="preserve"> là </w:t>
      </w:r>
      <w:r>
        <w:rPr>
          <w:szCs w:val="28"/>
          <w:lang w:val="nl-NL"/>
        </w:rPr>
        <w:t>Công ty may Thuận Thành</w:t>
      </w:r>
      <w:r w:rsidRPr="009B75DD">
        <w:rPr>
          <w:szCs w:val="28"/>
          <w:lang w:val="nl-NL"/>
        </w:rPr>
        <w:t xml:space="preserve">, </w:t>
      </w:r>
      <w:r w:rsidRPr="0047779B">
        <w:rPr>
          <w:szCs w:val="28"/>
          <w:lang w:val="nl-NL"/>
        </w:rPr>
        <w:t>cách 100m về phía Đông Bắc là Công ty TNHH Việt Pan – Pacific.</w:t>
      </w:r>
    </w:p>
    <w:p w:rsidR="004A5F1E" w:rsidRPr="00FD2CC3" w:rsidRDefault="00DE043F" w:rsidP="00547410">
      <w:pPr>
        <w:spacing w:after="0" w:line="288" w:lineRule="auto"/>
        <w:jc w:val="both"/>
        <w:rPr>
          <w:b/>
          <w:i/>
          <w:szCs w:val="28"/>
          <w:lang w:val="nl-NL"/>
        </w:rPr>
      </w:pPr>
      <w:r>
        <w:rPr>
          <w:szCs w:val="28"/>
          <w:lang w:val="nl-NL"/>
        </w:rPr>
        <w:tab/>
      </w:r>
      <w:r w:rsidR="0018066F" w:rsidRPr="00FD2CC3">
        <w:rPr>
          <w:b/>
          <w:i/>
          <w:szCs w:val="28"/>
          <w:lang w:val="nl-NL"/>
        </w:rPr>
        <w:t xml:space="preserve">* </w:t>
      </w:r>
      <w:r w:rsidR="0018066F" w:rsidRPr="00FD2CC3">
        <w:rPr>
          <w:b/>
          <w:i/>
          <w:szCs w:val="28"/>
          <w:lang w:val="vi-VN"/>
        </w:rPr>
        <w:t xml:space="preserve">Mục tiêu; </w:t>
      </w:r>
      <w:r w:rsidR="00323B40" w:rsidRPr="00FD2CC3">
        <w:rPr>
          <w:b/>
          <w:i/>
          <w:szCs w:val="28"/>
          <w:lang w:val="vi-VN"/>
        </w:rPr>
        <w:t>loại hình</w:t>
      </w:r>
      <w:r w:rsidR="00323B40">
        <w:rPr>
          <w:b/>
          <w:i/>
          <w:szCs w:val="28"/>
        </w:rPr>
        <w:t>,</w:t>
      </w:r>
      <w:r w:rsidR="00323B40" w:rsidRPr="00FD2CC3">
        <w:rPr>
          <w:b/>
          <w:i/>
          <w:szCs w:val="28"/>
          <w:lang w:val="vi-VN"/>
        </w:rPr>
        <w:t xml:space="preserve"> </w:t>
      </w:r>
      <w:r w:rsidR="00323B40">
        <w:rPr>
          <w:b/>
          <w:i/>
          <w:szCs w:val="28"/>
          <w:lang w:val="vi-VN"/>
        </w:rPr>
        <w:t>quy mô</w:t>
      </w:r>
      <w:r w:rsidR="00323B40">
        <w:rPr>
          <w:b/>
          <w:i/>
          <w:szCs w:val="28"/>
        </w:rPr>
        <w:t>,</w:t>
      </w:r>
      <w:r w:rsidR="0018066F" w:rsidRPr="00FD2CC3">
        <w:rPr>
          <w:b/>
          <w:i/>
          <w:szCs w:val="28"/>
          <w:lang w:val="vi-VN"/>
        </w:rPr>
        <w:t xml:space="preserve"> công suấ</w:t>
      </w:r>
      <w:r w:rsidR="00323B40">
        <w:rPr>
          <w:b/>
          <w:i/>
          <w:szCs w:val="28"/>
          <w:lang w:val="vi-VN"/>
        </w:rPr>
        <w:t>t</w:t>
      </w:r>
      <w:r w:rsidR="00323B40">
        <w:rPr>
          <w:b/>
          <w:i/>
          <w:szCs w:val="28"/>
        </w:rPr>
        <w:t xml:space="preserve"> và</w:t>
      </w:r>
      <w:r w:rsidR="0018066F" w:rsidRPr="00FD2CC3">
        <w:rPr>
          <w:b/>
          <w:i/>
          <w:szCs w:val="28"/>
          <w:lang w:val="vi-VN"/>
        </w:rPr>
        <w:t xml:space="preserve"> công nghệ </w:t>
      </w:r>
      <w:r w:rsidR="00323B40">
        <w:rPr>
          <w:b/>
          <w:i/>
          <w:szCs w:val="28"/>
        </w:rPr>
        <w:t>sản xuất của</w:t>
      </w:r>
      <w:r w:rsidR="0018066F" w:rsidRPr="00FD2CC3">
        <w:rPr>
          <w:b/>
          <w:i/>
          <w:szCs w:val="28"/>
          <w:lang w:val="vi-VN"/>
        </w:rPr>
        <w:t xml:space="preserve"> dự án</w:t>
      </w:r>
    </w:p>
    <w:p w:rsidR="00936B89" w:rsidRPr="00936B89" w:rsidRDefault="0018066F" w:rsidP="00547410">
      <w:pPr>
        <w:pStyle w:val="NormalWeb"/>
        <w:spacing w:before="0" w:beforeAutospacing="0" w:after="0" w:afterAutospacing="0" w:line="288" w:lineRule="auto"/>
        <w:ind w:firstLine="720"/>
        <w:jc w:val="both"/>
        <w:rPr>
          <w:i/>
          <w:sz w:val="28"/>
          <w:szCs w:val="28"/>
          <w:lang w:val="nl-NL"/>
        </w:rPr>
      </w:pPr>
      <w:bookmarkStart w:id="227" w:name="_Toc503341502"/>
      <w:bookmarkEnd w:id="219"/>
      <w:bookmarkEnd w:id="220"/>
      <w:r w:rsidRPr="00936B89">
        <w:rPr>
          <w:i/>
          <w:sz w:val="28"/>
          <w:szCs w:val="28"/>
          <w:lang w:val="nl-NL"/>
        </w:rPr>
        <w:t>(1). Mục tiêu của dự án.</w:t>
      </w:r>
      <w:bookmarkEnd w:id="227"/>
    </w:p>
    <w:p w:rsidR="00911DC5" w:rsidRPr="00452CC0" w:rsidRDefault="00911DC5" w:rsidP="00547410">
      <w:pPr>
        <w:widowControl w:val="0"/>
        <w:tabs>
          <w:tab w:val="num" w:pos="560"/>
        </w:tabs>
        <w:spacing w:after="0" w:line="288" w:lineRule="auto"/>
        <w:ind w:firstLine="567"/>
        <w:jc w:val="both"/>
        <w:rPr>
          <w:szCs w:val="28"/>
          <w:lang w:val="nl-NL"/>
        </w:rPr>
      </w:pPr>
      <w:r w:rsidRPr="00452CC0">
        <w:rPr>
          <w:szCs w:val="28"/>
          <w:lang w:val="nl-NL"/>
        </w:rPr>
        <w:tab/>
        <w:t>- Hình thành khu dân cư đảm bảo phù hợp với chiến lược và cấu trúc phát triển chung của toàn xã, đảm bảo khớp nối về mặt tổ chức không gian và hạ tầng kỹ thuật giữa khu vực lập quy hoạch và khu vực lân cận;</w:t>
      </w:r>
    </w:p>
    <w:p w:rsidR="00911DC5" w:rsidRPr="00452CC0" w:rsidRDefault="00911DC5" w:rsidP="00547410">
      <w:pPr>
        <w:widowControl w:val="0"/>
        <w:tabs>
          <w:tab w:val="num" w:pos="560"/>
        </w:tabs>
        <w:spacing w:after="0" w:line="288" w:lineRule="auto"/>
        <w:ind w:firstLine="567"/>
        <w:jc w:val="both"/>
        <w:rPr>
          <w:szCs w:val="28"/>
          <w:lang w:val="nl-NL"/>
        </w:rPr>
      </w:pPr>
      <w:r w:rsidRPr="00452CC0">
        <w:rPr>
          <w:szCs w:val="28"/>
          <w:lang w:val="nl-NL"/>
        </w:rPr>
        <w:tab/>
        <w:t xml:space="preserve">- Khu vực giải quyết nhu cầu đất ở cho người dân trong khu vực xã </w:t>
      </w:r>
      <w:r w:rsidR="00090B98">
        <w:rPr>
          <w:szCs w:val="28"/>
          <w:lang w:val="nl-NL"/>
        </w:rPr>
        <w:t>Đồng Sơn</w:t>
      </w:r>
      <w:r w:rsidRPr="00452CC0">
        <w:rPr>
          <w:szCs w:val="28"/>
          <w:lang w:val="nl-NL"/>
        </w:rPr>
        <w:t>, khai thác tối đa các điều kiện tự nhiện để tạo không gian quy hoạch phong phú, đóng góp vào cảnh quan chung của toàn khu vực;</w:t>
      </w:r>
    </w:p>
    <w:p w:rsidR="00911DC5" w:rsidRPr="00452CC0" w:rsidRDefault="00911DC5" w:rsidP="00547410">
      <w:pPr>
        <w:widowControl w:val="0"/>
        <w:tabs>
          <w:tab w:val="num" w:pos="560"/>
        </w:tabs>
        <w:spacing w:after="0" w:line="288" w:lineRule="auto"/>
        <w:ind w:firstLine="567"/>
        <w:jc w:val="both"/>
        <w:rPr>
          <w:szCs w:val="28"/>
          <w:lang w:val="nl-NL"/>
        </w:rPr>
      </w:pPr>
      <w:r w:rsidRPr="00452CC0">
        <w:rPr>
          <w:szCs w:val="28"/>
          <w:lang w:val="nl-NL"/>
        </w:rPr>
        <w:tab/>
        <w:t>- Hình thành khu dân cư văn minh, hiện đại góp phần điều chỉnh dân cư, tạo quỹ đất đáp ứng như cầu về nhà ở của người dân. Xây dựng hoàn chỉnh hạ tầng kỹ thuật, khu dân cư hình thành quỹ đất đấu giá tạo nguồn thu ngân sách cho nhà nước đầu tư các công trình trên địa bàn tỉnh.</w:t>
      </w:r>
    </w:p>
    <w:p w:rsidR="004A5F1E" w:rsidRPr="00936B89" w:rsidRDefault="00911DC5" w:rsidP="00547410">
      <w:pPr>
        <w:spacing w:after="0" w:line="288" w:lineRule="auto"/>
        <w:ind w:firstLine="720"/>
        <w:jc w:val="both"/>
        <w:rPr>
          <w:i/>
          <w:szCs w:val="28"/>
          <w:lang w:val="de-DE"/>
        </w:rPr>
      </w:pPr>
      <w:r w:rsidRPr="00936B89">
        <w:rPr>
          <w:i/>
          <w:szCs w:val="28"/>
          <w:lang w:val="de-DE"/>
        </w:rPr>
        <w:t xml:space="preserve"> </w:t>
      </w:r>
      <w:r w:rsidR="0018066F" w:rsidRPr="00936B89">
        <w:rPr>
          <w:i/>
          <w:szCs w:val="28"/>
          <w:lang w:val="de-DE"/>
        </w:rPr>
        <w:t>(2). Quy mô dự án:</w:t>
      </w:r>
    </w:p>
    <w:p w:rsidR="004A5F1E" w:rsidRPr="00FD2CC3" w:rsidRDefault="0018066F" w:rsidP="00547410">
      <w:pPr>
        <w:tabs>
          <w:tab w:val="left" w:pos="709"/>
          <w:tab w:val="left" w:pos="993"/>
        </w:tabs>
        <w:spacing w:after="0" w:line="288" w:lineRule="auto"/>
        <w:contextualSpacing/>
        <w:jc w:val="both"/>
      </w:pPr>
      <w:r w:rsidRPr="00FD2CC3">
        <w:tab/>
        <w:t>Dự án</w:t>
      </w:r>
      <w:r w:rsidRPr="00FD2CC3">
        <w:rPr>
          <w:lang w:val="vi-VN"/>
        </w:rPr>
        <w:t xml:space="preserve"> Xây dựng Khu dân cư tập trung xã </w:t>
      </w:r>
      <w:r w:rsidR="00936B89">
        <w:t>Đồng</w:t>
      </w:r>
      <w:r w:rsidRPr="00FD2CC3">
        <w:rPr>
          <w:lang w:val="vi-VN"/>
        </w:rPr>
        <w:t xml:space="preserve"> Sơn, huyện </w:t>
      </w:r>
      <w:r w:rsidR="00936B89">
        <w:t>Nam Trực giai đoạn I</w:t>
      </w:r>
      <w:r w:rsidRPr="00FD2CC3">
        <w:rPr>
          <w:lang w:val="vi-VN"/>
        </w:rPr>
        <w:t xml:space="preserve"> với diện tích </w:t>
      </w:r>
      <w:r w:rsidR="00936B89">
        <w:t xml:space="preserve">1,6 ha, </w:t>
      </w:r>
      <w:r w:rsidRPr="00FD2CC3">
        <w:t xml:space="preserve">bao </w:t>
      </w:r>
      <w:r w:rsidRPr="00FD2CC3">
        <w:rPr>
          <w:lang w:val="vi-VN"/>
        </w:rPr>
        <w:t>gồm các hạng mục</w:t>
      </w:r>
      <w:r w:rsidRPr="00FD2CC3">
        <w:t xml:space="preserve"> chính</w:t>
      </w:r>
      <w:r w:rsidRPr="00FD2CC3">
        <w:rPr>
          <w:lang w:val="vi-VN"/>
        </w:rPr>
        <w:t>:</w:t>
      </w:r>
    </w:p>
    <w:p w:rsidR="004A5F1E" w:rsidRPr="00FD2CC3" w:rsidRDefault="0018066F" w:rsidP="00547410">
      <w:pPr>
        <w:tabs>
          <w:tab w:val="left" w:pos="709"/>
          <w:tab w:val="left" w:pos="993"/>
        </w:tabs>
        <w:spacing w:after="0" w:line="288" w:lineRule="auto"/>
        <w:contextualSpacing/>
        <w:jc w:val="both"/>
      </w:pPr>
      <w:r w:rsidRPr="00FD2CC3">
        <w:tab/>
        <w:t>+</w:t>
      </w:r>
      <w:r w:rsidRPr="00FD2CC3">
        <w:rPr>
          <w:lang w:val="vi-VN"/>
        </w:rPr>
        <w:t xml:space="preserve"> San nền</w:t>
      </w:r>
      <w:r w:rsidRPr="00FD2CC3">
        <w:t xml:space="preserve"> mặt bằng;</w:t>
      </w:r>
    </w:p>
    <w:p w:rsidR="004A5F1E" w:rsidRPr="00FD2CC3" w:rsidRDefault="0018066F" w:rsidP="00547410">
      <w:pPr>
        <w:tabs>
          <w:tab w:val="left" w:pos="709"/>
          <w:tab w:val="left" w:pos="993"/>
        </w:tabs>
        <w:spacing w:after="0" w:line="288" w:lineRule="auto"/>
        <w:contextualSpacing/>
        <w:jc w:val="both"/>
      </w:pPr>
      <w:r w:rsidRPr="00FD2CC3">
        <w:tab/>
        <w:t>+</w:t>
      </w:r>
      <w:r w:rsidR="00936B89">
        <w:t xml:space="preserve"> </w:t>
      </w:r>
      <w:r w:rsidRPr="00FD2CC3">
        <w:t>Đường</w:t>
      </w:r>
      <w:r w:rsidRPr="00FD2CC3">
        <w:rPr>
          <w:lang w:val="vi-VN"/>
        </w:rPr>
        <w:t xml:space="preserve"> giao thông</w:t>
      </w:r>
      <w:r w:rsidRPr="00FD2CC3">
        <w:t xml:space="preserve"> và hè đường;</w:t>
      </w:r>
    </w:p>
    <w:p w:rsidR="004A5F1E" w:rsidRPr="00FD2CC3" w:rsidRDefault="0018066F" w:rsidP="00547410">
      <w:pPr>
        <w:tabs>
          <w:tab w:val="left" w:pos="709"/>
          <w:tab w:val="left" w:pos="993"/>
        </w:tabs>
        <w:spacing w:after="0" w:line="288" w:lineRule="auto"/>
        <w:contextualSpacing/>
        <w:jc w:val="both"/>
      </w:pPr>
      <w:r w:rsidRPr="00FD2CC3">
        <w:tab/>
        <w:t>+ K</w:t>
      </w:r>
      <w:r w:rsidRPr="00FD2CC3">
        <w:rPr>
          <w:lang w:val="vi-VN"/>
        </w:rPr>
        <w:t>huôn viên cây xanh</w:t>
      </w:r>
      <w:r w:rsidRPr="00FD2CC3">
        <w:t>;</w:t>
      </w:r>
    </w:p>
    <w:p w:rsidR="004A5F1E" w:rsidRPr="00FD2CC3" w:rsidRDefault="0018066F" w:rsidP="00547410">
      <w:pPr>
        <w:tabs>
          <w:tab w:val="left" w:pos="709"/>
          <w:tab w:val="left" w:pos="993"/>
        </w:tabs>
        <w:spacing w:after="0" w:line="288" w:lineRule="auto"/>
        <w:contextualSpacing/>
        <w:jc w:val="both"/>
      </w:pPr>
      <w:r w:rsidRPr="00FD2CC3">
        <w:tab/>
        <w:t>+ Hệ thống thoát nước mưa;</w:t>
      </w:r>
    </w:p>
    <w:p w:rsidR="004A5F1E" w:rsidRPr="00FD2CC3" w:rsidRDefault="0018066F" w:rsidP="00547410">
      <w:pPr>
        <w:tabs>
          <w:tab w:val="left" w:pos="709"/>
          <w:tab w:val="left" w:pos="993"/>
        </w:tabs>
        <w:spacing w:after="0" w:line="288" w:lineRule="auto"/>
        <w:contextualSpacing/>
        <w:jc w:val="both"/>
      </w:pPr>
      <w:r w:rsidRPr="00FD2CC3">
        <w:tab/>
        <w:t xml:space="preserve">+ Hệ thống </w:t>
      </w:r>
      <w:r w:rsidRPr="00FD2CC3">
        <w:rPr>
          <w:lang w:val="vi-VN"/>
        </w:rPr>
        <w:t xml:space="preserve">thoát nước </w:t>
      </w:r>
      <w:r w:rsidRPr="00FD2CC3">
        <w:t>thải, xử lý nước thải;</w:t>
      </w:r>
    </w:p>
    <w:p w:rsidR="004A5F1E" w:rsidRPr="00FD2CC3" w:rsidRDefault="0018066F" w:rsidP="00547410">
      <w:pPr>
        <w:tabs>
          <w:tab w:val="left" w:pos="709"/>
          <w:tab w:val="left" w:pos="993"/>
        </w:tabs>
        <w:spacing w:after="0" w:line="288" w:lineRule="auto"/>
        <w:contextualSpacing/>
        <w:jc w:val="both"/>
      </w:pPr>
      <w:r w:rsidRPr="00FD2CC3">
        <w:tab/>
        <w:t xml:space="preserve">+ Hệ thống </w:t>
      </w:r>
      <w:r w:rsidRPr="00FD2CC3">
        <w:rPr>
          <w:lang w:val="vi-VN"/>
        </w:rPr>
        <w:t xml:space="preserve">cấp nước </w:t>
      </w:r>
      <w:r w:rsidRPr="00FD2CC3">
        <w:t xml:space="preserve">sạch </w:t>
      </w:r>
      <w:r w:rsidRPr="00FD2CC3">
        <w:rPr>
          <w:lang w:val="vi-VN"/>
        </w:rPr>
        <w:t>sinh hoạt</w:t>
      </w:r>
      <w:r w:rsidRPr="00FD2CC3">
        <w:t xml:space="preserve"> và PCCC;</w:t>
      </w:r>
    </w:p>
    <w:p w:rsidR="004A5F1E" w:rsidRPr="00FD2CC3" w:rsidRDefault="0018066F" w:rsidP="00547410">
      <w:pPr>
        <w:tabs>
          <w:tab w:val="left" w:pos="709"/>
          <w:tab w:val="left" w:pos="993"/>
        </w:tabs>
        <w:spacing w:after="0" w:line="288" w:lineRule="auto"/>
        <w:contextualSpacing/>
        <w:jc w:val="both"/>
      </w:pPr>
      <w:r w:rsidRPr="00FD2CC3">
        <w:tab/>
        <w:t>+ H</w:t>
      </w:r>
      <w:r w:rsidRPr="00FD2CC3">
        <w:rPr>
          <w:lang w:val="vi-VN"/>
        </w:rPr>
        <w:t>ệ thống cấp điện sinh hoạt</w:t>
      </w:r>
      <w:r w:rsidRPr="00FD2CC3">
        <w:t xml:space="preserve"> và trạm biến áp;</w:t>
      </w:r>
    </w:p>
    <w:p w:rsidR="004A5F1E" w:rsidRPr="00FD2CC3" w:rsidRDefault="0018066F" w:rsidP="00547410">
      <w:pPr>
        <w:tabs>
          <w:tab w:val="left" w:pos="709"/>
          <w:tab w:val="left" w:pos="993"/>
        </w:tabs>
        <w:spacing w:after="0" w:line="288" w:lineRule="auto"/>
        <w:contextualSpacing/>
        <w:jc w:val="both"/>
      </w:pPr>
      <w:r w:rsidRPr="00FD2CC3">
        <w:tab/>
        <w:t>+ Hệ thống điện chiếu sáng công cộng;</w:t>
      </w:r>
    </w:p>
    <w:p w:rsidR="00936B89" w:rsidRDefault="0018066F" w:rsidP="00547410">
      <w:pPr>
        <w:tabs>
          <w:tab w:val="left" w:pos="709"/>
          <w:tab w:val="left" w:pos="993"/>
        </w:tabs>
        <w:spacing w:after="0" w:line="288" w:lineRule="auto"/>
        <w:contextualSpacing/>
        <w:jc w:val="both"/>
      </w:pPr>
      <w:r w:rsidRPr="00FD2CC3">
        <w:rPr>
          <w:lang w:val="vi-VN"/>
        </w:rPr>
        <w:lastRenderedPageBreak/>
        <w:tab/>
        <w:t xml:space="preserve">Khi dự án đi vào hoạt động sẽ đáp ứng nhu cầu nhà ở cho </w:t>
      </w:r>
      <w:r w:rsidR="00936B89">
        <w:t>71</w:t>
      </w:r>
      <w:r w:rsidRPr="00FD2CC3">
        <w:t xml:space="preserve"> </w:t>
      </w:r>
      <w:r w:rsidRPr="00FD2CC3">
        <w:rPr>
          <w:lang w:val="vi-VN"/>
        </w:rPr>
        <w:t xml:space="preserve">hộ gia đình, tương đương với khoảng </w:t>
      </w:r>
      <w:r w:rsidR="00936B89">
        <w:t>2</w:t>
      </w:r>
      <w:r w:rsidR="00B93EEB">
        <w:t>84</w:t>
      </w:r>
      <w:r w:rsidRPr="00FD2CC3">
        <w:t xml:space="preserve"> </w:t>
      </w:r>
      <w:r w:rsidRPr="00FD2CC3">
        <w:rPr>
          <w:lang w:val="vi-VN"/>
        </w:rPr>
        <w:t>người.</w:t>
      </w:r>
    </w:p>
    <w:p w:rsidR="004A5F1E" w:rsidRPr="00FD2CC3" w:rsidRDefault="00936B89" w:rsidP="00547410">
      <w:pPr>
        <w:tabs>
          <w:tab w:val="left" w:pos="709"/>
          <w:tab w:val="left" w:pos="993"/>
        </w:tabs>
        <w:spacing w:after="0" w:line="288" w:lineRule="auto"/>
        <w:contextualSpacing/>
        <w:jc w:val="both"/>
        <w:rPr>
          <w:lang w:val="vi-VN"/>
        </w:rPr>
      </w:pPr>
      <w:r>
        <w:tab/>
      </w:r>
      <w:r>
        <w:rPr>
          <w:i/>
          <w:szCs w:val="28"/>
          <w:lang w:val="pt-BR"/>
        </w:rPr>
        <w:t>(</w:t>
      </w:r>
      <w:r w:rsidR="0018066F" w:rsidRPr="00FD2CC3">
        <w:rPr>
          <w:i/>
          <w:szCs w:val="28"/>
          <w:lang w:val="pt-BR"/>
        </w:rPr>
        <w:t>3</w:t>
      </w:r>
      <w:r>
        <w:rPr>
          <w:i/>
          <w:szCs w:val="28"/>
          <w:lang w:val="pt-BR"/>
        </w:rPr>
        <w:t>)</w:t>
      </w:r>
      <w:r w:rsidR="0018066F" w:rsidRPr="00FD2CC3">
        <w:rPr>
          <w:i/>
          <w:szCs w:val="28"/>
          <w:lang w:val="pt-BR"/>
        </w:rPr>
        <w:t>. L</w:t>
      </w:r>
      <w:r w:rsidR="0018066F" w:rsidRPr="00FD2CC3">
        <w:rPr>
          <w:i/>
          <w:szCs w:val="28"/>
          <w:lang w:val="vi-VN"/>
        </w:rPr>
        <w:t>oại hình dự án</w:t>
      </w:r>
      <w:r w:rsidR="0018066F" w:rsidRPr="00FD2CC3">
        <w:rPr>
          <w:i/>
          <w:szCs w:val="28"/>
          <w:lang w:val="pt-BR"/>
        </w:rPr>
        <w:t xml:space="preserve">: </w:t>
      </w:r>
      <w:r w:rsidR="0018066F" w:rsidRPr="00FD2CC3">
        <w:rPr>
          <w:lang w:val="vi-VN"/>
        </w:rPr>
        <w:t>Dự</w:t>
      </w:r>
      <w:r>
        <w:rPr>
          <w:lang w:val="vi-VN"/>
        </w:rPr>
        <w:t xml:space="preserve"> án</w:t>
      </w:r>
      <w:r w:rsidR="0018066F" w:rsidRPr="00FD2CC3">
        <w:t xml:space="preserve"> Xây dựng khu dân cư tập trung xã </w:t>
      </w:r>
      <w:r>
        <w:t>Đồng</w:t>
      </w:r>
      <w:r w:rsidRPr="00FD2CC3">
        <w:rPr>
          <w:lang w:val="vi-VN"/>
        </w:rPr>
        <w:t xml:space="preserve"> Sơn, huyện </w:t>
      </w:r>
      <w:r>
        <w:t xml:space="preserve">Nam Trực </w:t>
      </w:r>
      <w:r w:rsidR="0018066F" w:rsidRPr="00FD2CC3">
        <w:rPr>
          <w:lang w:val="vi-VN"/>
        </w:rPr>
        <w:t>thuộc nhóm các dự án đầu tư xây dựng cơ sở hạ tầng.</w:t>
      </w:r>
    </w:p>
    <w:p w:rsidR="004A5F1E" w:rsidRPr="00FD2CC3" w:rsidRDefault="0018066F" w:rsidP="00547410">
      <w:pPr>
        <w:keepNext/>
        <w:spacing w:after="0" w:line="288" w:lineRule="auto"/>
        <w:jc w:val="both"/>
        <w:outlineLvl w:val="2"/>
        <w:rPr>
          <w:b/>
          <w:bCs/>
          <w:szCs w:val="28"/>
          <w:lang w:val="pt-BR"/>
        </w:rPr>
      </w:pPr>
      <w:bookmarkStart w:id="228" w:name="_Toc503341503"/>
      <w:bookmarkStart w:id="229" w:name="_Toc99717780"/>
      <w:r w:rsidRPr="00FD2CC3">
        <w:rPr>
          <w:b/>
          <w:bCs/>
          <w:szCs w:val="28"/>
          <w:lang w:val="pt-BR"/>
        </w:rPr>
        <w:t>1.2. Các hạng mục công trình</w:t>
      </w:r>
      <w:r w:rsidR="00936B89">
        <w:rPr>
          <w:b/>
          <w:bCs/>
          <w:szCs w:val="28"/>
          <w:lang w:val="pt-BR"/>
        </w:rPr>
        <w:t xml:space="preserve"> và hoạt động</w:t>
      </w:r>
      <w:r w:rsidRPr="00FD2CC3">
        <w:rPr>
          <w:b/>
          <w:bCs/>
          <w:szCs w:val="28"/>
          <w:lang w:val="pt-BR"/>
        </w:rPr>
        <w:t xml:space="preserve"> của dự án.</w:t>
      </w:r>
      <w:bookmarkEnd w:id="228"/>
      <w:bookmarkEnd w:id="229"/>
    </w:p>
    <w:p w:rsidR="004A5F1E" w:rsidRPr="00FD2CC3" w:rsidRDefault="0018066F" w:rsidP="00547410">
      <w:pPr>
        <w:spacing w:after="0" w:line="288" w:lineRule="auto"/>
        <w:ind w:firstLine="720"/>
        <w:jc w:val="both"/>
        <w:rPr>
          <w:b/>
          <w:bCs/>
          <w:szCs w:val="18"/>
          <w:lang w:val="pt-BR" w:bidi="en-US"/>
        </w:rPr>
      </w:pPr>
      <w:bookmarkStart w:id="230" w:name="_Toc445112254"/>
      <w:bookmarkStart w:id="231" w:name="_Toc445110580"/>
      <w:bookmarkStart w:id="232" w:name="_Toc445189424"/>
      <w:r w:rsidRPr="00FD2CC3">
        <w:rPr>
          <w:lang w:val="vi-VN"/>
        </w:rPr>
        <w:t>Dự án</w:t>
      </w:r>
      <w:r w:rsidRPr="00FD2CC3">
        <w:rPr>
          <w:bCs/>
          <w:iCs/>
          <w:szCs w:val="28"/>
          <w:lang w:val="pt-BR"/>
        </w:rPr>
        <w:t xml:space="preserve"> Xây dựng Khu dân cư tập trung xã </w:t>
      </w:r>
      <w:r w:rsidR="00936B89">
        <w:t>Đồng</w:t>
      </w:r>
      <w:r w:rsidR="00936B89" w:rsidRPr="00FD2CC3">
        <w:rPr>
          <w:lang w:val="vi-VN"/>
        </w:rPr>
        <w:t xml:space="preserve"> Sơn, huyện </w:t>
      </w:r>
      <w:r w:rsidR="00936B89">
        <w:t xml:space="preserve">Nam Trực </w:t>
      </w:r>
      <w:r w:rsidRPr="00FD2CC3">
        <w:rPr>
          <w:lang w:val="pt-BR"/>
        </w:rPr>
        <w:t>được triển khai trên phần diện tích quy hoạch</w:t>
      </w:r>
      <w:r w:rsidR="00936B89">
        <w:rPr>
          <w:lang w:val="pt-BR"/>
        </w:rPr>
        <w:t xml:space="preserve"> giai đoạn I</w:t>
      </w:r>
      <w:r w:rsidRPr="00FD2CC3">
        <w:rPr>
          <w:lang w:val="pt-BR"/>
        </w:rPr>
        <w:t xml:space="preserve"> dự án là</w:t>
      </w:r>
      <w:r w:rsidR="00936B89">
        <w:rPr>
          <w:lang w:val="pt-BR"/>
        </w:rPr>
        <w:t xml:space="preserve"> 1,6ha (tương đương</w:t>
      </w:r>
      <w:r w:rsidRPr="00FD2CC3">
        <w:rPr>
          <w:lang w:val="pt-BR"/>
        </w:rPr>
        <w:t xml:space="preserve"> </w:t>
      </w:r>
      <w:r w:rsidR="00936B89">
        <w:rPr>
          <w:lang w:val="pt-BR"/>
        </w:rPr>
        <w:t>16</w:t>
      </w:r>
      <w:r w:rsidRPr="00FD2CC3">
        <w:rPr>
          <w:lang w:val="pt-BR"/>
        </w:rPr>
        <w:t>.000</w:t>
      </w:r>
      <w:r w:rsidR="00936B89">
        <w:rPr>
          <w:lang w:val="pt-BR"/>
        </w:rPr>
        <w:t xml:space="preserve"> </w:t>
      </w:r>
      <w:r w:rsidRPr="00FD2CC3">
        <w:rPr>
          <w:lang w:val="pt-BR"/>
        </w:rPr>
        <w:t>m</w:t>
      </w:r>
      <w:r w:rsidRPr="00FD2CC3">
        <w:rPr>
          <w:vertAlign w:val="superscript"/>
          <w:lang w:val="pt-BR"/>
        </w:rPr>
        <w:t>2</w:t>
      </w:r>
      <w:r w:rsidR="00936B89">
        <w:rPr>
          <w:lang w:val="pt-BR"/>
        </w:rPr>
        <w:t>)</w:t>
      </w:r>
      <w:r w:rsidRPr="00FD2CC3">
        <w:rPr>
          <w:lang w:val="pt-BR"/>
        </w:rPr>
        <w:t xml:space="preserve">, </w:t>
      </w:r>
      <w:r w:rsidRPr="00FD2CC3">
        <w:rPr>
          <w:szCs w:val="28"/>
          <w:lang w:val="vi-VN"/>
        </w:rPr>
        <w:t xml:space="preserve">tại xã </w:t>
      </w:r>
      <w:r w:rsidR="00936B89">
        <w:t>Đồng</w:t>
      </w:r>
      <w:r w:rsidR="00936B89" w:rsidRPr="00FD2CC3">
        <w:rPr>
          <w:lang w:val="vi-VN"/>
        </w:rPr>
        <w:t xml:space="preserve"> Sơn, huyện </w:t>
      </w:r>
      <w:r w:rsidR="00936B89">
        <w:t>Nam Trực</w:t>
      </w:r>
      <w:r w:rsidRPr="00FD2CC3">
        <w:rPr>
          <w:szCs w:val="28"/>
        </w:rPr>
        <w:t>,</w:t>
      </w:r>
      <w:r w:rsidRPr="00FD2CC3">
        <w:rPr>
          <w:szCs w:val="28"/>
          <w:lang w:val="pt-BR"/>
        </w:rPr>
        <w:t xml:space="preserve"> tỉnh Nam Định. Toàn bộ khu đất </w:t>
      </w:r>
      <w:r w:rsidR="009349A2">
        <w:rPr>
          <w:szCs w:val="28"/>
          <w:lang w:val="pt-BR"/>
        </w:rPr>
        <w:t xml:space="preserve">giai đoạn I </w:t>
      </w:r>
      <w:r w:rsidRPr="00FD2CC3">
        <w:rPr>
          <w:szCs w:val="28"/>
          <w:lang w:val="pt-BR"/>
        </w:rPr>
        <w:t>đượ</w:t>
      </w:r>
      <w:r w:rsidR="009349A2">
        <w:rPr>
          <w:szCs w:val="28"/>
          <w:lang w:val="pt-BR"/>
        </w:rPr>
        <w:t>c phân ra 4</w:t>
      </w:r>
      <w:r w:rsidRPr="00FD2CC3">
        <w:rPr>
          <w:szCs w:val="28"/>
          <w:lang w:val="pt-BR"/>
        </w:rPr>
        <w:t xml:space="preserve"> chức năng sử dụng, bao gồm: Đất ở, đất cây xanh, đất giao thông và đất xây dựng công trình hạ tầng kỹ thuật, cụ thể như sau:</w:t>
      </w:r>
      <w:bookmarkStart w:id="233" w:name="_Toc504397958"/>
      <w:bookmarkStart w:id="234" w:name="_Toc9670949"/>
    </w:p>
    <w:p w:rsidR="004A5F1E" w:rsidRPr="00FD2CC3" w:rsidRDefault="0018066F">
      <w:pPr>
        <w:pStyle w:val="Caption"/>
        <w:rPr>
          <w:color w:val="auto"/>
          <w:szCs w:val="28"/>
          <w:lang w:val="pt-BR"/>
        </w:rPr>
      </w:pPr>
      <w:bookmarkStart w:id="235" w:name="_Toc99717322"/>
      <w:r w:rsidRPr="00FD2CC3">
        <w:rPr>
          <w:color w:val="auto"/>
          <w:lang w:val="pt-BR"/>
        </w:rPr>
        <w:t xml:space="preserve">Bảng </w:t>
      </w:r>
      <w:r w:rsidR="00D16B9D" w:rsidRPr="00FD2CC3">
        <w:rPr>
          <w:color w:val="auto"/>
        </w:rPr>
        <w:fldChar w:fldCharType="begin"/>
      </w:r>
      <w:r w:rsidRPr="00FD2CC3">
        <w:rPr>
          <w:color w:val="auto"/>
          <w:lang w:val="pt-BR"/>
        </w:rPr>
        <w:instrText xml:space="preserve"> SEQ Bảng \* ARABIC </w:instrText>
      </w:r>
      <w:r w:rsidR="00D16B9D" w:rsidRPr="00FD2CC3">
        <w:rPr>
          <w:color w:val="auto"/>
        </w:rPr>
        <w:fldChar w:fldCharType="separate"/>
      </w:r>
      <w:r w:rsidR="00365CA2">
        <w:rPr>
          <w:noProof/>
          <w:color w:val="auto"/>
          <w:lang w:val="pt-BR"/>
        </w:rPr>
        <w:t>5</w:t>
      </w:r>
      <w:r w:rsidR="00D16B9D" w:rsidRPr="00FD2CC3">
        <w:rPr>
          <w:color w:val="auto"/>
        </w:rPr>
        <w:fldChar w:fldCharType="end"/>
      </w:r>
      <w:r w:rsidRPr="00FD2CC3">
        <w:rPr>
          <w:color w:val="auto"/>
          <w:szCs w:val="28"/>
          <w:lang w:val="pt-BR"/>
        </w:rPr>
        <w:t xml:space="preserve">. </w:t>
      </w:r>
      <w:bookmarkEnd w:id="233"/>
      <w:r w:rsidRPr="00FD2CC3">
        <w:rPr>
          <w:color w:val="auto"/>
          <w:szCs w:val="28"/>
          <w:lang w:val="pt-BR"/>
        </w:rPr>
        <w:t>Tổng hợp sử dụng đất quy hoạch</w:t>
      </w:r>
      <w:bookmarkEnd w:id="23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992"/>
        <w:gridCol w:w="2410"/>
      </w:tblGrid>
      <w:tr w:rsidR="00EB23D4" w:rsidRPr="00EB23D4" w:rsidTr="00C43F20">
        <w:trPr>
          <w:trHeight w:val="397"/>
        </w:trPr>
        <w:tc>
          <w:tcPr>
            <w:tcW w:w="709" w:type="dxa"/>
            <w:vAlign w:val="center"/>
          </w:tcPr>
          <w:p w:rsidR="00EB23D4" w:rsidRPr="00EB23D4" w:rsidRDefault="00EB23D4" w:rsidP="00EB23D4">
            <w:pPr>
              <w:tabs>
                <w:tab w:val="right" w:pos="9026"/>
              </w:tabs>
              <w:spacing w:after="0" w:line="360" w:lineRule="exact"/>
              <w:jc w:val="center"/>
              <w:rPr>
                <w:b/>
                <w:szCs w:val="28"/>
                <w:lang w:val="nl-NL"/>
              </w:rPr>
            </w:pPr>
            <w:bookmarkStart w:id="236" w:name="_Toc422749720"/>
            <w:bookmarkStart w:id="237" w:name="_Toc445189425"/>
            <w:bookmarkStart w:id="238" w:name="_Toc445110585"/>
            <w:bookmarkStart w:id="239" w:name="_Toc534618839"/>
            <w:bookmarkStart w:id="240" w:name="_Toc337518847"/>
            <w:bookmarkStart w:id="241" w:name="_Toc419020105"/>
            <w:bookmarkStart w:id="242" w:name="_Toc313860011"/>
            <w:bookmarkStart w:id="243" w:name="_Toc418860079"/>
            <w:bookmarkStart w:id="244" w:name="_Toc418725281"/>
            <w:bookmarkStart w:id="245" w:name="_Toc445112265"/>
            <w:bookmarkStart w:id="246" w:name="_Toc334134998"/>
            <w:bookmarkStart w:id="247" w:name="_Toc422749141"/>
            <w:bookmarkStart w:id="248" w:name="_Toc323479317"/>
            <w:bookmarkEnd w:id="230"/>
            <w:bookmarkEnd w:id="231"/>
            <w:bookmarkEnd w:id="232"/>
            <w:bookmarkEnd w:id="234"/>
            <w:r w:rsidRPr="00EB23D4">
              <w:rPr>
                <w:b/>
                <w:szCs w:val="28"/>
                <w:lang w:val="nl-NL"/>
              </w:rPr>
              <w:t>TT</w:t>
            </w:r>
          </w:p>
        </w:tc>
        <w:tc>
          <w:tcPr>
            <w:tcW w:w="5528" w:type="dxa"/>
            <w:vAlign w:val="center"/>
          </w:tcPr>
          <w:p w:rsidR="00EB23D4" w:rsidRPr="00EB23D4" w:rsidRDefault="00EB23D4" w:rsidP="00EB23D4">
            <w:pPr>
              <w:tabs>
                <w:tab w:val="right" w:pos="9026"/>
              </w:tabs>
              <w:spacing w:after="0" w:line="360" w:lineRule="exact"/>
              <w:jc w:val="center"/>
              <w:rPr>
                <w:b/>
                <w:szCs w:val="28"/>
                <w:lang w:val="nl-NL"/>
              </w:rPr>
            </w:pPr>
            <w:r w:rsidRPr="00EB23D4">
              <w:rPr>
                <w:b/>
                <w:szCs w:val="28"/>
                <w:lang w:val="nl-NL"/>
              </w:rPr>
              <w:t>Hạng mục</w:t>
            </w:r>
          </w:p>
        </w:tc>
        <w:tc>
          <w:tcPr>
            <w:tcW w:w="992" w:type="dxa"/>
            <w:vAlign w:val="center"/>
          </w:tcPr>
          <w:p w:rsidR="00EB23D4" w:rsidRPr="00EB23D4" w:rsidRDefault="00EB23D4" w:rsidP="00EB23D4">
            <w:pPr>
              <w:tabs>
                <w:tab w:val="center" w:pos="1047"/>
                <w:tab w:val="right" w:pos="2095"/>
                <w:tab w:val="right" w:pos="9026"/>
              </w:tabs>
              <w:spacing w:after="0" w:line="360" w:lineRule="exact"/>
              <w:jc w:val="center"/>
              <w:rPr>
                <w:b/>
                <w:szCs w:val="28"/>
                <w:lang w:val="nl-NL"/>
              </w:rPr>
            </w:pPr>
            <w:r w:rsidRPr="00EB23D4">
              <w:rPr>
                <w:b/>
                <w:szCs w:val="28"/>
                <w:lang w:val="nl-NL"/>
              </w:rPr>
              <w:t>Số lượng</w:t>
            </w:r>
          </w:p>
        </w:tc>
        <w:tc>
          <w:tcPr>
            <w:tcW w:w="2410" w:type="dxa"/>
            <w:vAlign w:val="center"/>
          </w:tcPr>
          <w:p w:rsidR="00EB23D4" w:rsidRPr="00EB23D4" w:rsidRDefault="00EB23D4" w:rsidP="00EB23D4">
            <w:pPr>
              <w:tabs>
                <w:tab w:val="right" w:pos="9026"/>
              </w:tabs>
              <w:spacing w:after="0" w:line="360" w:lineRule="exact"/>
              <w:jc w:val="center"/>
              <w:rPr>
                <w:b/>
                <w:szCs w:val="28"/>
                <w:lang w:val="nl-NL"/>
              </w:rPr>
            </w:pPr>
            <w:r w:rsidRPr="00EB23D4">
              <w:rPr>
                <w:b/>
                <w:szCs w:val="28"/>
                <w:lang w:val="nl-NL"/>
              </w:rPr>
              <w:t>Diện tích(m</w:t>
            </w:r>
            <w:r w:rsidRPr="00EB23D4">
              <w:rPr>
                <w:b/>
                <w:szCs w:val="28"/>
                <w:vertAlign w:val="superscript"/>
                <w:lang w:val="nl-NL"/>
              </w:rPr>
              <w:t>2</w:t>
            </w:r>
            <w:r w:rsidRPr="00EB23D4">
              <w:rPr>
                <w:b/>
                <w:szCs w:val="28"/>
                <w:lang w:val="nl-NL"/>
              </w:rPr>
              <w:t>)</w:t>
            </w:r>
          </w:p>
        </w:tc>
      </w:tr>
      <w:tr w:rsidR="00EB23D4" w:rsidRPr="00EB23D4" w:rsidTr="00C43F20">
        <w:trPr>
          <w:trHeight w:val="397"/>
        </w:trPr>
        <w:tc>
          <w:tcPr>
            <w:tcW w:w="709" w:type="dxa"/>
          </w:tcPr>
          <w:p w:rsidR="00EB23D4" w:rsidRPr="00EB23D4" w:rsidRDefault="00EB23D4" w:rsidP="00EB23D4">
            <w:pPr>
              <w:tabs>
                <w:tab w:val="right" w:pos="9026"/>
              </w:tabs>
              <w:spacing w:after="0" w:line="360" w:lineRule="exact"/>
              <w:jc w:val="center"/>
              <w:rPr>
                <w:b/>
                <w:szCs w:val="28"/>
                <w:lang w:val="nl-NL"/>
              </w:rPr>
            </w:pPr>
            <w:r>
              <w:rPr>
                <w:b/>
                <w:szCs w:val="28"/>
                <w:lang w:val="nl-NL"/>
              </w:rPr>
              <w:t>I</w:t>
            </w:r>
          </w:p>
        </w:tc>
        <w:tc>
          <w:tcPr>
            <w:tcW w:w="8930" w:type="dxa"/>
            <w:gridSpan w:val="3"/>
          </w:tcPr>
          <w:p w:rsidR="00EB23D4" w:rsidRPr="00EB23D4" w:rsidRDefault="00EB23D4" w:rsidP="00EB23D4">
            <w:pPr>
              <w:tabs>
                <w:tab w:val="right" w:pos="9026"/>
              </w:tabs>
              <w:spacing w:after="0" w:line="360" w:lineRule="exact"/>
              <w:jc w:val="both"/>
              <w:rPr>
                <w:b/>
                <w:szCs w:val="28"/>
                <w:lang w:val="nl-NL"/>
              </w:rPr>
            </w:pPr>
            <w:r w:rsidRPr="00EB23D4">
              <w:rPr>
                <w:b/>
                <w:szCs w:val="28"/>
                <w:lang w:val="nl-NL"/>
              </w:rPr>
              <w:t>Hạng mục công trình chính</w:t>
            </w:r>
          </w:p>
        </w:tc>
      </w:tr>
      <w:tr w:rsidR="00EB23D4" w:rsidRPr="00EB23D4" w:rsidTr="00C43F20">
        <w:trPr>
          <w:trHeight w:val="397"/>
        </w:trPr>
        <w:tc>
          <w:tcPr>
            <w:tcW w:w="709" w:type="dxa"/>
          </w:tcPr>
          <w:p w:rsidR="00EB23D4" w:rsidRPr="00EB23D4" w:rsidRDefault="00EB23D4" w:rsidP="00EB23D4">
            <w:pPr>
              <w:tabs>
                <w:tab w:val="right" w:pos="9026"/>
              </w:tabs>
              <w:spacing w:after="0" w:line="360" w:lineRule="exact"/>
              <w:jc w:val="center"/>
              <w:rPr>
                <w:szCs w:val="28"/>
                <w:lang w:val="nl-NL"/>
              </w:rPr>
            </w:pPr>
            <w:r w:rsidRPr="00EB23D4">
              <w:rPr>
                <w:szCs w:val="28"/>
                <w:lang w:val="nl-NL"/>
              </w:rPr>
              <w:t>-</w:t>
            </w:r>
          </w:p>
        </w:tc>
        <w:tc>
          <w:tcPr>
            <w:tcW w:w="5528" w:type="dxa"/>
          </w:tcPr>
          <w:p w:rsidR="00EB23D4" w:rsidRPr="00EB23D4" w:rsidRDefault="00EB23D4" w:rsidP="00EB23D4">
            <w:pPr>
              <w:tabs>
                <w:tab w:val="right" w:pos="9026"/>
              </w:tabs>
              <w:spacing w:after="0" w:line="360" w:lineRule="exact"/>
              <w:jc w:val="both"/>
              <w:rPr>
                <w:szCs w:val="28"/>
                <w:lang w:val="nl-NL"/>
              </w:rPr>
            </w:pPr>
            <w:r w:rsidRPr="00EB23D4">
              <w:rPr>
                <w:szCs w:val="28"/>
                <w:lang w:val="nl-NL"/>
              </w:rPr>
              <w:t>Đất ở chia lô liền kề</w:t>
            </w:r>
          </w:p>
        </w:tc>
        <w:tc>
          <w:tcPr>
            <w:tcW w:w="992" w:type="dxa"/>
          </w:tcPr>
          <w:p w:rsidR="00EB23D4" w:rsidRPr="00EB23D4" w:rsidRDefault="00EB23D4" w:rsidP="00EB23D4">
            <w:pPr>
              <w:tabs>
                <w:tab w:val="right" w:pos="9026"/>
              </w:tabs>
              <w:spacing w:after="0" w:line="360" w:lineRule="exact"/>
              <w:jc w:val="center"/>
              <w:rPr>
                <w:szCs w:val="28"/>
                <w:lang w:val="nl-NL"/>
              </w:rPr>
            </w:pPr>
            <w:r w:rsidRPr="00EB23D4">
              <w:rPr>
                <w:szCs w:val="28"/>
                <w:lang w:val="nl-NL"/>
              </w:rPr>
              <w:t>71 lô</w:t>
            </w:r>
          </w:p>
        </w:tc>
        <w:tc>
          <w:tcPr>
            <w:tcW w:w="2410" w:type="dxa"/>
            <w:vAlign w:val="center"/>
          </w:tcPr>
          <w:p w:rsidR="00EB23D4" w:rsidRPr="00EB23D4" w:rsidRDefault="00EB23D4" w:rsidP="00EB23D4">
            <w:pPr>
              <w:spacing w:after="0" w:line="360" w:lineRule="exact"/>
              <w:jc w:val="center"/>
              <w:rPr>
                <w:szCs w:val="28"/>
              </w:rPr>
            </w:pPr>
            <w:r w:rsidRPr="00EB23D4">
              <w:rPr>
                <w:szCs w:val="28"/>
              </w:rPr>
              <w:t>7.326</w:t>
            </w:r>
          </w:p>
        </w:tc>
      </w:tr>
      <w:tr w:rsidR="001862B7" w:rsidRPr="00EB23D4" w:rsidTr="00C43F20">
        <w:trPr>
          <w:trHeight w:val="397"/>
        </w:trPr>
        <w:tc>
          <w:tcPr>
            <w:tcW w:w="709" w:type="dxa"/>
          </w:tcPr>
          <w:p w:rsidR="001862B7" w:rsidRPr="00EB23D4" w:rsidRDefault="001862B7" w:rsidP="00EB23D4">
            <w:pPr>
              <w:tabs>
                <w:tab w:val="right" w:pos="9026"/>
              </w:tabs>
              <w:spacing w:after="0" w:line="360" w:lineRule="exact"/>
              <w:jc w:val="center"/>
              <w:rPr>
                <w:szCs w:val="28"/>
                <w:lang w:val="nl-NL"/>
              </w:rPr>
            </w:pPr>
          </w:p>
        </w:tc>
        <w:tc>
          <w:tcPr>
            <w:tcW w:w="5528" w:type="dxa"/>
          </w:tcPr>
          <w:p w:rsidR="001862B7" w:rsidRPr="00EB23D4" w:rsidRDefault="001862B7" w:rsidP="00EB23D4">
            <w:pPr>
              <w:tabs>
                <w:tab w:val="right" w:pos="9026"/>
              </w:tabs>
              <w:spacing w:after="0" w:line="360" w:lineRule="exact"/>
              <w:jc w:val="both"/>
              <w:rPr>
                <w:szCs w:val="28"/>
                <w:lang w:val="nl-NL"/>
              </w:rPr>
            </w:pPr>
            <w:r>
              <w:rPr>
                <w:szCs w:val="28"/>
                <w:lang w:val="nl-NL"/>
              </w:rPr>
              <w:t>CL-1</w:t>
            </w:r>
          </w:p>
        </w:tc>
        <w:tc>
          <w:tcPr>
            <w:tcW w:w="992" w:type="dxa"/>
          </w:tcPr>
          <w:p w:rsidR="001862B7" w:rsidRPr="00EB23D4" w:rsidRDefault="001862B7" w:rsidP="00EB23D4">
            <w:pPr>
              <w:tabs>
                <w:tab w:val="right" w:pos="9026"/>
              </w:tabs>
              <w:spacing w:after="0" w:line="360" w:lineRule="exact"/>
              <w:jc w:val="center"/>
              <w:rPr>
                <w:szCs w:val="28"/>
                <w:lang w:val="nl-NL"/>
              </w:rPr>
            </w:pPr>
            <w:r>
              <w:rPr>
                <w:szCs w:val="28"/>
                <w:lang w:val="nl-NL"/>
              </w:rPr>
              <w:t>48</w:t>
            </w:r>
          </w:p>
        </w:tc>
        <w:tc>
          <w:tcPr>
            <w:tcW w:w="2410" w:type="dxa"/>
            <w:vAlign w:val="center"/>
          </w:tcPr>
          <w:p w:rsidR="001862B7" w:rsidRPr="00EB23D4" w:rsidRDefault="001862B7" w:rsidP="00EB23D4">
            <w:pPr>
              <w:spacing w:after="0" w:line="360" w:lineRule="exact"/>
              <w:jc w:val="center"/>
              <w:rPr>
                <w:szCs w:val="28"/>
              </w:rPr>
            </w:pPr>
            <w:r>
              <w:rPr>
                <w:szCs w:val="28"/>
              </w:rPr>
              <w:t>4.928</w:t>
            </w:r>
          </w:p>
        </w:tc>
      </w:tr>
      <w:tr w:rsidR="001862B7" w:rsidRPr="00EB23D4" w:rsidTr="00C43F20">
        <w:trPr>
          <w:trHeight w:val="397"/>
        </w:trPr>
        <w:tc>
          <w:tcPr>
            <w:tcW w:w="709" w:type="dxa"/>
          </w:tcPr>
          <w:p w:rsidR="001862B7" w:rsidRPr="00EB23D4" w:rsidRDefault="001862B7" w:rsidP="00EB23D4">
            <w:pPr>
              <w:tabs>
                <w:tab w:val="right" w:pos="9026"/>
              </w:tabs>
              <w:spacing w:after="0" w:line="360" w:lineRule="exact"/>
              <w:jc w:val="center"/>
              <w:rPr>
                <w:szCs w:val="28"/>
                <w:lang w:val="nl-NL"/>
              </w:rPr>
            </w:pPr>
          </w:p>
        </w:tc>
        <w:tc>
          <w:tcPr>
            <w:tcW w:w="5528" w:type="dxa"/>
          </w:tcPr>
          <w:p w:rsidR="001862B7" w:rsidRDefault="001862B7" w:rsidP="00EB23D4">
            <w:pPr>
              <w:tabs>
                <w:tab w:val="right" w:pos="9026"/>
              </w:tabs>
              <w:spacing w:after="0" w:line="360" w:lineRule="exact"/>
              <w:jc w:val="both"/>
              <w:rPr>
                <w:szCs w:val="28"/>
                <w:lang w:val="nl-NL"/>
              </w:rPr>
            </w:pPr>
            <w:r>
              <w:rPr>
                <w:szCs w:val="28"/>
                <w:lang w:val="nl-NL"/>
              </w:rPr>
              <w:t>CL-2</w:t>
            </w:r>
          </w:p>
        </w:tc>
        <w:tc>
          <w:tcPr>
            <w:tcW w:w="992" w:type="dxa"/>
          </w:tcPr>
          <w:p w:rsidR="001862B7" w:rsidRPr="00EB23D4" w:rsidRDefault="001862B7" w:rsidP="00EB23D4">
            <w:pPr>
              <w:tabs>
                <w:tab w:val="right" w:pos="9026"/>
              </w:tabs>
              <w:spacing w:after="0" w:line="360" w:lineRule="exact"/>
              <w:jc w:val="center"/>
              <w:rPr>
                <w:szCs w:val="28"/>
                <w:lang w:val="nl-NL"/>
              </w:rPr>
            </w:pPr>
            <w:r>
              <w:rPr>
                <w:szCs w:val="28"/>
                <w:lang w:val="nl-NL"/>
              </w:rPr>
              <w:t>23</w:t>
            </w:r>
          </w:p>
        </w:tc>
        <w:tc>
          <w:tcPr>
            <w:tcW w:w="2410" w:type="dxa"/>
            <w:vAlign w:val="center"/>
          </w:tcPr>
          <w:p w:rsidR="001862B7" w:rsidRPr="00EB23D4" w:rsidRDefault="001862B7" w:rsidP="00EB23D4">
            <w:pPr>
              <w:spacing w:after="0" w:line="360" w:lineRule="exact"/>
              <w:jc w:val="center"/>
              <w:rPr>
                <w:szCs w:val="28"/>
              </w:rPr>
            </w:pPr>
            <w:r>
              <w:rPr>
                <w:szCs w:val="28"/>
              </w:rPr>
              <w:t>2.398</w:t>
            </w:r>
          </w:p>
        </w:tc>
      </w:tr>
      <w:tr w:rsidR="00EB23D4" w:rsidRPr="00EB23D4" w:rsidTr="00C43F20">
        <w:trPr>
          <w:trHeight w:val="397"/>
        </w:trPr>
        <w:tc>
          <w:tcPr>
            <w:tcW w:w="709" w:type="dxa"/>
            <w:vAlign w:val="center"/>
          </w:tcPr>
          <w:p w:rsidR="00EB23D4" w:rsidRPr="00EB23D4" w:rsidRDefault="00EB23D4" w:rsidP="00EB23D4">
            <w:pPr>
              <w:tabs>
                <w:tab w:val="right" w:pos="9026"/>
              </w:tabs>
              <w:spacing w:after="0" w:line="360" w:lineRule="exact"/>
              <w:jc w:val="center"/>
              <w:rPr>
                <w:b/>
                <w:szCs w:val="28"/>
                <w:lang w:val="nl-NL"/>
              </w:rPr>
            </w:pPr>
            <w:r>
              <w:rPr>
                <w:b/>
                <w:szCs w:val="28"/>
                <w:lang w:val="nl-NL"/>
              </w:rPr>
              <w:t>II</w:t>
            </w:r>
          </w:p>
        </w:tc>
        <w:tc>
          <w:tcPr>
            <w:tcW w:w="8930" w:type="dxa"/>
            <w:gridSpan w:val="3"/>
          </w:tcPr>
          <w:p w:rsidR="00EB23D4" w:rsidRPr="00EB23D4" w:rsidRDefault="00EB23D4" w:rsidP="00EB23D4">
            <w:pPr>
              <w:tabs>
                <w:tab w:val="right" w:pos="9026"/>
              </w:tabs>
              <w:spacing w:after="0" w:line="360" w:lineRule="exact"/>
              <w:rPr>
                <w:b/>
                <w:szCs w:val="28"/>
                <w:lang w:val="nl-NL"/>
              </w:rPr>
            </w:pPr>
            <w:r w:rsidRPr="00EB23D4">
              <w:rPr>
                <w:b/>
                <w:szCs w:val="28"/>
                <w:lang w:val="nl-NL"/>
              </w:rPr>
              <w:t>Hạng mục công trình phụ trợ</w:t>
            </w:r>
          </w:p>
        </w:tc>
      </w:tr>
      <w:tr w:rsidR="00EB23D4" w:rsidRPr="00EB23D4" w:rsidTr="00C43F20">
        <w:trPr>
          <w:trHeight w:val="397"/>
        </w:trPr>
        <w:tc>
          <w:tcPr>
            <w:tcW w:w="709" w:type="dxa"/>
            <w:vAlign w:val="center"/>
          </w:tcPr>
          <w:p w:rsidR="00EB23D4" w:rsidRPr="00EB23D4" w:rsidRDefault="00EB23D4" w:rsidP="00EB23D4">
            <w:pPr>
              <w:tabs>
                <w:tab w:val="right" w:pos="9026"/>
              </w:tabs>
              <w:spacing w:after="0" w:line="360" w:lineRule="exact"/>
              <w:jc w:val="center"/>
              <w:rPr>
                <w:szCs w:val="28"/>
                <w:lang w:val="nl-NL"/>
              </w:rPr>
            </w:pPr>
            <w:r>
              <w:rPr>
                <w:szCs w:val="28"/>
                <w:lang w:val="nl-NL"/>
              </w:rPr>
              <w:t>-</w:t>
            </w:r>
          </w:p>
        </w:tc>
        <w:tc>
          <w:tcPr>
            <w:tcW w:w="5528" w:type="dxa"/>
          </w:tcPr>
          <w:p w:rsidR="00EB23D4" w:rsidRPr="00EB23D4" w:rsidRDefault="002D2062" w:rsidP="00DD0637">
            <w:pPr>
              <w:tabs>
                <w:tab w:val="right" w:pos="9026"/>
              </w:tabs>
              <w:spacing w:after="0" w:line="360" w:lineRule="exact"/>
              <w:rPr>
                <w:szCs w:val="28"/>
                <w:lang w:val="nl-NL"/>
              </w:rPr>
            </w:pPr>
            <w:r>
              <w:rPr>
                <w:szCs w:val="28"/>
                <w:lang w:val="nl-NL"/>
              </w:rPr>
              <w:t>Đất</w:t>
            </w:r>
            <w:r w:rsidR="00EB23D4" w:rsidRPr="00EB23D4">
              <w:rPr>
                <w:szCs w:val="28"/>
                <w:lang w:val="nl-NL"/>
              </w:rPr>
              <w:t xml:space="preserve"> đường giao thông </w:t>
            </w:r>
            <w:r w:rsidR="00DD0637">
              <w:rPr>
                <w:szCs w:val="28"/>
                <w:lang w:val="nl-NL"/>
              </w:rPr>
              <w:t>–hạ tầng kỹ thuật</w:t>
            </w:r>
          </w:p>
        </w:tc>
        <w:tc>
          <w:tcPr>
            <w:tcW w:w="992" w:type="dxa"/>
          </w:tcPr>
          <w:p w:rsidR="00EB23D4" w:rsidRPr="00EB23D4" w:rsidRDefault="00EB23D4" w:rsidP="00EB23D4">
            <w:pPr>
              <w:tabs>
                <w:tab w:val="right" w:pos="9026"/>
              </w:tabs>
              <w:spacing w:after="0" w:line="360" w:lineRule="exact"/>
              <w:jc w:val="center"/>
              <w:rPr>
                <w:szCs w:val="28"/>
                <w:lang w:val="nl-NL"/>
              </w:rPr>
            </w:pPr>
            <w:r w:rsidRPr="00EB23D4">
              <w:rPr>
                <w:szCs w:val="28"/>
                <w:lang w:val="nl-NL"/>
              </w:rPr>
              <w:t>1HT</w:t>
            </w:r>
          </w:p>
        </w:tc>
        <w:tc>
          <w:tcPr>
            <w:tcW w:w="2410" w:type="dxa"/>
            <w:vAlign w:val="center"/>
          </w:tcPr>
          <w:p w:rsidR="00EB23D4" w:rsidRPr="00EB23D4" w:rsidRDefault="00E04A32" w:rsidP="00EB23D4">
            <w:pPr>
              <w:tabs>
                <w:tab w:val="right" w:pos="9026"/>
              </w:tabs>
              <w:spacing w:after="0" w:line="360" w:lineRule="exact"/>
              <w:jc w:val="center"/>
              <w:rPr>
                <w:szCs w:val="28"/>
                <w:lang w:val="nl-NL"/>
              </w:rPr>
            </w:pPr>
            <w:r>
              <w:rPr>
                <w:szCs w:val="28"/>
                <w:lang w:val="nl-NL"/>
              </w:rPr>
              <w:t>8.018</w:t>
            </w:r>
            <w:r w:rsidR="00EB23D4" w:rsidRPr="00EB23D4">
              <w:rPr>
                <w:szCs w:val="28"/>
                <w:lang w:val="nl-NL"/>
              </w:rPr>
              <w:t>,7</w:t>
            </w:r>
          </w:p>
        </w:tc>
      </w:tr>
      <w:tr w:rsidR="00EB23D4" w:rsidRPr="00EB23D4" w:rsidTr="00C43F20">
        <w:trPr>
          <w:trHeight w:val="397"/>
        </w:trPr>
        <w:tc>
          <w:tcPr>
            <w:tcW w:w="709" w:type="dxa"/>
            <w:vAlign w:val="center"/>
          </w:tcPr>
          <w:p w:rsidR="00EB23D4" w:rsidRPr="00EB23D4" w:rsidRDefault="002D2062" w:rsidP="00EB23D4">
            <w:pPr>
              <w:tabs>
                <w:tab w:val="right" w:pos="9026"/>
              </w:tabs>
              <w:spacing w:after="0" w:line="360" w:lineRule="exact"/>
              <w:jc w:val="center"/>
              <w:rPr>
                <w:szCs w:val="28"/>
                <w:lang w:val="nl-NL"/>
              </w:rPr>
            </w:pPr>
            <w:r>
              <w:rPr>
                <w:szCs w:val="28"/>
                <w:lang w:val="nl-NL"/>
              </w:rPr>
              <w:t>+</w:t>
            </w:r>
          </w:p>
        </w:tc>
        <w:tc>
          <w:tcPr>
            <w:tcW w:w="5528" w:type="dxa"/>
          </w:tcPr>
          <w:p w:rsidR="00EB23D4" w:rsidRPr="00EB23D4" w:rsidRDefault="00EB23D4" w:rsidP="00EB23D4">
            <w:pPr>
              <w:tabs>
                <w:tab w:val="right" w:pos="9026"/>
              </w:tabs>
              <w:spacing w:after="0" w:line="360" w:lineRule="exact"/>
              <w:rPr>
                <w:szCs w:val="28"/>
                <w:lang w:val="nl-NL"/>
              </w:rPr>
            </w:pPr>
            <w:r w:rsidRPr="00EB23D4">
              <w:rPr>
                <w:szCs w:val="28"/>
                <w:lang w:val="nl-NL"/>
              </w:rPr>
              <w:t>Hệ thống cấp điện</w:t>
            </w:r>
          </w:p>
        </w:tc>
        <w:tc>
          <w:tcPr>
            <w:tcW w:w="992" w:type="dxa"/>
          </w:tcPr>
          <w:p w:rsidR="00EB23D4" w:rsidRPr="00EB23D4" w:rsidRDefault="00EB23D4" w:rsidP="00EB23D4">
            <w:pPr>
              <w:tabs>
                <w:tab w:val="right" w:pos="9026"/>
              </w:tabs>
              <w:spacing w:after="0" w:line="360" w:lineRule="exact"/>
              <w:jc w:val="center"/>
              <w:rPr>
                <w:szCs w:val="28"/>
                <w:lang w:val="nl-NL"/>
              </w:rPr>
            </w:pPr>
            <w:r w:rsidRPr="00EB23D4">
              <w:rPr>
                <w:szCs w:val="28"/>
                <w:lang w:val="nl-NL"/>
              </w:rPr>
              <w:t>1HT</w:t>
            </w:r>
          </w:p>
        </w:tc>
        <w:tc>
          <w:tcPr>
            <w:tcW w:w="2410" w:type="dxa"/>
            <w:vAlign w:val="center"/>
          </w:tcPr>
          <w:p w:rsidR="00EB23D4" w:rsidRPr="00EB23D4" w:rsidRDefault="00EB23D4" w:rsidP="00EB23D4">
            <w:pPr>
              <w:tabs>
                <w:tab w:val="right" w:pos="9026"/>
              </w:tabs>
              <w:spacing w:after="0" w:line="360" w:lineRule="exact"/>
              <w:jc w:val="center"/>
              <w:rPr>
                <w:szCs w:val="28"/>
                <w:lang w:val="nl-NL"/>
              </w:rPr>
            </w:pPr>
          </w:p>
        </w:tc>
      </w:tr>
      <w:tr w:rsidR="00EB23D4" w:rsidRPr="00EB23D4" w:rsidTr="00C43F20">
        <w:trPr>
          <w:trHeight w:val="397"/>
        </w:trPr>
        <w:tc>
          <w:tcPr>
            <w:tcW w:w="709" w:type="dxa"/>
            <w:vAlign w:val="center"/>
          </w:tcPr>
          <w:p w:rsidR="00EB23D4" w:rsidRPr="00EB23D4" w:rsidRDefault="002D2062" w:rsidP="00EB23D4">
            <w:pPr>
              <w:tabs>
                <w:tab w:val="right" w:pos="9026"/>
              </w:tabs>
              <w:spacing w:after="0" w:line="360" w:lineRule="exact"/>
              <w:jc w:val="center"/>
              <w:rPr>
                <w:szCs w:val="28"/>
                <w:lang w:val="nl-NL"/>
              </w:rPr>
            </w:pPr>
            <w:r>
              <w:rPr>
                <w:szCs w:val="28"/>
                <w:lang w:val="nl-NL"/>
              </w:rPr>
              <w:t>+</w:t>
            </w:r>
          </w:p>
        </w:tc>
        <w:tc>
          <w:tcPr>
            <w:tcW w:w="5528" w:type="dxa"/>
          </w:tcPr>
          <w:p w:rsidR="00EB23D4" w:rsidRPr="00EB23D4" w:rsidRDefault="00EB23D4" w:rsidP="00EB23D4">
            <w:pPr>
              <w:tabs>
                <w:tab w:val="right" w:pos="9026"/>
              </w:tabs>
              <w:spacing w:after="0" w:line="360" w:lineRule="exact"/>
              <w:rPr>
                <w:szCs w:val="28"/>
                <w:lang w:val="nl-NL"/>
              </w:rPr>
            </w:pPr>
            <w:r w:rsidRPr="00EB23D4">
              <w:rPr>
                <w:szCs w:val="28"/>
                <w:lang w:val="nl-NL"/>
              </w:rPr>
              <w:t>Hệ thống cấp nước</w:t>
            </w:r>
          </w:p>
        </w:tc>
        <w:tc>
          <w:tcPr>
            <w:tcW w:w="992" w:type="dxa"/>
          </w:tcPr>
          <w:p w:rsidR="00EB23D4" w:rsidRPr="00EB23D4" w:rsidRDefault="00EB23D4" w:rsidP="00EB23D4">
            <w:pPr>
              <w:tabs>
                <w:tab w:val="right" w:pos="9026"/>
              </w:tabs>
              <w:spacing w:after="0" w:line="360" w:lineRule="exact"/>
              <w:jc w:val="center"/>
              <w:rPr>
                <w:szCs w:val="28"/>
                <w:lang w:val="nl-NL"/>
              </w:rPr>
            </w:pPr>
            <w:r w:rsidRPr="00EB23D4">
              <w:rPr>
                <w:szCs w:val="28"/>
                <w:lang w:val="nl-NL"/>
              </w:rPr>
              <w:t>1HT</w:t>
            </w:r>
          </w:p>
        </w:tc>
        <w:tc>
          <w:tcPr>
            <w:tcW w:w="2410" w:type="dxa"/>
            <w:vAlign w:val="center"/>
          </w:tcPr>
          <w:p w:rsidR="00EB23D4" w:rsidRPr="00EB23D4" w:rsidRDefault="00EB23D4" w:rsidP="00EB23D4">
            <w:pPr>
              <w:tabs>
                <w:tab w:val="right" w:pos="9026"/>
              </w:tabs>
              <w:spacing w:after="0" w:line="360" w:lineRule="exact"/>
              <w:jc w:val="center"/>
              <w:rPr>
                <w:szCs w:val="28"/>
                <w:lang w:val="nl-NL"/>
              </w:rPr>
            </w:pPr>
          </w:p>
        </w:tc>
      </w:tr>
      <w:tr w:rsidR="00EB23D4" w:rsidRPr="00EB23D4" w:rsidTr="00C43F20">
        <w:trPr>
          <w:trHeight w:val="397"/>
        </w:trPr>
        <w:tc>
          <w:tcPr>
            <w:tcW w:w="709" w:type="dxa"/>
            <w:vAlign w:val="center"/>
          </w:tcPr>
          <w:p w:rsidR="00EB23D4" w:rsidRPr="00EB23D4" w:rsidRDefault="002D2062" w:rsidP="00EB23D4">
            <w:pPr>
              <w:tabs>
                <w:tab w:val="right" w:pos="9026"/>
              </w:tabs>
              <w:spacing w:after="0" w:line="360" w:lineRule="exact"/>
              <w:jc w:val="center"/>
              <w:rPr>
                <w:szCs w:val="28"/>
                <w:lang w:val="nl-NL"/>
              </w:rPr>
            </w:pPr>
            <w:r>
              <w:rPr>
                <w:szCs w:val="28"/>
                <w:lang w:val="nl-NL"/>
              </w:rPr>
              <w:t>+</w:t>
            </w:r>
          </w:p>
        </w:tc>
        <w:tc>
          <w:tcPr>
            <w:tcW w:w="5528" w:type="dxa"/>
          </w:tcPr>
          <w:p w:rsidR="00EB23D4" w:rsidRPr="00EB23D4" w:rsidRDefault="00EB23D4" w:rsidP="00EB23D4">
            <w:pPr>
              <w:tabs>
                <w:tab w:val="right" w:pos="9026"/>
              </w:tabs>
              <w:spacing w:after="0" w:line="360" w:lineRule="exact"/>
              <w:rPr>
                <w:szCs w:val="28"/>
                <w:lang w:val="nl-NL"/>
              </w:rPr>
            </w:pPr>
            <w:r w:rsidRPr="00EB23D4">
              <w:rPr>
                <w:szCs w:val="28"/>
                <w:lang w:val="nl-NL"/>
              </w:rPr>
              <w:t xml:space="preserve">Hệ thống PCCC (bao gồm các họng chữa cháy lấy nước </w:t>
            </w:r>
            <w:r w:rsidRPr="00EB23D4">
              <w:rPr>
                <w:szCs w:val="28"/>
                <w:lang w:val="es-ES"/>
              </w:rPr>
              <w:t>từ hệ thống cấp nước trên đường và các bình bột cứu hoả)</w:t>
            </w:r>
          </w:p>
        </w:tc>
        <w:tc>
          <w:tcPr>
            <w:tcW w:w="992" w:type="dxa"/>
          </w:tcPr>
          <w:p w:rsidR="00EB23D4" w:rsidRPr="00EB23D4" w:rsidRDefault="00EB23D4" w:rsidP="00EB23D4">
            <w:pPr>
              <w:tabs>
                <w:tab w:val="right" w:pos="9026"/>
              </w:tabs>
              <w:spacing w:after="0" w:line="360" w:lineRule="exact"/>
              <w:jc w:val="center"/>
              <w:rPr>
                <w:szCs w:val="28"/>
                <w:lang w:val="nl-NL"/>
              </w:rPr>
            </w:pPr>
            <w:r w:rsidRPr="00EB23D4">
              <w:rPr>
                <w:szCs w:val="28"/>
                <w:lang w:val="nl-NL"/>
              </w:rPr>
              <w:t>1HT</w:t>
            </w:r>
          </w:p>
        </w:tc>
        <w:tc>
          <w:tcPr>
            <w:tcW w:w="2410" w:type="dxa"/>
            <w:vAlign w:val="center"/>
          </w:tcPr>
          <w:p w:rsidR="00EB23D4" w:rsidRPr="00EB23D4" w:rsidRDefault="00EB23D4" w:rsidP="00EB23D4">
            <w:pPr>
              <w:tabs>
                <w:tab w:val="right" w:pos="9026"/>
              </w:tabs>
              <w:spacing w:after="0" w:line="360" w:lineRule="exact"/>
              <w:jc w:val="center"/>
              <w:rPr>
                <w:szCs w:val="28"/>
                <w:lang w:val="nl-NL"/>
              </w:rPr>
            </w:pPr>
          </w:p>
        </w:tc>
      </w:tr>
      <w:tr w:rsidR="008037EB" w:rsidRPr="00EB23D4" w:rsidTr="00C43F20">
        <w:trPr>
          <w:trHeight w:val="397"/>
        </w:trPr>
        <w:tc>
          <w:tcPr>
            <w:tcW w:w="709" w:type="dxa"/>
            <w:vAlign w:val="center"/>
          </w:tcPr>
          <w:p w:rsidR="008037EB" w:rsidRDefault="00DD0637" w:rsidP="00EB23D4">
            <w:pPr>
              <w:tabs>
                <w:tab w:val="right" w:pos="9026"/>
              </w:tabs>
              <w:spacing w:after="0" w:line="360" w:lineRule="exact"/>
              <w:jc w:val="center"/>
              <w:rPr>
                <w:szCs w:val="28"/>
                <w:lang w:val="nl-NL"/>
              </w:rPr>
            </w:pPr>
            <w:r>
              <w:rPr>
                <w:szCs w:val="28"/>
                <w:lang w:val="nl-NL"/>
              </w:rPr>
              <w:t>-</w:t>
            </w:r>
          </w:p>
        </w:tc>
        <w:tc>
          <w:tcPr>
            <w:tcW w:w="5528" w:type="dxa"/>
          </w:tcPr>
          <w:p w:rsidR="008037EB" w:rsidRPr="00EB23D4" w:rsidRDefault="008037EB" w:rsidP="00EB23D4">
            <w:pPr>
              <w:tabs>
                <w:tab w:val="right" w:pos="9026"/>
              </w:tabs>
              <w:spacing w:after="0" w:line="360" w:lineRule="exact"/>
              <w:rPr>
                <w:szCs w:val="28"/>
                <w:lang w:val="nl-NL"/>
              </w:rPr>
            </w:pPr>
            <w:r>
              <w:rPr>
                <w:szCs w:val="28"/>
                <w:lang w:val="nl-NL"/>
              </w:rPr>
              <w:t xml:space="preserve">Mương </w:t>
            </w:r>
            <w:r w:rsidR="00457BF2">
              <w:rPr>
                <w:szCs w:val="28"/>
                <w:lang w:val="nl-NL"/>
              </w:rPr>
              <w:t xml:space="preserve">nước </w:t>
            </w:r>
            <w:r>
              <w:rPr>
                <w:szCs w:val="28"/>
                <w:lang w:val="nl-NL"/>
              </w:rPr>
              <w:t>hoàn trả</w:t>
            </w:r>
          </w:p>
        </w:tc>
        <w:tc>
          <w:tcPr>
            <w:tcW w:w="992" w:type="dxa"/>
          </w:tcPr>
          <w:p w:rsidR="008037EB" w:rsidRPr="00EB23D4" w:rsidRDefault="008037EB" w:rsidP="00EB23D4">
            <w:pPr>
              <w:tabs>
                <w:tab w:val="right" w:pos="9026"/>
              </w:tabs>
              <w:spacing w:after="0" w:line="360" w:lineRule="exact"/>
              <w:jc w:val="center"/>
              <w:rPr>
                <w:szCs w:val="28"/>
                <w:lang w:val="nl-NL"/>
              </w:rPr>
            </w:pPr>
          </w:p>
        </w:tc>
        <w:tc>
          <w:tcPr>
            <w:tcW w:w="2410" w:type="dxa"/>
            <w:vAlign w:val="center"/>
          </w:tcPr>
          <w:p w:rsidR="008037EB" w:rsidRPr="00EB23D4" w:rsidRDefault="00A90B61" w:rsidP="00EB23D4">
            <w:pPr>
              <w:tabs>
                <w:tab w:val="right" w:pos="9026"/>
              </w:tabs>
              <w:spacing w:after="0" w:line="360" w:lineRule="exact"/>
              <w:jc w:val="center"/>
              <w:rPr>
                <w:szCs w:val="28"/>
                <w:lang w:val="nl-NL"/>
              </w:rPr>
            </w:pPr>
            <w:r>
              <w:rPr>
                <w:szCs w:val="28"/>
                <w:lang w:val="nl-NL"/>
              </w:rPr>
              <w:t>138</w:t>
            </w:r>
          </w:p>
        </w:tc>
      </w:tr>
      <w:tr w:rsidR="00EB23D4" w:rsidRPr="00EB23D4" w:rsidTr="00C43F20">
        <w:trPr>
          <w:trHeight w:val="397"/>
        </w:trPr>
        <w:tc>
          <w:tcPr>
            <w:tcW w:w="709" w:type="dxa"/>
          </w:tcPr>
          <w:p w:rsidR="00EB23D4" w:rsidRPr="00EB23D4" w:rsidRDefault="00EB23D4" w:rsidP="00EB23D4">
            <w:pPr>
              <w:tabs>
                <w:tab w:val="right" w:pos="9026"/>
              </w:tabs>
              <w:spacing w:after="0" w:line="360" w:lineRule="exact"/>
              <w:jc w:val="center"/>
              <w:rPr>
                <w:b/>
                <w:szCs w:val="28"/>
                <w:lang w:val="nl-NL"/>
              </w:rPr>
            </w:pPr>
            <w:r w:rsidRPr="00EB23D4">
              <w:rPr>
                <w:b/>
                <w:szCs w:val="28"/>
                <w:lang w:val="nl-NL"/>
              </w:rPr>
              <w:t>III</w:t>
            </w:r>
          </w:p>
        </w:tc>
        <w:tc>
          <w:tcPr>
            <w:tcW w:w="8930" w:type="dxa"/>
            <w:gridSpan w:val="3"/>
          </w:tcPr>
          <w:p w:rsidR="00EB23D4" w:rsidRPr="00EB23D4" w:rsidRDefault="00EB23D4" w:rsidP="00547410">
            <w:pPr>
              <w:tabs>
                <w:tab w:val="right" w:pos="9026"/>
              </w:tabs>
              <w:spacing w:after="0" w:line="360" w:lineRule="exact"/>
              <w:rPr>
                <w:b/>
                <w:szCs w:val="28"/>
                <w:lang w:val="nl-NL"/>
              </w:rPr>
            </w:pPr>
            <w:r w:rsidRPr="00EB23D4">
              <w:rPr>
                <w:b/>
                <w:szCs w:val="28"/>
                <w:lang w:val="nl-NL"/>
              </w:rPr>
              <w:t xml:space="preserve">Hạng mục công trình </w:t>
            </w:r>
            <w:r w:rsidR="00547410">
              <w:rPr>
                <w:b/>
                <w:szCs w:val="28"/>
                <w:lang w:val="nl-NL"/>
              </w:rPr>
              <w:t>xử lý chất thải và bảo vệ môi trường</w:t>
            </w:r>
          </w:p>
        </w:tc>
      </w:tr>
      <w:tr w:rsidR="00EB23D4" w:rsidRPr="00EB23D4" w:rsidTr="00C43F20">
        <w:trPr>
          <w:trHeight w:val="417"/>
        </w:trPr>
        <w:tc>
          <w:tcPr>
            <w:tcW w:w="709" w:type="dxa"/>
            <w:vAlign w:val="center"/>
          </w:tcPr>
          <w:p w:rsidR="00EB23D4" w:rsidRPr="00EB23D4" w:rsidRDefault="00EB23D4" w:rsidP="00EB23D4">
            <w:pPr>
              <w:tabs>
                <w:tab w:val="right" w:pos="9026"/>
              </w:tabs>
              <w:spacing w:after="0" w:line="320" w:lineRule="exact"/>
              <w:jc w:val="center"/>
              <w:rPr>
                <w:szCs w:val="28"/>
                <w:lang w:val="nl-NL"/>
              </w:rPr>
            </w:pPr>
            <w:r>
              <w:rPr>
                <w:szCs w:val="28"/>
                <w:lang w:val="nl-NL"/>
              </w:rPr>
              <w:t>-</w:t>
            </w:r>
          </w:p>
        </w:tc>
        <w:tc>
          <w:tcPr>
            <w:tcW w:w="5528" w:type="dxa"/>
          </w:tcPr>
          <w:p w:rsidR="00EB23D4" w:rsidRPr="00EB23D4" w:rsidRDefault="00EB23D4" w:rsidP="00EB23D4">
            <w:pPr>
              <w:tabs>
                <w:tab w:val="right" w:pos="9026"/>
              </w:tabs>
              <w:spacing w:after="0" w:line="320" w:lineRule="exact"/>
              <w:rPr>
                <w:szCs w:val="28"/>
                <w:lang w:val="nl-NL"/>
              </w:rPr>
            </w:pPr>
            <w:r w:rsidRPr="00EB23D4">
              <w:rPr>
                <w:szCs w:val="28"/>
                <w:lang w:val="nl-NL"/>
              </w:rPr>
              <w:t>Đất cây xanh (chiếm 3,23%)</w:t>
            </w:r>
          </w:p>
        </w:tc>
        <w:tc>
          <w:tcPr>
            <w:tcW w:w="992" w:type="dxa"/>
          </w:tcPr>
          <w:p w:rsidR="00EB23D4" w:rsidRPr="00EB23D4" w:rsidRDefault="00EB23D4" w:rsidP="00EB23D4">
            <w:pPr>
              <w:tabs>
                <w:tab w:val="right" w:pos="9026"/>
              </w:tabs>
              <w:spacing w:after="0" w:line="320" w:lineRule="exact"/>
              <w:jc w:val="center"/>
              <w:rPr>
                <w:szCs w:val="28"/>
                <w:lang w:val="nl-NL"/>
              </w:rPr>
            </w:pPr>
          </w:p>
        </w:tc>
        <w:tc>
          <w:tcPr>
            <w:tcW w:w="2410" w:type="dxa"/>
            <w:vAlign w:val="center"/>
          </w:tcPr>
          <w:p w:rsidR="00EB23D4" w:rsidRPr="00EB23D4" w:rsidRDefault="00EB23D4" w:rsidP="00677CE6">
            <w:pPr>
              <w:tabs>
                <w:tab w:val="right" w:pos="9026"/>
              </w:tabs>
              <w:spacing w:after="0" w:line="320" w:lineRule="exact"/>
              <w:jc w:val="center"/>
              <w:rPr>
                <w:szCs w:val="28"/>
                <w:lang w:val="nl-NL"/>
              </w:rPr>
            </w:pPr>
            <w:r w:rsidRPr="00EB23D4">
              <w:rPr>
                <w:szCs w:val="28"/>
                <w:lang w:val="nl-NL"/>
              </w:rPr>
              <w:t>517,3</w:t>
            </w:r>
            <w:r w:rsidR="00A90B61">
              <w:rPr>
                <w:szCs w:val="28"/>
                <w:lang w:val="nl-NL"/>
              </w:rPr>
              <w:t xml:space="preserve">  </w:t>
            </w:r>
          </w:p>
        </w:tc>
      </w:tr>
      <w:tr w:rsidR="00EB23D4" w:rsidRPr="00EB23D4" w:rsidTr="00C43F20">
        <w:trPr>
          <w:trHeight w:val="397"/>
        </w:trPr>
        <w:tc>
          <w:tcPr>
            <w:tcW w:w="709" w:type="dxa"/>
          </w:tcPr>
          <w:p w:rsidR="00EB23D4" w:rsidRPr="00EB23D4" w:rsidRDefault="00EB23D4" w:rsidP="00EB23D4">
            <w:pPr>
              <w:tabs>
                <w:tab w:val="right" w:pos="9026"/>
              </w:tabs>
              <w:spacing w:after="0" w:line="320" w:lineRule="exact"/>
              <w:jc w:val="center"/>
              <w:rPr>
                <w:szCs w:val="28"/>
                <w:lang w:val="nl-NL"/>
              </w:rPr>
            </w:pPr>
            <w:r>
              <w:rPr>
                <w:szCs w:val="28"/>
                <w:lang w:val="nl-NL"/>
              </w:rPr>
              <w:t>-</w:t>
            </w:r>
          </w:p>
        </w:tc>
        <w:tc>
          <w:tcPr>
            <w:tcW w:w="5528" w:type="dxa"/>
          </w:tcPr>
          <w:p w:rsidR="00EB23D4" w:rsidRPr="00EB23D4" w:rsidRDefault="00EB23D4" w:rsidP="00EB23D4">
            <w:pPr>
              <w:tabs>
                <w:tab w:val="right" w:pos="9026"/>
              </w:tabs>
              <w:spacing w:after="0" w:line="320" w:lineRule="exact"/>
              <w:rPr>
                <w:szCs w:val="28"/>
                <w:lang w:val="nl-NL"/>
              </w:rPr>
            </w:pPr>
            <w:r w:rsidRPr="00EB23D4">
              <w:rPr>
                <w:szCs w:val="28"/>
                <w:lang w:val="nl-NL"/>
              </w:rPr>
              <w:t>Hệ thống thu gom và thoát nước mưa</w:t>
            </w:r>
          </w:p>
        </w:tc>
        <w:tc>
          <w:tcPr>
            <w:tcW w:w="992" w:type="dxa"/>
          </w:tcPr>
          <w:p w:rsidR="00EB23D4" w:rsidRPr="00EB23D4" w:rsidRDefault="00EB23D4" w:rsidP="00EB23D4">
            <w:pPr>
              <w:tabs>
                <w:tab w:val="right" w:pos="9026"/>
              </w:tabs>
              <w:spacing w:after="0" w:line="320" w:lineRule="exact"/>
              <w:jc w:val="center"/>
              <w:rPr>
                <w:szCs w:val="28"/>
                <w:lang w:val="nl-NL"/>
              </w:rPr>
            </w:pPr>
            <w:r w:rsidRPr="00EB23D4">
              <w:rPr>
                <w:szCs w:val="28"/>
                <w:lang w:val="nl-NL"/>
              </w:rPr>
              <w:t>1 HT</w:t>
            </w:r>
          </w:p>
        </w:tc>
        <w:tc>
          <w:tcPr>
            <w:tcW w:w="2410" w:type="dxa"/>
          </w:tcPr>
          <w:p w:rsidR="00EB23D4" w:rsidRPr="00EB23D4" w:rsidRDefault="00EB23D4" w:rsidP="00EB23D4">
            <w:pPr>
              <w:tabs>
                <w:tab w:val="right" w:pos="9026"/>
              </w:tabs>
              <w:spacing w:after="0" w:line="320" w:lineRule="exact"/>
              <w:jc w:val="center"/>
              <w:rPr>
                <w:szCs w:val="28"/>
                <w:lang w:val="nl-NL"/>
              </w:rPr>
            </w:pPr>
          </w:p>
        </w:tc>
      </w:tr>
      <w:tr w:rsidR="00EB23D4" w:rsidRPr="00EB23D4" w:rsidTr="00C43F20">
        <w:trPr>
          <w:trHeight w:val="397"/>
        </w:trPr>
        <w:tc>
          <w:tcPr>
            <w:tcW w:w="709" w:type="dxa"/>
          </w:tcPr>
          <w:p w:rsidR="00EB23D4" w:rsidRPr="00EB23D4" w:rsidRDefault="00EB23D4" w:rsidP="00EB23D4">
            <w:pPr>
              <w:tabs>
                <w:tab w:val="right" w:pos="9026"/>
              </w:tabs>
              <w:spacing w:after="0" w:line="320" w:lineRule="exact"/>
              <w:jc w:val="center"/>
              <w:rPr>
                <w:szCs w:val="28"/>
                <w:lang w:val="nl-NL"/>
              </w:rPr>
            </w:pPr>
            <w:r>
              <w:rPr>
                <w:szCs w:val="28"/>
                <w:lang w:val="nl-NL"/>
              </w:rPr>
              <w:t>-</w:t>
            </w:r>
          </w:p>
        </w:tc>
        <w:tc>
          <w:tcPr>
            <w:tcW w:w="5528" w:type="dxa"/>
          </w:tcPr>
          <w:p w:rsidR="00EB23D4" w:rsidRPr="00EB23D4" w:rsidRDefault="00EB23D4" w:rsidP="00EB23D4">
            <w:pPr>
              <w:tabs>
                <w:tab w:val="right" w:pos="9026"/>
              </w:tabs>
              <w:spacing w:after="0" w:line="320" w:lineRule="exact"/>
              <w:rPr>
                <w:szCs w:val="28"/>
                <w:lang w:val="nl-NL"/>
              </w:rPr>
            </w:pPr>
            <w:r w:rsidRPr="00EB23D4">
              <w:rPr>
                <w:szCs w:val="28"/>
                <w:lang w:val="nl-NL"/>
              </w:rPr>
              <w:t>Hệ thống thu gom và xử lý nước thải</w:t>
            </w:r>
          </w:p>
        </w:tc>
        <w:tc>
          <w:tcPr>
            <w:tcW w:w="992" w:type="dxa"/>
          </w:tcPr>
          <w:p w:rsidR="00EB23D4" w:rsidRPr="00EB23D4" w:rsidRDefault="00EB23D4" w:rsidP="00EB23D4">
            <w:pPr>
              <w:tabs>
                <w:tab w:val="right" w:pos="9026"/>
              </w:tabs>
              <w:spacing w:after="0" w:line="320" w:lineRule="exact"/>
              <w:jc w:val="center"/>
              <w:rPr>
                <w:szCs w:val="28"/>
                <w:lang w:val="nl-NL"/>
              </w:rPr>
            </w:pPr>
            <w:r w:rsidRPr="00EB23D4">
              <w:rPr>
                <w:szCs w:val="28"/>
                <w:lang w:val="nl-NL"/>
              </w:rPr>
              <w:t>1 HT</w:t>
            </w:r>
          </w:p>
        </w:tc>
        <w:tc>
          <w:tcPr>
            <w:tcW w:w="2410" w:type="dxa"/>
          </w:tcPr>
          <w:p w:rsidR="00EB23D4" w:rsidRPr="00EB23D4" w:rsidRDefault="00EB23D4" w:rsidP="00EB23D4">
            <w:pPr>
              <w:tabs>
                <w:tab w:val="right" w:pos="9026"/>
              </w:tabs>
              <w:spacing w:after="0" w:line="320" w:lineRule="exact"/>
              <w:jc w:val="center"/>
              <w:rPr>
                <w:szCs w:val="28"/>
                <w:lang w:val="nl-NL"/>
              </w:rPr>
            </w:pPr>
          </w:p>
        </w:tc>
      </w:tr>
      <w:tr w:rsidR="00EB23D4" w:rsidRPr="00EB23D4" w:rsidTr="00816031">
        <w:trPr>
          <w:trHeight w:val="397"/>
        </w:trPr>
        <w:tc>
          <w:tcPr>
            <w:tcW w:w="709" w:type="dxa"/>
          </w:tcPr>
          <w:p w:rsidR="00EB23D4" w:rsidRPr="00EB23D4" w:rsidRDefault="001862B7" w:rsidP="00EB23D4">
            <w:pPr>
              <w:tabs>
                <w:tab w:val="right" w:pos="9026"/>
              </w:tabs>
              <w:spacing w:after="0" w:line="320" w:lineRule="exact"/>
              <w:jc w:val="center"/>
              <w:rPr>
                <w:szCs w:val="28"/>
                <w:lang w:val="nl-NL"/>
              </w:rPr>
            </w:pPr>
            <w:r>
              <w:rPr>
                <w:szCs w:val="28"/>
                <w:lang w:val="nl-NL"/>
              </w:rPr>
              <w:t>-</w:t>
            </w:r>
          </w:p>
        </w:tc>
        <w:tc>
          <w:tcPr>
            <w:tcW w:w="5528" w:type="dxa"/>
          </w:tcPr>
          <w:p w:rsidR="00EB23D4" w:rsidRPr="00EB23D4" w:rsidRDefault="00EB23D4" w:rsidP="001862B7">
            <w:pPr>
              <w:tabs>
                <w:tab w:val="right" w:pos="9026"/>
              </w:tabs>
              <w:spacing w:after="0" w:line="320" w:lineRule="exact"/>
              <w:rPr>
                <w:szCs w:val="28"/>
                <w:lang w:val="nl-NL"/>
              </w:rPr>
            </w:pPr>
            <w:r w:rsidRPr="00EB23D4">
              <w:rPr>
                <w:szCs w:val="28"/>
                <w:lang w:val="nl-NL"/>
              </w:rPr>
              <w:t>Bể xử lý nước thải</w:t>
            </w:r>
            <w:r w:rsidR="001862B7">
              <w:rPr>
                <w:szCs w:val="28"/>
                <w:lang w:val="nl-NL"/>
              </w:rPr>
              <w:t xml:space="preserve"> – đặt ngầm trong khu đất cây xanh CX-1</w:t>
            </w:r>
            <w:r w:rsidR="001862B7" w:rsidRPr="00F61333">
              <w:rPr>
                <w:szCs w:val="28"/>
                <w:lang w:val="nl-NL"/>
              </w:rPr>
              <w:t xml:space="preserve">; </w:t>
            </w:r>
            <w:r w:rsidRPr="00F61333">
              <w:rPr>
                <w:szCs w:val="28"/>
                <w:lang w:val="nl-NL"/>
              </w:rPr>
              <w:t xml:space="preserve"> công suất 80 m</w:t>
            </w:r>
            <w:r w:rsidRPr="00F61333">
              <w:rPr>
                <w:szCs w:val="28"/>
                <w:vertAlign w:val="superscript"/>
                <w:lang w:val="nl-NL"/>
              </w:rPr>
              <w:t>3</w:t>
            </w:r>
            <w:r w:rsidRPr="00F61333">
              <w:rPr>
                <w:szCs w:val="28"/>
                <w:lang w:val="nl-NL"/>
              </w:rPr>
              <w:t>/ngày.đêm</w:t>
            </w:r>
            <w:r w:rsidRPr="00EB23D4">
              <w:rPr>
                <w:color w:val="FF0000"/>
                <w:szCs w:val="28"/>
                <w:lang w:val="nl-NL"/>
              </w:rPr>
              <w:t>.</w:t>
            </w:r>
          </w:p>
        </w:tc>
        <w:tc>
          <w:tcPr>
            <w:tcW w:w="992" w:type="dxa"/>
          </w:tcPr>
          <w:p w:rsidR="00EB23D4" w:rsidRPr="00EB23D4" w:rsidRDefault="00EB23D4" w:rsidP="00EB23D4">
            <w:pPr>
              <w:tabs>
                <w:tab w:val="right" w:pos="9026"/>
              </w:tabs>
              <w:spacing w:after="0" w:line="320" w:lineRule="exact"/>
              <w:jc w:val="center"/>
              <w:rPr>
                <w:szCs w:val="28"/>
                <w:lang w:val="nl-NL"/>
              </w:rPr>
            </w:pPr>
            <w:r w:rsidRPr="00EB23D4">
              <w:rPr>
                <w:szCs w:val="28"/>
                <w:lang w:val="nl-NL"/>
              </w:rPr>
              <w:t>1 HT</w:t>
            </w:r>
          </w:p>
        </w:tc>
        <w:tc>
          <w:tcPr>
            <w:tcW w:w="2410" w:type="dxa"/>
            <w:vAlign w:val="center"/>
          </w:tcPr>
          <w:p w:rsidR="00EB23D4" w:rsidRPr="00816031" w:rsidRDefault="002D2062" w:rsidP="00816031">
            <w:pPr>
              <w:tabs>
                <w:tab w:val="right" w:pos="9026"/>
              </w:tabs>
              <w:spacing w:after="0" w:line="320" w:lineRule="exact"/>
              <w:jc w:val="center"/>
              <w:rPr>
                <w:szCs w:val="28"/>
                <w:lang w:val="nl-NL"/>
              </w:rPr>
            </w:pPr>
            <w:r>
              <w:rPr>
                <w:szCs w:val="28"/>
                <w:lang w:val="nl-NL"/>
              </w:rPr>
              <w:t>61</w:t>
            </w:r>
          </w:p>
        </w:tc>
      </w:tr>
      <w:tr w:rsidR="00EB23D4" w:rsidRPr="00EB23D4" w:rsidTr="00C43F20">
        <w:trPr>
          <w:trHeight w:val="397"/>
        </w:trPr>
        <w:tc>
          <w:tcPr>
            <w:tcW w:w="6237" w:type="dxa"/>
            <w:gridSpan w:val="2"/>
          </w:tcPr>
          <w:p w:rsidR="00EB23D4" w:rsidRPr="00EB23D4" w:rsidRDefault="00EB23D4" w:rsidP="00EB23D4">
            <w:pPr>
              <w:tabs>
                <w:tab w:val="right" w:pos="9026"/>
              </w:tabs>
              <w:spacing w:after="0" w:line="320" w:lineRule="exact"/>
              <w:jc w:val="center"/>
              <w:rPr>
                <w:b/>
                <w:szCs w:val="28"/>
                <w:lang w:val="nl-NL"/>
              </w:rPr>
            </w:pPr>
            <w:r w:rsidRPr="00EB23D4">
              <w:rPr>
                <w:b/>
                <w:szCs w:val="28"/>
                <w:lang w:val="nl-NL"/>
              </w:rPr>
              <w:t>Tổng cộng</w:t>
            </w:r>
          </w:p>
        </w:tc>
        <w:tc>
          <w:tcPr>
            <w:tcW w:w="3402" w:type="dxa"/>
            <w:gridSpan w:val="2"/>
          </w:tcPr>
          <w:p w:rsidR="00EB23D4" w:rsidRPr="00EB23D4" w:rsidRDefault="00EB23D4" w:rsidP="00EB23D4">
            <w:pPr>
              <w:tabs>
                <w:tab w:val="right" w:pos="9026"/>
              </w:tabs>
              <w:spacing w:after="0" w:line="320" w:lineRule="exact"/>
              <w:jc w:val="center"/>
              <w:rPr>
                <w:b/>
                <w:szCs w:val="28"/>
                <w:lang w:val="nl-NL"/>
              </w:rPr>
            </w:pPr>
            <w:r w:rsidRPr="00EB23D4">
              <w:rPr>
                <w:b/>
                <w:szCs w:val="28"/>
                <w:lang w:val="nl-NL"/>
              </w:rPr>
              <w:t>16.000</w:t>
            </w:r>
          </w:p>
        </w:tc>
      </w:tr>
    </w:tbl>
    <w:p w:rsidR="00DE043F" w:rsidRDefault="0018066F" w:rsidP="00DE043F">
      <w:pPr>
        <w:pStyle w:val="dong"/>
        <w:spacing w:before="60" w:line="360" w:lineRule="exact"/>
        <w:jc w:val="both"/>
        <w:rPr>
          <w:rFonts w:ascii="Times New Roman" w:hAnsi="Times New Roman"/>
          <w:b w:val="0"/>
          <w:i/>
          <w:sz w:val="28"/>
          <w:szCs w:val="28"/>
          <w:lang w:val="da-DK"/>
        </w:rPr>
      </w:pPr>
      <w:r w:rsidRPr="00FD2CC3">
        <w:rPr>
          <w:rFonts w:ascii="Times New Roman" w:hAnsi="Times New Roman"/>
          <w:b w:val="0"/>
          <w:i/>
          <w:sz w:val="28"/>
          <w:szCs w:val="28"/>
          <w:lang w:val="da-DK"/>
        </w:rPr>
        <w:t xml:space="preserve">(Nguồn: Thuyết minh quy hoạch chi tiết </w:t>
      </w:r>
      <w:r w:rsidRPr="00FD2CC3">
        <w:rPr>
          <w:rFonts w:ascii="Times New Roman" w:eastAsia="SimSun" w:hAnsi="Times New Roman"/>
          <w:b w:val="0"/>
          <w:i/>
          <w:sz w:val="28"/>
          <w:szCs w:val="28"/>
          <w:lang w:val="nl-NL"/>
        </w:rPr>
        <w:t xml:space="preserve">Xây dựng Khu dân cư tập trung xã </w:t>
      </w:r>
      <w:r w:rsidR="00EB23D4">
        <w:rPr>
          <w:rFonts w:ascii="Times New Roman" w:eastAsia="SimSun" w:hAnsi="Times New Roman"/>
          <w:b w:val="0"/>
          <w:i/>
          <w:sz w:val="28"/>
          <w:szCs w:val="28"/>
          <w:lang w:val="nl-NL"/>
        </w:rPr>
        <w:t>Đồng</w:t>
      </w:r>
      <w:r w:rsidRPr="00FD2CC3">
        <w:rPr>
          <w:rFonts w:ascii="Times New Roman" w:eastAsia="SimSun" w:hAnsi="Times New Roman"/>
          <w:b w:val="0"/>
          <w:i/>
          <w:sz w:val="28"/>
          <w:szCs w:val="28"/>
          <w:lang w:val="nl-NL"/>
        </w:rPr>
        <w:t xml:space="preserve"> Sơn, huyện </w:t>
      </w:r>
      <w:r w:rsidR="00EB23D4">
        <w:rPr>
          <w:rFonts w:ascii="Times New Roman" w:eastAsia="SimSun" w:hAnsi="Times New Roman"/>
          <w:b w:val="0"/>
          <w:i/>
          <w:sz w:val="28"/>
          <w:szCs w:val="28"/>
          <w:lang w:val="nl-NL"/>
        </w:rPr>
        <w:t>Nam Trực</w:t>
      </w:r>
      <w:r w:rsidRPr="00FD2CC3">
        <w:rPr>
          <w:rFonts w:ascii="Times New Roman" w:hAnsi="Times New Roman"/>
          <w:b w:val="0"/>
          <w:i/>
          <w:sz w:val="28"/>
          <w:szCs w:val="28"/>
          <w:lang w:val="da-DK"/>
        </w:rPr>
        <w:t>);</w:t>
      </w:r>
    </w:p>
    <w:p w:rsidR="00DE043F" w:rsidRDefault="0018066F" w:rsidP="00DE043F">
      <w:pPr>
        <w:tabs>
          <w:tab w:val="left" w:pos="709"/>
          <w:tab w:val="left" w:pos="993"/>
        </w:tabs>
        <w:spacing w:after="0" w:line="288" w:lineRule="auto"/>
        <w:ind w:firstLine="709"/>
        <w:contextualSpacing/>
        <w:jc w:val="both"/>
        <w:rPr>
          <w:i/>
          <w:szCs w:val="28"/>
          <w:lang w:val="pt-BR"/>
        </w:rPr>
      </w:pPr>
      <w:r w:rsidRPr="00DE043F">
        <w:rPr>
          <w:i/>
          <w:szCs w:val="28"/>
          <w:lang w:val="da-DK"/>
        </w:rPr>
        <w:t xml:space="preserve">Ghi chú: Chủ dự án sẽ tiến hành xây dựng hoàn thiện cơ sở hạ tầng </w:t>
      </w:r>
      <w:r w:rsidRPr="00DE043F">
        <w:rPr>
          <w:i/>
          <w:szCs w:val="28"/>
          <w:lang w:val="pt-BR"/>
        </w:rPr>
        <w:t xml:space="preserve">như đường giao thông, cấp điện, cấp nước, hệ thống thoát nước mưa, hệ thống thu </w:t>
      </w:r>
      <w:r w:rsidRPr="00DE043F">
        <w:rPr>
          <w:i/>
          <w:szCs w:val="28"/>
          <w:lang w:val="pt-BR"/>
        </w:rPr>
        <w:lastRenderedPageBreak/>
        <w:t xml:space="preserve">gom, bể xử lý và thoát nước thải, trồng cây xanh, sau đó sẽ tiến hành đấu giá quyền sử dụng đất. </w:t>
      </w:r>
    </w:p>
    <w:p w:rsidR="00DE043F" w:rsidRDefault="00DE043F" w:rsidP="00DE043F">
      <w:pPr>
        <w:tabs>
          <w:tab w:val="left" w:pos="709"/>
          <w:tab w:val="left" w:pos="993"/>
        </w:tabs>
        <w:spacing w:after="0" w:line="288" w:lineRule="auto"/>
        <w:contextualSpacing/>
        <w:jc w:val="both"/>
        <w:rPr>
          <w:szCs w:val="28"/>
          <w:lang w:val="da-DK"/>
        </w:rPr>
      </w:pPr>
      <w:r>
        <w:rPr>
          <w:i/>
          <w:szCs w:val="28"/>
          <w:lang w:val="pt-BR"/>
        </w:rPr>
        <w:tab/>
      </w:r>
      <w:r w:rsidR="0018066F" w:rsidRPr="00DE043F">
        <w:rPr>
          <w:szCs w:val="28"/>
          <w:lang w:val="da-DK"/>
        </w:rPr>
        <w:t>- Loại, cấp công trình:</w:t>
      </w:r>
    </w:p>
    <w:p w:rsidR="00DE043F" w:rsidRPr="00DE043F" w:rsidRDefault="00DE043F" w:rsidP="00DE043F">
      <w:pPr>
        <w:tabs>
          <w:tab w:val="left" w:pos="709"/>
          <w:tab w:val="left" w:pos="993"/>
        </w:tabs>
        <w:spacing w:after="0" w:line="288" w:lineRule="auto"/>
        <w:contextualSpacing/>
        <w:jc w:val="both"/>
        <w:rPr>
          <w:szCs w:val="28"/>
          <w:lang w:val="da-DK"/>
        </w:rPr>
      </w:pPr>
      <w:r>
        <w:rPr>
          <w:szCs w:val="28"/>
          <w:lang w:val="da-DK"/>
        </w:rPr>
        <w:tab/>
      </w:r>
      <w:r w:rsidR="0018066F" w:rsidRPr="00DE043F">
        <w:rPr>
          <w:szCs w:val="28"/>
          <w:lang w:val="da-DK"/>
        </w:rPr>
        <w:t>+ Hạng mục đường giao thông, điện chiếu sáng: Công trình cấp III;</w:t>
      </w:r>
    </w:p>
    <w:p w:rsidR="00DE043F" w:rsidRDefault="00DE043F" w:rsidP="00DE043F">
      <w:pPr>
        <w:tabs>
          <w:tab w:val="left" w:pos="709"/>
          <w:tab w:val="left" w:pos="993"/>
        </w:tabs>
        <w:spacing w:after="0" w:line="288" w:lineRule="auto"/>
        <w:contextualSpacing/>
        <w:jc w:val="both"/>
        <w:rPr>
          <w:szCs w:val="28"/>
          <w:lang w:val="da-DK"/>
        </w:rPr>
      </w:pPr>
      <w:r w:rsidRPr="00DE043F">
        <w:rPr>
          <w:szCs w:val="28"/>
          <w:lang w:val="da-DK"/>
        </w:rPr>
        <w:tab/>
      </w:r>
      <w:r w:rsidR="0018066F" w:rsidRPr="00DE043F">
        <w:rPr>
          <w:szCs w:val="28"/>
          <w:lang w:val="da-DK"/>
        </w:rPr>
        <w:t>+ Hạng mục hệ thống thoát nước thải: công trình hạ tầng kỹ thuật cấp III;</w:t>
      </w:r>
      <w:r w:rsidRPr="00DE043F">
        <w:rPr>
          <w:szCs w:val="28"/>
          <w:lang w:val="da-DK"/>
        </w:rPr>
        <w:tab/>
      </w:r>
      <w:r w:rsidR="0018066F" w:rsidRPr="00DE043F">
        <w:rPr>
          <w:szCs w:val="28"/>
          <w:lang w:val="da-DK"/>
        </w:rPr>
        <w:t>+ Các hạng mục còn lại: Công trình hạ tầng kỹ thuật cấp IV;</w:t>
      </w:r>
    </w:p>
    <w:p w:rsidR="002D2062" w:rsidRPr="00435FD6" w:rsidRDefault="00435FD6" w:rsidP="00435FD6">
      <w:pPr>
        <w:pStyle w:val="Caption"/>
        <w:rPr>
          <w:color w:val="auto"/>
          <w:szCs w:val="28"/>
          <w:lang w:val="da-DK"/>
        </w:rPr>
      </w:pPr>
      <w:bookmarkStart w:id="249" w:name="_Toc99717323"/>
      <w:r w:rsidRPr="00435FD6">
        <w:rPr>
          <w:color w:val="auto"/>
        </w:rPr>
        <w:t xml:space="preserve">Bảng </w:t>
      </w:r>
      <w:r w:rsidR="00D16B9D" w:rsidRPr="00435FD6">
        <w:rPr>
          <w:color w:val="auto"/>
        </w:rPr>
        <w:fldChar w:fldCharType="begin"/>
      </w:r>
      <w:r w:rsidRPr="00435FD6">
        <w:rPr>
          <w:color w:val="auto"/>
        </w:rPr>
        <w:instrText xml:space="preserve"> SEQ Bảng \* ARABIC </w:instrText>
      </w:r>
      <w:r w:rsidR="00D16B9D" w:rsidRPr="00435FD6">
        <w:rPr>
          <w:color w:val="auto"/>
        </w:rPr>
        <w:fldChar w:fldCharType="separate"/>
      </w:r>
      <w:r w:rsidR="00365CA2">
        <w:rPr>
          <w:noProof/>
          <w:color w:val="auto"/>
        </w:rPr>
        <w:t>6</w:t>
      </w:r>
      <w:r w:rsidR="00D16B9D" w:rsidRPr="00435FD6">
        <w:rPr>
          <w:color w:val="auto"/>
        </w:rPr>
        <w:fldChar w:fldCharType="end"/>
      </w:r>
      <w:r w:rsidRPr="00435FD6">
        <w:rPr>
          <w:color w:val="auto"/>
        </w:rPr>
        <w:t>:</w:t>
      </w:r>
      <w:r w:rsidR="002D2062" w:rsidRPr="00435FD6">
        <w:rPr>
          <w:color w:val="auto"/>
          <w:szCs w:val="28"/>
          <w:lang w:val="da-DK"/>
        </w:rPr>
        <w:t xml:space="preserve"> Các chỉ tiêu kinh tế, kỹ thuật chính của dự án</w:t>
      </w:r>
      <w:bookmarkEnd w:id="249"/>
    </w:p>
    <w:tbl>
      <w:tblPr>
        <w:tblW w:w="9353"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3986"/>
        <w:gridCol w:w="2214"/>
        <w:gridCol w:w="2514"/>
      </w:tblGrid>
      <w:tr w:rsidR="002D2062" w:rsidRPr="00382DDC" w:rsidTr="00B67148">
        <w:trPr>
          <w:trHeight w:val="330"/>
          <w:jc w:val="center"/>
        </w:trPr>
        <w:tc>
          <w:tcPr>
            <w:tcW w:w="0" w:type="auto"/>
            <w:noWrap/>
            <w:vAlign w:val="center"/>
          </w:tcPr>
          <w:p w:rsidR="002D2062" w:rsidRPr="00382DDC" w:rsidRDefault="002D2062" w:rsidP="00B67148">
            <w:pPr>
              <w:spacing w:after="0" w:line="360" w:lineRule="exact"/>
              <w:jc w:val="center"/>
              <w:rPr>
                <w:b/>
                <w:bCs/>
                <w:szCs w:val="28"/>
              </w:rPr>
            </w:pPr>
            <w:r w:rsidRPr="00382DDC">
              <w:rPr>
                <w:b/>
                <w:bCs/>
                <w:szCs w:val="28"/>
              </w:rPr>
              <w:t>TT</w:t>
            </w:r>
          </w:p>
        </w:tc>
        <w:tc>
          <w:tcPr>
            <w:tcW w:w="0" w:type="auto"/>
            <w:noWrap/>
            <w:vAlign w:val="center"/>
          </w:tcPr>
          <w:p w:rsidR="002D2062" w:rsidRPr="00382DDC" w:rsidRDefault="002D2062" w:rsidP="00B67148">
            <w:pPr>
              <w:spacing w:after="0" w:line="360" w:lineRule="exact"/>
              <w:jc w:val="center"/>
              <w:rPr>
                <w:b/>
                <w:bCs/>
                <w:szCs w:val="28"/>
              </w:rPr>
            </w:pPr>
            <w:r w:rsidRPr="00382DDC">
              <w:rPr>
                <w:b/>
                <w:bCs/>
                <w:szCs w:val="28"/>
              </w:rPr>
              <w:t>Hạng mục</w:t>
            </w:r>
          </w:p>
        </w:tc>
        <w:tc>
          <w:tcPr>
            <w:tcW w:w="2214" w:type="dxa"/>
            <w:noWrap/>
            <w:vAlign w:val="center"/>
          </w:tcPr>
          <w:p w:rsidR="002D2062" w:rsidRPr="00382DDC" w:rsidRDefault="002D2062" w:rsidP="00B67148">
            <w:pPr>
              <w:spacing w:after="0" w:line="360" w:lineRule="exact"/>
              <w:jc w:val="center"/>
              <w:rPr>
                <w:b/>
                <w:bCs/>
                <w:szCs w:val="28"/>
              </w:rPr>
            </w:pPr>
            <w:r w:rsidRPr="00382DDC">
              <w:rPr>
                <w:b/>
                <w:bCs/>
                <w:szCs w:val="28"/>
              </w:rPr>
              <w:t>Đơn vị</w:t>
            </w:r>
          </w:p>
        </w:tc>
        <w:tc>
          <w:tcPr>
            <w:tcW w:w="2514" w:type="dxa"/>
            <w:noWrap/>
            <w:vAlign w:val="center"/>
          </w:tcPr>
          <w:p w:rsidR="002D2062" w:rsidRPr="00382DDC" w:rsidRDefault="002D2062" w:rsidP="00B67148">
            <w:pPr>
              <w:spacing w:after="0" w:line="360" w:lineRule="exact"/>
              <w:jc w:val="center"/>
              <w:rPr>
                <w:b/>
                <w:bCs/>
                <w:szCs w:val="28"/>
              </w:rPr>
            </w:pPr>
            <w:r w:rsidRPr="00382DDC">
              <w:rPr>
                <w:b/>
                <w:bCs/>
                <w:szCs w:val="28"/>
              </w:rPr>
              <w:t>Chỉ tiêu dự báo</w:t>
            </w:r>
          </w:p>
        </w:tc>
      </w:tr>
      <w:tr w:rsidR="002D2062" w:rsidRPr="00382DDC" w:rsidTr="00B67148">
        <w:trPr>
          <w:trHeight w:val="305"/>
          <w:jc w:val="center"/>
        </w:trPr>
        <w:tc>
          <w:tcPr>
            <w:tcW w:w="0" w:type="auto"/>
            <w:noWrap/>
            <w:vAlign w:val="center"/>
          </w:tcPr>
          <w:p w:rsidR="002D2062" w:rsidRPr="00382DDC" w:rsidRDefault="002D2062" w:rsidP="00B67148">
            <w:pPr>
              <w:spacing w:after="0" w:line="360" w:lineRule="exact"/>
              <w:jc w:val="center"/>
              <w:rPr>
                <w:b/>
                <w:bCs/>
                <w:szCs w:val="28"/>
              </w:rPr>
            </w:pPr>
            <w:r w:rsidRPr="00382DDC">
              <w:rPr>
                <w:b/>
                <w:bCs/>
                <w:szCs w:val="28"/>
              </w:rPr>
              <w:t>A</w:t>
            </w:r>
          </w:p>
        </w:tc>
        <w:tc>
          <w:tcPr>
            <w:tcW w:w="0" w:type="auto"/>
            <w:noWrap/>
            <w:vAlign w:val="center"/>
          </w:tcPr>
          <w:p w:rsidR="002D2062" w:rsidRPr="00382DDC" w:rsidRDefault="002D2062" w:rsidP="00B67148">
            <w:pPr>
              <w:spacing w:after="0" w:line="360" w:lineRule="exact"/>
              <w:rPr>
                <w:b/>
                <w:bCs/>
                <w:szCs w:val="28"/>
              </w:rPr>
            </w:pPr>
            <w:r w:rsidRPr="00382DDC">
              <w:rPr>
                <w:b/>
                <w:bCs/>
                <w:szCs w:val="28"/>
              </w:rPr>
              <w:t>Dân số</w:t>
            </w:r>
          </w:p>
        </w:tc>
        <w:tc>
          <w:tcPr>
            <w:tcW w:w="2214" w:type="dxa"/>
            <w:noWrap/>
            <w:vAlign w:val="center"/>
          </w:tcPr>
          <w:p w:rsidR="002D2062" w:rsidRPr="00382DDC" w:rsidRDefault="002D2062" w:rsidP="00B67148">
            <w:pPr>
              <w:spacing w:after="0" w:line="360" w:lineRule="exact"/>
              <w:jc w:val="center"/>
              <w:rPr>
                <w:szCs w:val="28"/>
              </w:rPr>
            </w:pPr>
          </w:p>
        </w:tc>
        <w:tc>
          <w:tcPr>
            <w:tcW w:w="2514" w:type="dxa"/>
            <w:noWrap/>
            <w:vAlign w:val="center"/>
          </w:tcPr>
          <w:p w:rsidR="002D2062" w:rsidRPr="00382DDC" w:rsidRDefault="002D2062" w:rsidP="00B67148">
            <w:pPr>
              <w:spacing w:after="0" w:line="360" w:lineRule="exact"/>
              <w:jc w:val="center"/>
              <w:rPr>
                <w:szCs w:val="28"/>
              </w:rPr>
            </w:pPr>
          </w:p>
        </w:tc>
      </w:tr>
      <w:tr w:rsidR="002D2062" w:rsidRPr="00382DDC" w:rsidTr="00B67148">
        <w:trPr>
          <w:trHeight w:val="206"/>
          <w:jc w:val="center"/>
        </w:trPr>
        <w:tc>
          <w:tcPr>
            <w:tcW w:w="0" w:type="auto"/>
            <w:noWrap/>
            <w:vAlign w:val="center"/>
          </w:tcPr>
          <w:p w:rsidR="002D2062" w:rsidRPr="00382DDC" w:rsidRDefault="002D2062" w:rsidP="00B67148">
            <w:pPr>
              <w:spacing w:after="0" w:line="360" w:lineRule="exact"/>
              <w:jc w:val="center"/>
              <w:rPr>
                <w:szCs w:val="28"/>
              </w:rPr>
            </w:pPr>
          </w:p>
        </w:tc>
        <w:tc>
          <w:tcPr>
            <w:tcW w:w="0" w:type="auto"/>
            <w:noWrap/>
            <w:vAlign w:val="center"/>
          </w:tcPr>
          <w:p w:rsidR="002D2062" w:rsidRPr="00382DDC" w:rsidRDefault="002D2062" w:rsidP="00B67148">
            <w:pPr>
              <w:spacing w:after="0" w:line="360" w:lineRule="exact"/>
              <w:rPr>
                <w:szCs w:val="28"/>
              </w:rPr>
            </w:pPr>
            <w:r w:rsidRPr="00382DDC">
              <w:rPr>
                <w:szCs w:val="28"/>
              </w:rPr>
              <w:t>Dân số trong khu vực thiết kế</w:t>
            </w:r>
          </w:p>
        </w:tc>
        <w:tc>
          <w:tcPr>
            <w:tcW w:w="2214" w:type="dxa"/>
            <w:noWrap/>
            <w:vAlign w:val="center"/>
          </w:tcPr>
          <w:p w:rsidR="002D2062" w:rsidRPr="00382DDC" w:rsidRDefault="002D2062" w:rsidP="00B67148">
            <w:pPr>
              <w:spacing w:after="0" w:line="360" w:lineRule="exact"/>
              <w:jc w:val="center"/>
              <w:rPr>
                <w:szCs w:val="28"/>
              </w:rPr>
            </w:pPr>
            <w:r w:rsidRPr="00382DDC">
              <w:rPr>
                <w:szCs w:val="28"/>
              </w:rPr>
              <w:t>Người</w:t>
            </w:r>
          </w:p>
        </w:tc>
        <w:tc>
          <w:tcPr>
            <w:tcW w:w="2514" w:type="dxa"/>
            <w:noWrap/>
            <w:vAlign w:val="center"/>
          </w:tcPr>
          <w:p w:rsidR="002D2062" w:rsidRPr="00382DDC" w:rsidRDefault="002D2062" w:rsidP="00B67148">
            <w:pPr>
              <w:spacing w:after="0" w:line="360" w:lineRule="exact"/>
              <w:jc w:val="center"/>
              <w:rPr>
                <w:szCs w:val="28"/>
              </w:rPr>
            </w:pPr>
            <w:r>
              <w:rPr>
                <w:szCs w:val="28"/>
              </w:rPr>
              <w:t>284</w:t>
            </w:r>
          </w:p>
        </w:tc>
      </w:tr>
      <w:tr w:rsidR="002D2062" w:rsidRPr="00382DDC" w:rsidTr="00B67148">
        <w:trPr>
          <w:trHeight w:val="330"/>
          <w:jc w:val="center"/>
        </w:trPr>
        <w:tc>
          <w:tcPr>
            <w:tcW w:w="0" w:type="auto"/>
            <w:noWrap/>
            <w:vAlign w:val="center"/>
          </w:tcPr>
          <w:p w:rsidR="002D2062" w:rsidRPr="00382DDC" w:rsidRDefault="002D2062" w:rsidP="00B67148">
            <w:pPr>
              <w:spacing w:after="0" w:line="360" w:lineRule="exact"/>
              <w:jc w:val="center"/>
              <w:rPr>
                <w:b/>
                <w:bCs/>
                <w:szCs w:val="28"/>
              </w:rPr>
            </w:pPr>
            <w:r w:rsidRPr="00382DDC">
              <w:rPr>
                <w:b/>
                <w:bCs/>
                <w:szCs w:val="28"/>
              </w:rPr>
              <w:t>B</w:t>
            </w:r>
          </w:p>
        </w:tc>
        <w:tc>
          <w:tcPr>
            <w:tcW w:w="0" w:type="auto"/>
            <w:noWrap/>
            <w:vAlign w:val="center"/>
          </w:tcPr>
          <w:p w:rsidR="002D2062" w:rsidRPr="00382DDC" w:rsidRDefault="002D2062" w:rsidP="00B67148">
            <w:pPr>
              <w:spacing w:after="0" w:line="360" w:lineRule="exact"/>
              <w:rPr>
                <w:b/>
                <w:bCs/>
                <w:szCs w:val="28"/>
              </w:rPr>
            </w:pPr>
            <w:r w:rsidRPr="00382DDC">
              <w:rPr>
                <w:b/>
                <w:bCs/>
                <w:szCs w:val="28"/>
              </w:rPr>
              <w:t>Chỉ tiêu sử dụng đất</w:t>
            </w:r>
          </w:p>
        </w:tc>
        <w:tc>
          <w:tcPr>
            <w:tcW w:w="2214" w:type="dxa"/>
            <w:noWrap/>
            <w:vAlign w:val="center"/>
          </w:tcPr>
          <w:p w:rsidR="002D2062" w:rsidRPr="00382DDC" w:rsidRDefault="002D2062" w:rsidP="00B67148">
            <w:pPr>
              <w:spacing w:after="0" w:line="360" w:lineRule="exact"/>
              <w:jc w:val="center"/>
              <w:rPr>
                <w:szCs w:val="28"/>
              </w:rPr>
            </w:pPr>
          </w:p>
        </w:tc>
        <w:tc>
          <w:tcPr>
            <w:tcW w:w="2514" w:type="dxa"/>
            <w:noWrap/>
            <w:vAlign w:val="center"/>
          </w:tcPr>
          <w:p w:rsidR="002D2062" w:rsidRPr="00382DDC" w:rsidRDefault="002D2062" w:rsidP="00B67148">
            <w:pPr>
              <w:spacing w:after="0" w:line="360" w:lineRule="exact"/>
              <w:jc w:val="center"/>
              <w:rPr>
                <w:szCs w:val="28"/>
              </w:rPr>
            </w:pPr>
          </w:p>
        </w:tc>
      </w:tr>
      <w:tr w:rsidR="002D2062" w:rsidRPr="00382DDC" w:rsidTr="00B67148">
        <w:trPr>
          <w:trHeight w:val="330"/>
          <w:jc w:val="center"/>
        </w:trPr>
        <w:tc>
          <w:tcPr>
            <w:tcW w:w="0" w:type="auto"/>
            <w:noWrap/>
            <w:vAlign w:val="center"/>
          </w:tcPr>
          <w:p w:rsidR="002D2062" w:rsidRPr="00382DDC" w:rsidRDefault="002D2062" w:rsidP="00B67148">
            <w:pPr>
              <w:spacing w:after="0" w:line="360" w:lineRule="exact"/>
              <w:jc w:val="center"/>
              <w:rPr>
                <w:szCs w:val="28"/>
              </w:rPr>
            </w:pPr>
            <w:r w:rsidRPr="00382DDC">
              <w:rPr>
                <w:szCs w:val="28"/>
              </w:rPr>
              <w:t>a</w:t>
            </w:r>
          </w:p>
        </w:tc>
        <w:tc>
          <w:tcPr>
            <w:tcW w:w="0" w:type="auto"/>
            <w:noWrap/>
            <w:vAlign w:val="center"/>
          </w:tcPr>
          <w:p w:rsidR="002D2062" w:rsidRPr="00382DDC" w:rsidRDefault="002D2062" w:rsidP="00B67148">
            <w:pPr>
              <w:spacing w:after="0" w:line="360" w:lineRule="exact"/>
              <w:rPr>
                <w:szCs w:val="28"/>
              </w:rPr>
            </w:pPr>
            <w:r w:rsidRPr="00382DDC">
              <w:rPr>
                <w:szCs w:val="28"/>
              </w:rPr>
              <w:t>Đất ở</w:t>
            </w:r>
          </w:p>
        </w:tc>
        <w:tc>
          <w:tcPr>
            <w:tcW w:w="2214" w:type="dxa"/>
            <w:noWrap/>
            <w:vAlign w:val="center"/>
          </w:tcPr>
          <w:p w:rsidR="002D2062" w:rsidRPr="00382DDC" w:rsidRDefault="002D2062" w:rsidP="00B67148">
            <w:pPr>
              <w:spacing w:after="0" w:line="360" w:lineRule="exact"/>
              <w:jc w:val="center"/>
              <w:rPr>
                <w:szCs w:val="28"/>
              </w:rPr>
            </w:pPr>
            <w:r w:rsidRPr="00382DDC">
              <w:rPr>
                <w:szCs w:val="28"/>
              </w:rPr>
              <w:t>m</w:t>
            </w:r>
            <w:r w:rsidRPr="00382DDC">
              <w:rPr>
                <w:szCs w:val="28"/>
                <w:vertAlign w:val="superscript"/>
              </w:rPr>
              <w:t>2</w:t>
            </w:r>
            <w:r w:rsidRPr="00382DDC">
              <w:rPr>
                <w:szCs w:val="28"/>
              </w:rPr>
              <w:t xml:space="preserve"> đất /người</w:t>
            </w:r>
          </w:p>
        </w:tc>
        <w:tc>
          <w:tcPr>
            <w:tcW w:w="2514" w:type="dxa"/>
            <w:noWrap/>
            <w:vAlign w:val="center"/>
          </w:tcPr>
          <w:p w:rsidR="002D2062" w:rsidRPr="00382DDC" w:rsidRDefault="002D2062" w:rsidP="00B67148">
            <w:pPr>
              <w:spacing w:after="0" w:line="360" w:lineRule="exact"/>
              <w:jc w:val="center"/>
              <w:rPr>
                <w:szCs w:val="28"/>
              </w:rPr>
            </w:pPr>
            <w:r w:rsidRPr="00382DDC">
              <w:rPr>
                <w:szCs w:val="28"/>
              </w:rPr>
              <w:t>2</w:t>
            </w:r>
            <w:r>
              <w:rPr>
                <w:szCs w:val="28"/>
              </w:rPr>
              <w:t>5</w:t>
            </w:r>
            <w:r w:rsidRPr="00382DDC">
              <w:rPr>
                <w:szCs w:val="28"/>
              </w:rPr>
              <w:t>-</w:t>
            </w:r>
            <w:r>
              <w:rPr>
                <w:szCs w:val="28"/>
              </w:rPr>
              <w:t>30</w:t>
            </w:r>
          </w:p>
        </w:tc>
      </w:tr>
      <w:tr w:rsidR="002D2062" w:rsidRPr="00382DDC" w:rsidTr="00B67148">
        <w:trPr>
          <w:trHeight w:val="330"/>
          <w:jc w:val="center"/>
        </w:trPr>
        <w:tc>
          <w:tcPr>
            <w:tcW w:w="0" w:type="auto"/>
            <w:noWrap/>
            <w:vAlign w:val="center"/>
          </w:tcPr>
          <w:p w:rsidR="002D2062" w:rsidRPr="00382DDC" w:rsidRDefault="002D2062" w:rsidP="00B67148">
            <w:pPr>
              <w:spacing w:after="0" w:line="360" w:lineRule="exact"/>
              <w:jc w:val="center"/>
              <w:rPr>
                <w:szCs w:val="28"/>
              </w:rPr>
            </w:pPr>
            <w:r w:rsidRPr="00382DDC">
              <w:rPr>
                <w:szCs w:val="28"/>
              </w:rPr>
              <w:t>b</w:t>
            </w:r>
          </w:p>
        </w:tc>
        <w:tc>
          <w:tcPr>
            <w:tcW w:w="0" w:type="auto"/>
            <w:noWrap/>
            <w:vAlign w:val="center"/>
          </w:tcPr>
          <w:p w:rsidR="002D2062" w:rsidRPr="00382DDC" w:rsidRDefault="002D2062" w:rsidP="00B67148">
            <w:pPr>
              <w:spacing w:after="0" w:line="360" w:lineRule="exact"/>
              <w:rPr>
                <w:szCs w:val="28"/>
              </w:rPr>
            </w:pPr>
            <w:r w:rsidRPr="00382DDC">
              <w:rPr>
                <w:szCs w:val="28"/>
              </w:rPr>
              <w:t>Đất giao thông</w:t>
            </w:r>
          </w:p>
        </w:tc>
        <w:tc>
          <w:tcPr>
            <w:tcW w:w="2214" w:type="dxa"/>
            <w:noWrap/>
            <w:vAlign w:val="center"/>
          </w:tcPr>
          <w:p w:rsidR="002D2062" w:rsidRPr="00382DDC" w:rsidRDefault="002D2062" w:rsidP="00B67148">
            <w:pPr>
              <w:spacing w:after="0" w:line="360" w:lineRule="exact"/>
              <w:jc w:val="center"/>
              <w:rPr>
                <w:szCs w:val="28"/>
              </w:rPr>
            </w:pPr>
            <w:r w:rsidRPr="00382DDC">
              <w:rPr>
                <w:szCs w:val="28"/>
              </w:rPr>
              <w:t>m</w:t>
            </w:r>
            <w:r w:rsidRPr="00382DDC">
              <w:rPr>
                <w:szCs w:val="28"/>
                <w:vertAlign w:val="superscript"/>
              </w:rPr>
              <w:t>2</w:t>
            </w:r>
            <w:r w:rsidRPr="00382DDC">
              <w:rPr>
                <w:szCs w:val="28"/>
              </w:rPr>
              <w:t xml:space="preserve"> đất /người</w:t>
            </w:r>
          </w:p>
        </w:tc>
        <w:tc>
          <w:tcPr>
            <w:tcW w:w="2514" w:type="dxa"/>
            <w:noWrap/>
            <w:vAlign w:val="center"/>
          </w:tcPr>
          <w:p w:rsidR="002D2062" w:rsidRPr="00382DDC" w:rsidRDefault="002D5AF9" w:rsidP="00B67148">
            <w:pPr>
              <w:spacing w:after="0" w:line="360" w:lineRule="exact"/>
              <w:jc w:val="center"/>
              <w:rPr>
                <w:szCs w:val="28"/>
              </w:rPr>
            </w:pPr>
            <w:r>
              <w:rPr>
                <w:szCs w:val="28"/>
              </w:rPr>
              <w:t>25-30</w:t>
            </w:r>
          </w:p>
        </w:tc>
      </w:tr>
      <w:tr w:rsidR="002D2062" w:rsidRPr="00382DDC" w:rsidTr="00B67148">
        <w:trPr>
          <w:trHeight w:val="330"/>
          <w:jc w:val="center"/>
        </w:trPr>
        <w:tc>
          <w:tcPr>
            <w:tcW w:w="0" w:type="auto"/>
            <w:noWrap/>
            <w:vAlign w:val="center"/>
          </w:tcPr>
          <w:p w:rsidR="002D2062" w:rsidRPr="00382DDC" w:rsidRDefault="002D2062" w:rsidP="00B67148">
            <w:pPr>
              <w:spacing w:after="0" w:line="360" w:lineRule="exact"/>
              <w:jc w:val="center"/>
              <w:rPr>
                <w:szCs w:val="28"/>
              </w:rPr>
            </w:pPr>
            <w:r w:rsidRPr="00382DDC">
              <w:rPr>
                <w:szCs w:val="28"/>
              </w:rPr>
              <w:t>c</w:t>
            </w:r>
          </w:p>
        </w:tc>
        <w:tc>
          <w:tcPr>
            <w:tcW w:w="0" w:type="auto"/>
            <w:noWrap/>
            <w:vAlign w:val="center"/>
          </w:tcPr>
          <w:p w:rsidR="002D2062" w:rsidRPr="00382DDC" w:rsidRDefault="002D2062" w:rsidP="00B67148">
            <w:pPr>
              <w:spacing w:after="0" w:line="360" w:lineRule="exact"/>
              <w:rPr>
                <w:szCs w:val="28"/>
              </w:rPr>
            </w:pPr>
            <w:r w:rsidRPr="00382DDC">
              <w:rPr>
                <w:szCs w:val="28"/>
              </w:rPr>
              <w:t>Đất cây xanh</w:t>
            </w:r>
            <w:r>
              <w:rPr>
                <w:szCs w:val="28"/>
              </w:rPr>
              <w:t xml:space="preserve"> (CX01, CX02)</w:t>
            </w:r>
          </w:p>
        </w:tc>
        <w:tc>
          <w:tcPr>
            <w:tcW w:w="2214" w:type="dxa"/>
            <w:noWrap/>
            <w:vAlign w:val="center"/>
          </w:tcPr>
          <w:p w:rsidR="002D2062" w:rsidRPr="00382DDC" w:rsidRDefault="002D2062" w:rsidP="00B67148">
            <w:pPr>
              <w:spacing w:after="0" w:line="360" w:lineRule="exact"/>
              <w:jc w:val="center"/>
              <w:rPr>
                <w:szCs w:val="28"/>
              </w:rPr>
            </w:pPr>
            <w:r w:rsidRPr="00382DDC">
              <w:rPr>
                <w:szCs w:val="28"/>
              </w:rPr>
              <w:t>m</w:t>
            </w:r>
            <w:r w:rsidRPr="00382DDC">
              <w:rPr>
                <w:szCs w:val="28"/>
                <w:vertAlign w:val="superscript"/>
              </w:rPr>
              <w:t>2</w:t>
            </w:r>
            <w:r w:rsidRPr="00382DDC">
              <w:rPr>
                <w:szCs w:val="28"/>
              </w:rPr>
              <w:t xml:space="preserve"> đất /người</w:t>
            </w:r>
          </w:p>
        </w:tc>
        <w:tc>
          <w:tcPr>
            <w:tcW w:w="2514" w:type="dxa"/>
            <w:noWrap/>
            <w:vAlign w:val="center"/>
          </w:tcPr>
          <w:p w:rsidR="002D2062" w:rsidRPr="00382DDC" w:rsidRDefault="002D2062" w:rsidP="002D2062">
            <w:pPr>
              <w:spacing w:after="0" w:line="360" w:lineRule="exact"/>
              <w:jc w:val="center"/>
              <w:rPr>
                <w:szCs w:val="28"/>
              </w:rPr>
            </w:pPr>
            <w:r w:rsidRPr="00382DDC">
              <w:rPr>
                <w:szCs w:val="28"/>
              </w:rPr>
              <w:t>2</w:t>
            </w:r>
          </w:p>
        </w:tc>
      </w:tr>
      <w:tr w:rsidR="002D2062" w:rsidRPr="00382DDC" w:rsidTr="00B67148">
        <w:trPr>
          <w:trHeight w:val="330"/>
          <w:jc w:val="center"/>
        </w:trPr>
        <w:tc>
          <w:tcPr>
            <w:tcW w:w="0" w:type="auto"/>
            <w:noWrap/>
            <w:vAlign w:val="center"/>
          </w:tcPr>
          <w:p w:rsidR="002D2062" w:rsidRPr="00382DDC" w:rsidRDefault="002D2062" w:rsidP="00B67148">
            <w:pPr>
              <w:spacing w:after="0" w:line="360" w:lineRule="exact"/>
              <w:jc w:val="center"/>
              <w:rPr>
                <w:b/>
                <w:bCs/>
                <w:szCs w:val="28"/>
              </w:rPr>
            </w:pPr>
            <w:r w:rsidRPr="00382DDC">
              <w:rPr>
                <w:b/>
                <w:bCs/>
                <w:szCs w:val="28"/>
              </w:rPr>
              <w:t>C</w:t>
            </w:r>
          </w:p>
        </w:tc>
        <w:tc>
          <w:tcPr>
            <w:tcW w:w="0" w:type="auto"/>
            <w:noWrap/>
            <w:vAlign w:val="center"/>
          </w:tcPr>
          <w:p w:rsidR="002D2062" w:rsidRPr="00382DDC" w:rsidRDefault="002D2062" w:rsidP="00B67148">
            <w:pPr>
              <w:spacing w:after="0" w:line="360" w:lineRule="exact"/>
              <w:rPr>
                <w:b/>
                <w:bCs/>
                <w:szCs w:val="28"/>
              </w:rPr>
            </w:pPr>
            <w:r w:rsidRPr="00382DDC">
              <w:rPr>
                <w:b/>
                <w:bCs/>
                <w:szCs w:val="28"/>
              </w:rPr>
              <w:t>Tầng cao xây dựng</w:t>
            </w:r>
          </w:p>
        </w:tc>
        <w:tc>
          <w:tcPr>
            <w:tcW w:w="2214" w:type="dxa"/>
            <w:noWrap/>
            <w:vAlign w:val="center"/>
          </w:tcPr>
          <w:p w:rsidR="002D2062" w:rsidRPr="00382DDC" w:rsidRDefault="002D2062" w:rsidP="00B67148">
            <w:pPr>
              <w:spacing w:after="0" w:line="360" w:lineRule="exact"/>
              <w:jc w:val="center"/>
              <w:rPr>
                <w:szCs w:val="28"/>
              </w:rPr>
            </w:pPr>
          </w:p>
        </w:tc>
        <w:tc>
          <w:tcPr>
            <w:tcW w:w="2514" w:type="dxa"/>
            <w:noWrap/>
            <w:vAlign w:val="center"/>
          </w:tcPr>
          <w:p w:rsidR="002D2062" w:rsidRPr="00382DDC" w:rsidRDefault="002D2062" w:rsidP="00B67148">
            <w:pPr>
              <w:spacing w:after="0" w:line="360" w:lineRule="exact"/>
              <w:jc w:val="center"/>
              <w:rPr>
                <w:szCs w:val="28"/>
              </w:rPr>
            </w:pPr>
          </w:p>
        </w:tc>
      </w:tr>
      <w:tr w:rsidR="002D2062" w:rsidRPr="00382DDC" w:rsidTr="00B67148">
        <w:trPr>
          <w:trHeight w:val="330"/>
          <w:jc w:val="center"/>
        </w:trPr>
        <w:tc>
          <w:tcPr>
            <w:tcW w:w="0" w:type="auto"/>
            <w:noWrap/>
            <w:vAlign w:val="center"/>
          </w:tcPr>
          <w:p w:rsidR="002D2062" w:rsidRPr="00382DDC" w:rsidRDefault="002D2062" w:rsidP="00B67148">
            <w:pPr>
              <w:spacing w:after="0" w:line="360" w:lineRule="exact"/>
              <w:jc w:val="center"/>
              <w:rPr>
                <w:b/>
                <w:bCs/>
                <w:szCs w:val="28"/>
              </w:rPr>
            </w:pPr>
            <w:r w:rsidRPr="00382DDC">
              <w:rPr>
                <w:szCs w:val="28"/>
              </w:rPr>
              <w:t>a</w:t>
            </w:r>
          </w:p>
        </w:tc>
        <w:tc>
          <w:tcPr>
            <w:tcW w:w="0" w:type="auto"/>
            <w:noWrap/>
            <w:vAlign w:val="center"/>
          </w:tcPr>
          <w:p w:rsidR="002D2062" w:rsidRPr="00382DDC" w:rsidRDefault="002D2062" w:rsidP="00B67148">
            <w:pPr>
              <w:spacing w:after="0" w:line="360" w:lineRule="exact"/>
              <w:rPr>
                <w:b/>
                <w:bCs/>
                <w:szCs w:val="28"/>
              </w:rPr>
            </w:pPr>
            <w:r w:rsidRPr="00382DDC">
              <w:rPr>
                <w:szCs w:val="28"/>
              </w:rPr>
              <w:t xml:space="preserve">Nhà ở </w:t>
            </w:r>
            <w:r>
              <w:rPr>
                <w:szCs w:val="28"/>
                <w:lang w:val="pt-BR"/>
              </w:rPr>
              <w:t>liên kế</w:t>
            </w:r>
          </w:p>
        </w:tc>
        <w:tc>
          <w:tcPr>
            <w:tcW w:w="2214" w:type="dxa"/>
            <w:noWrap/>
            <w:vAlign w:val="center"/>
          </w:tcPr>
          <w:p w:rsidR="002D2062" w:rsidRPr="00382DDC" w:rsidRDefault="002D2062" w:rsidP="00B67148">
            <w:pPr>
              <w:spacing w:after="0" w:line="360" w:lineRule="exact"/>
              <w:jc w:val="center"/>
              <w:rPr>
                <w:szCs w:val="28"/>
              </w:rPr>
            </w:pPr>
            <w:r w:rsidRPr="00382DDC">
              <w:rPr>
                <w:szCs w:val="28"/>
              </w:rPr>
              <w:t>Tầng</w:t>
            </w:r>
          </w:p>
        </w:tc>
        <w:tc>
          <w:tcPr>
            <w:tcW w:w="2514" w:type="dxa"/>
            <w:noWrap/>
            <w:vAlign w:val="center"/>
          </w:tcPr>
          <w:p w:rsidR="002D2062" w:rsidRPr="00382DDC" w:rsidRDefault="002D2062" w:rsidP="00B67148">
            <w:pPr>
              <w:spacing w:after="0" w:line="360" w:lineRule="exact"/>
              <w:jc w:val="center"/>
              <w:rPr>
                <w:szCs w:val="28"/>
              </w:rPr>
            </w:pPr>
            <w:r w:rsidRPr="00382DDC">
              <w:rPr>
                <w:szCs w:val="28"/>
              </w:rPr>
              <w:t>1-5</w:t>
            </w:r>
          </w:p>
        </w:tc>
      </w:tr>
      <w:tr w:rsidR="002D2062" w:rsidRPr="00382DDC" w:rsidTr="00B67148">
        <w:trPr>
          <w:trHeight w:val="330"/>
          <w:jc w:val="center"/>
        </w:trPr>
        <w:tc>
          <w:tcPr>
            <w:tcW w:w="0" w:type="auto"/>
            <w:noWrap/>
            <w:vAlign w:val="center"/>
          </w:tcPr>
          <w:p w:rsidR="002D2062" w:rsidRPr="00382DDC" w:rsidRDefault="002D2062" w:rsidP="00B67148">
            <w:pPr>
              <w:spacing w:after="0" w:line="360" w:lineRule="exact"/>
              <w:jc w:val="center"/>
              <w:rPr>
                <w:b/>
                <w:bCs/>
                <w:szCs w:val="28"/>
              </w:rPr>
            </w:pPr>
            <w:r w:rsidRPr="00382DDC">
              <w:rPr>
                <w:b/>
                <w:bCs/>
                <w:szCs w:val="28"/>
              </w:rPr>
              <w:t>D</w:t>
            </w:r>
          </w:p>
        </w:tc>
        <w:tc>
          <w:tcPr>
            <w:tcW w:w="0" w:type="auto"/>
            <w:noWrap/>
            <w:vAlign w:val="center"/>
          </w:tcPr>
          <w:p w:rsidR="002D2062" w:rsidRPr="00382DDC" w:rsidRDefault="002D2062" w:rsidP="00B67148">
            <w:pPr>
              <w:spacing w:after="0" w:line="360" w:lineRule="exact"/>
              <w:rPr>
                <w:b/>
                <w:bCs/>
                <w:szCs w:val="28"/>
              </w:rPr>
            </w:pPr>
            <w:r w:rsidRPr="00382DDC">
              <w:rPr>
                <w:b/>
                <w:bCs/>
                <w:szCs w:val="28"/>
              </w:rPr>
              <w:t>Mật độ xây dựng</w:t>
            </w:r>
          </w:p>
        </w:tc>
        <w:tc>
          <w:tcPr>
            <w:tcW w:w="2214" w:type="dxa"/>
            <w:noWrap/>
            <w:vAlign w:val="center"/>
          </w:tcPr>
          <w:p w:rsidR="002D2062" w:rsidRPr="00382DDC" w:rsidRDefault="002D2062" w:rsidP="00B67148">
            <w:pPr>
              <w:spacing w:after="0" w:line="360" w:lineRule="exact"/>
              <w:jc w:val="center"/>
              <w:rPr>
                <w:szCs w:val="28"/>
              </w:rPr>
            </w:pPr>
          </w:p>
        </w:tc>
        <w:tc>
          <w:tcPr>
            <w:tcW w:w="2514" w:type="dxa"/>
            <w:noWrap/>
            <w:vAlign w:val="center"/>
          </w:tcPr>
          <w:p w:rsidR="002D2062" w:rsidRPr="00382DDC" w:rsidRDefault="002D2062" w:rsidP="00B67148">
            <w:pPr>
              <w:spacing w:after="0" w:line="360" w:lineRule="exact"/>
              <w:jc w:val="center"/>
              <w:rPr>
                <w:szCs w:val="28"/>
              </w:rPr>
            </w:pPr>
          </w:p>
        </w:tc>
      </w:tr>
      <w:tr w:rsidR="002D2062" w:rsidRPr="00382DDC" w:rsidTr="00B67148">
        <w:trPr>
          <w:trHeight w:val="330"/>
          <w:jc w:val="center"/>
        </w:trPr>
        <w:tc>
          <w:tcPr>
            <w:tcW w:w="0" w:type="auto"/>
            <w:noWrap/>
            <w:vAlign w:val="center"/>
          </w:tcPr>
          <w:p w:rsidR="002D2062" w:rsidRPr="00382DDC" w:rsidRDefault="002D2062" w:rsidP="00B67148">
            <w:pPr>
              <w:spacing w:after="0" w:line="360" w:lineRule="exact"/>
              <w:jc w:val="center"/>
              <w:rPr>
                <w:szCs w:val="28"/>
              </w:rPr>
            </w:pPr>
            <w:r w:rsidRPr="00382DDC">
              <w:rPr>
                <w:szCs w:val="28"/>
              </w:rPr>
              <w:t>a</w:t>
            </w:r>
          </w:p>
        </w:tc>
        <w:tc>
          <w:tcPr>
            <w:tcW w:w="0" w:type="auto"/>
            <w:noWrap/>
            <w:vAlign w:val="center"/>
          </w:tcPr>
          <w:p w:rsidR="002D2062" w:rsidRPr="00382DDC" w:rsidRDefault="002D2062" w:rsidP="00B67148">
            <w:pPr>
              <w:spacing w:after="0" w:line="360" w:lineRule="exact"/>
              <w:rPr>
                <w:szCs w:val="28"/>
              </w:rPr>
            </w:pPr>
            <w:r w:rsidRPr="00382DDC">
              <w:rPr>
                <w:szCs w:val="28"/>
              </w:rPr>
              <w:t xml:space="preserve">Đất nhà ở </w:t>
            </w:r>
            <w:r>
              <w:rPr>
                <w:szCs w:val="28"/>
                <w:lang w:val="pt-BR"/>
              </w:rPr>
              <w:t>liên kế</w:t>
            </w:r>
          </w:p>
        </w:tc>
        <w:tc>
          <w:tcPr>
            <w:tcW w:w="2214" w:type="dxa"/>
            <w:noWrap/>
            <w:vAlign w:val="center"/>
          </w:tcPr>
          <w:p w:rsidR="002D2062" w:rsidRPr="00382DDC" w:rsidRDefault="002D2062" w:rsidP="00B67148">
            <w:pPr>
              <w:spacing w:after="0" w:line="360" w:lineRule="exact"/>
              <w:jc w:val="center"/>
              <w:rPr>
                <w:szCs w:val="28"/>
              </w:rPr>
            </w:pPr>
            <w:r w:rsidRPr="00382DDC">
              <w:rPr>
                <w:szCs w:val="28"/>
              </w:rPr>
              <w:t>%</w:t>
            </w:r>
          </w:p>
        </w:tc>
        <w:tc>
          <w:tcPr>
            <w:tcW w:w="2514" w:type="dxa"/>
            <w:noWrap/>
            <w:vAlign w:val="center"/>
          </w:tcPr>
          <w:p w:rsidR="002D2062" w:rsidRPr="00382DDC" w:rsidRDefault="002D2062" w:rsidP="00B67148">
            <w:pPr>
              <w:spacing w:after="0" w:line="360" w:lineRule="exact"/>
              <w:jc w:val="center"/>
              <w:rPr>
                <w:szCs w:val="28"/>
              </w:rPr>
            </w:pPr>
            <w:r>
              <w:rPr>
                <w:szCs w:val="28"/>
              </w:rPr>
              <w:t>75-100</w:t>
            </w:r>
          </w:p>
        </w:tc>
      </w:tr>
      <w:tr w:rsidR="002D2062" w:rsidRPr="00382DDC" w:rsidTr="00B67148">
        <w:trPr>
          <w:trHeight w:val="330"/>
          <w:jc w:val="center"/>
        </w:trPr>
        <w:tc>
          <w:tcPr>
            <w:tcW w:w="0" w:type="auto"/>
            <w:noWrap/>
            <w:vAlign w:val="center"/>
          </w:tcPr>
          <w:p w:rsidR="002D2062" w:rsidRPr="00382DDC" w:rsidRDefault="002D2062" w:rsidP="00B67148">
            <w:pPr>
              <w:spacing w:after="0" w:line="360" w:lineRule="exact"/>
              <w:jc w:val="center"/>
              <w:rPr>
                <w:b/>
                <w:bCs/>
                <w:szCs w:val="28"/>
              </w:rPr>
            </w:pPr>
            <w:r w:rsidRPr="00382DDC">
              <w:rPr>
                <w:b/>
                <w:bCs/>
                <w:szCs w:val="28"/>
              </w:rPr>
              <w:t>E</w:t>
            </w:r>
          </w:p>
        </w:tc>
        <w:tc>
          <w:tcPr>
            <w:tcW w:w="0" w:type="auto"/>
            <w:noWrap/>
            <w:vAlign w:val="center"/>
          </w:tcPr>
          <w:p w:rsidR="002D2062" w:rsidRPr="00382DDC" w:rsidRDefault="002D2062" w:rsidP="00B67148">
            <w:pPr>
              <w:spacing w:after="0" w:line="360" w:lineRule="exact"/>
              <w:rPr>
                <w:b/>
                <w:bCs/>
                <w:szCs w:val="28"/>
              </w:rPr>
            </w:pPr>
            <w:r w:rsidRPr="00382DDC">
              <w:rPr>
                <w:b/>
                <w:bCs/>
                <w:szCs w:val="28"/>
              </w:rPr>
              <w:t>Hạ tầng kỹ thuật</w:t>
            </w:r>
          </w:p>
        </w:tc>
        <w:tc>
          <w:tcPr>
            <w:tcW w:w="2214" w:type="dxa"/>
            <w:noWrap/>
            <w:vAlign w:val="center"/>
          </w:tcPr>
          <w:p w:rsidR="002D2062" w:rsidRPr="00382DDC" w:rsidRDefault="002D2062" w:rsidP="00B67148">
            <w:pPr>
              <w:spacing w:after="0" w:line="360" w:lineRule="exact"/>
              <w:jc w:val="center"/>
              <w:rPr>
                <w:szCs w:val="28"/>
              </w:rPr>
            </w:pPr>
          </w:p>
        </w:tc>
        <w:tc>
          <w:tcPr>
            <w:tcW w:w="2514" w:type="dxa"/>
            <w:noWrap/>
            <w:vAlign w:val="center"/>
          </w:tcPr>
          <w:p w:rsidR="002D2062" w:rsidRPr="00382DDC" w:rsidRDefault="002D2062" w:rsidP="00B67148">
            <w:pPr>
              <w:spacing w:after="0" w:line="360" w:lineRule="exact"/>
              <w:jc w:val="center"/>
              <w:rPr>
                <w:szCs w:val="28"/>
              </w:rPr>
            </w:pPr>
          </w:p>
        </w:tc>
      </w:tr>
      <w:tr w:rsidR="002D2062" w:rsidRPr="00382DDC" w:rsidTr="00B67148">
        <w:trPr>
          <w:trHeight w:val="330"/>
          <w:jc w:val="center"/>
        </w:trPr>
        <w:tc>
          <w:tcPr>
            <w:tcW w:w="0" w:type="auto"/>
            <w:noWrap/>
            <w:vAlign w:val="center"/>
          </w:tcPr>
          <w:p w:rsidR="002D2062" w:rsidRPr="00382DDC" w:rsidRDefault="002D2062" w:rsidP="00B67148">
            <w:pPr>
              <w:spacing w:after="0" w:line="360" w:lineRule="exact"/>
              <w:jc w:val="center"/>
              <w:rPr>
                <w:szCs w:val="28"/>
              </w:rPr>
            </w:pPr>
            <w:r w:rsidRPr="00382DDC">
              <w:rPr>
                <w:szCs w:val="28"/>
              </w:rPr>
              <w:t>a</w:t>
            </w:r>
          </w:p>
        </w:tc>
        <w:tc>
          <w:tcPr>
            <w:tcW w:w="0" w:type="auto"/>
            <w:noWrap/>
            <w:vAlign w:val="center"/>
          </w:tcPr>
          <w:p w:rsidR="002D2062" w:rsidRPr="00382DDC" w:rsidRDefault="002D2062" w:rsidP="00B67148">
            <w:pPr>
              <w:spacing w:after="0" w:line="288" w:lineRule="auto"/>
              <w:rPr>
                <w:szCs w:val="28"/>
              </w:rPr>
            </w:pPr>
            <w:r w:rsidRPr="00382DDC">
              <w:rPr>
                <w:szCs w:val="28"/>
              </w:rPr>
              <w:t>Tiêu chuẩn cấp nước sinh hoạt</w:t>
            </w:r>
          </w:p>
        </w:tc>
        <w:tc>
          <w:tcPr>
            <w:tcW w:w="2214" w:type="dxa"/>
            <w:noWrap/>
            <w:vAlign w:val="center"/>
          </w:tcPr>
          <w:p w:rsidR="002D2062" w:rsidRPr="00382DDC" w:rsidRDefault="002D2062" w:rsidP="00B67148">
            <w:pPr>
              <w:spacing w:after="0" w:line="360" w:lineRule="exact"/>
              <w:jc w:val="center"/>
              <w:rPr>
                <w:szCs w:val="28"/>
              </w:rPr>
            </w:pPr>
            <w:r w:rsidRPr="00382DDC">
              <w:rPr>
                <w:szCs w:val="28"/>
              </w:rPr>
              <w:t>L/ng/ng.đ</w:t>
            </w:r>
          </w:p>
        </w:tc>
        <w:tc>
          <w:tcPr>
            <w:tcW w:w="2514" w:type="dxa"/>
            <w:noWrap/>
            <w:vAlign w:val="center"/>
          </w:tcPr>
          <w:p w:rsidR="002D2062" w:rsidRPr="00382DDC" w:rsidRDefault="002D2062" w:rsidP="00B67148">
            <w:pPr>
              <w:spacing w:after="0" w:line="360" w:lineRule="exact"/>
              <w:jc w:val="center"/>
              <w:rPr>
                <w:szCs w:val="28"/>
              </w:rPr>
            </w:pPr>
            <w:r w:rsidRPr="00382DDC">
              <w:rPr>
                <w:szCs w:val="28"/>
              </w:rPr>
              <w:t>120</w:t>
            </w:r>
          </w:p>
        </w:tc>
      </w:tr>
      <w:tr w:rsidR="002D2062" w:rsidRPr="00382DDC" w:rsidTr="00B67148">
        <w:trPr>
          <w:trHeight w:val="330"/>
          <w:jc w:val="center"/>
        </w:trPr>
        <w:tc>
          <w:tcPr>
            <w:tcW w:w="0" w:type="auto"/>
            <w:noWrap/>
            <w:vAlign w:val="center"/>
          </w:tcPr>
          <w:p w:rsidR="002D2062" w:rsidRPr="00382DDC" w:rsidRDefault="002D2062" w:rsidP="00B67148">
            <w:pPr>
              <w:spacing w:after="0" w:line="360" w:lineRule="exact"/>
              <w:jc w:val="center"/>
              <w:rPr>
                <w:szCs w:val="28"/>
              </w:rPr>
            </w:pPr>
            <w:r w:rsidRPr="00382DDC">
              <w:rPr>
                <w:szCs w:val="28"/>
              </w:rPr>
              <w:t>b</w:t>
            </w:r>
          </w:p>
        </w:tc>
        <w:tc>
          <w:tcPr>
            <w:tcW w:w="0" w:type="auto"/>
            <w:noWrap/>
            <w:vAlign w:val="center"/>
          </w:tcPr>
          <w:p w:rsidR="002D2062" w:rsidRPr="00382DDC" w:rsidRDefault="002D2062" w:rsidP="00B67148">
            <w:pPr>
              <w:spacing w:after="0" w:line="288" w:lineRule="auto"/>
              <w:rPr>
                <w:szCs w:val="28"/>
              </w:rPr>
            </w:pPr>
            <w:r w:rsidRPr="00382DDC">
              <w:rPr>
                <w:szCs w:val="28"/>
              </w:rPr>
              <w:t>Tiêu chuẩn cấp điện sinh hoạt</w:t>
            </w:r>
          </w:p>
        </w:tc>
        <w:tc>
          <w:tcPr>
            <w:tcW w:w="2214" w:type="dxa"/>
            <w:noWrap/>
            <w:vAlign w:val="center"/>
          </w:tcPr>
          <w:p w:rsidR="002D2062" w:rsidRPr="00382DDC" w:rsidRDefault="002D2062" w:rsidP="00B67148">
            <w:pPr>
              <w:spacing w:after="0" w:line="360" w:lineRule="exact"/>
              <w:jc w:val="center"/>
              <w:rPr>
                <w:szCs w:val="28"/>
              </w:rPr>
            </w:pPr>
            <w:r w:rsidRPr="00382DDC">
              <w:rPr>
                <w:szCs w:val="28"/>
              </w:rPr>
              <w:t>kw/hộ</w:t>
            </w:r>
          </w:p>
        </w:tc>
        <w:tc>
          <w:tcPr>
            <w:tcW w:w="2514" w:type="dxa"/>
            <w:noWrap/>
            <w:vAlign w:val="center"/>
          </w:tcPr>
          <w:p w:rsidR="002D2062" w:rsidRPr="00382DDC" w:rsidRDefault="002D2062" w:rsidP="00B67148">
            <w:pPr>
              <w:spacing w:after="0" w:line="360" w:lineRule="exact"/>
              <w:jc w:val="center"/>
              <w:rPr>
                <w:szCs w:val="28"/>
              </w:rPr>
            </w:pPr>
            <w:r>
              <w:rPr>
                <w:szCs w:val="28"/>
              </w:rPr>
              <w:t>3-5</w:t>
            </w:r>
          </w:p>
        </w:tc>
      </w:tr>
      <w:tr w:rsidR="002D2062" w:rsidRPr="00382DDC" w:rsidTr="00B67148">
        <w:trPr>
          <w:trHeight w:val="330"/>
          <w:jc w:val="center"/>
        </w:trPr>
        <w:tc>
          <w:tcPr>
            <w:tcW w:w="0" w:type="auto"/>
            <w:noWrap/>
            <w:vAlign w:val="center"/>
          </w:tcPr>
          <w:p w:rsidR="002D2062" w:rsidRPr="00382DDC" w:rsidRDefault="002D2062" w:rsidP="00B67148">
            <w:pPr>
              <w:spacing w:after="0" w:line="360" w:lineRule="exact"/>
              <w:jc w:val="center"/>
              <w:rPr>
                <w:szCs w:val="28"/>
              </w:rPr>
            </w:pPr>
            <w:r w:rsidRPr="00382DDC">
              <w:rPr>
                <w:szCs w:val="28"/>
              </w:rPr>
              <w:t>c</w:t>
            </w:r>
          </w:p>
        </w:tc>
        <w:tc>
          <w:tcPr>
            <w:tcW w:w="0" w:type="auto"/>
            <w:noWrap/>
            <w:vAlign w:val="center"/>
          </w:tcPr>
          <w:p w:rsidR="002D2062" w:rsidRPr="00382DDC" w:rsidRDefault="002D2062" w:rsidP="00B67148">
            <w:pPr>
              <w:spacing w:after="0" w:line="288" w:lineRule="auto"/>
              <w:rPr>
                <w:szCs w:val="28"/>
              </w:rPr>
            </w:pPr>
            <w:r w:rsidRPr="00382DDC">
              <w:rPr>
                <w:szCs w:val="28"/>
              </w:rPr>
              <w:t>Tiêu chuẩn nước thải sinh hoạt</w:t>
            </w:r>
          </w:p>
        </w:tc>
        <w:tc>
          <w:tcPr>
            <w:tcW w:w="2214" w:type="dxa"/>
            <w:noWrap/>
            <w:vAlign w:val="center"/>
          </w:tcPr>
          <w:p w:rsidR="002D2062" w:rsidRPr="00382DDC" w:rsidRDefault="002D2062" w:rsidP="00B67148">
            <w:pPr>
              <w:spacing w:after="0" w:line="360" w:lineRule="exact"/>
              <w:jc w:val="center"/>
              <w:rPr>
                <w:szCs w:val="28"/>
              </w:rPr>
            </w:pPr>
            <w:r w:rsidRPr="00382DDC">
              <w:rPr>
                <w:szCs w:val="28"/>
              </w:rPr>
              <w:t>Nước sinh hoạt</w:t>
            </w:r>
          </w:p>
        </w:tc>
        <w:tc>
          <w:tcPr>
            <w:tcW w:w="2514" w:type="dxa"/>
            <w:noWrap/>
            <w:vAlign w:val="center"/>
          </w:tcPr>
          <w:p w:rsidR="002D2062" w:rsidRPr="00382DDC" w:rsidRDefault="002D2062" w:rsidP="00B67148">
            <w:pPr>
              <w:spacing w:after="0" w:line="360" w:lineRule="exact"/>
              <w:jc w:val="center"/>
              <w:rPr>
                <w:szCs w:val="28"/>
              </w:rPr>
            </w:pPr>
            <w:r w:rsidRPr="00382DDC">
              <w:rPr>
                <w:szCs w:val="28"/>
              </w:rPr>
              <w:t xml:space="preserve">100% </w:t>
            </w:r>
          </w:p>
        </w:tc>
      </w:tr>
      <w:tr w:rsidR="002D2062" w:rsidRPr="00382DDC" w:rsidTr="00B67148">
        <w:trPr>
          <w:trHeight w:val="330"/>
          <w:jc w:val="center"/>
        </w:trPr>
        <w:tc>
          <w:tcPr>
            <w:tcW w:w="0" w:type="auto"/>
            <w:noWrap/>
            <w:vAlign w:val="center"/>
          </w:tcPr>
          <w:p w:rsidR="002D2062" w:rsidRPr="00382DDC" w:rsidRDefault="002D2062" w:rsidP="00B67148">
            <w:pPr>
              <w:spacing w:after="0" w:line="360" w:lineRule="exact"/>
              <w:jc w:val="center"/>
              <w:rPr>
                <w:szCs w:val="28"/>
              </w:rPr>
            </w:pPr>
            <w:r w:rsidRPr="00382DDC">
              <w:rPr>
                <w:szCs w:val="28"/>
              </w:rPr>
              <w:t>d</w:t>
            </w:r>
          </w:p>
        </w:tc>
        <w:tc>
          <w:tcPr>
            <w:tcW w:w="0" w:type="auto"/>
            <w:noWrap/>
            <w:vAlign w:val="center"/>
          </w:tcPr>
          <w:p w:rsidR="002D2062" w:rsidRPr="00382DDC" w:rsidRDefault="002D2062" w:rsidP="00B67148">
            <w:pPr>
              <w:spacing w:after="0" w:line="288" w:lineRule="auto"/>
              <w:rPr>
                <w:szCs w:val="28"/>
              </w:rPr>
            </w:pPr>
            <w:r w:rsidRPr="00382DDC">
              <w:rPr>
                <w:szCs w:val="28"/>
              </w:rPr>
              <w:t>Lượng rác thải sinh hoạt</w:t>
            </w:r>
          </w:p>
        </w:tc>
        <w:tc>
          <w:tcPr>
            <w:tcW w:w="2214" w:type="dxa"/>
            <w:noWrap/>
            <w:vAlign w:val="center"/>
          </w:tcPr>
          <w:p w:rsidR="002D2062" w:rsidRPr="00382DDC" w:rsidRDefault="002D2062" w:rsidP="00B67148">
            <w:pPr>
              <w:spacing w:after="0" w:line="360" w:lineRule="exact"/>
              <w:jc w:val="center"/>
              <w:rPr>
                <w:szCs w:val="28"/>
              </w:rPr>
            </w:pPr>
            <w:r w:rsidRPr="00382DDC">
              <w:rPr>
                <w:szCs w:val="28"/>
              </w:rPr>
              <w:t>kg/ng,ngđ</w:t>
            </w:r>
          </w:p>
        </w:tc>
        <w:tc>
          <w:tcPr>
            <w:tcW w:w="2514" w:type="dxa"/>
            <w:noWrap/>
            <w:vAlign w:val="center"/>
          </w:tcPr>
          <w:p w:rsidR="002D2062" w:rsidRPr="00382DDC" w:rsidRDefault="002D2062" w:rsidP="00B67148">
            <w:pPr>
              <w:spacing w:after="0" w:line="360" w:lineRule="exact"/>
              <w:jc w:val="center"/>
              <w:rPr>
                <w:szCs w:val="28"/>
              </w:rPr>
            </w:pPr>
            <w:r w:rsidRPr="00382DDC">
              <w:rPr>
                <w:szCs w:val="28"/>
              </w:rPr>
              <w:t>0,9</w:t>
            </w:r>
          </w:p>
        </w:tc>
      </w:tr>
    </w:tbl>
    <w:p w:rsidR="00EB23D4" w:rsidRPr="00DE043F" w:rsidRDefault="00DE043F" w:rsidP="00DE043F">
      <w:pPr>
        <w:tabs>
          <w:tab w:val="left" w:pos="709"/>
          <w:tab w:val="left" w:pos="993"/>
        </w:tabs>
        <w:spacing w:after="0" w:line="288" w:lineRule="auto"/>
        <w:contextualSpacing/>
        <w:jc w:val="both"/>
        <w:rPr>
          <w:b/>
          <w:szCs w:val="28"/>
          <w:lang w:val="sv-SE"/>
        </w:rPr>
      </w:pPr>
      <w:r>
        <w:rPr>
          <w:szCs w:val="28"/>
          <w:lang w:val="da-DK"/>
        </w:rPr>
        <w:tab/>
      </w:r>
      <w:r w:rsidR="0018066F" w:rsidRPr="00DE043F">
        <w:rPr>
          <w:b/>
          <w:szCs w:val="28"/>
          <w:lang w:val="sv-SE"/>
        </w:rPr>
        <w:t>* Giải pháp xây dựng các công trình:</w:t>
      </w:r>
      <w:bookmarkStart w:id="250" w:name="_Toc36104489"/>
      <w:bookmarkStart w:id="251" w:name="_Toc27640692"/>
    </w:p>
    <w:p w:rsidR="00DE043F" w:rsidRDefault="00DE043F" w:rsidP="00DE7ED8">
      <w:pPr>
        <w:pStyle w:val="dong"/>
        <w:ind w:firstLine="513"/>
        <w:jc w:val="both"/>
        <w:rPr>
          <w:rFonts w:ascii="Times New Roman" w:hAnsi="Times New Roman"/>
          <w:sz w:val="28"/>
          <w:szCs w:val="28"/>
        </w:rPr>
      </w:pPr>
      <w:r>
        <w:rPr>
          <w:rFonts w:ascii="Times New Roman" w:hAnsi="Times New Roman"/>
          <w:sz w:val="28"/>
          <w:szCs w:val="28"/>
        </w:rPr>
        <w:t xml:space="preserve">  </w:t>
      </w:r>
      <w:r w:rsidR="0018066F" w:rsidRPr="00043D18">
        <w:rPr>
          <w:rFonts w:ascii="Times New Roman" w:hAnsi="Times New Roman"/>
          <w:sz w:val="28"/>
          <w:szCs w:val="28"/>
        </w:rPr>
        <w:t>1. San nền:</w:t>
      </w:r>
      <w:bookmarkEnd w:id="250"/>
      <w:bookmarkEnd w:id="251"/>
    </w:p>
    <w:p w:rsidR="00DE043F" w:rsidRDefault="00DE043F" w:rsidP="00DE7ED8">
      <w:pPr>
        <w:pStyle w:val="dong"/>
        <w:ind w:firstLine="513"/>
        <w:jc w:val="both"/>
        <w:rPr>
          <w:rFonts w:ascii="Times New Roman" w:hAnsi="Times New Roman"/>
          <w:b w:val="0"/>
          <w:sz w:val="28"/>
          <w:szCs w:val="28"/>
          <w:lang w:val="nl-NL"/>
        </w:rPr>
      </w:pPr>
      <w:r>
        <w:rPr>
          <w:rFonts w:ascii="Times New Roman" w:hAnsi="Times New Roman"/>
          <w:sz w:val="28"/>
          <w:szCs w:val="28"/>
        </w:rPr>
        <w:t xml:space="preserve">   </w:t>
      </w:r>
      <w:r w:rsidR="0018066F" w:rsidRPr="00EB23D4">
        <w:rPr>
          <w:rFonts w:ascii="Times New Roman" w:hAnsi="Times New Roman"/>
          <w:b w:val="0"/>
          <w:sz w:val="28"/>
          <w:szCs w:val="28"/>
          <w:lang w:val="nl-NL"/>
        </w:rPr>
        <w:t xml:space="preserve">- Đảm bảo sự thống nhất của hệ thống thoát nước mưa trong khu vực quy hoạch với các khu vực xung quanh, không làm ảnh hưởng đến hoạt động tiêu, thoát nước hiện có của khu vực. </w:t>
      </w:r>
    </w:p>
    <w:p w:rsidR="00DE043F" w:rsidRDefault="0018066F" w:rsidP="00DE043F">
      <w:pPr>
        <w:pStyle w:val="dong"/>
        <w:ind w:firstLine="709"/>
        <w:jc w:val="both"/>
        <w:rPr>
          <w:rFonts w:ascii="Times New Roman" w:hAnsi="Times New Roman"/>
          <w:b w:val="0"/>
          <w:sz w:val="28"/>
          <w:szCs w:val="28"/>
        </w:rPr>
      </w:pPr>
      <w:r w:rsidRPr="00EB23D4">
        <w:rPr>
          <w:rFonts w:ascii="Times New Roman" w:hAnsi="Times New Roman"/>
          <w:b w:val="0"/>
          <w:sz w:val="28"/>
          <w:szCs w:val="28"/>
          <w:lang w:val="nl-NL"/>
        </w:rPr>
        <w:t xml:space="preserve">- </w:t>
      </w:r>
      <w:r w:rsidR="00EB23D4" w:rsidRPr="00EB23D4">
        <w:rPr>
          <w:rFonts w:ascii="Times New Roman" w:hAnsi="Times New Roman"/>
          <w:b w:val="0"/>
          <w:sz w:val="28"/>
          <w:szCs w:val="28"/>
        </w:rPr>
        <w:t>Hướng dốc nền của khu đất quy hoạch là về mương thoát nước với độ dốc là i= 0,2% đảm bảo thoát nước tự chảy và mối liên hệ hữu cơ giữa nền với các tuyến đường bao quanh khu đất</w:t>
      </w:r>
      <w:r w:rsidR="00EB23D4">
        <w:rPr>
          <w:rFonts w:ascii="Times New Roman" w:hAnsi="Times New Roman"/>
          <w:b w:val="0"/>
          <w:sz w:val="28"/>
          <w:szCs w:val="28"/>
        </w:rPr>
        <w:t>.</w:t>
      </w:r>
    </w:p>
    <w:p w:rsidR="00DE043F" w:rsidRDefault="0018066F" w:rsidP="00DE043F">
      <w:pPr>
        <w:pStyle w:val="dong"/>
        <w:ind w:firstLine="709"/>
        <w:jc w:val="both"/>
        <w:rPr>
          <w:rFonts w:ascii="Times New Roman" w:hAnsi="Times New Roman"/>
          <w:b w:val="0"/>
          <w:sz w:val="28"/>
          <w:szCs w:val="28"/>
          <w:lang w:val="nl-NL"/>
        </w:rPr>
      </w:pPr>
      <w:r w:rsidRPr="00EB23D4">
        <w:rPr>
          <w:rFonts w:ascii="Times New Roman" w:hAnsi="Times New Roman"/>
          <w:b w:val="0"/>
          <w:sz w:val="28"/>
          <w:szCs w:val="28"/>
          <w:lang w:val="nl-NL"/>
        </w:rPr>
        <w:t xml:space="preserve">- Cao độ nền được thiết kế trên cơ sở cao độ mực nước tính toán của hệ thống thoát nước toàn khu vực và cao độ nền hiện có của khu vực xung quanh, cao độ hiện trạng khu dân cư hiện có. Chọn cao độ thiết kế nền như sau: </w:t>
      </w:r>
    </w:p>
    <w:p w:rsidR="00DE043F" w:rsidRDefault="0018066F" w:rsidP="00DE043F">
      <w:pPr>
        <w:pStyle w:val="dong"/>
        <w:ind w:firstLine="709"/>
        <w:jc w:val="both"/>
        <w:rPr>
          <w:rFonts w:ascii="Times New Roman" w:hAnsi="Times New Roman"/>
          <w:b w:val="0"/>
          <w:sz w:val="28"/>
          <w:szCs w:val="28"/>
          <w:lang w:val="nl-NL"/>
        </w:rPr>
      </w:pPr>
      <w:r w:rsidRPr="00EB23D4">
        <w:rPr>
          <w:rFonts w:ascii="Times New Roman" w:hAnsi="Times New Roman"/>
          <w:b w:val="0"/>
          <w:sz w:val="28"/>
          <w:szCs w:val="28"/>
          <w:lang w:val="nl-NL"/>
        </w:rPr>
        <w:t>- Cao độ tim đường hoàn thiện:</w:t>
      </w:r>
    </w:p>
    <w:p w:rsidR="00DE043F" w:rsidRDefault="0018066F" w:rsidP="00DE043F">
      <w:pPr>
        <w:pStyle w:val="dong"/>
        <w:ind w:firstLine="709"/>
        <w:jc w:val="both"/>
        <w:rPr>
          <w:rFonts w:ascii="Times New Roman" w:hAnsi="Times New Roman"/>
          <w:b w:val="0"/>
          <w:sz w:val="28"/>
          <w:szCs w:val="28"/>
          <w:lang w:val="nl-NL"/>
        </w:rPr>
      </w:pPr>
      <w:r w:rsidRPr="00EB23D4">
        <w:rPr>
          <w:rFonts w:ascii="Times New Roman" w:hAnsi="Times New Roman"/>
          <w:b w:val="0"/>
          <w:sz w:val="28"/>
          <w:szCs w:val="28"/>
          <w:lang w:val="nl-NL"/>
        </w:rPr>
        <w:t xml:space="preserve">+ Cao độ hoàn thiện cao nhất:      + </w:t>
      </w:r>
      <w:r w:rsidR="00EB23D4" w:rsidRPr="00EB23D4">
        <w:rPr>
          <w:rFonts w:ascii="Times New Roman" w:hAnsi="Times New Roman"/>
          <w:b w:val="0"/>
          <w:sz w:val="28"/>
          <w:szCs w:val="28"/>
          <w:lang w:val="nl-NL"/>
        </w:rPr>
        <w:t xml:space="preserve">2,9 </w:t>
      </w:r>
      <w:r w:rsidRPr="00EB23D4">
        <w:rPr>
          <w:rFonts w:ascii="Times New Roman" w:hAnsi="Times New Roman"/>
          <w:b w:val="0"/>
          <w:sz w:val="28"/>
          <w:szCs w:val="28"/>
          <w:lang w:val="nl-NL"/>
        </w:rPr>
        <w:t>m.</w:t>
      </w:r>
    </w:p>
    <w:p w:rsidR="00DE043F" w:rsidRDefault="0018066F" w:rsidP="00DE043F">
      <w:pPr>
        <w:pStyle w:val="dong"/>
        <w:ind w:firstLine="709"/>
        <w:jc w:val="both"/>
        <w:rPr>
          <w:rFonts w:ascii="Times New Roman" w:hAnsi="Times New Roman"/>
          <w:b w:val="0"/>
          <w:sz w:val="28"/>
          <w:szCs w:val="28"/>
          <w:lang w:val="nl-NL"/>
        </w:rPr>
      </w:pPr>
      <w:r w:rsidRPr="00EB23D4">
        <w:rPr>
          <w:rFonts w:ascii="Times New Roman" w:hAnsi="Times New Roman"/>
          <w:b w:val="0"/>
          <w:sz w:val="28"/>
          <w:szCs w:val="28"/>
          <w:lang w:val="nl-NL"/>
        </w:rPr>
        <w:t>+ Cao độ hoàn thiện thấp nhấ</w:t>
      </w:r>
      <w:r w:rsidR="00EB23D4" w:rsidRPr="00EB23D4">
        <w:rPr>
          <w:rFonts w:ascii="Times New Roman" w:hAnsi="Times New Roman"/>
          <w:b w:val="0"/>
          <w:sz w:val="28"/>
          <w:szCs w:val="28"/>
          <w:lang w:val="nl-NL"/>
        </w:rPr>
        <w:t>t:     + 2,82</w:t>
      </w:r>
      <w:r w:rsidRPr="00EB23D4">
        <w:rPr>
          <w:rFonts w:ascii="Times New Roman" w:hAnsi="Times New Roman"/>
          <w:b w:val="0"/>
          <w:sz w:val="28"/>
          <w:szCs w:val="28"/>
          <w:lang w:val="nl-NL"/>
        </w:rPr>
        <w:t>m.</w:t>
      </w:r>
    </w:p>
    <w:p w:rsidR="00DE043F" w:rsidRDefault="0018066F" w:rsidP="00DE043F">
      <w:pPr>
        <w:pStyle w:val="dong"/>
        <w:ind w:firstLine="709"/>
        <w:jc w:val="both"/>
        <w:rPr>
          <w:rFonts w:ascii="Times New Roman" w:hAnsi="Times New Roman"/>
          <w:b w:val="0"/>
          <w:sz w:val="28"/>
          <w:szCs w:val="28"/>
          <w:lang w:val="nl-NL"/>
        </w:rPr>
      </w:pPr>
      <w:r w:rsidRPr="00EB23D4">
        <w:rPr>
          <w:rFonts w:ascii="Times New Roman" w:hAnsi="Times New Roman"/>
          <w:b w:val="0"/>
          <w:sz w:val="28"/>
          <w:szCs w:val="28"/>
          <w:lang w:val="nl-NL"/>
        </w:rPr>
        <w:lastRenderedPageBreak/>
        <w:t>+ Cao độ san nền tru</w:t>
      </w:r>
      <w:r w:rsidR="00EB23D4" w:rsidRPr="00EB23D4">
        <w:rPr>
          <w:rFonts w:ascii="Times New Roman" w:hAnsi="Times New Roman"/>
          <w:b w:val="0"/>
          <w:sz w:val="28"/>
          <w:szCs w:val="28"/>
          <w:lang w:val="nl-NL"/>
        </w:rPr>
        <w:t xml:space="preserve">ng bình:        + 1,1 </w:t>
      </w:r>
      <w:r w:rsidRPr="00EB23D4">
        <w:rPr>
          <w:rFonts w:ascii="Times New Roman" w:hAnsi="Times New Roman"/>
          <w:b w:val="0"/>
          <w:sz w:val="28"/>
          <w:szCs w:val="28"/>
          <w:lang w:val="nl-NL"/>
        </w:rPr>
        <w:t>m.</w:t>
      </w:r>
    </w:p>
    <w:p w:rsidR="00DE043F" w:rsidRDefault="0018066F" w:rsidP="00DE043F">
      <w:pPr>
        <w:pStyle w:val="dong"/>
        <w:ind w:firstLine="709"/>
        <w:jc w:val="both"/>
        <w:rPr>
          <w:rFonts w:ascii="Times New Roman" w:hAnsi="Times New Roman"/>
          <w:b w:val="0"/>
          <w:sz w:val="28"/>
          <w:szCs w:val="28"/>
          <w:lang w:val="nl-NL"/>
        </w:rPr>
      </w:pPr>
      <w:r w:rsidRPr="00EB23D4">
        <w:rPr>
          <w:rFonts w:ascii="Times New Roman" w:hAnsi="Times New Roman"/>
          <w:b w:val="0"/>
          <w:sz w:val="28"/>
          <w:szCs w:val="28"/>
          <w:lang w:val="nl-NL"/>
        </w:rPr>
        <w:t>- Cao độ san nền lô đất:</w:t>
      </w:r>
      <w:r w:rsidR="00EB23D4" w:rsidRPr="00EB23D4">
        <w:rPr>
          <w:rFonts w:ascii="Times New Roman" w:hAnsi="Times New Roman"/>
          <w:b w:val="0"/>
          <w:sz w:val="28"/>
          <w:szCs w:val="28"/>
          <w:lang w:val="nl-NL"/>
        </w:rPr>
        <w:t xml:space="preserve"> </w:t>
      </w:r>
      <w:r w:rsidRPr="00EB23D4">
        <w:rPr>
          <w:rFonts w:ascii="Times New Roman" w:hAnsi="Times New Roman"/>
          <w:b w:val="0"/>
          <w:sz w:val="28"/>
          <w:szCs w:val="28"/>
          <w:lang w:val="nl-NL"/>
        </w:rPr>
        <w:t>Cao độ san nền lô đất thấp hơn cao độ mặt hè 5cm.</w:t>
      </w:r>
    </w:p>
    <w:p w:rsidR="00DE043F" w:rsidRDefault="0018066F" w:rsidP="00DE043F">
      <w:pPr>
        <w:pStyle w:val="dong"/>
        <w:ind w:firstLine="709"/>
        <w:jc w:val="both"/>
        <w:rPr>
          <w:rFonts w:ascii="Times New Roman" w:hAnsi="Times New Roman"/>
          <w:b w:val="0"/>
          <w:sz w:val="28"/>
          <w:szCs w:val="28"/>
          <w:lang w:val="nl-NL"/>
        </w:rPr>
      </w:pPr>
      <w:r w:rsidRPr="00EB23D4">
        <w:rPr>
          <w:rFonts w:ascii="Times New Roman" w:hAnsi="Times New Roman"/>
          <w:b w:val="0"/>
          <w:sz w:val="28"/>
          <w:szCs w:val="28"/>
          <w:lang w:val="nl-NL"/>
        </w:rPr>
        <w:t>- Cao độ san nền khuôn viên cây xanh:</w:t>
      </w:r>
      <w:r w:rsidR="00EB23D4" w:rsidRPr="00EB23D4">
        <w:rPr>
          <w:rFonts w:ascii="Times New Roman" w:hAnsi="Times New Roman"/>
          <w:b w:val="0"/>
          <w:sz w:val="28"/>
          <w:szCs w:val="28"/>
          <w:lang w:val="nl-NL"/>
        </w:rPr>
        <w:t xml:space="preserve"> </w:t>
      </w:r>
      <w:r w:rsidRPr="00EB23D4">
        <w:rPr>
          <w:rFonts w:ascii="Times New Roman" w:hAnsi="Times New Roman"/>
          <w:b w:val="0"/>
          <w:sz w:val="28"/>
          <w:szCs w:val="28"/>
          <w:lang w:val="nl-NL"/>
        </w:rPr>
        <w:t>Cao độ san nền khuôn viên cây xanh thấp hơn cao độ mặt hè 30cm.</w:t>
      </w:r>
    </w:p>
    <w:p w:rsidR="00DE043F" w:rsidRDefault="00EB23D4" w:rsidP="00DE043F">
      <w:pPr>
        <w:pStyle w:val="dong"/>
        <w:ind w:firstLine="709"/>
        <w:jc w:val="both"/>
        <w:rPr>
          <w:rFonts w:ascii="Times New Roman" w:hAnsi="Times New Roman"/>
          <w:b w:val="0"/>
          <w:sz w:val="28"/>
          <w:szCs w:val="28"/>
        </w:rPr>
      </w:pPr>
      <w:r w:rsidRPr="00DE043F">
        <w:rPr>
          <w:rFonts w:ascii="Times New Roman" w:hAnsi="Times New Roman"/>
          <w:b w:val="0"/>
          <w:sz w:val="28"/>
          <w:szCs w:val="28"/>
        </w:rPr>
        <w:t>- Tổng khối lượng đắp nền: 8</w:t>
      </w:r>
      <w:r w:rsidR="00CF3640" w:rsidRPr="00DE043F">
        <w:rPr>
          <w:rFonts w:ascii="Times New Roman" w:hAnsi="Times New Roman"/>
          <w:b w:val="0"/>
          <w:sz w:val="28"/>
          <w:szCs w:val="28"/>
        </w:rPr>
        <w:t>.</w:t>
      </w:r>
      <w:r w:rsidRPr="00DE043F">
        <w:rPr>
          <w:rFonts w:ascii="Times New Roman" w:hAnsi="Times New Roman"/>
          <w:b w:val="0"/>
          <w:sz w:val="28"/>
          <w:szCs w:val="28"/>
        </w:rPr>
        <w:t>778</w:t>
      </w:r>
      <w:r w:rsidR="00CF3640" w:rsidRPr="00DE043F">
        <w:rPr>
          <w:rFonts w:ascii="Times New Roman" w:hAnsi="Times New Roman"/>
          <w:b w:val="0"/>
          <w:sz w:val="28"/>
          <w:szCs w:val="28"/>
        </w:rPr>
        <w:t>,</w:t>
      </w:r>
      <w:r w:rsidRPr="00DE043F">
        <w:rPr>
          <w:rFonts w:ascii="Times New Roman" w:hAnsi="Times New Roman"/>
          <w:b w:val="0"/>
          <w:sz w:val="28"/>
          <w:szCs w:val="28"/>
        </w:rPr>
        <w:t>18 m</w:t>
      </w:r>
      <w:r w:rsidRPr="00DE043F">
        <w:rPr>
          <w:rFonts w:ascii="Times New Roman" w:hAnsi="Times New Roman"/>
          <w:b w:val="0"/>
          <w:sz w:val="28"/>
          <w:szCs w:val="28"/>
          <w:vertAlign w:val="superscript"/>
        </w:rPr>
        <w:t>3</w:t>
      </w:r>
      <w:r w:rsidRPr="00DE043F">
        <w:rPr>
          <w:rFonts w:ascii="Times New Roman" w:hAnsi="Times New Roman"/>
          <w:b w:val="0"/>
          <w:sz w:val="28"/>
          <w:szCs w:val="28"/>
        </w:rPr>
        <w:t>.</w:t>
      </w:r>
    </w:p>
    <w:p w:rsidR="00043D18" w:rsidRPr="009E13DC" w:rsidRDefault="0018066F" w:rsidP="00DE043F">
      <w:pPr>
        <w:pStyle w:val="dong"/>
        <w:ind w:firstLine="709"/>
        <w:jc w:val="both"/>
        <w:rPr>
          <w:rFonts w:ascii="Times New Roman" w:hAnsi="Times New Roman"/>
          <w:b w:val="0"/>
          <w:i/>
          <w:sz w:val="28"/>
          <w:szCs w:val="28"/>
        </w:rPr>
      </w:pPr>
      <w:r w:rsidRPr="009E13DC">
        <w:rPr>
          <w:rFonts w:ascii="Times New Roman" w:hAnsi="Times New Roman"/>
          <w:b w:val="0"/>
          <w:i/>
          <w:sz w:val="28"/>
          <w:szCs w:val="28"/>
        </w:rPr>
        <w:t xml:space="preserve">(Ghi chú: </w:t>
      </w:r>
      <w:r w:rsidR="00EB23D4" w:rsidRPr="009E13DC">
        <w:rPr>
          <w:rFonts w:ascii="Times New Roman" w:hAnsi="Times New Roman"/>
          <w:b w:val="0"/>
          <w:i/>
          <w:sz w:val="28"/>
          <w:szCs w:val="28"/>
        </w:rPr>
        <w:t>Khối lượng san lấp theo từng lô được thể hiện cụ thể trong bản vẽ mặt bằng san lấp</w:t>
      </w:r>
      <w:r w:rsidR="00043D18" w:rsidRPr="009E13DC">
        <w:rPr>
          <w:rFonts w:ascii="Times New Roman" w:hAnsi="Times New Roman"/>
          <w:b w:val="0"/>
          <w:i/>
          <w:sz w:val="28"/>
          <w:szCs w:val="28"/>
        </w:rPr>
        <w:t xml:space="preserve"> phần phụ lục</w:t>
      </w:r>
      <w:r w:rsidR="00D21AB1" w:rsidRPr="009E13DC">
        <w:rPr>
          <w:rFonts w:ascii="Times New Roman" w:hAnsi="Times New Roman"/>
          <w:b w:val="0"/>
          <w:i/>
          <w:sz w:val="28"/>
          <w:szCs w:val="28"/>
        </w:rPr>
        <w:t>).</w:t>
      </w:r>
    </w:p>
    <w:p w:rsidR="00043D18" w:rsidRDefault="0018066F" w:rsidP="009E13DC">
      <w:pPr>
        <w:spacing w:after="0" w:line="288" w:lineRule="auto"/>
        <w:ind w:firstLine="709"/>
        <w:jc w:val="both"/>
        <w:rPr>
          <w:szCs w:val="28"/>
        </w:rPr>
      </w:pPr>
      <w:r w:rsidRPr="00FD2CC3">
        <w:rPr>
          <w:szCs w:val="28"/>
          <w:lang w:val="vi-VN"/>
        </w:rPr>
        <w:t>Vật liệu san nền: Khi dự án được triển khai chủ dự án sẽ tiến hành tổ chức đấu thầu để chọn ra đơn vị có chức năng khai thác cát và có giá cả cạnh tranh để đổ vào khu vực dự</w:t>
      </w:r>
      <w:r w:rsidR="00043D18">
        <w:rPr>
          <w:szCs w:val="28"/>
          <w:lang w:val="vi-VN"/>
        </w:rPr>
        <w:t xml:space="preserve"> án</w:t>
      </w:r>
      <w:r w:rsidR="00043D18">
        <w:rPr>
          <w:szCs w:val="28"/>
        </w:rPr>
        <w:t xml:space="preserve">, cát được vận chuyển bằng đường bộ </w:t>
      </w:r>
      <w:r w:rsidRPr="00FD2CC3">
        <w:rPr>
          <w:szCs w:val="28"/>
        </w:rPr>
        <w:t xml:space="preserve">vào tận </w:t>
      </w:r>
      <w:r w:rsidRPr="00FD2CC3">
        <w:rPr>
          <w:szCs w:val="28"/>
          <w:lang w:val="vi-VN"/>
        </w:rPr>
        <w:t>chân công trình.</w:t>
      </w:r>
    </w:p>
    <w:p w:rsidR="00043D18" w:rsidRDefault="0018066F" w:rsidP="009E13DC">
      <w:pPr>
        <w:spacing w:after="0" w:line="288" w:lineRule="auto"/>
        <w:ind w:firstLine="709"/>
        <w:jc w:val="both"/>
        <w:rPr>
          <w:b/>
          <w:szCs w:val="28"/>
          <w:lang w:val="nl-NL"/>
        </w:rPr>
      </w:pPr>
      <w:r w:rsidRPr="00FD2CC3">
        <w:rPr>
          <w:b/>
          <w:szCs w:val="28"/>
          <w:lang w:val="nl-NL"/>
        </w:rPr>
        <w:t>2. Chia lô đất ở:</w:t>
      </w:r>
    </w:p>
    <w:p w:rsidR="009E13DC" w:rsidRDefault="00043D18" w:rsidP="009E13DC">
      <w:pPr>
        <w:spacing w:after="0" w:line="288" w:lineRule="auto"/>
        <w:ind w:firstLine="709"/>
        <w:jc w:val="both"/>
        <w:rPr>
          <w:szCs w:val="28"/>
          <w:lang w:val="it-IT"/>
        </w:rPr>
      </w:pPr>
      <w:r w:rsidRPr="009B75DD">
        <w:rPr>
          <w:szCs w:val="28"/>
        </w:rPr>
        <w:t xml:space="preserve">Đất ở </w:t>
      </w:r>
      <w:r>
        <w:rPr>
          <w:szCs w:val="28"/>
        </w:rPr>
        <w:t>giai đoạn I chỉ có</w:t>
      </w:r>
      <w:r w:rsidRPr="009B75DD">
        <w:rPr>
          <w:szCs w:val="28"/>
        </w:rPr>
        <w:t xml:space="preserve"> đất ở li</w:t>
      </w:r>
      <w:r>
        <w:rPr>
          <w:szCs w:val="28"/>
        </w:rPr>
        <w:t>ền</w:t>
      </w:r>
      <w:r w:rsidRPr="009B75DD">
        <w:rPr>
          <w:szCs w:val="28"/>
        </w:rPr>
        <w:t xml:space="preserve"> k</w:t>
      </w:r>
      <w:r>
        <w:rPr>
          <w:szCs w:val="28"/>
        </w:rPr>
        <w:t>ề</w:t>
      </w:r>
      <w:r w:rsidR="00A16BDC">
        <w:rPr>
          <w:szCs w:val="28"/>
        </w:rPr>
        <w:t xml:space="preserve"> </w:t>
      </w:r>
      <w:r w:rsidR="0061503C">
        <w:rPr>
          <w:szCs w:val="28"/>
        </w:rPr>
        <w:t xml:space="preserve">chia thành 2 khu (CL-1, CL-2) gồm 71 lô, </w:t>
      </w:r>
      <w:r w:rsidRPr="009B75DD">
        <w:rPr>
          <w:szCs w:val="28"/>
        </w:rPr>
        <w:t xml:space="preserve">với </w:t>
      </w:r>
      <w:r w:rsidR="0061503C">
        <w:rPr>
          <w:szCs w:val="28"/>
        </w:rPr>
        <w:t xml:space="preserve">tổng </w:t>
      </w:r>
      <w:r w:rsidRPr="009B75DD">
        <w:rPr>
          <w:szCs w:val="28"/>
        </w:rPr>
        <w:t xml:space="preserve">diện tích </w:t>
      </w:r>
      <w:r>
        <w:rPr>
          <w:szCs w:val="28"/>
        </w:rPr>
        <w:t>7.326</w:t>
      </w:r>
      <w:r w:rsidRPr="009B75DD">
        <w:rPr>
          <w:szCs w:val="28"/>
        </w:rPr>
        <w:t>m</w:t>
      </w:r>
      <w:r w:rsidRPr="009B75DD">
        <w:rPr>
          <w:szCs w:val="28"/>
          <w:vertAlign w:val="superscript"/>
        </w:rPr>
        <w:t>2</w:t>
      </w:r>
      <w:r w:rsidR="00A16BDC">
        <w:rPr>
          <w:szCs w:val="28"/>
          <w:lang w:val="it-IT"/>
        </w:rPr>
        <w:t>, cụ thể</w:t>
      </w:r>
      <w:r w:rsidRPr="009B75DD">
        <w:rPr>
          <w:szCs w:val="28"/>
          <w:lang w:val="it-IT"/>
        </w:rPr>
        <w:t>:</w:t>
      </w:r>
    </w:p>
    <w:p w:rsidR="009E13DC" w:rsidRDefault="00A16BDC" w:rsidP="009E13DC">
      <w:pPr>
        <w:spacing w:after="0" w:line="288" w:lineRule="auto"/>
        <w:ind w:firstLine="709"/>
        <w:jc w:val="both"/>
        <w:rPr>
          <w:szCs w:val="28"/>
          <w:lang w:val="it-IT"/>
        </w:rPr>
      </w:pPr>
      <w:r w:rsidRPr="009B75DD">
        <w:rPr>
          <w:szCs w:val="28"/>
          <w:lang w:val="it-IT"/>
        </w:rPr>
        <w:t>+ Loạ</w:t>
      </w:r>
      <w:r>
        <w:rPr>
          <w:szCs w:val="28"/>
          <w:lang w:val="it-IT"/>
        </w:rPr>
        <w:t xml:space="preserve">i lô diện tích 95 </w:t>
      </w:r>
      <w:r w:rsidRPr="009B75DD">
        <w:rPr>
          <w:szCs w:val="28"/>
          <w:lang w:val="it-IT"/>
        </w:rPr>
        <w:t>m</w:t>
      </w:r>
      <w:r w:rsidRPr="009B75DD">
        <w:rPr>
          <w:szCs w:val="28"/>
          <w:vertAlign w:val="superscript"/>
          <w:lang w:val="it-IT"/>
        </w:rPr>
        <w:t xml:space="preserve">2 </w:t>
      </w:r>
      <w:r>
        <w:rPr>
          <w:szCs w:val="28"/>
          <w:lang w:val="it-IT"/>
        </w:rPr>
        <w:t>(chiều dài 19m, chiều rộng 5m): 44 lô</w:t>
      </w:r>
    </w:p>
    <w:p w:rsidR="009E13DC" w:rsidRDefault="00A16BDC" w:rsidP="009E13DC">
      <w:pPr>
        <w:spacing w:after="0" w:line="288" w:lineRule="auto"/>
        <w:ind w:firstLine="709"/>
        <w:jc w:val="both"/>
        <w:rPr>
          <w:spacing w:val="-4"/>
          <w:szCs w:val="28"/>
          <w:lang w:val="it-IT"/>
        </w:rPr>
      </w:pPr>
      <w:r w:rsidRPr="002B3F60">
        <w:rPr>
          <w:spacing w:val="-4"/>
          <w:szCs w:val="28"/>
          <w:lang w:val="it-IT"/>
        </w:rPr>
        <w:t>+ Loại lô diện tích 187 m</w:t>
      </w:r>
      <w:r w:rsidRPr="002B3F60">
        <w:rPr>
          <w:spacing w:val="-4"/>
          <w:szCs w:val="28"/>
          <w:vertAlign w:val="superscript"/>
          <w:lang w:val="it-IT"/>
        </w:rPr>
        <w:t>2</w:t>
      </w:r>
      <w:r w:rsidRPr="002B3F60">
        <w:rPr>
          <w:spacing w:val="-4"/>
          <w:szCs w:val="28"/>
          <w:lang w:val="it-IT"/>
        </w:rPr>
        <w:t xml:space="preserve"> (chiều dài 15-19m, chiều rộng 6,3 – 10,3m): 4 lô</w:t>
      </w:r>
    </w:p>
    <w:p w:rsidR="009E13DC" w:rsidRDefault="00A16BDC" w:rsidP="009E13DC">
      <w:pPr>
        <w:spacing w:after="0" w:line="288" w:lineRule="auto"/>
        <w:ind w:firstLine="709"/>
        <w:jc w:val="both"/>
        <w:rPr>
          <w:spacing w:val="-4"/>
          <w:szCs w:val="28"/>
          <w:lang w:val="it-IT"/>
        </w:rPr>
      </w:pPr>
      <w:r w:rsidRPr="002B3F60">
        <w:rPr>
          <w:spacing w:val="-4"/>
          <w:szCs w:val="28"/>
          <w:lang w:val="it-IT"/>
        </w:rPr>
        <w:t>+ Loại lô diện tích 198 m</w:t>
      </w:r>
      <w:r w:rsidRPr="002B3F60">
        <w:rPr>
          <w:spacing w:val="-4"/>
          <w:szCs w:val="28"/>
          <w:vertAlign w:val="superscript"/>
          <w:lang w:val="it-IT"/>
        </w:rPr>
        <w:t>2</w:t>
      </w:r>
      <w:r w:rsidRPr="002B3F60">
        <w:rPr>
          <w:spacing w:val="-4"/>
          <w:szCs w:val="28"/>
          <w:lang w:val="it-IT"/>
        </w:rPr>
        <w:t xml:space="preserve"> (chiều dài 16-20m, chiều rộng 6,3 – 10,3m): 1 lô</w:t>
      </w:r>
    </w:p>
    <w:p w:rsidR="00A16BDC" w:rsidRDefault="00A16BDC" w:rsidP="009E13DC">
      <w:pPr>
        <w:spacing w:after="0" w:line="288" w:lineRule="auto"/>
        <w:ind w:firstLine="709"/>
        <w:jc w:val="both"/>
        <w:rPr>
          <w:szCs w:val="28"/>
          <w:lang w:val="it-IT"/>
        </w:rPr>
      </w:pPr>
      <w:r>
        <w:rPr>
          <w:szCs w:val="28"/>
          <w:lang w:val="it-IT"/>
        </w:rPr>
        <w:t>+ Loại lô diện tích 100 m</w:t>
      </w:r>
      <w:r>
        <w:rPr>
          <w:szCs w:val="28"/>
          <w:vertAlign w:val="superscript"/>
          <w:lang w:val="it-IT"/>
        </w:rPr>
        <w:t>2</w:t>
      </w:r>
      <w:r>
        <w:rPr>
          <w:szCs w:val="28"/>
          <w:lang w:val="it-IT"/>
        </w:rPr>
        <w:t xml:space="preserve"> (chiều dài 20m, chiều rộng 5m): 22 lô</w:t>
      </w:r>
    </w:p>
    <w:p w:rsidR="00A16BDC" w:rsidRPr="00435FD6" w:rsidRDefault="00435FD6" w:rsidP="00435FD6">
      <w:pPr>
        <w:pStyle w:val="Caption"/>
        <w:rPr>
          <w:color w:val="auto"/>
          <w:szCs w:val="28"/>
          <w:lang w:val="it-IT"/>
        </w:rPr>
      </w:pPr>
      <w:bookmarkStart w:id="252" w:name="_Toc99717324"/>
      <w:r w:rsidRPr="00435FD6">
        <w:rPr>
          <w:color w:val="auto"/>
        </w:rPr>
        <w:t xml:space="preserve">Bảng </w:t>
      </w:r>
      <w:r w:rsidR="00D16B9D" w:rsidRPr="00435FD6">
        <w:rPr>
          <w:color w:val="auto"/>
        </w:rPr>
        <w:fldChar w:fldCharType="begin"/>
      </w:r>
      <w:r w:rsidRPr="00435FD6">
        <w:rPr>
          <w:color w:val="auto"/>
        </w:rPr>
        <w:instrText xml:space="preserve"> SEQ Bảng \* ARABIC </w:instrText>
      </w:r>
      <w:r w:rsidR="00D16B9D" w:rsidRPr="00435FD6">
        <w:rPr>
          <w:color w:val="auto"/>
        </w:rPr>
        <w:fldChar w:fldCharType="separate"/>
      </w:r>
      <w:r w:rsidR="00365CA2">
        <w:rPr>
          <w:noProof/>
          <w:color w:val="auto"/>
        </w:rPr>
        <w:t>7</w:t>
      </w:r>
      <w:r w:rsidR="00D16B9D" w:rsidRPr="00435FD6">
        <w:rPr>
          <w:color w:val="auto"/>
        </w:rPr>
        <w:fldChar w:fldCharType="end"/>
      </w:r>
      <w:r w:rsidRPr="00435FD6">
        <w:rPr>
          <w:color w:val="auto"/>
        </w:rPr>
        <w:t>:</w:t>
      </w:r>
      <w:r w:rsidR="00A16BDC" w:rsidRPr="00435FD6">
        <w:rPr>
          <w:color w:val="auto"/>
          <w:szCs w:val="28"/>
          <w:lang w:val="it-IT"/>
        </w:rPr>
        <w:t xml:space="preserve"> </w:t>
      </w:r>
      <w:r w:rsidR="0061503C" w:rsidRPr="00435FD6">
        <w:rPr>
          <w:color w:val="auto"/>
          <w:szCs w:val="28"/>
          <w:lang w:val="it-IT"/>
        </w:rPr>
        <w:t>Bảng tổng hợp chi tiết lô đất ở liền kề</w:t>
      </w:r>
      <w:bookmarkEnd w:id="252"/>
    </w:p>
    <w:tbl>
      <w:tblPr>
        <w:tblStyle w:val="TableGrid"/>
        <w:tblW w:w="0" w:type="auto"/>
        <w:tblInd w:w="250" w:type="dxa"/>
        <w:tblLook w:val="04A0"/>
      </w:tblPr>
      <w:tblGrid>
        <w:gridCol w:w="590"/>
        <w:gridCol w:w="3521"/>
        <w:gridCol w:w="2268"/>
        <w:gridCol w:w="1031"/>
        <w:gridCol w:w="1911"/>
      </w:tblGrid>
      <w:tr w:rsidR="00A16BDC" w:rsidTr="00683309">
        <w:tc>
          <w:tcPr>
            <w:tcW w:w="590" w:type="dxa"/>
          </w:tcPr>
          <w:p w:rsidR="00A16BDC" w:rsidRPr="00A16BDC" w:rsidRDefault="00A16BDC" w:rsidP="00A16BDC">
            <w:pPr>
              <w:spacing w:before="60" w:after="60"/>
              <w:jc w:val="center"/>
              <w:rPr>
                <w:b/>
                <w:szCs w:val="28"/>
                <w:lang w:val="it-IT"/>
              </w:rPr>
            </w:pPr>
            <w:r w:rsidRPr="00A16BDC">
              <w:rPr>
                <w:b/>
                <w:szCs w:val="28"/>
                <w:lang w:val="it-IT"/>
              </w:rPr>
              <w:t>TT</w:t>
            </w:r>
          </w:p>
        </w:tc>
        <w:tc>
          <w:tcPr>
            <w:tcW w:w="3521" w:type="dxa"/>
          </w:tcPr>
          <w:p w:rsidR="00A16BDC" w:rsidRPr="00A16BDC" w:rsidRDefault="00A16BDC" w:rsidP="00A16BDC">
            <w:pPr>
              <w:spacing w:before="60" w:after="60"/>
              <w:jc w:val="center"/>
              <w:rPr>
                <w:b/>
                <w:szCs w:val="28"/>
                <w:lang w:val="it-IT"/>
              </w:rPr>
            </w:pPr>
            <w:r w:rsidRPr="00A16BDC">
              <w:rPr>
                <w:b/>
                <w:szCs w:val="28"/>
                <w:lang w:val="it-IT"/>
              </w:rPr>
              <w:t>Kí hiệu</w:t>
            </w:r>
          </w:p>
        </w:tc>
        <w:tc>
          <w:tcPr>
            <w:tcW w:w="2268" w:type="dxa"/>
          </w:tcPr>
          <w:p w:rsidR="00A16BDC" w:rsidRPr="00A16BDC" w:rsidRDefault="00A16BDC" w:rsidP="00A16BDC">
            <w:pPr>
              <w:spacing w:before="60" w:after="60"/>
              <w:jc w:val="center"/>
              <w:rPr>
                <w:b/>
                <w:szCs w:val="28"/>
                <w:lang w:val="it-IT"/>
              </w:rPr>
            </w:pPr>
            <w:r>
              <w:rPr>
                <w:b/>
                <w:szCs w:val="28"/>
                <w:lang w:val="it-IT"/>
              </w:rPr>
              <w:t>Loại lô (theo m</w:t>
            </w:r>
            <w:r>
              <w:rPr>
                <w:b/>
                <w:szCs w:val="28"/>
                <w:vertAlign w:val="superscript"/>
                <w:lang w:val="it-IT"/>
              </w:rPr>
              <w:t>2</w:t>
            </w:r>
            <w:r>
              <w:rPr>
                <w:b/>
                <w:szCs w:val="28"/>
                <w:lang w:val="it-IT"/>
              </w:rPr>
              <w:t>)</w:t>
            </w:r>
          </w:p>
        </w:tc>
        <w:tc>
          <w:tcPr>
            <w:tcW w:w="1031" w:type="dxa"/>
          </w:tcPr>
          <w:p w:rsidR="00A16BDC" w:rsidRPr="00A16BDC" w:rsidRDefault="00A16BDC" w:rsidP="00A16BDC">
            <w:pPr>
              <w:spacing w:before="60" w:after="60"/>
              <w:jc w:val="center"/>
              <w:rPr>
                <w:b/>
                <w:szCs w:val="28"/>
                <w:lang w:val="it-IT"/>
              </w:rPr>
            </w:pPr>
            <w:r w:rsidRPr="00A16BDC">
              <w:rPr>
                <w:b/>
                <w:szCs w:val="28"/>
                <w:lang w:val="it-IT"/>
              </w:rPr>
              <w:t>Số lô</w:t>
            </w:r>
          </w:p>
        </w:tc>
        <w:tc>
          <w:tcPr>
            <w:tcW w:w="1911" w:type="dxa"/>
          </w:tcPr>
          <w:p w:rsidR="00A16BDC" w:rsidRPr="00A16BDC" w:rsidRDefault="00A16BDC" w:rsidP="00A16BDC">
            <w:pPr>
              <w:spacing w:before="60" w:after="60"/>
              <w:jc w:val="center"/>
              <w:rPr>
                <w:b/>
                <w:szCs w:val="28"/>
                <w:lang w:val="it-IT"/>
              </w:rPr>
            </w:pPr>
            <w:r w:rsidRPr="00A16BDC">
              <w:rPr>
                <w:b/>
                <w:szCs w:val="28"/>
                <w:lang w:val="it-IT"/>
              </w:rPr>
              <w:t>Diện tích (m</w:t>
            </w:r>
            <w:r w:rsidRPr="00A16BDC">
              <w:rPr>
                <w:b/>
                <w:szCs w:val="28"/>
                <w:vertAlign w:val="superscript"/>
                <w:lang w:val="it-IT"/>
              </w:rPr>
              <w:t>2</w:t>
            </w:r>
            <w:r w:rsidRPr="00A16BDC">
              <w:rPr>
                <w:b/>
                <w:szCs w:val="28"/>
                <w:lang w:val="it-IT"/>
              </w:rPr>
              <w:t>)</w:t>
            </w:r>
          </w:p>
        </w:tc>
      </w:tr>
      <w:tr w:rsidR="00A16BDC" w:rsidTr="00683309">
        <w:tc>
          <w:tcPr>
            <w:tcW w:w="590" w:type="dxa"/>
          </w:tcPr>
          <w:p w:rsidR="00A16BDC" w:rsidRDefault="00A16BDC" w:rsidP="00043D18">
            <w:pPr>
              <w:spacing w:before="60" w:after="60"/>
              <w:jc w:val="both"/>
              <w:rPr>
                <w:szCs w:val="28"/>
                <w:lang w:val="it-IT"/>
              </w:rPr>
            </w:pPr>
            <w:r>
              <w:rPr>
                <w:szCs w:val="28"/>
                <w:lang w:val="it-IT"/>
              </w:rPr>
              <w:t>1</w:t>
            </w:r>
          </w:p>
        </w:tc>
        <w:tc>
          <w:tcPr>
            <w:tcW w:w="3521" w:type="dxa"/>
          </w:tcPr>
          <w:p w:rsidR="00A16BDC" w:rsidRDefault="00A16BDC" w:rsidP="00043D18">
            <w:pPr>
              <w:spacing w:before="60" w:after="60"/>
              <w:jc w:val="both"/>
              <w:rPr>
                <w:szCs w:val="28"/>
                <w:lang w:val="it-IT"/>
              </w:rPr>
            </w:pPr>
            <w:r>
              <w:rPr>
                <w:szCs w:val="28"/>
                <w:lang w:val="it-IT"/>
              </w:rPr>
              <w:t>CL-1</w:t>
            </w:r>
            <w:r w:rsidR="00683309">
              <w:rPr>
                <w:szCs w:val="28"/>
                <w:lang w:val="it-IT"/>
              </w:rPr>
              <w:t>-</w:t>
            </w:r>
            <w:r>
              <w:rPr>
                <w:szCs w:val="28"/>
                <w:lang w:val="it-IT"/>
              </w:rPr>
              <w:t xml:space="preserve"> (1,24,25,48)</w:t>
            </w:r>
          </w:p>
        </w:tc>
        <w:tc>
          <w:tcPr>
            <w:tcW w:w="2268" w:type="dxa"/>
          </w:tcPr>
          <w:p w:rsidR="00A16BDC" w:rsidRDefault="00A16BDC" w:rsidP="0061503C">
            <w:pPr>
              <w:spacing w:before="60" w:after="60"/>
              <w:jc w:val="center"/>
              <w:rPr>
                <w:szCs w:val="28"/>
                <w:lang w:val="it-IT"/>
              </w:rPr>
            </w:pPr>
            <w:r>
              <w:rPr>
                <w:szCs w:val="28"/>
                <w:lang w:val="it-IT"/>
              </w:rPr>
              <w:t>187</w:t>
            </w:r>
          </w:p>
        </w:tc>
        <w:tc>
          <w:tcPr>
            <w:tcW w:w="1031" w:type="dxa"/>
          </w:tcPr>
          <w:p w:rsidR="00A16BDC" w:rsidRDefault="00A16BDC" w:rsidP="0061503C">
            <w:pPr>
              <w:spacing w:before="60" w:after="60"/>
              <w:jc w:val="center"/>
              <w:rPr>
                <w:szCs w:val="28"/>
                <w:lang w:val="it-IT"/>
              </w:rPr>
            </w:pPr>
            <w:r>
              <w:rPr>
                <w:szCs w:val="28"/>
                <w:lang w:val="it-IT"/>
              </w:rPr>
              <w:t>4</w:t>
            </w:r>
          </w:p>
        </w:tc>
        <w:tc>
          <w:tcPr>
            <w:tcW w:w="1911" w:type="dxa"/>
          </w:tcPr>
          <w:p w:rsidR="00A16BDC" w:rsidRDefault="00A16BDC" w:rsidP="0061503C">
            <w:pPr>
              <w:spacing w:before="60" w:after="60"/>
              <w:jc w:val="center"/>
              <w:rPr>
                <w:szCs w:val="28"/>
                <w:lang w:val="it-IT"/>
              </w:rPr>
            </w:pPr>
            <w:r>
              <w:rPr>
                <w:szCs w:val="28"/>
                <w:lang w:val="it-IT"/>
              </w:rPr>
              <w:t>748</w:t>
            </w:r>
          </w:p>
        </w:tc>
      </w:tr>
      <w:tr w:rsidR="00A16BDC" w:rsidTr="00683309">
        <w:tc>
          <w:tcPr>
            <w:tcW w:w="590" w:type="dxa"/>
          </w:tcPr>
          <w:p w:rsidR="00A16BDC" w:rsidRDefault="00A16BDC" w:rsidP="00043D18">
            <w:pPr>
              <w:spacing w:before="60" w:after="60"/>
              <w:jc w:val="both"/>
              <w:rPr>
                <w:szCs w:val="28"/>
                <w:lang w:val="it-IT"/>
              </w:rPr>
            </w:pPr>
            <w:r>
              <w:rPr>
                <w:szCs w:val="28"/>
                <w:lang w:val="it-IT"/>
              </w:rPr>
              <w:t>2</w:t>
            </w:r>
          </w:p>
        </w:tc>
        <w:tc>
          <w:tcPr>
            <w:tcW w:w="3521" w:type="dxa"/>
          </w:tcPr>
          <w:p w:rsidR="00A16BDC" w:rsidRDefault="00A16BDC" w:rsidP="0061503C">
            <w:pPr>
              <w:spacing w:before="60" w:after="60"/>
              <w:jc w:val="both"/>
              <w:rPr>
                <w:szCs w:val="28"/>
                <w:lang w:val="it-IT"/>
              </w:rPr>
            </w:pPr>
            <w:r>
              <w:rPr>
                <w:szCs w:val="28"/>
                <w:lang w:val="it-IT"/>
              </w:rPr>
              <w:t>CL-1</w:t>
            </w:r>
            <w:r w:rsidR="00683309">
              <w:rPr>
                <w:szCs w:val="28"/>
                <w:lang w:val="it-IT"/>
              </w:rPr>
              <w:t>-</w:t>
            </w:r>
            <w:r>
              <w:rPr>
                <w:szCs w:val="28"/>
                <w:lang w:val="it-IT"/>
              </w:rPr>
              <w:t>(2 đến 23)</w:t>
            </w:r>
            <w:r w:rsidR="0061503C">
              <w:rPr>
                <w:szCs w:val="28"/>
                <w:lang w:val="it-IT"/>
              </w:rPr>
              <w:t>,</w:t>
            </w:r>
            <w:r>
              <w:rPr>
                <w:szCs w:val="28"/>
                <w:lang w:val="it-IT"/>
              </w:rPr>
              <w:t>(26 đến 47)</w:t>
            </w:r>
          </w:p>
        </w:tc>
        <w:tc>
          <w:tcPr>
            <w:tcW w:w="2268" w:type="dxa"/>
          </w:tcPr>
          <w:p w:rsidR="00A16BDC" w:rsidRDefault="00A16BDC" w:rsidP="0061503C">
            <w:pPr>
              <w:spacing w:before="60" w:after="60"/>
              <w:jc w:val="center"/>
              <w:rPr>
                <w:szCs w:val="28"/>
                <w:lang w:val="it-IT"/>
              </w:rPr>
            </w:pPr>
            <w:r>
              <w:rPr>
                <w:szCs w:val="28"/>
                <w:lang w:val="it-IT"/>
              </w:rPr>
              <w:t>95</w:t>
            </w:r>
          </w:p>
        </w:tc>
        <w:tc>
          <w:tcPr>
            <w:tcW w:w="1031" w:type="dxa"/>
          </w:tcPr>
          <w:p w:rsidR="00A16BDC" w:rsidRDefault="00A16BDC" w:rsidP="0061503C">
            <w:pPr>
              <w:spacing w:before="60" w:after="60"/>
              <w:jc w:val="center"/>
              <w:rPr>
                <w:szCs w:val="28"/>
                <w:lang w:val="it-IT"/>
              </w:rPr>
            </w:pPr>
            <w:r>
              <w:rPr>
                <w:szCs w:val="28"/>
                <w:lang w:val="it-IT"/>
              </w:rPr>
              <w:t>44</w:t>
            </w:r>
          </w:p>
        </w:tc>
        <w:tc>
          <w:tcPr>
            <w:tcW w:w="1911" w:type="dxa"/>
          </w:tcPr>
          <w:p w:rsidR="00A16BDC" w:rsidRDefault="00A16BDC" w:rsidP="0061503C">
            <w:pPr>
              <w:spacing w:before="60" w:after="60"/>
              <w:jc w:val="center"/>
              <w:rPr>
                <w:szCs w:val="28"/>
                <w:lang w:val="it-IT"/>
              </w:rPr>
            </w:pPr>
            <w:r>
              <w:rPr>
                <w:szCs w:val="28"/>
                <w:lang w:val="it-IT"/>
              </w:rPr>
              <w:t>4.180</w:t>
            </w:r>
          </w:p>
        </w:tc>
      </w:tr>
      <w:tr w:rsidR="00A16BDC" w:rsidTr="00683309">
        <w:tc>
          <w:tcPr>
            <w:tcW w:w="590" w:type="dxa"/>
          </w:tcPr>
          <w:p w:rsidR="00A16BDC" w:rsidRDefault="00A16BDC" w:rsidP="00043D18">
            <w:pPr>
              <w:spacing w:before="60" w:after="60"/>
              <w:jc w:val="both"/>
              <w:rPr>
                <w:szCs w:val="28"/>
                <w:lang w:val="it-IT"/>
              </w:rPr>
            </w:pPr>
            <w:r>
              <w:rPr>
                <w:szCs w:val="28"/>
                <w:lang w:val="it-IT"/>
              </w:rPr>
              <w:t>3</w:t>
            </w:r>
          </w:p>
        </w:tc>
        <w:tc>
          <w:tcPr>
            <w:tcW w:w="3521" w:type="dxa"/>
          </w:tcPr>
          <w:p w:rsidR="00A16BDC" w:rsidRDefault="00683309" w:rsidP="00043D18">
            <w:pPr>
              <w:spacing w:before="60" w:after="60"/>
              <w:jc w:val="both"/>
              <w:rPr>
                <w:szCs w:val="28"/>
                <w:lang w:val="it-IT"/>
              </w:rPr>
            </w:pPr>
            <w:r>
              <w:rPr>
                <w:szCs w:val="28"/>
                <w:lang w:val="it-IT"/>
              </w:rPr>
              <w:t>CL-2-1</w:t>
            </w:r>
          </w:p>
        </w:tc>
        <w:tc>
          <w:tcPr>
            <w:tcW w:w="2268" w:type="dxa"/>
          </w:tcPr>
          <w:p w:rsidR="00A16BDC" w:rsidRDefault="00A16BDC" w:rsidP="0061503C">
            <w:pPr>
              <w:spacing w:before="60" w:after="60"/>
              <w:jc w:val="center"/>
              <w:rPr>
                <w:szCs w:val="28"/>
                <w:lang w:val="it-IT"/>
              </w:rPr>
            </w:pPr>
            <w:r>
              <w:rPr>
                <w:szCs w:val="28"/>
                <w:lang w:val="it-IT"/>
              </w:rPr>
              <w:t>198</w:t>
            </w:r>
          </w:p>
        </w:tc>
        <w:tc>
          <w:tcPr>
            <w:tcW w:w="1031" w:type="dxa"/>
          </w:tcPr>
          <w:p w:rsidR="00A16BDC" w:rsidRDefault="00A16BDC" w:rsidP="0061503C">
            <w:pPr>
              <w:spacing w:before="60" w:after="60"/>
              <w:jc w:val="center"/>
              <w:rPr>
                <w:szCs w:val="28"/>
                <w:lang w:val="it-IT"/>
              </w:rPr>
            </w:pPr>
            <w:r>
              <w:rPr>
                <w:szCs w:val="28"/>
                <w:lang w:val="it-IT"/>
              </w:rPr>
              <w:t>1</w:t>
            </w:r>
          </w:p>
        </w:tc>
        <w:tc>
          <w:tcPr>
            <w:tcW w:w="1911" w:type="dxa"/>
          </w:tcPr>
          <w:p w:rsidR="00A16BDC" w:rsidRDefault="00A16BDC" w:rsidP="0061503C">
            <w:pPr>
              <w:spacing w:before="60" w:after="60"/>
              <w:jc w:val="center"/>
              <w:rPr>
                <w:szCs w:val="28"/>
                <w:lang w:val="it-IT"/>
              </w:rPr>
            </w:pPr>
            <w:r>
              <w:rPr>
                <w:szCs w:val="28"/>
                <w:lang w:val="it-IT"/>
              </w:rPr>
              <w:t>198</w:t>
            </w:r>
          </w:p>
        </w:tc>
      </w:tr>
      <w:tr w:rsidR="00A16BDC" w:rsidTr="00683309">
        <w:tc>
          <w:tcPr>
            <w:tcW w:w="590" w:type="dxa"/>
          </w:tcPr>
          <w:p w:rsidR="00A16BDC" w:rsidRDefault="00A16BDC" w:rsidP="00043D18">
            <w:pPr>
              <w:spacing w:before="60" w:after="60"/>
              <w:jc w:val="both"/>
              <w:rPr>
                <w:szCs w:val="28"/>
                <w:lang w:val="it-IT"/>
              </w:rPr>
            </w:pPr>
            <w:r>
              <w:rPr>
                <w:szCs w:val="28"/>
                <w:lang w:val="it-IT"/>
              </w:rPr>
              <w:t>4</w:t>
            </w:r>
          </w:p>
        </w:tc>
        <w:tc>
          <w:tcPr>
            <w:tcW w:w="3521" w:type="dxa"/>
          </w:tcPr>
          <w:p w:rsidR="00A16BDC" w:rsidRDefault="00A16BDC" w:rsidP="00043D18">
            <w:pPr>
              <w:spacing w:before="60" w:after="60"/>
              <w:jc w:val="both"/>
              <w:rPr>
                <w:szCs w:val="28"/>
                <w:lang w:val="it-IT"/>
              </w:rPr>
            </w:pPr>
            <w:r>
              <w:rPr>
                <w:szCs w:val="28"/>
                <w:lang w:val="it-IT"/>
              </w:rPr>
              <w:t>CL-2</w:t>
            </w:r>
            <w:r w:rsidR="00683309">
              <w:rPr>
                <w:szCs w:val="28"/>
                <w:lang w:val="it-IT"/>
              </w:rPr>
              <w:t>-</w:t>
            </w:r>
            <w:r>
              <w:rPr>
                <w:szCs w:val="28"/>
                <w:lang w:val="it-IT"/>
              </w:rPr>
              <w:t xml:space="preserve"> (2 đến 23)</w:t>
            </w:r>
          </w:p>
        </w:tc>
        <w:tc>
          <w:tcPr>
            <w:tcW w:w="2268" w:type="dxa"/>
          </w:tcPr>
          <w:p w:rsidR="00A16BDC" w:rsidRDefault="00A16BDC" w:rsidP="0061503C">
            <w:pPr>
              <w:spacing w:before="60" w:after="60"/>
              <w:jc w:val="center"/>
              <w:rPr>
                <w:szCs w:val="28"/>
                <w:lang w:val="it-IT"/>
              </w:rPr>
            </w:pPr>
            <w:r>
              <w:rPr>
                <w:szCs w:val="28"/>
                <w:lang w:val="it-IT"/>
              </w:rPr>
              <w:t>100</w:t>
            </w:r>
          </w:p>
        </w:tc>
        <w:tc>
          <w:tcPr>
            <w:tcW w:w="1031" w:type="dxa"/>
          </w:tcPr>
          <w:p w:rsidR="00A16BDC" w:rsidRDefault="00A16BDC" w:rsidP="0061503C">
            <w:pPr>
              <w:spacing w:before="60" w:after="60"/>
              <w:jc w:val="center"/>
              <w:rPr>
                <w:szCs w:val="28"/>
                <w:lang w:val="it-IT"/>
              </w:rPr>
            </w:pPr>
            <w:r>
              <w:rPr>
                <w:szCs w:val="28"/>
                <w:lang w:val="it-IT"/>
              </w:rPr>
              <w:t>22</w:t>
            </w:r>
          </w:p>
        </w:tc>
        <w:tc>
          <w:tcPr>
            <w:tcW w:w="1911" w:type="dxa"/>
          </w:tcPr>
          <w:p w:rsidR="00A16BDC" w:rsidRDefault="00A16BDC" w:rsidP="0061503C">
            <w:pPr>
              <w:spacing w:before="60" w:after="60"/>
              <w:jc w:val="center"/>
              <w:rPr>
                <w:szCs w:val="28"/>
                <w:lang w:val="it-IT"/>
              </w:rPr>
            </w:pPr>
            <w:r>
              <w:rPr>
                <w:szCs w:val="28"/>
                <w:lang w:val="it-IT"/>
              </w:rPr>
              <w:t>2.200</w:t>
            </w:r>
          </w:p>
        </w:tc>
      </w:tr>
      <w:tr w:rsidR="00C14BAF" w:rsidTr="00683309">
        <w:tc>
          <w:tcPr>
            <w:tcW w:w="4111" w:type="dxa"/>
            <w:gridSpan w:val="2"/>
          </w:tcPr>
          <w:p w:rsidR="00C14BAF" w:rsidRPr="0061503C" w:rsidRDefault="00C14BAF" w:rsidP="00C14BAF">
            <w:pPr>
              <w:spacing w:before="60" w:after="60"/>
              <w:jc w:val="center"/>
              <w:rPr>
                <w:b/>
                <w:szCs w:val="28"/>
                <w:lang w:val="it-IT"/>
              </w:rPr>
            </w:pPr>
            <w:r w:rsidRPr="0061503C">
              <w:rPr>
                <w:b/>
                <w:szCs w:val="28"/>
                <w:lang w:val="it-IT"/>
              </w:rPr>
              <w:t>Tổng</w:t>
            </w:r>
          </w:p>
        </w:tc>
        <w:tc>
          <w:tcPr>
            <w:tcW w:w="2268" w:type="dxa"/>
          </w:tcPr>
          <w:p w:rsidR="00C14BAF" w:rsidRPr="0061503C" w:rsidRDefault="00C14BAF" w:rsidP="0061503C">
            <w:pPr>
              <w:spacing w:before="60" w:after="60"/>
              <w:jc w:val="center"/>
              <w:rPr>
                <w:b/>
                <w:szCs w:val="28"/>
                <w:lang w:val="it-IT"/>
              </w:rPr>
            </w:pPr>
          </w:p>
        </w:tc>
        <w:tc>
          <w:tcPr>
            <w:tcW w:w="1031" w:type="dxa"/>
          </w:tcPr>
          <w:p w:rsidR="00C14BAF" w:rsidRPr="0061503C" w:rsidRDefault="00C14BAF" w:rsidP="0061503C">
            <w:pPr>
              <w:spacing w:before="60" w:after="60"/>
              <w:jc w:val="center"/>
              <w:rPr>
                <w:b/>
                <w:szCs w:val="28"/>
                <w:lang w:val="it-IT"/>
              </w:rPr>
            </w:pPr>
            <w:r w:rsidRPr="0061503C">
              <w:rPr>
                <w:b/>
                <w:szCs w:val="28"/>
                <w:lang w:val="it-IT"/>
              </w:rPr>
              <w:t>71</w:t>
            </w:r>
          </w:p>
        </w:tc>
        <w:tc>
          <w:tcPr>
            <w:tcW w:w="1911" w:type="dxa"/>
          </w:tcPr>
          <w:p w:rsidR="00C14BAF" w:rsidRPr="0061503C" w:rsidRDefault="00C14BAF" w:rsidP="0061503C">
            <w:pPr>
              <w:spacing w:before="60" w:after="60"/>
              <w:jc w:val="center"/>
              <w:rPr>
                <w:b/>
                <w:szCs w:val="28"/>
                <w:lang w:val="it-IT"/>
              </w:rPr>
            </w:pPr>
            <w:r w:rsidRPr="0061503C">
              <w:rPr>
                <w:b/>
                <w:szCs w:val="28"/>
                <w:lang w:val="it-IT"/>
              </w:rPr>
              <w:t>7.326</w:t>
            </w:r>
          </w:p>
        </w:tc>
      </w:tr>
    </w:tbl>
    <w:p w:rsidR="004A5F1E" w:rsidRPr="00FD2CC3" w:rsidRDefault="0018066F" w:rsidP="009E13DC">
      <w:pPr>
        <w:spacing w:after="0" w:line="288" w:lineRule="auto"/>
        <w:ind w:firstLine="709"/>
        <w:jc w:val="both"/>
        <w:rPr>
          <w:bCs/>
          <w:i/>
          <w:iCs/>
          <w:szCs w:val="28"/>
          <w:lang w:val="nl-NL"/>
        </w:rPr>
      </w:pPr>
      <w:bookmarkStart w:id="253" w:name="_Toc83818943"/>
      <w:bookmarkStart w:id="254" w:name="_Toc84927011"/>
      <w:bookmarkStart w:id="255" w:name="_Toc36104490"/>
      <w:bookmarkStart w:id="256" w:name="_Toc82506396"/>
      <w:bookmarkStart w:id="257" w:name="_Toc27640693"/>
      <w:bookmarkStart w:id="258" w:name="_Toc87627437"/>
      <w:bookmarkStart w:id="259" w:name="_Toc87627080"/>
      <w:bookmarkStart w:id="260" w:name="_Toc89670439"/>
      <w:bookmarkStart w:id="261" w:name="_Toc90476764"/>
      <w:r w:rsidRPr="00FD2CC3">
        <w:rPr>
          <w:bCs/>
          <w:i/>
          <w:iCs/>
          <w:szCs w:val="28"/>
          <w:lang w:val="nl-NL"/>
        </w:rPr>
        <w:t>* Tổ chức không gian, kiến trúc, cảnh quan:</w:t>
      </w:r>
      <w:bookmarkEnd w:id="253"/>
      <w:bookmarkEnd w:id="254"/>
      <w:bookmarkEnd w:id="255"/>
      <w:bookmarkEnd w:id="256"/>
      <w:bookmarkEnd w:id="257"/>
      <w:bookmarkEnd w:id="258"/>
      <w:bookmarkEnd w:id="259"/>
      <w:bookmarkEnd w:id="260"/>
      <w:bookmarkEnd w:id="261"/>
    </w:p>
    <w:p w:rsidR="004A5F1E" w:rsidRPr="00FD2CC3" w:rsidRDefault="0018066F" w:rsidP="009E13DC">
      <w:pPr>
        <w:tabs>
          <w:tab w:val="left" w:pos="900"/>
        </w:tabs>
        <w:spacing w:after="0" w:line="288" w:lineRule="auto"/>
        <w:ind w:firstLine="709"/>
        <w:jc w:val="both"/>
        <w:rPr>
          <w:szCs w:val="28"/>
          <w:lang w:val="nl-NL"/>
        </w:rPr>
      </w:pPr>
      <w:r w:rsidRPr="00FD2CC3">
        <w:rPr>
          <w:szCs w:val="28"/>
          <w:lang w:val="nl-NL"/>
        </w:rPr>
        <w:t>- Tổ chức không gian khu dân cư tập trung với nguyên tắc hài hòa giữa các khu chức năng và hài hòa với khu vực xung quanh, đồng thời đảm bảo việc kết nối về hạ tầng kỹ thuật (giao thông, thoát nước, cấp nước...).</w:t>
      </w:r>
    </w:p>
    <w:p w:rsidR="009E13DC" w:rsidRDefault="0018066F" w:rsidP="009E13DC">
      <w:pPr>
        <w:tabs>
          <w:tab w:val="left" w:pos="900"/>
        </w:tabs>
        <w:spacing w:after="0" w:line="288" w:lineRule="auto"/>
        <w:ind w:firstLine="709"/>
        <w:jc w:val="both"/>
        <w:rPr>
          <w:szCs w:val="28"/>
          <w:lang w:val="nl-NL"/>
        </w:rPr>
      </w:pPr>
      <w:r w:rsidRPr="00FD2CC3">
        <w:rPr>
          <w:szCs w:val="28"/>
          <w:lang w:val="nl-NL"/>
        </w:rPr>
        <w:t>- Các khu chức năng chính để tổ chức không gian khu dân cư tập trung bao gồm: Khu ở và khu cây xanh.</w:t>
      </w:r>
    </w:p>
    <w:p w:rsidR="009E13DC" w:rsidRPr="009E13DC" w:rsidRDefault="0018066F" w:rsidP="009E13DC">
      <w:pPr>
        <w:tabs>
          <w:tab w:val="left" w:pos="900"/>
        </w:tabs>
        <w:spacing w:after="0" w:line="288" w:lineRule="auto"/>
        <w:ind w:firstLine="709"/>
        <w:jc w:val="both"/>
        <w:rPr>
          <w:spacing w:val="-4"/>
          <w:szCs w:val="28"/>
          <w:lang w:val="nl-NL"/>
        </w:rPr>
      </w:pPr>
      <w:r w:rsidRPr="00FD2CC3">
        <w:rPr>
          <w:szCs w:val="28"/>
          <w:lang w:val="nl-NL"/>
        </w:rPr>
        <w:t>+ Khu ở:</w:t>
      </w:r>
      <w:r w:rsidR="0061503C">
        <w:rPr>
          <w:szCs w:val="28"/>
          <w:lang w:val="nl-NL"/>
        </w:rPr>
        <w:t xml:space="preserve"> </w:t>
      </w:r>
      <w:r w:rsidRPr="00FD2CC3">
        <w:rPr>
          <w:szCs w:val="28"/>
          <w:lang w:val="nl-NL"/>
        </w:rPr>
        <w:t xml:space="preserve">Khu chia lô nhà ở liên kế được bố trí liên kết với nhau thông qua </w:t>
      </w:r>
      <w:r w:rsidRPr="009E13DC">
        <w:rPr>
          <w:spacing w:val="-4"/>
          <w:szCs w:val="28"/>
          <w:lang w:val="nl-NL"/>
        </w:rPr>
        <w:t>các trục giao thông dọc ngang hình ô bàn cờ tạo được sự đa dạng về cảnh quan đô thị.</w:t>
      </w:r>
    </w:p>
    <w:p w:rsidR="004A5F1E" w:rsidRPr="00FD2CC3" w:rsidRDefault="0018066F" w:rsidP="009E13DC">
      <w:pPr>
        <w:tabs>
          <w:tab w:val="left" w:pos="900"/>
        </w:tabs>
        <w:spacing w:after="0" w:line="288" w:lineRule="auto"/>
        <w:ind w:firstLine="709"/>
        <w:jc w:val="both"/>
        <w:rPr>
          <w:szCs w:val="28"/>
          <w:lang w:val="nl-NL"/>
        </w:rPr>
      </w:pPr>
      <w:r w:rsidRPr="00FD2CC3">
        <w:rPr>
          <w:szCs w:val="28"/>
          <w:lang w:val="nl-NL"/>
        </w:rPr>
        <w:t>+ Khu cây xanh:</w:t>
      </w:r>
      <w:r w:rsidR="0061503C">
        <w:rPr>
          <w:szCs w:val="28"/>
          <w:lang w:val="nl-NL"/>
        </w:rPr>
        <w:t xml:space="preserve"> </w:t>
      </w:r>
      <w:r w:rsidRPr="00FD2CC3">
        <w:rPr>
          <w:szCs w:val="28"/>
          <w:lang w:val="nl-NL"/>
        </w:rPr>
        <w:t xml:space="preserve">Quy hoạch cây xanh được bố trí </w:t>
      </w:r>
      <w:r w:rsidR="008037EB">
        <w:rPr>
          <w:szCs w:val="28"/>
          <w:lang w:val="nl-NL"/>
        </w:rPr>
        <w:t>bao quanh khu vực bể xử lý nước thải và ở dải phân cách mềm giữa đường 490C và khu dân cư</w:t>
      </w:r>
      <w:r w:rsidRPr="00FD2CC3">
        <w:rPr>
          <w:szCs w:val="28"/>
          <w:lang w:val="nl-NL"/>
        </w:rPr>
        <w:t xml:space="preserve"> </w:t>
      </w:r>
      <w:r w:rsidR="008037EB">
        <w:rPr>
          <w:szCs w:val="28"/>
          <w:lang w:val="nl-NL"/>
        </w:rPr>
        <w:t>góp phần bảo vệ môi trường,</w:t>
      </w:r>
      <w:r w:rsidRPr="00FD2CC3">
        <w:rPr>
          <w:szCs w:val="28"/>
          <w:lang w:val="nl-NL"/>
        </w:rPr>
        <w:t xml:space="preserve"> cũng như tạo dựng cảnh quan trong khu ở.</w:t>
      </w:r>
      <w:r w:rsidR="00683309" w:rsidRPr="00683309">
        <w:rPr>
          <w:szCs w:val="28"/>
        </w:rPr>
        <w:t xml:space="preserve"> </w:t>
      </w:r>
      <w:r w:rsidR="00683309" w:rsidRPr="003417D7">
        <w:rPr>
          <w:szCs w:val="28"/>
        </w:rPr>
        <w:t xml:space="preserve">Hệ thống cây xanh </w:t>
      </w:r>
      <w:r w:rsidR="00683309" w:rsidRPr="003417D7">
        <w:rPr>
          <w:szCs w:val="28"/>
        </w:rPr>
        <w:lastRenderedPageBreak/>
        <w:t>trồng là dạng cây bóng mát có thân mảnh, cao và tán lá rộng, ít rụng lá vào mùa đông. Các hệ thống cây xanh trên mỗi tuyến đường sử dụng một loại cây khác nhau, tạo nên điểm nhấn riêng cho từng tuyến</w:t>
      </w:r>
    </w:p>
    <w:p w:rsidR="004A5F1E" w:rsidRPr="00FD2CC3" w:rsidRDefault="00B57636" w:rsidP="009E13DC">
      <w:pPr>
        <w:spacing w:after="0" w:line="288" w:lineRule="auto"/>
        <w:ind w:firstLine="709"/>
        <w:rPr>
          <w:szCs w:val="28"/>
          <w:lang w:val="nl-NL"/>
        </w:rPr>
      </w:pPr>
      <w:r>
        <w:rPr>
          <w:b/>
          <w:bCs/>
          <w:iCs/>
          <w:lang w:val="nl-NL"/>
        </w:rPr>
        <w:t>3</w:t>
      </w:r>
      <w:r w:rsidR="00DE7ED8">
        <w:rPr>
          <w:b/>
          <w:bCs/>
          <w:iCs/>
          <w:lang w:val="nl-NL"/>
        </w:rPr>
        <w:t>.</w:t>
      </w:r>
      <w:r w:rsidR="0018066F" w:rsidRPr="00FD2CC3">
        <w:rPr>
          <w:b/>
          <w:bCs/>
          <w:iCs/>
          <w:lang w:val="nl-NL"/>
        </w:rPr>
        <w:t xml:space="preserve"> Đất giao thông </w:t>
      </w:r>
    </w:p>
    <w:p w:rsidR="00C14BAF" w:rsidRPr="00C14BAF" w:rsidRDefault="00C14BAF" w:rsidP="009E13DC">
      <w:pPr>
        <w:pStyle w:val="BodyText2"/>
        <w:spacing w:line="288" w:lineRule="auto"/>
        <w:ind w:firstLine="709"/>
        <w:jc w:val="both"/>
        <w:rPr>
          <w:rFonts w:ascii="Times New Roman" w:hAnsi="Times New Roman"/>
          <w:color w:val="auto"/>
          <w:sz w:val="28"/>
        </w:rPr>
      </w:pPr>
      <w:bookmarkStart w:id="262" w:name="_Toc488329910"/>
      <w:bookmarkStart w:id="263" w:name="_Toc536190751"/>
      <w:r w:rsidRPr="00C14BAF">
        <w:rPr>
          <w:rFonts w:ascii="Times New Roman" w:hAnsi="Times New Roman"/>
          <w:color w:val="auto"/>
          <w:sz w:val="28"/>
        </w:rPr>
        <w:t xml:space="preserve">- Hệ thống giao thông: Xây dựng các trục đường giao thông hoàn thiện nền, mặt đường, vỉa hè, cây xanh. </w:t>
      </w:r>
    </w:p>
    <w:p w:rsidR="00C14BAF" w:rsidRPr="00C14BAF" w:rsidRDefault="00C14BAF" w:rsidP="009E13DC">
      <w:pPr>
        <w:pStyle w:val="BodyText2"/>
        <w:spacing w:line="288" w:lineRule="auto"/>
        <w:ind w:firstLine="709"/>
        <w:jc w:val="both"/>
        <w:rPr>
          <w:rFonts w:ascii="Times New Roman" w:hAnsi="Times New Roman"/>
          <w:color w:val="auto"/>
          <w:sz w:val="28"/>
        </w:rPr>
      </w:pPr>
      <w:r w:rsidRPr="00C14BAF">
        <w:rPr>
          <w:rFonts w:ascii="Times New Roman" w:hAnsi="Times New Roman"/>
          <w:color w:val="auto"/>
          <w:sz w:val="28"/>
        </w:rPr>
        <w:t xml:space="preserve">- Toàn bộ quy hoạch đường giao thông được thiết kế tổng thể hài hòa có định hướng kết nối với trục đường giao thông quy hoạch khu dân cư tập trung. </w:t>
      </w:r>
      <w:r w:rsidRPr="009E13DC">
        <w:rPr>
          <w:rFonts w:ascii="Times New Roman" w:hAnsi="Times New Roman"/>
          <w:color w:val="auto"/>
          <w:spacing w:val="-4"/>
          <w:sz w:val="28"/>
        </w:rPr>
        <w:t xml:space="preserve">Trong giai đoạn </w:t>
      </w:r>
      <w:r w:rsidR="009E13DC" w:rsidRPr="009E13DC">
        <w:rPr>
          <w:rFonts w:ascii="Times New Roman" w:hAnsi="Times New Roman"/>
          <w:color w:val="auto"/>
          <w:spacing w:val="-4"/>
          <w:sz w:val="28"/>
        </w:rPr>
        <w:t>I</w:t>
      </w:r>
      <w:r w:rsidRPr="009E13DC">
        <w:rPr>
          <w:rFonts w:ascii="Times New Roman" w:hAnsi="Times New Roman"/>
          <w:color w:val="auto"/>
          <w:spacing w:val="-4"/>
          <w:sz w:val="28"/>
        </w:rPr>
        <w:t xml:space="preserve"> chỉ thiết kế hạ tầng trong khu ranh giới các điểm tọa độ A, B, C, D.</w:t>
      </w:r>
    </w:p>
    <w:p w:rsidR="00C14BAF" w:rsidRPr="00C14BAF" w:rsidRDefault="00C14BAF" w:rsidP="009E13DC">
      <w:pPr>
        <w:pStyle w:val="BodyText2"/>
        <w:spacing w:line="288" w:lineRule="auto"/>
        <w:ind w:firstLine="709"/>
        <w:jc w:val="both"/>
        <w:rPr>
          <w:rFonts w:ascii="Times New Roman" w:hAnsi="Times New Roman"/>
          <w:color w:val="auto"/>
          <w:sz w:val="28"/>
        </w:rPr>
      </w:pPr>
      <w:r w:rsidRPr="00C14BAF">
        <w:rPr>
          <w:rFonts w:ascii="Times New Roman" w:hAnsi="Times New Roman"/>
          <w:color w:val="auto"/>
          <w:sz w:val="28"/>
        </w:rPr>
        <w:t>- Tuyến đường N1 chạy song song với TL490</w:t>
      </w:r>
      <w:r w:rsidR="00D87FE6">
        <w:rPr>
          <w:rFonts w:ascii="Times New Roman" w:hAnsi="Times New Roman"/>
          <w:color w:val="auto"/>
          <w:sz w:val="28"/>
        </w:rPr>
        <w:t>C</w:t>
      </w:r>
      <w:r w:rsidR="00F77032">
        <w:rPr>
          <w:rFonts w:ascii="Times New Roman" w:hAnsi="Times New Roman"/>
          <w:color w:val="auto"/>
          <w:sz w:val="28"/>
        </w:rPr>
        <w:t xml:space="preserve"> là trục giao thông chính của khu đất quy hoạch,</w:t>
      </w:r>
      <w:r w:rsidRPr="00C14BAF">
        <w:rPr>
          <w:rFonts w:ascii="Times New Roman" w:hAnsi="Times New Roman"/>
          <w:color w:val="auto"/>
          <w:sz w:val="28"/>
        </w:rPr>
        <w:t xml:space="preserve"> thiết kế </w:t>
      </w:r>
      <w:r w:rsidR="00F77032">
        <w:rPr>
          <w:rFonts w:ascii="Times New Roman" w:hAnsi="Times New Roman"/>
          <w:color w:val="auto"/>
          <w:sz w:val="28"/>
        </w:rPr>
        <w:t xml:space="preserve">mặt cắt </w:t>
      </w:r>
      <w:r w:rsidRPr="00C14BAF">
        <w:rPr>
          <w:rFonts w:ascii="Times New Roman" w:hAnsi="Times New Roman"/>
          <w:color w:val="auto"/>
          <w:sz w:val="28"/>
        </w:rPr>
        <w:t>tuyến đường rộng 1</w:t>
      </w:r>
      <w:r w:rsidR="00F77032">
        <w:rPr>
          <w:rFonts w:ascii="Times New Roman" w:hAnsi="Times New Roman"/>
          <w:color w:val="auto"/>
          <w:sz w:val="28"/>
        </w:rPr>
        <w:t>9</w:t>
      </w:r>
      <w:r w:rsidRPr="00C14BAF">
        <w:rPr>
          <w:rFonts w:ascii="Times New Roman" w:hAnsi="Times New Roman"/>
          <w:color w:val="auto"/>
          <w:sz w:val="28"/>
        </w:rPr>
        <w:t>,5m</w:t>
      </w:r>
      <w:r w:rsidR="00F77032">
        <w:rPr>
          <w:rFonts w:ascii="Times New Roman" w:hAnsi="Times New Roman"/>
          <w:color w:val="auto"/>
          <w:sz w:val="28"/>
        </w:rPr>
        <w:t xml:space="preserve"> (4m vỉa hè + 11,5m đường +3m giải phân cách + 1m đường giáp TL490C)</w:t>
      </w:r>
      <w:r w:rsidRPr="00C14BAF">
        <w:rPr>
          <w:rFonts w:ascii="Times New Roman" w:hAnsi="Times New Roman"/>
          <w:color w:val="auto"/>
          <w:sz w:val="28"/>
        </w:rPr>
        <w:t>.</w:t>
      </w:r>
    </w:p>
    <w:p w:rsidR="00C14BAF" w:rsidRPr="00C14BAF" w:rsidRDefault="00C14BAF" w:rsidP="009E13DC">
      <w:pPr>
        <w:pStyle w:val="BodyText2"/>
        <w:spacing w:line="288" w:lineRule="auto"/>
        <w:ind w:firstLine="709"/>
        <w:jc w:val="both"/>
        <w:rPr>
          <w:rFonts w:ascii="Times New Roman" w:hAnsi="Times New Roman"/>
          <w:color w:val="auto"/>
          <w:sz w:val="28"/>
        </w:rPr>
      </w:pPr>
      <w:r w:rsidRPr="00C14BAF">
        <w:rPr>
          <w:rFonts w:ascii="Times New Roman" w:hAnsi="Times New Roman"/>
          <w:color w:val="auto"/>
          <w:sz w:val="28"/>
        </w:rPr>
        <w:t>- Tuyến đường N2 chạy song song với TL490</w:t>
      </w:r>
      <w:r w:rsidR="00D87FE6">
        <w:rPr>
          <w:rFonts w:ascii="Times New Roman" w:hAnsi="Times New Roman"/>
          <w:color w:val="auto"/>
          <w:sz w:val="28"/>
        </w:rPr>
        <w:t>C</w:t>
      </w:r>
      <w:r w:rsidRPr="00C14BAF">
        <w:rPr>
          <w:rFonts w:ascii="Times New Roman" w:hAnsi="Times New Roman"/>
          <w:color w:val="auto"/>
          <w:sz w:val="28"/>
        </w:rPr>
        <w:t xml:space="preserve"> và đường N1</w:t>
      </w:r>
      <w:r w:rsidR="00D87FE6">
        <w:rPr>
          <w:rFonts w:ascii="Times New Roman" w:hAnsi="Times New Roman"/>
          <w:color w:val="auto"/>
          <w:sz w:val="28"/>
        </w:rPr>
        <w:t>,</w:t>
      </w:r>
      <w:r w:rsidRPr="00C14BAF">
        <w:rPr>
          <w:rFonts w:ascii="Times New Roman" w:hAnsi="Times New Roman"/>
          <w:color w:val="auto"/>
          <w:sz w:val="28"/>
        </w:rPr>
        <w:t xml:space="preserve"> thiết kế tuyến đường rộng 7,5m hai bên là vỉa hè rộng 4m.</w:t>
      </w:r>
    </w:p>
    <w:p w:rsidR="00C14BAF" w:rsidRPr="00C14BAF" w:rsidRDefault="00C14BAF" w:rsidP="009E13DC">
      <w:pPr>
        <w:pStyle w:val="BodyText2"/>
        <w:spacing w:line="288" w:lineRule="auto"/>
        <w:ind w:firstLine="709"/>
        <w:jc w:val="both"/>
        <w:rPr>
          <w:rFonts w:ascii="Times New Roman" w:hAnsi="Times New Roman"/>
          <w:color w:val="auto"/>
          <w:sz w:val="28"/>
        </w:rPr>
      </w:pPr>
      <w:r w:rsidRPr="00C14BAF">
        <w:rPr>
          <w:rFonts w:ascii="Times New Roman" w:hAnsi="Times New Roman"/>
          <w:color w:val="auto"/>
          <w:sz w:val="28"/>
        </w:rPr>
        <w:t>- Tuyến đường D1 chạy vuông góc với TL 490</w:t>
      </w:r>
      <w:r w:rsidR="00D87FE6">
        <w:rPr>
          <w:rFonts w:ascii="Times New Roman" w:hAnsi="Times New Roman"/>
          <w:color w:val="auto"/>
          <w:sz w:val="28"/>
        </w:rPr>
        <w:t>C</w:t>
      </w:r>
      <w:r w:rsidRPr="00C14BAF">
        <w:rPr>
          <w:rFonts w:ascii="Times New Roman" w:hAnsi="Times New Roman"/>
          <w:color w:val="auto"/>
          <w:sz w:val="28"/>
        </w:rPr>
        <w:t xml:space="preserve"> và đường N1, N2 thiết kế tuyến đường rộng 7,5m một bên là vỉa hè rộng 4m, còn lại 1 bên giáp ranh giới khu đất </w:t>
      </w:r>
      <w:r w:rsidR="0068057D">
        <w:rPr>
          <w:rFonts w:ascii="Times New Roman" w:hAnsi="Times New Roman"/>
          <w:color w:val="auto"/>
          <w:sz w:val="28"/>
        </w:rPr>
        <w:t>lề đường</w:t>
      </w:r>
      <w:r w:rsidRPr="00C14BAF">
        <w:rPr>
          <w:rFonts w:ascii="Times New Roman" w:hAnsi="Times New Roman"/>
          <w:color w:val="auto"/>
          <w:sz w:val="28"/>
        </w:rPr>
        <w:t xml:space="preserve"> rộng 2m.</w:t>
      </w:r>
    </w:p>
    <w:p w:rsidR="00C14BAF" w:rsidRPr="00C14BAF" w:rsidRDefault="00C14BAF" w:rsidP="009E13DC">
      <w:pPr>
        <w:pStyle w:val="BodyText2"/>
        <w:spacing w:line="288" w:lineRule="auto"/>
        <w:ind w:firstLine="709"/>
        <w:jc w:val="both"/>
        <w:rPr>
          <w:rFonts w:ascii="Times New Roman" w:hAnsi="Times New Roman"/>
          <w:color w:val="auto"/>
          <w:sz w:val="28"/>
        </w:rPr>
      </w:pPr>
      <w:r w:rsidRPr="00C14BAF">
        <w:rPr>
          <w:rFonts w:ascii="Times New Roman" w:hAnsi="Times New Roman"/>
          <w:color w:val="auto"/>
          <w:sz w:val="28"/>
        </w:rPr>
        <w:t>- Tuyến đường D2 chạy vuông góc với TL 490</w:t>
      </w:r>
      <w:r w:rsidR="00D87FE6">
        <w:rPr>
          <w:rFonts w:ascii="Times New Roman" w:hAnsi="Times New Roman"/>
          <w:color w:val="auto"/>
          <w:sz w:val="28"/>
        </w:rPr>
        <w:t>C</w:t>
      </w:r>
      <w:r w:rsidRPr="00C14BAF">
        <w:rPr>
          <w:rFonts w:ascii="Times New Roman" w:hAnsi="Times New Roman"/>
          <w:color w:val="auto"/>
          <w:sz w:val="28"/>
        </w:rPr>
        <w:t xml:space="preserve"> và đường N1, N2 thiết kế tuyến đường rộng 7,5m, </w:t>
      </w:r>
      <w:r w:rsidR="00F77032">
        <w:rPr>
          <w:rFonts w:ascii="Times New Roman" w:hAnsi="Times New Roman"/>
          <w:color w:val="auto"/>
          <w:sz w:val="28"/>
        </w:rPr>
        <w:t>hai</w:t>
      </w:r>
      <w:r w:rsidRPr="00C14BAF">
        <w:rPr>
          <w:rFonts w:ascii="Times New Roman" w:hAnsi="Times New Roman"/>
          <w:color w:val="auto"/>
          <w:sz w:val="28"/>
        </w:rPr>
        <w:t xml:space="preserve"> bên là vỉa hè rộng 4m, </w:t>
      </w:r>
    </w:p>
    <w:p w:rsidR="004A5F1E" w:rsidRPr="00FD2CC3" w:rsidRDefault="0018066F">
      <w:pPr>
        <w:pStyle w:val="Caption"/>
        <w:spacing w:before="60" w:after="0" w:line="360" w:lineRule="exact"/>
        <w:rPr>
          <w:color w:val="auto"/>
          <w:szCs w:val="28"/>
          <w:lang w:val="nl-NL"/>
        </w:rPr>
      </w:pPr>
      <w:bookmarkStart w:id="264" w:name="_Toc99717325"/>
      <w:r w:rsidRPr="00FD2CC3">
        <w:rPr>
          <w:color w:val="auto"/>
          <w:lang w:val="nl-NL"/>
        </w:rPr>
        <w:t xml:space="preserve">Bảng </w:t>
      </w:r>
      <w:r w:rsidR="00D16B9D" w:rsidRPr="00FD2CC3">
        <w:rPr>
          <w:color w:val="auto"/>
        </w:rPr>
        <w:fldChar w:fldCharType="begin"/>
      </w:r>
      <w:r w:rsidRPr="00FD2CC3">
        <w:rPr>
          <w:color w:val="auto"/>
          <w:lang w:val="nl-NL"/>
        </w:rPr>
        <w:instrText xml:space="preserve"> SEQ Bảng \* ARABIC </w:instrText>
      </w:r>
      <w:r w:rsidR="00D16B9D" w:rsidRPr="00FD2CC3">
        <w:rPr>
          <w:color w:val="auto"/>
        </w:rPr>
        <w:fldChar w:fldCharType="separate"/>
      </w:r>
      <w:r w:rsidR="00365CA2">
        <w:rPr>
          <w:noProof/>
          <w:color w:val="auto"/>
          <w:lang w:val="nl-NL"/>
        </w:rPr>
        <w:t>8</w:t>
      </w:r>
      <w:r w:rsidR="00D16B9D" w:rsidRPr="00FD2CC3">
        <w:rPr>
          <w:color w:val="auto"/>
        </w:rPr>
        <w:fldChar w:fldCharType="end"/>
      </w:r>
      <w:r w:rsidRPr="00FD2CC3">
        <w:rPr>
          <w:color w:val="auto"/>
          <w:szCs w:val="28"/>
          <w:lang w:val="nl-NL"/>
        </w:rPr>
        <w:t>. Thống kê hệ thống giao thông trong khu vực dự án</w:t>
      </w:r>
      <w:bookmarkEnd w:id="262"/>
      <w:bookmarkEnd w:id="263"/>
      <w:bookmarkEnd w:id="264"/>
    </w:p>
    <w:tbl>
      <w:tblPr>
        <w:tblW w:w="924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2652"/>
        <w:gridCol w:w="3361"/>
        <w:gridCol w:w="1134"/>
        <w:gridCol w:w="1500"/>
      </w:tblGrid>
      <w:tr w:rsidR="002D5AF9" w:rsidRPr="00E50445" w:rsidTr="00435FD6">
        <w:trPr>
          <w:trHeight w:val="764"/>
          <w:jc w:val="center"/>
        </w:trPr>
        <w:tc>
          <w:tcPr>
            <w:tcW w:w="593" w:type="dxa"/>
            <w:shd w:val="clear" w:color="auto" w:fill="auto"/>
            <w:noWrap/>
            <w:vAlign w:val="center"/>
            <w:hideMark/>
          </w:tcPr>
          <w:p w:rsidR="002D5AF9" w:rsidRPr="00E50445" w:rsidRDefault="002D5AF9" w:rsidP="00D87FE6">
            <w:pPr>
              <w:spacing w:before="40" w:after="40" w:line="240" w:lineRule="auto"/>
              <w:jc w:val="center"/>
              <w:rPr>
                <w:b/>
                <w:bCs/>
                <w:szCs w:val="28"/>
              </w:rPr>
            </w:pPr>
            <w:r w:rsidRPr="00E50445">
              <w:rPr>
                <w:b/>
                <w:bCs/>
                <w:szCs w:val="28"/>
              </w:rPr>
              <w:t>TT</w:t>
            </w:r>
          </w:p>
        </w:tc>
        <w:tc>
          <w:tcPr>
            <w:tcW w:w="2652" w:type="dxa"/>
            <w:shd w:val="clear" w:color="auto" w:fill="auto"/>
            <w:noWrap/>
            <w:vAlign w:val="center"/>
            <w:hideMark/>
          </w:tcPr>
          <w:p w:rsidR="002D5AF9" w:rsidRPr="00E50445" w:rsidRDefault="002D5AF9" w:rsidP="00D87FE6">
            <w:pPr>
              <w:spacing w:before="40" w:after="40" w:line="240" w:lineRule="auto"/>
              <w:jc w:val="center"/>
              <w:rPr>
                <w:b/>
                <w:bCs/>
                <w:szCs w:val="28"/>
              </w:rPr>
            </w:pPr>
            <w:r w:rsidRPr="00E50445">
              <w:rPr>
                <w:b/>
                <w:bCs/>
                <w:szCs w:val="28"/>
              </w:rPr>
              <w:t>Tên tuyến đường</w:t>
            </w:r>
          </w:p>
        </w:tc>
        <w:tc>
          <w:tcPr>
            <w:tcW w:w="3361" w:type="dxa"/>
            <w:shd w:val="clear" w:color="auto" w:fill="auto"/>
            <w:noWrap/>
            <w:vAlign w:val="center"/>
            <w:hideMark/>
          </w:tcPr>
          <w:p w:rsidR="002D5AF9" w:rsidRDefault="002D5AF9" w:rsidP="00D87FE6">
            <w:pPr>
              <w:spacing w:before="40" w:after="40" w:line="240" w:lineRule="auto"/>
              <w:jc w:val="center"/>
              <w:rPr>
                <w:b/>
                <w:bCs/>
                <w:szCs w:val="28"/>
              </w:rPr>
            </w:pPr>
            <w:r>
              <w:rPr>
                <w:b/>
                <w:bCs/>
                <w:szCs w:val="28"/>
              </w:rPr>
              <w:t xml:space="preserve">Hè + Mặt đường + Hè </w:t>
            </w:r>
          </w:p>
          <w:p w:rsidR="002D5AF9" w:rsidRPr="00E50445" w:rsidRDefault="002D5AF9" w:rsidP="00D87FE6">
            <w:pPr>
              <w:spacing w:before="40" w:after="40" w:line="240" w:lineRule="auto"/>
              <w:jc w:val="center"/>
              <w:rPr>
                <w:b/>
                <w:bCs/>
                <w:szCs w:val="28"/>
              </w:rPr>
            </w:pPr>
            <w:r>
              <w:rPr>
                <w:b/>
                <w:bCs/>
                <w:szCs w:val="28"/>
              </w:rPr>
              <w:t>(m)</w:t>
            </w:r>
          </w:p>
        </w:tc>
        <w:tc>
          <w:tcPr>
            <w:tcW w:w="1134" w:type="dxa"/>
            <w:shd w:val="clear" w:color="auto" w:fill="auto"/>
            <w:noWrap/>
            <w:vAlign w:val="center"/>
            <w:hideMark/>
          </w:tcPr>
          <w:p w:rsidR="002D5AF9" w:rsidRPr="00E50445" w:rsidRDefault="002D5AF9" w:rsidP="00D87FE6">
            <w:pPr>
              <w:spacing w:before="40" w:after="40" w:line="240" w:lineRule="auto"/>
              <w:jc w:val="center"/>
              <w:rPr>
                <w:b/>
                <w:bCs/>
                <w:szCs w:val="28"/>
              </w:rPr>
            </w:pPr>
            <w:r w:rsidRPr="00E50445">
              <w:rPr>
                <w:b/>
                <w:bCs/>
                <w:szCs w:val="28"/>
              </w:rPr>
              <w:t xml:space="preserve">Lộ giới </w:t>
            </w:r>
          </w:p>
          <w:p w:rsidR="002D5AF9" w:rsidRPr="00E50445" w:rsidRDefault="002D5AF9" w:rsidP="00D87FE6">
            <w:pPr>
              <w:spacing w:before="40" w:after="40" w:line="240" w:lineRule="auto"/>
              <w:jc w:val="center"/>
              <w:rPr>
                <w:b/>
                <w:bCs/>
                <w:szCs w:val="28"/>
              </w:rPr>
            </w:pPr>
            <w:r w:rsidRPr="00E50445">
              <w:rPr>
                <w:b/>
                <w:bCs/>
                <w:szCs w:val="28"/>
              </w:rPr>
              <w:t>(m)</w:t>
            </w:r>
          </w:p>
        </w:tc>
        <w:tc>
          <w:tcPr>
            <w:tcW w:w="1500" w:type="dxa"/>
            <w:shd w:val="clear" w:color="auto" w:fill="auto"/>
            <w:noWrap/>
            <w:vAlign w:val="center"/>
            <w:hideMark/>
          </w:tcPr>
          <w:p w:rsidR="002D5AF9" w:rsidRPr="00E50445" w:rsidRDefault="002D5AF9" w:rsidP="00D87FE6">
            <w:pPr>
              <w:spacing w:before="40" w:after="40" w:line="240" w:lineRule="auto"/>
              <w:jc w:val="center"/>
              <w:rPr>
                <w:b/>
                <w:bCs/>
                <w:szCs w:val="28"/>
              </w:rPr>
            </w:pPr>
            <w:r w:rsidRPr="00E50445">
              <w:rPr>
                <w:b/>
                <w:bCs/>
                <w:szCs w:val="28"/>
              </w:rPr>
              <w:t>Chiều dài</w:t>
            </w:r>
          </w:p>
          <w:p w:rsidR="002D5AF9" w:rsidRPr="00E50445" w:rsidRDefault="002D5AF9" w:rsidP="00D87FE6">
            <w:pPr>
              <w:spacing w:before="40" w:after="40" w:line="240" w:lineRule="auto"/>
              <w:jc w:val="center"/>
              <w:rPr>
                <w:b/>
                <w:bCs/>
                <w:szCs w:val="28"/>
              </w:rPr>
            </w:pPr>
            <w:r w:rsidRPr="00E50445">
              <w:rPr>
                <w:b/>
                <w:bCs/>
                <w:szCs w:val="28"/>
              </w:rPr>
              <w:t>(m)</w:t>
            </w:r>
          </w:p>
        </w:tc>
      </w:tr>
      <w:tr w:rsidR="00F77032" w:rsidRPr="00E50445" w:rsidTr="00435FD6">
        <w:trPr>
          <w:trHeight w:val="300"/>
          <w:jc w:val="center"/>
        </w:trPr>
        <w:tc>
          <w:tcPr>
            <w:tcW w:w="593" w:type="dxa"/>
            <w:shd w:val="clear" w:color="auto" w:fill="auto"/>
            <w:noWrap/>
            <w:vAlign w:val="center"/>
            <w:hideMark/>
          </w:tcPr>
          <w:p w:rsidR="00F77032" w:rsidRPr="00E50445" w:rsidRDefault="00F77032" w:rsidP="00D87FE6">
            <w:pPr>
              <w:spacing w:before="40" w:after="40" w:line="240" w:lineRule="auto"/>
              <w:jc w:val="center"/>
              <w:rPr>
                <w:szCs w:val="28"/>
              </w:rPr>
            </w:pPr>
            <w:r w:rsidRPr="00E50445">
              <w:rPr>
                <w:szCs w:val="28"/>
              </w:rPr>
              <w:t>1</w:t>
            </w:r>
          </w:p>
        </w:tc>
        <w:tc>
          <w:tcPr>
            <w:tcW w:w="2652" w:type="dxa"/>
            <w:shd w:val="clear" w:color="auto" w:fill="auto"/>
            <w:noWrap/>
            <w:vAlign w:val="center"/>
            <w:hideMark/>
          </w:tcPr>
          <w:p w:rsidR="00F77032" w:rsidRPr="00E50445" w:rsidRDefault="00F77032" w:rsidP="00D87FE6">
            <w:pPr>
              <w:spacing w:before="40" w:after="40" w:line="240" w:lineRule="auto"/>
              <w:jc w:val="center"/>
              <w:rPr>
                <w:szCs w:val="28"/>
              </w:rPr>
            </w:pPr>
            <w:r w:rsidRPr="00E50445">
              <w:rPr>
                <w:szCs w:val="28"/>
              </w:rPr>
              <w:t>Đường N1</w:t>
            </w:r>
          </w:p>
        </w:tc>
        <w:tc>
          <w:tcPr>
            <w:tcW w:w="3361" w:type="dxa"/>
            <w:shd w:val="clear" w:color="auto" w:fill="auto"/>
            <w:noWrap/>
            <w:vAlign w:val="center"/>
            <w:hideMark/>
          </w:tcPr>
          <w:p w:rsidR="00F77032" w:rsidRPr="00E50445" w:rsidRDefault="00F77032" w:rsidP="00D87FE6">
            <w:pPr>
              <w:spacing w:before="40" w:after="40" w:line="240" w:lineRule="auto"/>
              <w:jc w:val="center"/>
              <w:rPr>
                <w:szCs w:val="28"/>
              </w:rPr>
            </w:pPr>
            <w:r>
              <w:rPr>
                <w:szCs w:val="28"/>
              </w:rPr>
              <w:t>4 + 11,5 + 3 +1</w:t>
            </w:r>
          </w:p>
        </w:tc>
        <w:tc>
          <w:tcPr>
            <w:tcW w:w="1134" w:type="dxa"/>
            <w:shd w:val="clear" w:color="auto" w:fill="auto"/>
            <w:noWrap/>
            <w:vAlign w:val="center"/>
            <w:hideMark/>
          </w:tcPr>
          <w:p w:rsidR="00F77032" w:rsidRPr="00E50445" w:rsidRDefault="00F77032" w:rsidP="00C14BAF">
            <w:pPr>
              <w:spacing w:before="40" w:after="40" w:line="240" w:lineRule="auto"/>
              <w:jc w:val="center"/>
              <w:rPr>
                <w:szCs w:val="28"/>
              </w:rPr>
            </w:pPr>
            <w:r>
              <w:rPr>
                <w:szCs w:val="28"/>
              </w:rPr>
              <w:t>19,5</w:t>
            </w:r>
            <w:r w:rsidRPr="00E50445">
              <w:rPr>
                <w:szCs w:val="28"/>
              </w:rPr>
              <w:t xml:space="preserve"> </w:t>
            </w:r>
          </w:p>
        </w:tc>
        <w:tc>
          <w:tcPr>
            <w:tcW w:w="1500" w:type="dxa"/>
            <w:shd w:val="clear" w:color="auto" w:fill="auto"/>
            <w:noWrap/>
            <w:vAlign w:val="center"/>
            <w:hideMark/>
          </w:tcPr>
          <w:p w:rsidR="00F77032" w:rsidRPr="00E50445" w:rsidRDefault="00F77032" w:rsidP="00D87FE6">
            <w:pPr>
              <w:spacing w:before="40" w:after="40" w:line="240" w:lineRule="auto"/>
              <w:jc w:val="center"/>
              <w:rPr>
                <w:szCs w:val="28"/>
              </w:rPr>
            </w:pPr>
            <w:r w:rsidRPr="00E50445">
              <w:rPr>
                <w:szCs w:val="28"/>
              </w:rPr>
              <w:t>151,84</w:t>
            </w:r>
          </w:p>
        </w:tc>
      </w:tr>
      <w:tr w:rsidR="00F77032" w:rsidRPr="00E50445" w:rsidTr="00435FD6">
        <w:trPr>
          <w:trHeight w:val="300"/>
          <w:jc w:val="center"/>
        </w:trPr>
        <w:tc>
          <w:tcPr>
            <w:tcW w:w="593" w:type="dxa"/>
            <w:shd w:val="clear" w:color="auto" w:fill="auto"/>
            <w:noWrap/>
            <w:vAlign w:val="center"/>
            <w:hideMark/>
          </w:tcPr>
          <w:p w:rsidR="00F77032" w:rsidRPr="00E50445" w:rsidRDefault="00F77032" w:rsidP="00D87FE6">
            <w:pPr>
              <w:spacing w:before="40" w:after="40" w:line="240" w:lineRule="auto"/>
              <w:jc w:val="center"/>
              <w:rPr>
                <w:szCs w:val="28"/>
              </w:rPr>
            </w:pPr>
            <w:r w:rsidRPr="00E50445">
              <w:rPr>
                <w:szCs w:val="28"/>
              </w:rPr>
              <w:t>2</w:t>
            </w:r>
          </w:p>
        </w:tc>
        <w:tc>
          <w:tcPr>
            <w:tcW w:w="2652" w:type="dxa"/>
            <w:shd w:val="clear" w:color="auto" w:fill="auto"/>
            <w:noWrap/>
            <w:vAlign w:val="center"/>
            <w:hideMark/>
          </w:tcPr>
          <w:p w:rsidR="00F77032" w:rsidRPr="00E50445" w:rsidRDefault="00F77032" w:rsidP="00D87FE6">
            <w:pPr>
              <w:spacing w:before="40" w:after="40" w:line="240" w:lineRule="auto"/>
              <w:jc w:val="center"/>
              <w:rPr>
                <w:szCs w:val="28"/>
              </w:rPr>
            </w:pPr>
            <w:r w:rsidRPr="00E50445">
              <w:rPr>
                <w:szCs w:val="28"/>
              </w:rPr>
              <w:t>Đường N2</w:t>
            </w:r>
          </w:p>
        </w:tc>
        <w:tc>
          <w:tcPr>
            <w:tcW w:w="3361" w:type="dxa"/>
            <w:shd w:val="clear" w:color="auto" w:fill="auto"/>
            <w:noWrap/>
            <w:vAlign w:val="center"/>
            <w:hideMark/>
          </w:tcPr>
          <w:p w:rsidR="00F77032" w:rsidRPr="00E50445" w:rsidRDefault="00F77032" w:rsidP="00D87FE6">
            <w:pPr>
              <w:spacing w:before="40" w:after="40" w:line="240" w:lineRule="auto"/>
              <w:jc w:val="center"/>
              <w:rPr>
                <w:szCs w:val="28"/>
              </w:rPr>
            </w:pPr>
            <w:r>
              <w:rPr>
                <w:szCs w:val="28"/>
              </w:rPr>
              <w:t>4 + 7,5 + 4</w:t>
            </w:r>
          </w:p>
        </w:tc>
        <w:tc>
          <w:tcPr>
            <w:tcW w:w="1134" w:type="dxa"/>
            <w:shd w:val="clear" w:color="auto" w:fill="auto"/>
            <w:noWrap/>
            <w:vAlign w:val="center"/>
            <w:hideMark/>
          </w:tcPr>
          <w:p w:rsidR="00F77032" w:rsidRPr="00E50445" w:rsidRDefault="00F77032" w:rsidP="00C14BAF">
            <w:pPr>
              <w:spacing w:before="40" w:after="40" w:line="240" w:lineRule="auto"/>
              <w:jc w:val="center"/>
              <w:rPr>
                <w:szCs w:val="28"/>
              </w:rPr>
            </w:pPr>
            <w:r>
              <w:rPr>
                <w:szCs w:val="28"/>
              </w:rPr>
              <w:t>15,5</w:t>
            </w:r>
          </w:p>
        </w:tc>
        <w:tc>
          <w:tcPr>
            <w:tcW w:w="1500" w:type="dxa"/>
            <w:shd w:val="clear" w:color="auto" w:fill="auto"/>
            <w:noWrap/>
            <w:vAlign w:val="center"/>
            <w:hideMark/>
          </w:tcPr>
          <w:p w:rsidR="00F77032" w:rsidRPr="00E50445" w:rsidRDefault="00F77032" w:rsidP="00D87FE6">
            <w:pPr>
              <w:spacing w:before="40" w:after="40" w:line="240" w:lineRule="auto"/>
              <w:jc w:val="center"/>
              <w:rPr>
                <w:szCs w:val="28"/>
              </w:rPr>
            </w:pPr>
            <w:r w:rsidRPr="00E50445">
              <w:rPr>
                <w:szCs w:val="28"/>
              </w:rPr>
              <w:t>163,86</w:t>
            </w:r>
          </w:p>
        </w:tc>
      </w:tr>
      <w:tr w:rsidR="00F77032" w:rsidRPr="00E50445" w:rsidTr="00435FD6">
        <w:trPr>
          <w:trHeight w:val="300"/>
          <w:jc w:val="center"/>
        </w:trPr>
        <w:tc>
          <w:tcPr>
            <w:tcW w:w="593" w:type="dxa"/>
            <w:shd w:val="clear" w:color="auto" w:fill="auto"/>
            <w:noWrap/>
            <w:vAlign w:val="center"/>
            <w:hideMark/>
          </w:tcPr>
          <w:p w:rsidR="00F77032" w:rsidRPr="00E50445" w:rsidRDefault="00F77032" w:rsidP="00D87FE6">
            <w:pPr>
              <w:spacing w:before="40" w:after="40" w:line="240" w:lineRule="auto"/>
              <w:jc w:val="center"/>
              <w:rPr>
                <w:szCs w:val="28"/>
              </w:rPr>
            </w:pPr>
            <w:r w:rsidRPr="00E50445">
              <w:rPr>
                <w:szCs w:val="28"/>
              </w:rPr>
              <w:t>5</w:t>
            </w:r>
          </w:p>
        </w:tc>
        <w:tc>
          <w:tcPr>
            <w:tcW w:w="2652" w:type="dxa"/>
            <w:shd w:val="clear" w:color="auto" w:fill="auto"/>
            <w:noWrap/>
            <w:vAlign w:val="center"/>
            <w:hideMark/>
          </w:tcPr>
          <w:p w:rsidR="00F77032" w:rsidRPr="00E50445" w:rsidRDefault="00F77032" w:rsidP="00D87FE6">
            <w:pPr>
              <w:spacing w:before="40" w:after="40" w:line="240" w:lineRule="auto"/>
              <w:jc w:val="center"/>
              <w:rPr>
                <w:szCs w:val="28"/>
              </w:rPr>
            </w:pPr>
            <w:r w:rsidRPr="00E50445">
              <w:rPr>
                <w:szCs w:val="28"/>
              </w:rPr>
              <w:t>Đường D1</w:t>
            </w:r>
          </w:p>
        </w:tc>
        <w:tc>
          <w:tcPr>
            <w:tcW w:w="3361" w:type="dxa"/>
            <w:shd w:val="clear" w:color="auto" w:fill="auto"/>
            <w:noWrap/>
            <w:vAlign w:val="center"/>
            <w:hideMark/>
          </w:tcPr>
          <w:p w:rsidR="00F77032" w:rsidRPr="00E50445" w:rsidRDefault="00F77032" w:rsidP="00D87FE6">
            <w:pPr>
              <w:spacing w:before="40" w:after="40" w:line="240" w:lineRule="auto"/>
              <w:jc w:val="center"/>
              <w:rPr>
                <w:szCs w:val="28"/>
              </w:rPr>
            </w:pPr>
            <w:r>
              <w:rPr>
                <w:szCs w:val="28"/>
              </w:rPr>
              <w:t>4 + 7,5 + 2</w:t>
            </w:r>
          </w:p>
        </w:tc>
        <w:tc>
          <w:tcPr>
            <w:tcW w:w="1134" w:type="dxa"/>
            <w:shd w:val="clear" w:color="auto" w:fill="auto"/>
            <w:noWrap/>
            <w:vAlign w:val="center"/>
            <w:hideMark/>
          </w:tcPr>
          <w:p w:rsidR="00F77032" w:rsidRPr="00E50445" w:rsidRDefault="00F77032" w:rsidP="00C14BAF">
            <w:pPr>
              <w:spacing w:before="40" w:after="40" w:line="240" w:lineRule="auto"/>
              <w:jc w:val="center"/>
              <w:rPr>
                <w:szCs w:val="28"/>
              </w:rPr>
            </w:pPr>
            <w:r w:rsidRPr="00E50445">
              <w:rPr>
                <w:szCs w:val="28"/>
              </w:rPr>
              <w:t xml:space="preserve">13,5 </w:t>
            </w:r>
          </w:p>
        </w:tc>
        <w:tc>
          <w:tcPr>
            <w:tcW w:w="1500" w:type="dxa"/>
            <w:shd w:val="clear" w:color="auto" w:fill="auto"/>
            <w:noWrap/>
            <w:vAlign w:val="center"/>
            <w:hideMark/>
          </w:tcPr>
          <w:p w:rsidR="00F77032" w:rsidRPr="00E50445" w:rsidRDefault="00F77032" w:rsidP="00D87FE6">
            <w:pPr>
              <w:spacing w:before="40" w:after="40" w:line="240" w:lineRule="auto"/>
              <w:jc w:val="center"/>
              <w:rPr>
                <w:szCs w:val="28"/>
              </w:rPr>
            </w:pPr>
            <w:r w:rsidRPr="00E50445">
              <w:rPr>
                <w:szCs w:val="28"/>
              </w:rPr>
              <w:t>91,72</w:t>
            </w:r>
          </w:p>
        </w:tc>
      </w:tr>
      <w:tr w:rsidR="00F77032" w:rsidRPr="00E50445" w:rsidTr="00435FD6">
        <w:trPr>
          <w:trHeight w:val="300"/>
          <w:jc w:val="center"/>
        </w:trPr>
        <w:tc>
          <w:tcPr>
            <w:tcW w:w="593" w:type="dxa"/>
            <w:shd w:val="clear" w:color="auto" w:fill="auto"/>
            <w:noWrap/>
            <w:vAlign w:val="center"/>
            <w:hideMark/>
          </w:tcPr>
          <w:p w:rsidR="00F77032" w:rsidRPr="00E50445" w:rsidRDefault="00F77032" w:rsidP="00D87FE6">
            <w:pPr>
              <w:spacing w:before="40" w:after="40" w:line="240" w:lineRule="auto"/>
              <w:jc w:val="center"/>
              <w:rPr>
                <w:szCs w:val="28"/>
              </w:rPr>
            </w:pPr>
            <w:r w:rsidRPr="00E50445">
              <w:rPr>
                <w:szCs w:val="28"/>
              </w:rPr>
              <w:t>6</w:t>
            </w:r>
          </w:p>
        </w:tc>
        <w:tc>
          <w:tcPr>
            <w:tcW w:w="2652" w:type="dxa"/>
            <w:shd w:val="clear" w:color="auto" w:fill="auto"/>
            <w:noWrap/>
            <w:vAlign w:val="center"/>
            <w:hideMark/>
          </w:tcPr>
          <w:p w:rsidR="00F77032" w:rsidRPr="00E50445" w:rsidRDefault="00F77032" w:rsidP="00D87FE6">
            <w:pPr>
              <w:spacing w:before="40" w:after="40" w:line="240" w:lineRule="auto"/>
              <w:jc w:val="center"/>
              <w:rPr>
                <w:szCs w:val="28"/>
              </w:rPr>
            </w:pPr>
            <w:r w:rsidRPr="00E50445">
              <w:rPr>
                <w:szCs w:val="28"/>
              </w:rPr>
              <w:t>Đường D2</w:t>
            </w:r>
          </w:p>
        </w:tc>
        <w:tc>
          <w:tcPr>
            <w:tcW w:w="3361" w:type="dxa"/>
            <w:shd w:val="clear" w:color="auto" w:fill="auto"/>
            <w:noWrap/>
            <w:vAlign w:val="center"/>
            <w:hideMark/>
          </w:tcPr>
          <w:p w:rsidR="00F77032" w:rsidRPr="00E50445" w:rsidRDefault="00F77032" w:rsidP="00D87FE6">
            <w:pPr>
              <w:spacing w:before="40" w:after="40" w:line="240" w:lineRule="auto"/>
              <w:jc w:val="center"/>
              <w:rPr>
                <w:szCs w:val="28"/>
              </w:rPr>
            </w:pPr>
            <w:r>
              <w:rPr>
                <w:szCs w:val="28"/>
              </w:rPr>
              <w:t>4 +7,5 + 4</w:t>
            </w:r>
          </w:p>
        </w:tc>
        <w:tc>
          <w:tcPr>
            <w:tcW w:w="1134" w:type="dxa"/>
            <w:shd w:val="clear" w:color="auto" w:fill="auto"/>
            <w:noWrap/>
            <w:vAlign w:val="center"/>
            <w:hideMark/>
          </w:tcPr>
          <w:p w:rsidR="00F77032" w:rsidRPr="00E50445" w:rsidRDefault="00F77032" w:rsidP="00C14BAF">
            <w:pPr>
              <w:spacing w:before="40" w:after="40" w:line="240" w:lineRule="auto"/>
              <w:jc w:val="center"/>
              <w:rPr>
                <w:szCs w:val="28"/>
              </w:rPr>
            </w:pPr>
            <w:r w:rsidRPr="00E50445">
              <w:rPr>
                <w:szCs w:val="28"/>
              </w:rPr>
              <w:t xml:space="preserve">13,5 </w:t>
            </w:r>
          </w:p>
        </w:tc>
        <w:tc>
          <w:tcPr>
            <w:tcW w:w="1500" w:type="dxa"/>
            <w:shd w:val="clear" w:color="auto" w:fill="auto"/>
            <w:noWrap/>
            <w:vAlign w:val="center"/>
            <w:hideMark/>
          </w:tcPr>
          <w:p w:rsidR="00F77032" w:rsidRPr="00E50445" w:rsidRDefault="00F77032" w:rsidP="00D87FE6">
            <w:pPr>
              <w:spacing w:before="40" w:after="40" w:line="240" w:lineRule="auto"/>
              <w:jc w:val="center"/>
              <w:rPr>
                <w:szCs w:val="28"/>
              </w:rPr>
            </w:pPr>
            <w:r w:rsidRPr="00E50445">
              <w:rPr>
                <w:szCs w:val="28"/>
              </w:rPr>
              <w:t>59,5</w:t>
            </w:r>
          </w:p>
        </w:tc>
      </w:tr>
      <w:tr w:rsidR="00F61333" w:rsidRPr="00E50445" w:rsidTr="00435FD6">
        <w:trPr>
          <w:trHeight w:val="315"/>
          <w:jc w:val="center"/>
        </w:trPr>
        <w:tc>
          <w:tcPr>
            <w:tcW w:w="3245" w:type="dxa"/>
            <w:gridSpan w:val="2"/>
            <w:shd w:val="clear" w:color="auto" w:fill="auto"/>
            <w:noWrap/>
            <w:vAlign w:val="center"/>
            <w:hideMark/>
          </w:tcPr>
          <w:p w:rsidR="00F61333" w:rsidRPr="00E50445" w:rsidRDefault="00F61333" w:rsidP="00D87FE6">
            <w:pPr>
              <w:spacing w:before="40" w:after="40" w:line="240" w:lineRule="auto"/>
              <w:jc w:val="center"/>
              <w:rPr>
                <w:b/>
                <w:bCs/>
                <w:szCs w:val="28"/>
              </w:rPr>
            </w:pPr>
            <w:r w:rsidRPr="00E50445">
              <w:rPr>
                <w:b/>
                <w:bCs/>
                <w:szCs w:val="28"/>
              </w:rPr>
              <w:t>Tổng chiều dài đường</w:t>
            </w:r>
          </w:p>
        </w:tc>
        <w:tc>
          <w:tcPr>
            <w:tcW w:w="4495" w:type="dxa"/>
            <w:gridSpan w:val="2"/>
            <w:shd w:val="clear" w:color="auto" w:fill="auto"/>
            <w:noWrap/>
            <w:vAlign w:val="center"/>
            <w:hideMark/>
          </w:tcPr>
          <w:p w:rsidR="00F61333" w:rsidRPr="00E50445" w:rsidRDefault="00F61333" w:rsidP="00D87FE6">
            <w:pPr>
              <w:spacing w:before="40" w:after="40" w:line="240" w:lineRule="auto"/>
              <w:jc w:val="center"/>
              <w:rPr>
                <w:b/>
                <w:bCs/>
                <w:szCs w:val="28"/>
              </w:rPr>
            </w:pPr>
          </w:p>
        </w:tc>
        <w:tc>
          <w:tcPr>
            <w:tcW w:w="1500" w:type="dxa"/>
            <w:shd w:val="clear" w:color="auto" w:fill="auto"/>
            <w:noWrap/>
            <w:vAlign w:val="center"/>
            <w:hideMark/>
          </w:tcPr>
          <w:p w:rsidR="00F61333" w:rsidRPr="00E50445" w:rsidRDefault="00F61333" w:rsidP="00D87FE6">
            <w:pPr>
              <w:spacing w:before="40" w:after="40" w:line="240" w:lineRule="auto"/>
              <w:jc w:val="center"/>
              <w:rPr>
                <w:b/>
                <w:bCs/>
                <w:szCs w:val="28"/>
              </w:rPr>
            </w:pPr>
            <w:r>
              <w:rPr>
                <w:b/>
                <w:bCs/>
                <w:szCs w:val="28"/>
              </w:rPr>
              <w:t>466,92</w:t>
            </w:r>
          </w:p>
        </w:tc>
      </w:tr>
    </w:tbl>
    <w:p w:rsidR="004A5F1E" w:rsidRPr="00FD2CC3" w:rsidRDefault="0018066F" w:rsidP="009E13DC">
      <w:pPr>
        <w:spacing w:after="0" w:line="288" w:lineRule="auto"/>
        <w:ind w:firstLine="709"/>
        <w:jc w:val="both"/>
        <w:rPr>
          <w:i/>
          <w:szCs w:val="28"/>
          <w:lang w:val="nl-NL"/>
        </w:rPr>
      </w:pPr>
      <w:r w:rsidRPr="00FD2CC3">
        <w:rPr>
          <w:i/>
          <w:szCs w:val="28"/>
          <w:lang w:val="nl-NL"/>
        </w:rPr>
        <w:t>*</w:t>
      </w:r>
      <w:r w:rsidR="004B44E9">
        <w:rPr>
          <w:i/>
          <w:szCs w:val="28"/>
          <w:lang w:val="nl-NL"/>
        </w:rPr>
        <w:t xml:space="preserve"> </w:t>
      </w:r>
      <w:r w:rsidRPr="00FD2CC3">
        <w:rPr>
          <w:i/>
          <w:szCs w:val="28"/>
          <w:lang w:val="nl-NL"/>
        </w:rPr>
        <w:t>Thiế</w:t>
      </w:r>
      <w:r w:rsidR="00D871C6" w:rsidRPr="00FD2CC3">
        <w:rPr>
          <w:i/>
          <w:szCs w:val="28"/>
          <w:lang w:val="nl-NL"/>
        </w:rPr>
        <w:t>t</w:t>
      </w:r>
      <w:r w:rsidRPr="00FD2CC3">
        <w:rPr>
          <w:i/>
          <w:szCs w:val="28"/>
          <w:lang w:val="nl-NL"/>
        </w:rPr>
        <w:t xml:space="preserve"> kế </w:t>
      </w:r>
      <w:r w:rsidR="00D87FE6">
        <w:rPr>
          <w:i/>
          <w:szCs w:val="28"/>
          <w:lang w:val="nl-NL"/>
        </w:rPr>
        <w:t>nền đường</w:t>
      </w:r>
    </w:p>
    <w:p w:rsidR="004B44E9" w:rsidRDefault="004B44E9" w:rsidP="009E13DC">
      <w:pPr>
        <w:spacing w:after="0" w:line="288" w:lineRule="auto"/>
        <w:ind w:firstLine="709"/>
        <w:jc w:val="both"/>
        <w:rPr>
          <w:szCs w:val="28"/>
          <w:lang w:val="nl-NL"/>
        </w:rPr>
      </w:pPr>
      <w:r>
        <w:rPr>
          <w:szCs w:val="28"/>
          <w:lang w:val="nl-NL"/>
        </w:rPr>
        <w:t>Đệm lớp cát dày 50cm đầm chặt K95, trên cùng sát đáy áo đường gia cố nền bằng đá thải đầm chặt dày 20cm để đạt Eo &gt; 40Mpa, sau đó rải kết cấu mặt đường.</w:t>
      </w:r>
    </w:p>
    <w:p w:rsidR="004B44E9" w:rsidRPr="004B44E9" w:rsidRDefault="004B44E9" w:rsidP="009E13DC">
      <w:pPr>
        <w:spacing w:after="0" w:line="288" w:lineRule="auto"/>
        <w:ind w:firstLine="709"/>
        <w:jc w:val="both"/>
        <w:rPr>
          <w:rFonts w:eastAsia="SimSun"/>
          <w:bCs/>
          <w:i/>
          <w:iCs/>
          <w:szCs w:val="28"/>
          <w:lang w:val="nl-NL"/>
        </w:rPr>
      </w:pPr>
      <w:r w:rsidRPr="004B44E9">
        <w:rPr>
          <w:rFonts w:eastAsia="SimSun"/>
          <w:bCs/>
          <w:i/>
          <w:iCs/>
          <w:szCs w:val="28"/>
          <w:lang w:val="nl-NL"/>
        </w:rPr>
        <w:t>* Thiết kế kết cấu áo đường</w:t>
      </w:r>
      <w:r w:rsidR="00E752D4">
        <w:rPr>
          <w:rFonts w:eastAsia="SimSun"/>
          <w:bCs/>
          <w:i/>
          <w:iCs/>
          <w:szCs w:val="28"/>
          <w:lang w:val="nl-NL"/>
        </w:rPr>
        <w:t xml:space="preserve">: </w:t>
      </w:r>
      <w:r w:rsidR="00E752D4" w:rsidRPr="00E752D4">
        <w:rPr>
          <w:rFonts w:eastAsia="SimSun"/>
          <w:bCs/>
          <w:iCs/>
          <w:szCs w:val="28"/>
          <w:lang w:val="nl-NL"/>
        </w:rPr>
        <w:t>kết cấu từ trên xuống như sau</w:t>
      </w:r>
    </w:p>
    <w:p w:rsidR="009E13DC" w:rsidRDefault="00E752D4" w:rsidP="009E13DC">
      <w:pPr>
        <w:numPr>
          <w:ilvl w:val="12"/>
          <w:numId w:val="0"/>
        </w:numPr>
        <w:spacing w:after="0" w:line="288" w:lineRule="auto"/>
        <w:ind w:firstLine="709"/>
        <w:jc w:val="both"/>
        <w:rPr>
          <w:szCs w:val="28"/>
        </w:rPr>
      </w:pPr>
      <w:r>
        <w:rPr>
          <w:szCs w:val="28"/>
        </w:rPr>
        <w:t>-</w:t>
      </w:r>
      <w:r w:rsidR="004B44E9" w:rsidRPr="00557ADE">
        <w:rPr>
          <w:szCs w:val="28"/>
        </w:rPr>
        <w:t xml:space="preserve"> Mặt đường BTN hạ</w:t>
      </w:r>
      <w:r>
        <w:rPr>
          <w:szCs w:val="28"/>
        </w:rPr>
        <w:t>t trung C12,5;</w:t>
      </w:r>
      <w:r w:rsidR="004B44E9" w:rsidRPr="00557ADE">
        <w:rPr>
          <w:szCs w:val="28"/>
        </w:rPr>
        <w:t xml:space="preserve"> dày 7cm</w:t>
      </w:r>
    </w:p>
    <w:p w:rsidR="009E13DC" w:rsidRDefault="00E752D4" w:rsidP="009E13DC">
      <w:pPr>
        <w:numPr>
          <w:ilvl w:val="12"/>
          <w:numId w:val="0"/>
        </w:numPr>
        <w:spacing w:after="0" w:line="288" w:lineRule="auto"/>
        <w:ind w:firstLine="709"/>
        <w:jc w:val="both"/>
        <w:rPr>
          <w:szCs w:val="28"/>
        </w:rPr>
      </w:pPr>
      <w:r>
        <w:rPr>
          <w:szCs w:val="28"/>
        </w:rPr>
        <w:t>-</w:t>
      </w:r>
      <w:r w:rsidR="004B44E9" w:rsidRPr="00557ADE">
        <w:rPr>
          <w:szCs w:val="28"/>
        </w:rPr>
        <w:t xml:space="preserve"> Tưới nhựa thấm bám 1kg/m2</w:t>
      </w:r>
    </w:p>
    <w:p w:rsidR="009E13DC" w:rsidRDefault="00E752D4" w:rsidP="009E13DC">
      <w:pPr>
        <w:numPr>
          <w:ilvl w:val="12"/>
          <w:numId w:val="0"/>
        </w:numPr>
        <w:spacing w:after="0" w:line="288" w:lineRule="auto"/>
        <w:ind w:firstLine="709"/>
        <w:jc w:val="both"/>
        <w:rPr>
          <w:szCs w:val="28"/>
        </w:rPr>
      </w:pPr>
      <w:r>
        <w:rPr>
          <w:szCs w:val="28"/>
        </w:rPr>
        <w:t>-</w:t>
      </w:r>
      <w:r w:rsidR="004B44E9" w:rsidRPr="00557ADE">
        <w:rPr>
          <w:szCs w:val="28"/>
        </w:rPr>
        <w:t xml:space="preserve"> Lớp cấp phối đá dăm loại 1, dày 15cm</w:t>
      </w:r>
    </w:p>
    <w:p w:rsidR="009E13DC" w:rsidRDefault="00E752D4" w:rsidP="009E13DC">
      <w:pPr>
        <w:numPr>
          <w:ilvl w:val="12"/>
          <w:numId w:val="0"/>
        </w:numPr>
        <w:spacing w:after="0" w:line="288" w:lineRule="auto"/>
        <w:ind w:firstLine="709"/>
        <w:jc w:val="both"/>
        <w:rPr>
          <w:szCs w:val="28"/>
        </w:rPr>
      </w:pPr>
      <w:r>
        <w:rPr>
          <w:szCs w:val="28"/>
        </w:rPr>
        <w:t>-</w:t>
      </w:r>
      <w:r w:rsidR="004B44E9" w:rsidRPr="00557ADE">
        <w:rPr>
          <w:szCs w:val="28"/>
        </w:rPr>
        <w:t xml:space="preserve"> Lớp cấp phối đá dăm loại 2, dày 24cm</w:t>
      </w:r>
    </w:p>
    <w:p w:rsidR="009E13DC" w:rsidRDefault="00E752D4" w:rsidP="009E13DC">
      <w:pPr>
        <w:numPr>
          <w:ilvl w:val="12"/>
          <w:numId w:val="0"/>
        </w:numPr>
        <w:spacing w:after="0" w:line="288" w:lineRule="auto"/>
        <w:ind w:firstLine="709"/>
        <w:jc w:val="both"/>
        <w:rPr>
          <w:szCs w:val="28"/>
        </w:rPr>
      </w:pPr>
      <w:r>
        <w:rPr>
          <w:szCs w:val="28"/>
        </w:rPr>
        <w:t xml:space="preserve">- </w:t>
      </w:r>
      <w:r w:rsidR="004B44E9" w:rsidRPr="00557ADE">
        <w:rPr>
          <w:szCs w:val="28"/>
        </w:rPr>
        <w:t>Lớp cấp phối đá dăm lớp trên đầm chặt K98, dày 15cm.</w:t>
      </w:r>
    </w:p>
    <w:p w:rsidR="009E13DC" w:rsidRDefault="00E752D4" w:rsidP="009E13DC">
      <w:pPr>
        <w:numPr>
          <w:ilvl w:val="12"/>
          <w:numId w:val="0"/>
        </w:numPr>
        <w:spacing w:after="0" w:line="288" w:lineRule="auto"/>
        <w:ind w:firstLine="709"/>
        <w:jc w:val="both"/>
        <w:rPr>
          <w:szCs w:val="28"/>
        </w:rPr>
      </w:pPr>
      <w:r>
        <w:rPr>
          <w:szCs w:val="28"/>
        </w:rPr>
        <w:t>-</w:t>
      </w:r>
      <w:r w:rsidR="004B44E9" w:rsidRPr="00557ADE">
        <w:rPr>
          <w:szCs w:val="28"/>
        </w:rPr>
        <w:t xml:space="preserve"> Lớp cấp phối đá dăm lớp dưới đầm chặt K98, dày 24cm.</w:t>
      </w:r>
    </w:p>
    <w:p w:rsidR="009E13DC" w:rsidRDefault="00E752D4" w:rsidP="009E13DC">
      <w:pPr>
        <w:numPr>
          <w:ilvl w:val="12"/>
          <w:numId w:val="0"/>
        </w:numPr>
        <w:spacing w:after="0" w:line="288" w:lineRule="auto"/>
        <w:ind w:firstLine="709"/>
        <w:jc w:val="both"/>
        <w:rPr>
          <w:szCs w:val="28"/>
        </w:rPr>
      </w:pPr>
      <w:r>
        <w:rPr>
          <w:szCs w:val="28"/>
        </w:rPr>
        <w:lastRenderedPageBreak/>
        <w:t>-</w:t>
      </w:r>
      <w:r w:rsidR="004B44E9" w:rsidRPr="00557ADE">
        <w:rPr>
          <w:szCs w:val="28"/>
        </w:rPr>
        <w:t xml:space="preserve"> Lớp đá thải đầm chặt dày 20cm</w:t>
      </w:r>
    </w:p>
    <w:p w:rsidR="004B44E9" w:rsidRPr="00557ADE" w:rsidRDefault="00E752D4" w:rsidP="009E13DC">
      <w:pPr>
        <w:numPr>
          <w:ilvl w:val="12"/>
          <w:numId w:val="0"/>
        </w:numPr>
        <w:spacing w:after="0" w:line="288" w:lineRule="auto"/>
        <w:ind w:firstLine="709"/>
        <w:jc w:val="both"/>
        <w:rPr>
          <w:szCs w:val="28"/>
        </w:rPr>
      </w:pPr>
      <w:r>
        <w:rPr>
          <w:szCs w:val="28"/>
        </w:rPr>
        <w:t>-</w:t>
      </w:r>
      <w:r w:rsidR="004B44E9" w:rsidRPr="00557ADE">
        <w:rPr>
          <w:szCs w:val="28"/>
        </w:rPr>
        <w:t xml:space="preserve"> Lớp cát đen đầm chặt K95 dày 50cm </w:t>
      </w:r>
    </w:p>
    <w:p w:rsidR="00E752D4" w:rsidRPr="00B57636" w:rsidRDefault="00E752D4" w:rsidP="009E13DC">
      <w:pPr>
        <w:pStyle w:val="BodyText2"/>
        <w:spacing w:line="288" w:lineRule="auto"/>
        <w:ind w:firstLine="709"/>
        <w:rPr>
          <w:rFonts w:ascii="Times New Roman" w:hAnsi="Times New Roman"/>
          <w:bCs/>
          <w:i/>
          <w:color w:val="auto"/>
          <w:sz w:val="28"/>
          <w:lang w:val="pt-BR"/>
        </w:rPr>
      </w:pPr>
      <w:r w:rsidRPr="00B57636">
        <w:rPr>
          <w:rFonts w:ascii="Times New Roman" w:hAnsi="Times New Roman"/>
          <w:bCs/>
          <w:i/>
          <w:color w:val="auto"/>
          <w:sz w:val="28"/>
          <w:lang w:val="pt-BR"/>
        </w:rPr>
        <w:t xml:space="preserve">* </w:t>
      </w:r>
      <w:r w:rsidR="00B57636">
        <w:rPr>
          <w:rFonts w:ascii="Times New Roman" w:hAnsi="Times New Roman"/>
          <w:bCs/>
          <w:i/>
          <w:color w:val="auto"/>
          <w:sz w:val="28"/>
          <w:lang w:val="pt-BR"/>
        </w:rPr>
        <w:t>Thiết kế</w:t>
      </w:r>
      <w:r w:rsidRPr="00B57636">
        <w:rPr>
          <w:rFonts w:ascii="Times New Roman" w:hAnsi="Times New Roman"/>
          <w:bCs/>
          <w:i/>
          <w:color w:val="auto"/>
          <w:sz w:val="28"/>
          <w:lang w:val="pt-BR"/>
        </w:rPr>
        <w:t xml:space="preserve"> hè, bó vỉa, đan rãnh như sau ( kết cấu KC2):</w:t>
      </w:r>
    </w:p>
    <w:p w:rsidR="009E13DC"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Kết cấu hè:</w:t>
      </w:r>
    </w:p>
    <w:p w:rsidR="009E13DC"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Mặt hè lát gạch block lục lăng không màu KT 235x205x60 mm.</w:t>
      </w:r>
    </w:p>
    <w:p w:rsidR="00E752D4" w:rsidRPr="00E752D4"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Nền cát đen đầm chặt K90.</w:t>
      </w:r>
      <w:r w:rsidRPr="00E752D4">
        <w:rPr>
          <w:rFonts w:ascii="Times New Roman" w:hAnsi="Times New Roman"/>
          <w:color w:val="auto"/>
          <w:sz w:val="28"/>
          <w:lang w:val="es-ES"/>
        </w:rPr>
        <w:tab/>
      </w:r>
    </w:p>
    <w:p w:rsidR="009E13DC"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Kết cấu bó vỉa hè:</w:t>
      </w:r>
    </w:p>
    <w:p w:rsidR="009E13DC"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Bó vỉa bằng bê tông KT22x25x100cm đúc sẵn M200.</w:t>
      </w:r>
    </w:p>
    <w:p w:rsidR="009E13DC"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Lớp đệm vữa XM mác 50, dày 2cm.</w:t>
      </w:r>
    </w:p>
    <w:p w:rsidR="00E752D4" w:rsidRPr="00E752D4"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Móng bê tông đổ tại chỗ mác 100 đá 4x6, dày 10cm.</w:t>
      </w:r>
    </w:p>
    <w:p w:rsidR="009E13DC"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Kết cấu bó vỉa dải phân cách:</w:t>
      </w:r>
    </w:p>
    <w:p w:rsidR="009E13DC"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Bó vỉa bằng bê tông KT22x54x100cm đúc sẵn M200.</w:t>
      </w:r>
    </w:p>
    <w:p w:rsidR="009E13DC"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Lớp đệm vữa XM mác 50, dày 2cm.</w:t>
      </w:r>
    </w:p>
    <w:p w:rsidR="009E13DC"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Móng bê tông đổ tại chỗ mác 100 đá 4x6, dày 10cm.</w:t>
      </w:r>
    </w:p>
    <w:p w:rsidR="009E13DC"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xml:space="preserve">- Kết cấu đan rãnh: </w:t>
      </w:r>
    </w:p>
    <w:p w:rsidR="009E13DC"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Tấm đan rãnh bê tông đúc sẵn đá 1x2 mác 200, kích thước (50x25x6)cm.</w:t>
      </w:r>
    </w:p>
    <w:p w:rsidR="009E13DC"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Lớp đệm vữa XM mác 50 dày 2cm.</w:t>
      </w:r>
    </w:p>
    <w:p w:rsidR="009E13DC" w:rsidRDefault="00E752D4" w:rsidP="009E13DC">
      <w:pPr>
        <w:pStyle w:val="BodyText2"/>
        <w:spacing w:line="288" w:lineRule="auto"/>
        <w:ind w:firstLine="709"/>
        <w:rPr>
          <w:rFonts w:ascii="Times New Roman" w:hAnsi="Times New Roman"/>
          <w:color w:val="auto"/>
          <w:sz w:val="28"/>
          <w:lang w:val="es-ES"/>
        </w:rPr>
      </w:pPr>
      <w:r w:rsidRPr="00E752D4">
        <w:rPr>
          <w:rFonts w:ascii="Times New Roman" w:hAnsi="Times New Roman"/>
          <w:color w:val="auto"/>
          <w:sz w:val="28"/>
          <w:lang w:val="es-ES"/>
        </w:rPr>
        <w:t>+ Móng bê tông đổ tại chỗ mác 100 đá 4x6 dày 10cm.</w:t>
      </w:r>
    </w:p>
    <w:p w:rsidR="00B57636" w:rsidRPr="00B57636" w:rsidRDefault="0018066F" w:rsidP="009E13DC">
      <w:pPr>
        <w:pStyle w:val="BodyText2"/>
        <w:spacing w:line="288" w:lineRule="auto"/>
        <w:ind w:firstLine="709"/>
        <w:jc w:val="both"/>
        <w:rPr>
          <w:rFonts w:ascii="Times New Roman" w:hAnsi="Times New Roman"/>
          <w:noProof/>
          <w:color w:val="auto"/>
          <w:sz w:val="28"/>
          <w:lang w:val="pt-BR"/>
        </w:rPr>
      </w:pPr>
      <w:r w:rsidRPr="00B57636">
        <w:rPr>
          <w:rFonts w:ascii="Times New Roman" w:eastAsia="SimSun" w:hAnsi="Times New Roman"/>
          <w:bCs/>
          <w:i/>
          <w:iCs/>
          <w:color w:val="auto"/>
          <w:sz w:val="28"/>
          <w:lang w:val="nl-NL"/>
        </w:rPr>
        <w:t xml:space="preserve">- </w:t>
      </w:r>
      <w:r w:rsidR="00B57636" w:rsidRPr="00B57636">
        <w:rPr>
          <w:rFonts w:ascii="Times New Roman" w:eastAsia="SimSun" w:hAnsi="Times New Roman"/>
          <w:bCs/>
          <w:i/>
          <w:iCs/>
          <w:color w:val="auto"/>
          <w:sz w:val="28"/>
          <w:lang w:val="nl-NL"/>
        </w:rPr>
        <w:t>Cây xanh</w:t>
      </w:r>
      <w:r w:rsidRPr="00B57636">
        <w:rPr>
          <w:rFonts w:ascii="Times New Roman" w:eastAsia="SimSun" w:hAnsi="Times New Roman"/>
          <w:b/>
          <w:bCs/>
          <w:iCs/>
          <w:color w:val="auto"/>
          <w:sz w:val="28"/>
          <w:lang w:val="nl-NL"/>
        </w:rPr>
        <w:t>:</w:t>
      </w:r>
      <w:r w:rsidRPr="00B57636">
        <w:rPr>
          <w:rFonts w:ascii="Times New Roman" w:eastAsia="SimSun" w:hAnsi="Times New Roman"/>
          <w:bCs/>
          <w:iCs/>
          <w:color w:val="auto"/>
          <w:sz w:val="28"/>
          <w:lang w:val="nl-NL"/>
        </w:rPr>
        <w:t xml:space="preserve"> </w:t>
      </w:r>
      <w:r w:rsidR="00B57636" w:rsidRPr="00B57636">
        <w:rPr>
          <w:rFonts w:ascii="Times New Roman" w:hAnsi="Times New Roman"/>
          <w:color w:val="auto"/>
          <w:sz w:val="28"/>
          <w:lang w:val="es-ES"/>
        </w:rPr>
        <w:t>Trồng cây xanh trên vỉa hè các tuyến có bề rộng vỉa hè Bvh=4m, khoảng cách giữa các cây xanh là 6m/1cây hố trồng cây bằng gạch bê tông xây VXM M75, trát vữa xung quan tạo cảnh quan.</w:t>
      </w:r>
      <w:r w:rsidR="00B57636" w:rsidRPr="00B57636">
        <w:rPr>
          <w:rFonts w:ascii="Times New Roman" w:hAnsi="Times New Roman"/>
          <w:noProof/>
          <w:color w:val="auto"/>
          <w:sz w:val="28"/>
          <w:lang w:val="pt-BR"/>
        </w:rPr>
        <w:t xml:space="preserve"> Cây xanh dùng loại có tán lá dày, rộng, rễ cọc ăn sâu vào đất phù hợp với khí hậu của địa phương.</w:t>
      </w:r>
    </w:p>
    <w:p w:rsidR="004A5F1E" w:rsidRPr="00FD2CC3" w:rsidRDefault="0018066F" w:rsidP="009E13DC">
      <w:pPr>
        <w:spacing w:after="0" w:line="288" w:lineRule="auto"/>
        <w:ind w:firstLine="709"/>
        <w:jc w:val="both"/>
        <w:rPr>
          <w:i/>
          <w:szCs w:val="28"/>
          <w:lang w:val="nl-NL"/>
        </w:rPr>
      </w:pPr>
      <w:r w:rsidRPr="00FD2CC3">
        <w:rPr>
          <w:i/>
          <w:szCs w:val="28"/>
          <w:lang w:val="nl-NL"/>
        </w:rPr>
        <w:t xml:space="preserve">* </w:t>
      </w:r>
      <w:r w:rsidR="00B57636">
        <w:rPr>
          <w:i/>
          <w:szCs w:val="28"/>
          <w:lang w:val="nl-NL"/>
        </w:rPr>
        <w:t>Thiết kế a</w:t>
      </w:r>
      <w:r w:rsidRPr="00FD2CC3">
        <w:rPr>
          <w:i/>
          <w:szCs w:val="28"/>
          <w:lang w:val="nl-NL"/>
        </w:rPr>
        <w:t>n toàn giao thông:</w:t>
      </w:r>
    </w:p>
    <w:p w:rsidR="00B57636" w:rsidRPr="00452CC0" w:rsidRDefault="00B57636" w:rsidP="009E13DC">
      <w:pPr>
        <w:numPr>
          <w:ilvl w:val="12"/>
          <w:numId w:val="0"/>
        </w:numPr>
        <w:spacing w:after="0" w:line="288" w:lineRule="auto"/>
        <w:ind w:firstLine="709"/>
        <w:jc w:val="both"/>
        <w:rPr>
          <w:szCs w:val="28"/>
          <w:lang w:val="nl-NL"/>
        </w:rPr>
      </w:pPr>
      <w:bookmarkStart w:id="265" w:name="_Toc82506401"/>
      <w:bookmarkStart w:id="266" w:name="_Toc83818947"/>
      <w:bookmarkStart w:id="267" w:name="_Toc36104491"/>
      <w:bookmarkStart w:id="268" w:name="_Toc87627081"/>
      <w:bookmarkStart w:id="269" w:name="_Toc87627438"/>
      <w:r w:rsidRPr="00452CC0">
        <w:rPr>
          <w:noProof/>
        </w:rPr>
        <w:t>- Thiết kế hoàn chỉnh hệ thống cọc tiêu, tôn lượn sóng, biển báo theo quy chuẩn quốc gia về báo hiệu đường bộ QCVN 41:2019/BGTVT</w:t>
      </w:r>
      <w:r w:rsidRPr="00452CC0">
        <w:rPr>
          <w:szCs w:val="28"/>
          <w:lang w:val="nl-NL"/>
        </w:rPr>
        <w:t>.</w:t>
      </w:r>
    </w:p>
    <w:p w:rsidR="00B57636" w:rsidRPr="00452CC0" w:rsidRDefault="00B57636" w:rsidP="009E13DC">
      <w:pPr>
        <w:numPr>
          <w:ilvl w:val="12"/>
          <w:numId w:val="0"/>
        </w:numPr>
        <w:spacing w:after="0" w:line="288" w:lineRule="auto"/>
        <w:ind w:firstLine="709"/>
        <w:jc w:val="both"/>
        <w:rPr>
          <w:szCs w:val="28"/>
          <w:lang w:val="nl-NL"/>
        </w:rPr>
      </w:pPr>
      <w:r w:rsidRPr="00452CC0">
        <w:rPr>
          <w:szCs w:val="28"/>
          <w:lang w:val="nl-NL"/>
        </w:rPr>
        <w:t>- Bố trí biển báo hiệu, chỉ dẫn giao thông tại các vị trí đường giao, xung đột giao thông, biển đường giao nhau như biển cho người đi bộ qua đường (biển 423B), biển cấm đi ngược chiều (biển 102), biển giao nhau với đường ưu tiên (biển 208), biển quay xe (biển 409).</w:t>
      </w:r>
    </w:p>
    <w:p w:rsidR="00B57636" w:rsidRDefault="00B57636" w:rsidP="009E13DC">
      <w:pPr>
        <w:numPr>
          <w:ilvl w:val="12"/>
          <w:numId w:val="0"/>
        </w:numPr>
        <w:spacing w:after="0" w:line="288" w:lineRule="auto"/>
        <w:ind w:firstLine="709"/>
        <w:jc w:val="both"/>
        <w:rPr>
          <w:szCs w:val="28"/>
          <w:lang w:val="nl-NL"/>
        </w:rPr>
      </w:pPr>
      <w:r w:rsidRPr="00452CC0">
        <w:rPr>
          <w:szCs w:val="28"/>
          <w:lang w:val="nl-NL"/>
        </w:rPr>
        <w:t>- Vạch sơn tín hiệu trên mặt đường: Vạch sơn tim đường, vạch lề đường, vạch sơn người đi bộ qua đường, tại các vị trí nút giao bố trí vạch sơn cho người đi bộ, vạch sơn phân cách làn đường, vạch sơn chỉ hướng đi.</w:t>
      </w:r>
      <w:bookmarkStart w:id="270" w:name="_Toc89670440"/>
    </w:p>
    <w:p w:rsidR="004A5F1E" w:rsidRPr="00FD2CC3" w:rsidRDefault="00B57636" w:rsidP="009E13DC">
      <w:pPr>
        <w:numPr>
          <w:ilvl w:val="12"/>
          <w:numId w:val="0"/>
        </w:numPr>
        <w:spacing w:after="0" w:line="288" w:lineRule="auto"/>
        <w:ind w:firstLine="709"/>
        <w:jc w:val="both"/>
        <w:rPr>
          <w:b/>
          <w:bCs/>
          <w:iCs/>
          <w:szCs w:val="28"/>
          <w:lang w:val="nl-NL"/>
        </w:rPr>
      </w:pPr>
      <w:r>
        <w:rPr>
          <w:b/>
          <w:bCs/>
          <w:iCs/>
          <w:szCs w:val="28"/>
        </w:rPr>
        <w:t>4</w:t>
      </w:r>
      <w:r w:rsidR="0018066F" w:rsidRPr="00FD2CC3">
        <w:rPr>
          <w:b/>
          <w:bCs/>
          <w:iCs/>
          <w:szCs w:val="28"/>
          <w:lang w:val="nl-NL"/>
        </w:rPr>
        <w:t>. Quy hoạch hệ thống hạ tầng kỹ thuật</w:t>
      </w:r>
      <w:bookmarkEnd w:id="265"/>
      <w:bookmarkEnd w:id="266"/>
      <w:bookmarkEnd w:id="267"/>
      <w:bookmarkEnd w:id="268"/>
      <w:bookmarkEnd w:id="269"/>
      <w:bookmarkEnd w:id="270"/>
    </w:p>
    <w:p w:rsidR="004A5F1E" w:rsidRPr="00FD2CC3" w:rsidRDefault="00B57636" w:rsidP="009E13DC">
      <w:pPr>
        <w:spacing w:after="0" w:line="288" w:lineRule="auto"/>
        <w:ind w:firstLine="709"/>
        <w:jc w:val="both"/>
        <w:outlineLvl w:val="2"/>
        <w:rPr>
          <w:b/>
          <w:bCs/>
          <w:i/>
          <w:iCs/>
          <w:szCs w:val="28"/>
          <w:lang w:val="nl-NL"/>
        </w:rPr>
      </w:pPr>
      <w:bookmarkStart w:id="271" w:name="_Toc36104492"/>
      <w:bookmarkStart w:id="272" w:name="_Toc82506402"/>
      <w:bookmarkStart w:id="273" w:name="_Toc83818948"/>
      <w:bookmarkStart w:id="274" w:name="_Toc87627082"/>
      <w:bookmarkStart w:id="275" w:name="_Toc87627439"/>
      <w:bookmarkStart w:id="276" w:name="_Toc89670441"/>
      <w:bookmarkStart w:id="277" w:name="_Toc99717781"/>
      <w:r>
        <w:rPr>
          <w:b/>
          <w:bCs/>
          <w:i/>
          <w:iCs/>
          <w:szCs w:val="28"/>
          <w:lang w:val="nl-NL"/>
        </w:rPr>
        <w:t>4</w:t>
      </w:r>
      <w:r w:rsidR="0018066F" w:rsidRPr="00FD2CC3">
        <w:rPr>
          <w:b/>
          <w:bCs/>
          <w:i/>
          <w:iCs/>
          <w:szCs w:val="28"/>
          <w:lang w:val="nl-NL"/>
        </w:rPr>
        <w:t>.1. Hệ thống cấp nước:</w:t>
      </w:r>
      <w:bookmarkEnd w:id="271"/>
      <w:bookmarkEnd w:id="272"/>
      <w:bookmarkEnd w:id="273"/>
      <w:bookmarkEnd w:id="274"/>
      <w:bookmarkEnd w:id="275"/>
      <w:bookmarkEnd w:id="276"/>
      <w:bookmarkEnd w:id="277"/>
    </w:p>
    <w:p w:rsidR="004A5F1E" w:rsidRPr="005C497F" w:rsidRDefault="0018066F" w:rsidP="009E13DC">
      <w:pPr>
        <w:tabs>
          <w:tab w:val="left" w:pos="900"/>
        </w:tabs>
        <w:spacing w:after="0" w:line="288" w:lineRule="auto"/>
        <w:ind w:firstLine="709"/>
        <w:jc w:val="both"/>
        <w:rPr>
          <w:szCs w:val="28"/>
          <w:lang w:val="nl-NL"/>
        </w:rPr>
      </w:pPr>
      <w:bookmarkStart w:id="278" w:name="_Toc36104493"/>
      <w:r w:rsidRPr="005C497F">
        <w:rPr>
          <w:szCs w:val="28"/>
          <w:lang w:val="nl-NL"/>
        </w:rPr>
        <w:t xml:space="preserve">- </w:t>
      </w:r>
      <w:r w:rsidR="0066476A" w:rsidRPr="005C497F">
        <w:rPr>
          <w:szCs w:val="28"/>
          <w:lang w:val="nl-NL"/>
        </w:rPr>
        <w:t>Nguồn nước cấp cho khu</w:t>
      </w:r>
      <w:r w:rsidR="00AB643A" w:rsidRPr="005C497F">
        <w:rPr>
          <w:szCs w:val="28"/>
          <w:lang w:val="nl-NL"/>
        </w:rPr>
        <w:t xml:space="preserve"> vực</w:t>
      </w:r>
      <w:r w:rsidR="0066476A" w:rsidRPr="005C497F">
        <w:rPr>
          <w:szCs w:val="28"/>
          <w:lang w:val="nl-NL"/>
        </w:rPr>
        <w:t xml:space="preserve"> dự án được </w:t>
      </w:r>
      <w:r w:rsidR="005D4A61" w:rsidRPr="005C497F">
        <w:rPr>
          <w:szCs w:val="28"/>
          <w:lang w:val="nl-NL"/>
        </w:rPr>
        <w:t>đấu nối</w:t>
      </w:r>
      <w:r w:rsidR="0066476A" w:rsidRPr="005C497F">
        <w:rPr>
          <w:szCs w:val="28"/>
          <w:lang w:val="nl-NL"/>
        </w:rPr>
        <w:t xml:space="preserve"> từ đường ố</w:t>
      </w:r>
      <w:r w:rsidR="005D4A61" w:rsidRPr="005C497F">
        <w:rPr>
          <w:szCs w:val="28"/>
          <w:lang w:val="nl-NL"/>
        </w:rPr>
        <w:t xml:space="preserve">ng </w:t>
      </w:r>
      <w:r w:rsidR="0066476A" w:rsidRPr="005C497F">
        <w:rPr>
          <w:szCs w:val="28"/>
          <w:lang w:val="nl-NL"/>
        </w:rPr>
        <w:t>D</w:t>
      </w:r>
      <w:r w:rsidR="005D4A61" w:rsidRPr="005C497F">
        <w:rPr>
          <w:szCs w:val="28"/>
          <w:lang w:val="nl-NL"/>
        </w:rPr>
        <w:t>N</w:t>
      </w:r>
      <w:r w:rsidR="0066476A" w:rsidRPr="005C497F">
        <w:rPr>
          <w:szCs w:val="28"/>
          <w:lang w:val="nl-NL"/>
        </w:rPr>
        <w:t>1</w:t>
      </w:r>
      <w:r w:rsidR="00AB643A" w:rsidRPr="005C497F">
        <w:rPr>
          <w:szCs w:val="28"/>
          <w:lang w:val="nl-NL"/>
        </w:rPr>
        <w:t>25</w:t>
      </w:r>
      <w:r w:rsidR="0066476A" w:rsidRPr="005C497F">
        <w:rPr>
          <w:szCs w:val="28"/>
          <w:lang w:val="nl-NL"/>
        </w:rPr>
        <w:t xml:space="preserve"> tại </w:t>
      </w:r>
      <w:r w:rsidR="005D4A61" w:rsidRPr="005C497F">
        <w:rPr>
          <w:szCs w:val="28"/>
          <w:lang w:val="nl-NL"/>
        </w:rPr>
        <w:t>cầu Gỗ - thôn Giao Cù Trung, xã Đồng Sơn, cách khu dân cư tập trung xã Đồng Sơn khoảng 1km về phía Tây</w:t>
      </w:r>
      <w:r w:rsidR="0066476A" w:rsidRPr="005C497F">
        <w:rPr>
          <w:szCs w:val="28"/>
          <w:lang w:val="nl-NL"/>
        </w:rPr>
        <w:t xml:space="preserve"> </w:t>
      </w:r>
      <w:r w:rsidRPr="005C497F">
        <w:rPr>
          <w:szCs w:val="28"/>
          <w:lang w:val="nl-NL"/>
        </w:rPr>
        <w:t>theo t</w:t>
      </w:r>
      <w:r w:rsidR="00AB643A" w:rsidRPr="005C497F">
        <w:rPr>
          <w:szCs w:val="28"/>
          <w:lang w:val="nl-NL"/>
        </w:rPr>
        <w:t>h</w:t>
      </w:r>
      <w:r w:rsidRPr="005C497F">
        <w:rPr>
          <w:szCs w:val="28"/>
          <w:lang w:val="nl-NL"/>
        </w:rPr>
        <w:t>ỏa thuận với</w:t>
      </w:r>
      <w:r w:rsidR="005C497F">
        <w:rPr>
          <w:szCs w:val="28"/>
          <w:lang w:val="nl-NL"/>
        </w:rPr>
        <w:t xml:space="preserve"> Trạm cấp nước Đồng Sơn của</w:t>
      </w:r>
      <w:r w:rsidRPr="005C497F">
        <w:rPr>
          <w:szCs w:val="28"/>
          <w:lang w:val="nl-NL"/>
        </w:rPr>
        <w:t xml:space="preserve"> </w:t>
      </w:r>
      <w:r w:rsidRPr="005C497F">
        <w:rPr>
          <w:szCs w:val="28"/>
          <w:lang w:val="nl-NL"/>
        </w:rPr>
        <w:lastRenderedPageBreak/>
        <w:t xml:space="preserve">Công ty </w:t>
      </w:r>
      <w:r w:rsidR="005D4A61" w:rsidRPr="005C497F">
        <w:rPr>
          <w:szCs w:val="28"/>
          <w:lang w:val="nl-NL"/>
        </w:rPr>
        <w:t>TNHH MTV Kinh doanh vật liệu xây dựng Tuấn Anh</w:t>
      </w:r>
      <w:r w:rsidRPr="005C497F">
        <w:rPr>
          <w:szCs w:val="28"/>
          <w:lang w:val="nl-NL"/>
        </w:rPr>
        <w:t xml:space="preserve"> tại </w:t>
      </w:r>
      <w:r w:rsidR="005D4A61" w:rsidRPr="005C497F">
        <w:rPr>
          <w:szCs w:val="28"/>
          <w:lang w:val="nl-NL"/>
        </w:rPr>
        <w:t>Biên bản thỏa thuận đấu nối</w:t>
      </w:r>
      <w:r w:rsidRPr="005C497F">
        <w:rPr>
          <w:szCs w:val="28"/>
          <w:lang w:val="nl-NL"/>
        </w:rPr>
        <w:t xml:space="preserve"> ngày </w:t>
      </w:r>
      <w:r w:rsidR="005D4A61" w:rsidRPr="005C497F">
        <w:rPr>
          <w:szCs w:val="28"/>
          <w:lang w:val="nl-NL"/>
        </w:rPr>
        <w:t>20/10</w:t>
      </w:r>
      <w:r w:rsidRPr="005C497F">
        <w:rPr>
          <w:szCs w:val="28"/>
          <w:lang w:val="nl-NL"/>
        </w:rPr>
        <w:t xml:space="preserve">/2021 về việc hiệp y đấu nối cấp nước sinh hoạt và cứu hỏa cho khu dân cư tập trung xã </w:t>
      </w:r>
      <w:r w:rsidR="00AB643A" w:rsidRPr="005C497F">
        <w:rPr>
          <w:szCs w:val="28"/>
          <w:lang w:val="nl-NL"/>
        </w:rPr>
        <w:t>Đồng</w:t>
      </w:r>
      <w:r w:rsidRPr="005C497F">
        <w:rPr>
          <w:szCs w:val="28"/>
          <w:lang w:val="nl-NL"/>
        </w:rPr>
        <w:t xml:space="preserve"> Sơn huyện </w:t>
      </w:r>
      <w:r w:rsidR="00AB643A" w:rsidRPr="005C497F">
        <w:rPr>
          <w:szCs w:val="28"/>
          <w:lang w:val="nl-NL"/>
        </w:rPr>
        <w:t>Nam Trực</w:t>
      </w:r>
      <w:r w:rsidRPr="005C497F">
        <w:rPr>
          <w:szCs w:val="28"/>
          <w:lang w:val="nl-NL"/>
        </w:rPr>
        <w:t>;</w:t>
      </w:r>
    </w:p>
    <w:p w:rsidR="004A5F1E" w:rsidRPr="00FD2CC3" w:rsidRDefault="0018066F" w:rsidP="009E13DC">
      <w:pPr>
        <w:tabs>
          <w:tab w:val="left" w:pos="900"/>
        </w:tabs>
        <w:spacing w:after="0" w:line="288" w:lineRule="auto"/>
        <w:ind w:firstLine="709"/>
        <w:jc w:val="both"/>
        <w:rPr>
          <w:szCs w:val="28"/>
          <w:lang w:val="nl-NL"/>
        </w:rPr>
      </w:pPr>
      <w:r w:rsidRPr="00FD2CC3">
        <w:rPr>
          <w:szCs w:val="28"/>
          <w:lang w:val="nl-NL"/>
        </w:rPr>
        <w:t>- Mạng lưới đường ống phân phối nước:</w:t>
      </w:r>
    </w:p>
    <w:p w:rsidR="004A5F1E" w:rsidRPr="00FD2CC3" w:rsidRDefault="0018066F" w:rsidP="009E13DC">
      <w:pPr>
        <w:spacing w:after="0" w:line="288" w:lineRule="auto"/>
        <w:ind w:firstLine="709"/>
        <w:jc w:val="both"/>
        <w:rPr>
          <w:szCs w:val="28"/>
          <w:lang w:val="nl-NL"/>
        </w:rPr>
      </w:pPr>
      <w:r w:rsidRPr="00FD2CC3">
        <w:rPr>
          <w:szCs w:val="28"/>
          <w:lang w:val="nl-NL"/>
        </w:rPr>
        <w:t>Tuyến ống cấp cho các hộ dân và công trình công cộng ... dùng ống nhựa HDPE D</w:t>
      </w:r>
      <w:r w:rsidR="00AB643A">
        <w:rPr>
          <w:szCs w:val="28"/>
          <w:lang w:val="nl-NL"/>
        </w:rPr>
        <w:t>110</w:t>
      </w:r>
      <w:r w:rsidRPr="00FD2CC3">
        <w:rPr>
          <w:szCs w:val="28"/>
          <w:lang w:val="nl-NL"/>
        </w:rPr>
        <w:t>, D50. Đường ống cấp nước đặt dưới vỉa hè. Độ sâu đặt ống trung bình 0,7m (tính đến đỉnh ống). Tại các góc chuyển và vị trí van, tê, cút có bố trí gối đỡ BTCT.</w:t>
      </w:r>
    </w:p>
    <w:p w:rsidR="004A5F1E" w:rsidRPr="00FD2CC3" w:rsidRDefault="0018066F" w:rsidP="009E13DC">
      <w:pPr>
        <w:spacing w:after="0" w:line="288" w:lineRule="auto"/>
        <w:ind w:firstLine="709"/>
        <w:jc w:val="both"/>
        <w:rPr>
          <w:szCs w:val="28"/>
          <w:lang w:val="nl-NL"/>
        </w:rPr>
      </w:pPr>
      <w:r w:rsidRPr="00FD2CC3">
        <w:rPr>
          <w:szCs w:val="28"/>
          <w:lang w:val="nl-NL"/>
        </w:rPr>
        <w:t>Trên các vị trí cao nhất của mạng lưới đường ống có bố trí van xả khí D25. Tại những điểm thấp nhất có bố trí van xả cặn D50mm.</w:t>
      </w:r>
    </w:p>
    <w:p w:rsidR="004A5F1E" w:rsidRPr="00FD2CC3" w:rsidRDefault="0018066F" w:rsidP="009E13DC">
      <w:pPr>
        <w:spacing w:after="0" w:line="288" w:lineRule="auto"/>
        <w:ind w:firstLine="709"/>
        <w:jc w:val="both"/>
        <w:rPr>
          <w:szCs w:val="28"/>
          <w:lang w:val="nl-NL"/>
        </w:rPr>
      </w:pPr>
      <w:r w:rsidRPr="00FD2CC3">
        <w:rPr>
          <w:szCs w:val="28"/>
          <w:lang w:val="nl-NL"/>
        </w:rPr>
        <w:t>Tại các nút của mạng lưới bố trí van khóa để có thể sửa chữa từng đoạn ống khi cần thiết. Các tuyến ống cấp nước được bố trí trên mặt bằng phù hợp với quy định so với các tuyến kỹ thuật ngầm khác.</w:t>
      </w:r>
    </w:p>
    <w:p w:rsidR="004A5F1E" w:rsidRPr="00FD2CC3" w:rsidRDefault="0018066F" w:rsidP="009E13DC">
      <w:pPr>
        <w:spacing w:after="0" w:line="288" w:lineRule="auto"/>
        <w:ind w:firstLine="709"/>
        <w:jc w:val="both"/>
        <w:rPr>
          <w:szCs w:val="28"/>
          <w:lang w:val="nl-NL"/>
        </w:rPr>
      </w:pPr>
      <w:r w:rsidRPr="00FD2CC3">
        <w:rPr>
          <w:szCs w:val="28"/>
          <w:lang w:val="nl-NL"/>
        </w:rPr>
        <w:t>Tại các điểm nút và đầu các tuyến nhánh phân phối cho từng cụm nhà bố trí các hố van để thuận tiện cho việc vận hành bảo trì hệ thống.</w:t>
      </w:r>
    </w:p>
    <w:p w:rsidR="00EE47F0" w:rsidRDefault="0018066F" w:rsidP="009E13DC">
      <w:pPr>
        <w:spacing w:after="0" w:line="288" w:lineRule="auto"/>
        <w:ind w:firstLine="709"/>
        <w:jc w:val="both"/>
        <w:rPr>
          <w:szCs w:val="28"/>
          <w:lang w:val="nl-NL"/>
        </w:rPr>
      </w:pPr>
      <w:r w:rsidRPr="00FD2CC3">
        <w:rPr>
          <w:szCs w:val="28"/>
          <w:lang w:val="nl-NL"/>
        </w:rPr>
        <w:t>Tại các điểm dự kiến cấp nước cho các công trình xây dựng các hố van chờ đấu nối để thuận tiện cho quá trình lắp đặt và vận hành sửa chữa.</w:t>
      </w:r>
    </w:p>
    <w:p w:rsidR="00EE47F0" w:rsidRDefault="00EE47F0" w:rsidP="009E13DC">
      <w:pPr>
        <w:spacing w:after="0" w:line="288" w:lineRule="auto"/>
        <w:ind w:firstLine="709"/>
        <w:jc w:val="both"/>
        <w:rPr>
          <w:szCs w:val="28"/>
          <w:lang w:val="nl-NL"/>
        </w:rPr>
      </w:pPr>
      <w:r w:rsidRPr="00452CC0">
        <w:rPr>
          <w:szCs w:val="28"/>
          <w:lang w:val="nl-NL"/>
        </w:rPr>
        <w:t>* Hệ thống cấp nước chữa cháy:</w:t>
      </w:r>
    </w:p>
    <w:p w:rsidR="00EE47F0" w:rsidRDefault="00EE47F0" w:rsidP="009E13DC">
      <w:pPr>
        <w:spacing w:after="0" w:line="288" w:lineRule="auto"/>
        <w:ind w:firstLine="709"/>
        <w:jc w:val="both"/>
        <w:rPr>
          <w:szCs w:val="28"/>
        </w:rPr>
      </w:pPr>
      <w:r w:rsidRPr="00452CC0">
        <w:rPr>
          <w:szCs w:val="28"/>
          <w:lang w:val="nl-NL"/>
        </w:rPr>
        <w:t xml:space="preserve">- </w:t>
      </w:r>
      <w:r w:rsidRPr="00452CC0">
        <w:rPr>
          <w:szCs w:val="28"/>
          <w:lang w:val="vi-VN"/>
        </w:rPr>
        <w:t xml:space="preserve">Hệ thống cấp nước chữa cháy được thiết kế chung với mạng cấp nước </w:t>
      </w:r>
      <w:r w:rsidRPr="00452CC0">
        <w:rPr>
          <w:szCs w:val="28"/>
          <w:lang w:val="nl-NL"/>
        </w:rPr>
        <w:t>phân phối</w:t>
      </w:r>
      <w:r w:rsidRPr="00452CC0">
        <w:rPr>
          <w:szCs w:val="28"/>
          <w:lang w:val="vi-VN"/>
        </w:rPr>
        <w:t>. Áp lực tự do cần thiết tại đầu ra của các trụ cứu hoả là không dưới 10m.</w:t>
      </w:r>
    </w:p>
    <w:p w:rsidR="00EE47F0" w:rsidRPr="00452CC0" w:rsidRDefault="00EE47F0" w:rsidP="009E13DC">
      <w:pPr>
        <w:spacing w:after="0" w:line="288" w:lineRule="auto"/>
        <w:ind w:firstLine="709"/>
        <w:jc w:val="both"/>
        <w:rPr>
          <w:szCs w:val="28"/>
          <w:lang w:val="vi-VN"/>
        </w:rPr>
      </w:pPr>
      <w:r w:rsidRPr="00452CC0">
        <w:rPr>
          <w:szCs w:val="28"/>
          <w:lang w:val="vi-VN"/>
        </w:rPr>
        <w:t xml:space="preserve">- Họng cứu hoả được bố trí trên các đường ống có Ø ≥ 100mm nằm trên mạng phân phối để đảm bảo không bị quá tải khi lấy nước cứu hoả. Họng cứu hoả được đặt tại các ngã 3,4,... để tiện cho xe đi lại lấy nước khi có cháy và cách mép bó vỉa không quá 2,5m. Họng cứu hoả đặt kết hợp với các hố van tại điểm nút, dùng TE của trụ cứu hoả.Trên mỗi tuyến ống, bố trí các van chặn để ngắt nước khi có sự cố hoặc bảo trì, bảo dưỡng. </w:t>
      </w:r>
    </w:p>
    <w:p w:rsidR="004A5F1E" w:rsidRPr="00FD2CC3" w:rsidRDefault="0018066F">
      <w:pPr>
        <w:pStyle w:val="Caption"/>
        <w:spacing w:before="60" w:after="0"/>
        <w:rPr>
          <w:color w:val="auto"/>
          <w:szCs w:val="28"/>
          <w:lang w:val="nl-NL"/>
        </w:rPr>
      </w:pPr>
      <w:bookmarkStart w:id="279" w:name="_Toc99717326"/>
      <w:r w:rsidRPr="00FD2CC3">
        <w:rPr>
          <w:color w:val="auto"/>
        </w:rPr>
        <w:t xml:space="preserve">Bảng </w:t>
      </w:r>
      <w:r w:rsidR="00D16B9D" w:rsidRPr="00FD2CC3">
        <w:rPr>
          <w:color w:val="auto"/>
        </w:rPr>
        <w:fldChar w:fldCharType="begin"/>
      </w:r>
      <w:r w:rsidRPr="00FD2CC3">
        <w:rPr>
          <w:color w:val="auto"/>
        </w:rPr>
        <w:instrText xml:space="preserve"> SEQ Bảng \* ARABIC </w:instrText>
      </w:r>
      <w:r w:rsidR="00D16B9D" w:rsidRPr="00FD2CC3">
        <w:rPr>
          <w:color w:val="auto"/>
        </w:rPr>
        <w:fldChar w:fldCharType="separate"/>
      </w:r>
      <w:r w:rsidR="00365CA2">
        <w:rPr>
          <w:noProof/>
          <w:color w:val="auto"/>
        </w:rPr>
        <w:t>9</w:t>
      </w:r>
      <w:r w:rsidR="00D16B9D" w:rsidRPr="00FD2CC3">
        <w:rPr>
          <w:color w:val="auto"/>
        </w:rPr>
        <w:fldChar w:fldCharType="end"/>
      </w:r>
      <w:r w:rsidRPr="00FD2CC3">
        <w:rPr>
          <w:color w:val="auto"/>
          <w:szCs w:val="28"/>
          <w:lang w:val="nl-NL"/>
        </w:rPr>
        <w:t>:Tổng hợp vật liệu cấp nước dự án</w:t>
      </w:r>
      <w:bookmarkEnd w:id="279"/>
    </w:p>
    <w:tbl>
      <w:tblPr>
        <w:tblW w:w="7141" w:type="dxa"/>
        <w:jc w:val="center"/>
        <w:tblLook w:val="04A0"/>
      </w:tblPr>
      <w:tblGrid>
        <w:gridCol w:w="761"/>
        <w:gridCol w:w="3844"/>
        <w:gridCol w:w="1052"/>
        <w:gridCol w:w="1484"/>
      </w:tblGrid>
      <w:tr w:rsidR="00AB643A" w:rsidRPr="00452CC0" w:rsidTr="000155F3">
        <w:trPr>
          <w:trHeight w:val="320"/>
          <w:jc w:val="center"/>
        </w:trPr>
        <w:tc>
          <w:tcPr>
            <w:tcW w:w="761"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b/>
                <w:bCs/>
                <w:sz w:val="26"/>
                <w:szCs w:val="26"/>
              </w:rPr>
            </w:pPr>
            <w:bookmarkStart w:id="280" w:name="_Toc87627440"/>
            <w:bookmarkStart w:id="281" w:name="_Toc83818949"/>
            <w:bookmarkStart w:id="282" w:name="_Toc87627083"/>
            <w:bookmarkStart w:id="283" w:name="_Toc82506403"/>
            <w:bookmarkStart w:id="284" w:name="_Toc89670442"/>
            <w:r>
              <w:rPr>
                <w:b/>
                <w:bCs/>
                <w:sz w:val="26"/>
                <w:szCs w:val="26"/>
              </w:rPr>
              <w:t>TT</w:t>
            </w:r>
          </w:p>
        </w:tc>
        <w:tc>
          <w:tcPr>
            <w:tcW w:w="3844" w:type="dxa"/>
            <w:tcBorders>
              <w:top w:val="double" w:sz="6" w:space="0" w:color="auto"/>
              <w:left w:val="nil"/>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b/>
                <w:bCs/>
                <w:sz w:val="26"/>
                <w:szCs w:val="26"/>
              </w:rPr>
            </w:pPr>
            <w:r w:rsidRPr="00452CC0">
              <w:rPr>
                <w:b/>
                <w:bCs/>
                <w:sz w:val="26"/>
                <w:szCs w:val="26"/>
              </w:rPr>
              <w:t>Tên vật tư</w:t>
            </w:r>
          </w:p>
        </w:tc>
        <w:tc>
          <w:tcPr>
            <w:tcW w:w="1052" w:type="dxa"/>
            <w:tcBorders>
              <w:top w:val="double" w:sz="6" w:space="0" w:color="auto"/>
              <w:left w:val="nil"/>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b/>
                <w:bCs/>
                <w:sz w:val="26"/>
                <w:szCs w:val="26"/>
              </w:rPr>
            </w:pPr>
            <w:r w:rsidRPr="00452CC0">
              <w:rPr>
                <w:b/>
                <w:bCs/>
                <w:sz w:val="26"/>
                <w:szCs w:val="26"/>
              </w:rPr>
              <w:t>Đơn vị</w:t>
            </w:r>
          </w:p>
        </w:tc>
        <w:tc>
          <w:tcPr>
            <w:tcW w:w="1484" w:type="dxa"/>
            <w:tcBorders>
              <w:top w:val="double" w:sz="6" w:space="0" w:color="auto"/>
              <w:left w:val="nil"/>
              <w:bottom w:val="single" w:sz="4" w:space="0" w:color="auto"/>
              <w:right w:val="double" w:sz="6" w:space="0" w:color="auto"/>
            </w:tcBorders>
            <w:shd w:val="clear" w:color="auto" w:fill="auto"/>
            <w:noWrap/>
            <w:vAlign w:val="center"/>
            <w:hideMark/>
          </w:tcPr>
          <w:p w:rsidR="00AB643A" w:rsidRPr="00452CC0" w:rsidRDefault="00AB643A" w:rsidP="000155F3">
            <w:pPr>
              <w:spacing w:before="60" w:after="60" w:line="240" w:lineRule="auto"/>
              <w:jc w:val="center"/>
              <w:rPr>
                <w:b/>
                <w:bCs/>
                <w:sz w:val="26"/>
                <w:szCs w:val="26"/>
              </w:rPr>
            </w:pPr>
            <w:r w:rsidRPr="00452CC0">
              <w:rPr>
                <w:b/>
                <w:bCs/>
                <w:sz w:val="26"/>
                <w:szCs w:val="26"/>
              </w:rPr>
              <w:t>Khối lượng</w:t>
            </w:r>
          </w:p>
        </w:tc>
      </w:tr>
      <w:tr w:rsidR="00AB643A" w:rsidRPr="00452CC0" w:rsidTr="000155F3">
        <w:trPr>
          <w:trHeight w:val="304"/>
          <w:jc w:val="center"/>
        </w:trPr>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1</w:t>
            </w:r>
          </w:p>
        </w:tc>
        <w:tc>
          <w:tcPr>
            <w:tcW w:w="3844" w:type="dxa"/>
            <w:tcBorders>
              <w:top w:val="nil"/>
              <w:left w:val="nil"/>
              <w:bottom w:val="single" w:sz="4" w:space="0" w:color="auto"/>
              <w:right w:val="single" w:sz="4" w:space="0" w:color="auto"/>
            </w:tcBorders>
            <w:shd w:val="clear" w:color="auto" w:fill="auto"/>
            <w:noWrap/>
            <w:vAlign w:val="center"/>
            <w:hideMark/>
          </w:tcPr>
          <w:p w:rsidR="00AB643A" w:rsidRPr="00452CC0" w:rsidRDefault="00AB643A" w:rsidP="00AB643A">
            <w:pPr>
              <w:spacing w:before="60" w:after="60" w:line="240" w:lineRule="auto"/>
              <w:jc w:val="center"/>
              <w:rPr>
                <w:sz w:val="26"/>
                <w:szCs w:val="26"/>
              </w:rPr>
            </w:pPr>
            <w:r w:rsidRPr="00452CC0">
              <w:rPr>
                <w:sz w:val="26"/>
                <w:szCs w:val="26"/>
              </w:rPr>
              <w:t>Đường ống nhự</w:t>
            </w:r>
            <w:r>
              <w:rPr>
                <w:sz w:val="26"/>
                <w:szCs w:val="26"/>
              </w:rPr>
              <w:t>a HDPE DN125</w:t>
            </w:r>
          </w:p>
        </w:tc>
        <w:tc>
          <w:tcPr>
            <w:tcW w:w="1052" w:type="dxa"/>
            <w:tcBorders>
              <w:top w:val="nil"/>
              <w:left w:val="nil"/>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m</w:t>
            </w:r>
          </w:p>
        </w:tc>
        <w:tc>
          <w:tcPr>
            <w:tcW w:w="1484" w:type="dxa"/>
            <w:tcBorders>
              <w:top w:val="nil"/>
              <w:left w:val="nil"/>
              <w:bottom w:val="single" w:sz="4" w:space="0" w:color="auto"/>
              <w:right w:val="double" w:sz="6"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Pr>
                <w:sz w:val="26"/>
                <w:szCs w:val="26"/>
              </w:rPr>
              <w:t>1.000</w:t>
            </w:r>
          </w:p>
        </w:tc>
      </w:tr>
      <w:tr w:rsidR="00AB643A" w:rsidRPr="00452CC0" w:rsidTr="000155F3">
        <w:trPr>
          <w:trHeight w:val="304"/>
          <w:jc w:val="center"/>
        </w:trPr>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2</w:t>
            </w:r>
          </w:p>
        </w:tc>
        <w:tc>
          <w:tcPr>
            <w:tcW w:w="3844" w:type="dxa"/>
            <w:tcBorders>
              <w:top w:val="nil"/>
              <w:left w:val="nil"/>
              <w:bottom w:val="single" w:sz="4" w:space="0" w:color="auto"/>
              <w:right w:val="single" w:sz="4" w:space="0" w:color="auto"/>
            </w:tcBorders>
            <w:shd w:val="clear" w:color="auto" w:fill="auto"/>
            <w:noWrap/>
            <w:vAlign w:val="center"/>
            <w:hideMark/>
          </w:tcPr>
          <w:p w:rsidR="00AB643A" w:rsidRPr="00452CC0" w:rsidRDefault="00AB643A" w:rsidP="00AB643A">
            <w:pPr>
              <w:spacing w:before="60" w:after="60" w:line="240" w:lineRule="auto"/>
              <w:jc w:val="center"/>
              <w:rPr>
                <w:sz w:val="26"/>
                <w:szCs w:val="26"/>
              </w:rPr>
            </w:pPr>
            <w:r w:rsidRPr="00452CC0">
              <w:rPr>
                <w:sz w:val="26"/>
                <w:szCs w:val="26"/>
              </w:rPr>
              <w:t>Đường ống nhự</w:t>
            </w:r>
            <w:r>
              <w:rPr>
                <w:sz w:val="26"/>
                <w:szCs w:val="26"/>
              </w:rPr>
              <w:t>a HDPE D11</w:t>
            </w:r>
            <w:r w:rsidRPr="00452CC0">
              <w:rPr>
                <w:sz w:val="26"/>
                <w:szCs w:val="26"/>
              </w:rPr>
              <w:t>0</w:t>
            </w:r>
          </w:p>
        </w:tc>
        <w:tc>
          <w:tcPr>
            <w:tcW w:w="1052" w:type="dxa"/>
            <w:tcBorders>
              <w:top w:val="nil"/>
              <w:left w:val="nil"/>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m</w:t>
            </w:r>
          </w:p>
        </w:tc>
        <w:tc>
          <w:tcPr>
            <w:tcW w:w="1484" w:type="dxa"/>
            <w:tcBorders>
              <w:top w:val="nil"/>
              <w:left w:val="nil"/>
              <w:bottom w:val="single" w:sz="4" w:space="0" w:color="auto"/>
              <w:right w:val="double" w:sz="6"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Pr>
                <w:sz w:val="26"/>
                <w:szCs w:val="26"/>
              </w:rPr>
              <w:t>224</w:t>
            </w:r>
          </w:p>
        </w:tc>
      </w:tr>
      <w:tr w:rsidR="00AB643A" w:rsidRPr="00452CC0" w:rsidTr="000155F3">
        <w:trPr>
          <w:trHeight w:val="304"/>
          <w:jc w:val="center"/>
        </w:trPr>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3</w:t>
            </w:r>
          </w:p>
        </w:tc>
        <w:tc>
          <w:tcPr>
            <w:tcW w:w="3844" w:type="dxa"/>
            <w:tcBorders>
              <w:top w:val="nil"/>
              <w:left w:val="nil"/>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Đường ống nhự</w:t>
            </w:r>
            <w:r>
              <w:rPr>
                <w:sz w:val="26"/>
                <w:szCs w:val="26"/>
              </w:rPr>
              <w:t>a HDPE DN50</w:t>
            </w:r>
          </w:p>
        </w:tc>
        <w:tc>
          <w:tcPr>
            <w:tcW w:w="1052" w:type="dxa"/>
            <w:tcBorders>
              <w:top w:val="nil"/>
              <w:left w:val="nil"/>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m</w:t>
            </w:r>
          </w:p>
        </w:tc>
        <w:tc>
          <w:tcPr>
            <w:tcW w:w="1484" w:type="dxa"/>
            <w:tcBorders>
              <w:top w:val="nil"/>
              <w:left w:val="nil"/>
              <w:bottom w:val="single" w:sz="4" w:space="0" w:color="auto"/>
              <w:right w:val="double" w:sz="6"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Pr>
                <w:sz w:val="26"/>
                <w:szCs w:val="26"/>
              </w:rPr>
              <w:t>435</w:t>
            </w:r>
          </w:p>
        </w:tc>
      </w:tr>
      <w:tr w:rsidR="00AB643A" w:rsidRPr="00452CC0" w:rsidTr="000155F3">
        <w:trPr>
          <w:trHeight w:val="320"/>
          <w:jc w:val="center"/>
        </w:trPr>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Pr>
                <w:sz w:val="26"/>
                <w:szCs w:val="26"/>
              </w:rPr>
              <w:t>4</w:t>
            </w:r>
          </w:p>
        </w:tc>
        <w:tc>
          <w:tcPr>
            <w:tcW w:w="3844" w:type="dxa"/>
            <w:tcBorders>
              <w:top w:val="nil"/>
              <w:left w:val="nil"/>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Hố van + đồng hồ DN110</w:t>
            </w:r>
          </w:p>
        </w:tc>
        <w:tc>
          <w:tcPr>
            <w:tcW w:w="1052" w:type="dxa"/>
            <w:tcBorders>
              <w:top w:val="nil"/>
              <w:left w:val="nil"/>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hố</w:t>
            </w:r>
          </w:p>
        </w:tc>
        <w:tc>
          <w:tcPr>
            <w:tcW w:w="1484" w:type="dxa"/>
            <w:tcBorders>
              <w:top w:val="nil"/>
              <w:left w:val="nil"/>
              <w:bottom w:val="single" w:sz="4" w:space="0" w:color="auto"/>
              <w:right w:val="double" w:sz="6"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1</w:t>
            </w:r>
          </w:p>
        </w:tc>
      </w:tr>
      <w:tr w:rsidR="00AB643A" w:rsidRPr="00452CC0" w:rsidTr="000155F3">
        <w:trPr>
          <w:trHeight w:val="335"/>
          <w:jc w:val="center"/>
        </w:trPr>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Pr>
                <w:sz w:val="26"/>
                <w:szCs w:val="26"/>
              </w:rPr>
              <w:t>5</w:t>
            </w:r>
          </w:p>
        </w:tc>
        <w:tc>
          <w:tcPr>
            <w:tcW w:w="3844" w:type="dxa"/>
            <w:tcBorders>
              <w:top w:val="nil"/>
              <w:left w:val="nil"/>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Hố van + đồng hồ</w:t>
            </w:r>
            <w:r w:rsidR="001A6462">
              <w:rPr>
                <w:sz w:val="26"/>
                <w:szCs w:val="26"/>
              </w:rPr>
              <w:t xml:space="preserve"> DN</w:t>
            </w:r>
            <w:r w:rsidRPr="00452CC0">
              <w:rPr>
                <w:sz w:val="26"/>
                <w:szCs w:val="26"/>
              </w:rPr>
              <w:t>5</w:t>
            </w:r>
            <w:r w:rsidR="001A6462">
              <w:rPr>
                <w:sz w:val="26"/>
                <w:szCs w:val="26"/>
              </w:rPr>
              <w:t>0</w:t>
            </w:r>
          </w:p>
        </w:tc>
        <w:tc>
          <w:tcPr>
            <w:tcW w:w="1052" w:type="dxa"/>
            <w:tcBorders>
              <w:top w:val="nil"/>
              <w:left w:val="nil"/>
              <w:bottom w:val="single" w:sz="4"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hố</w:t>
            </w:r>
          </w:p>
        </w:tc>
        <w:tc>
          <w:tcPr>
            <w:tcW w:w="1484" w:type="dxa"/>
            <w:tcBorders>
              <w:top w:val="nil"/>
              <w:left w:val="nil"/>
              <w:bottom w:val="single" w:sz="4" w:space="0" w:color="auto"/>
              <w:right w:val="double" w:sz="6"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2</w:t>
            </w:r>
          </w:p>
        </w:tc>
      </w:tr>
      <w:tr w:rsidR="00AB643A" w:rsidRPr="00452CC0" w:rsidTr="000155F3">
        <w:trPr>
          <w:trHeight w:val="335"/>
          <w:jc w:val="center"/>
        </w:trPr>
        <w:tc>
          <w:tcPr>
            <w:tcW w:w="761" w:type="dxa"/>
            <w:tcBorders>
              <w:top w:val="nil"/>
              <w:left w:val="double" w:sz="6" w:space="0" w:color="auto"/>
              <w:bottom w:val="double" w:sz="6"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Pr>
                <w:sz w:val="26"/>
                <w:szCs w:val="26"/>
              </w:rPr>
              <w:t>6</w:t>
            </w:r>
          </w:p>
        </w:tc>
        <w:tc>
          <w:tcPr>
            <w:tcW w:w="3844" w:type="dxa"/>
            <w:tcBorders>
              <w:top w:val="nil"/>
              <w:left w:val="nil"/>
              <w:bottom w:val="double" w:sz="6"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Họng cứu hoả</w:t>
            </w:r>
          </w:p>
        </w:tc>
        <w:tc>
          <w:tcPr>
            <w:tcW w:w="1052" w:type="dxa"/>
            <w:tcBorders>
              <w:top w:val="nil"/>
              <w:left w:val="nil"/>
              <w:bottom w:val="double" w:sz="6" w:space="0" w:color="auto"/>
              <w:right w:val="single" w:sz="4"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cái</w:t>
            </w:r>
          </w:p>
        </w:tc>
        <w:tc>
          <w:tcPr>
            <w:tcW w:w="1484" w:type="dxa"/>
            <w:tcBorders>
              <w:top w:val="nil"/>
              <w:left w:val="nil"/>
              <w:bottom w:val="double" w:sz="6" w:space="0" w:color="auto"/>
              <w:right w:val="double" w:sz="6" w:space="0" w:color="auto"/>
            </w:tcBorders>
            <w:shd w:val="clear" w:color="auto" w:fill="auto"/>
            <w:noWrap/>
            <w:vAlign w:val="center"/>
            <w:hideMark/>
          </w:tcPr>
          <w:p w:rsidR="00AB643A" w:rsidRPr="00452CC0" w:rsidRDefault="00AB643A" w:rsidP="000155F3">
            <w:pPr>
              <w:spacing w:before="60" w:after="60" w:line="240" w:lineRule="auto"/>
              <w:jc w:val="center"/>
              <w:rPr>
                <w:sz w:val="26"/>
                <w:szCs w:val="26"/>
              </w:rPr>
            </w:pPr>
            <w:r w:rsidRPr="00452CC0">
              <w:rPr>
                <w:sz w:val="26"/>
                <w:szCs w:val="26"/>
              </w:rPr>
              <w:t>2</w:t>
            </w:r>
          </w:p>
        </w:tc>
      </w:tr>
    </w:tbl>
    <w:p w:rsidR="00A90B61" w:rsidRDefault="00A90B61" w:rsidP="009E13DC">
      <w:pPr>
        <w:spacing w:after="0" w:line="288" w:lineRule="auto"/>
        <w:ind w:firstLine="709"/>
        <w:jc w:val="both"/>
        <w:outlineLvl w:val="2"/>
        <w:rPr>
          <w:b/>
          <w:bCs/>
          <w:i/>
          <w:iCs/>
          <w:szCs w:val="28"/>
          <w:lang w:val="nl-NL"/>
        </w:rPr>
      </w:pPr>
      <w:bookmarkStart w:id="285" w:name="_Toc99717782"/>
      <w:r>
        <w:rPr>
          <w:b/>
          <w:bCs/>
          <w:i/>
          <w:iCs/>
          <w:szCs w:val="28"/>
          <w:lang w:val="nl-NL"/>
        </w:rPr>
        <w:t>4.</w:t>
      </w:r>
      <w:r w:rsidR="00DE7ED8">
        <w:rPr>
          <w:b/>
          <w:bCs/>
          <w:i/>
          <w:iCs/>
          <w:szCs w:val="28"/>
          <w:lang w:val="nl-NL"/>
        </w:rPr>
        <w:t>2.</w:t>
      </w:r>
      <w:r>
        <w:rPr>
          <w:b/>
          <w:bCs/>
          <w:i/>
          <w:iCs/>
          <w:szCs w:val="28"/>
          <w:lang w:val="nl-NL"/>
        </w:rPr>
        <w:t xml:space="preserve"> Hệ thống hoàn trả mương thoát nước</w:t>
      </w:r>
      <w:bookmarkEnd w:id="285"/>
      <w:r>
        <w:rPr>
          <w:b/>
          <w:bCs/>
          <w:i/>
          <w:iCs/>
          <w:szCs w:val="28"/>
          <w:lang w:val="nl-NL"/>
        </w:rPr>
        <w:t xml:space="preserve"> </w:t>
      </w:r>
    </w:p>
    <w:p w:rsidR="00A90B61" w:rsidRDefault="00A90B61" w:rsidP="009E13DC">
      <w:pPr>
        <w:spacing w:after="0" w:line="288" w:lineRule="auto"/>
        <w:ind w:firstLine="709"/>
        <w:jc w:val="both"/>
        <w:rPr>
          <w:szCs w:val="28"/>
          <w:lang w:val="pt-BR"/>
        </w:rPr>
      </w:pPr>
      <w:r w:rsidRPr="002773A5">
        <w:rPr>
          <w:szCs w:val="28"/>
          <w:lang w:val="pt-BR"/>
        </w:rPr>
        <w:lastRenderedPageBreak/>
        <w:t>- Xây dựng cống hộp 2,0x1,5m với tổng chiề</w:t>
      </w:r>
      <w:r w:rsidR="005C497F">
        <w:rPr>
          <w:szCs w:val="28"/>
          <w:lang w:val="pt-BR"/>
        </w:rPr>
        <w:t>u dài L=160</w:t>
      </w:r>
      <w:r w:rsidRPr="002773A5">
        <w:rPr>
          <w:szCs w:val="28"/>
          <w:lang w:val="pt-BR"/>
        </w:rPr>
        <w:t xml:space="preserve">m nằm dưới dải phân cách </w:t>
      </w:r>
      <w:r>
        <w:rPr>
          <w:szCs w:val="28"/>
          <w:lang w:val="pt-BR"/>
        </w:rPr>
        <w:t>của</w:t>
      </w:r>
      <w:r w:rsidRPr="002773A5">
        <w:rPr>
          <w:szCs w:val="28"/>
          <w:lang w:val="pt-BR"/>
        </w:rPr>
        <w:t xml:space="preserve"> đường</w:t>
      </w:r>
      <w:r>
        <w:rPr>
          <w:szCs w:val="28"/>
          <w:lang w:val="pt-BR"/>
        </w:rPr>
        <w:t xml:space="preserve"> N1</w:t>
      </w:r>
      <w:r w:rsidRPr="002773A5">
        <w:rPr>
          <w:szCs w:val="28"/>
          <w:lang w:val="pt-BR"/>
        </w:rPr>
        <w:t xml:space="preserve"> để hoàn trả mương đất hiện trạng dọc theo đường tỉnh lộ 490C</w:t>
      </w:r>
      <w:r>
        <w:rPr>
          <w:szCs w:val="28"/>
          <w:lang w:val="pt-BR"/>
        </w:rPr>
        <w:t>.</w:t>
      </w:r>
    </w:p>
    <w:p w:rsidR="00A90B61" w:rsidRPr="002773A5" w:rsidRDefault="00A90B61" w:rsidP="009E13DC">
      <w:pPr>
        <w:spacing w:after="0" w:line="288" w:lineRule="auto"/>
        <w:ind w:firstLine="709"/>
        <w:jc w:val="both"/>
        <w:rPr>
          <w:szCs w:val="28"/>
          <w:lang w:val="pt-BR"/>
        </w:rPr>
      </w:pPr>
      <w:r>
        <w:rPr>
          <w:szCs w:val="28"/>
          <w:lang w:val="pt-BR"/>
        </w:rPr>
        <w:t>- Xây dựng mương hoàn trả chạy dọc khu đất dự án tại vị trí phía Tây</w:t>
      </w:r>
      <w:r w:rsidR="005C497F">
        <w:rPr>
          <w:szCs w:val="28"/>
          <w:lang w:val="pt-BR"/>
        </w:rPr>
        <w:t xml:space="preserve"> tiếp giáp ruộng lúa hiện trạng</w:t>
      </w:r>
      <w:r>
        <w:rPr>
          <w:szCs w:val="28"/>
          <w:lang w:val="pt-BR"/>
        </w:rPr>
        <w:t xml:space="preserve"> (</w:t>
      </w:r>
      <w:r w:rsidR="005C497F">
        <w:rPr>
          <w:szCs w:val="28"/>
          <w:lang w:val="pt-BR"/>
        </w:rPr>
        <w:t>từ điểm B đến điểm C ranh giới khu đất</w:t>
      </w:r>
      <w:r>
        <w:rPr>
          <w:szCs w:val="28"/>
          <w:lang w:val="pt-BR"/>
        </w:rPr>
        <w:t>) với chiều dài 138m</w:t>
      </w:r>
      <w:r w:rsidR="005C497F">
        <w:rPr>
          <w:szCs w:val="28"/>
          <w:lang w:val="pt-BR"/>
        </w:rPr>
        <w:t>, bề rộng tối thiểu 0,5m</w:t>
      </w:r>
      <w:r w:rsidR="006E11AD">
        <w:rPr>
          <w:szCs w:val="28"/>
          <w:lang w:val="pt-BR"/>
        </w:rPr>
        <w:t xml:space="preserve"> để đảm bảo tiêu thoát nước cho hoạt động nông nghiệp xung quanh dự án</w:t>
      </w:r>
      <w:r w:rsidR="005C497F">
        <w:rPr>
          <w:szCs w:val="28"/>
          <w:lang w:val="pt-BR"/>
        </w:rPr>
        <w:t>.</w:t>
      </w:r>
    </w:p>
    <w:p w:rsidR="004A5F1E" w:rsidRDefault="00DE7ED8" w:rsidP="009E13DC">
      <w:pPr>
        <w:spacing w:after="0" w:line="288" w:lineRule="auto"/>
        <w:ind w:firstLine="709"/>
        <w:jc w:val="both"/>
        <w:outlineLvl w:val="2"/>
        <w:rPr>
          <w:b/>
          <w:bCs/>
          <w:i/>
          <w:iCs/>
          <w:szCs w:val="28"/>
          <w:lang w:val="nl-NL"/>
        </w:rPr>
      </w:pPr>
      <w:bookmarkStart w:id="286" w:name="_Toc99717783"/>
      <w:r>
        <w:rPr>
          <w:b/>
          <w:bCs/>
          <w:i/>
          <w:iCs/>
          <w:szCs w:val="28"/>
          <w:lang w:val="nl-NL"/>
        </w:rPr>
        <w:t>4.3</w:t>
      </w:r>
      <w:r w:rsidR="0018066F" w:rsidRPr="00FD2CC3">
        <w:rPr>
          <w:b/>
          <w:bCs/>
          <w:i/>
          <w:iCs/>
          <w:szCs w:val="28"/>
          <w:lang w:val="nl-NL"/>
        </w:rPr>
        <w:t>. Hệ thống thoát nước:</w:t>
      </w:r>
      <w:bookmarkEnd w:id="278"/>
      <w:bookmarkEnd w:id="280"/>
      <w:bookmarkEnd w:id="281"/>
      <w:bookmarkEnd w:id="282"/>
      <w:bookmarkEnd w:id="283"/>
      <w:bookmarkEnd w:id="284"/>
      <w:bookmarkEnd w:id="286"/>
    </w:p>
    <w:p w:rsidR="00AC36F1" w:rsidRPr="00AC36F1" w:rsidRDefault="00DE7ED8" w:rsidP="009E13DC">
      <w:pPr>
        <w:spacing w:after="0" w:line="288" w:lineRule="auto"/>
        <w:ind w:firstLine="709"/>
        <w:jc w:val="both"/>
        <w:rPr>
          <w:b/>
          <w:i/>
          <w:szCs w:val="28"/>
          <w:lang w:val="nl-NL"/>
        </w:rPr>
      </w:pPr>
      <w:r>
        <w:rPr>
          <w:b/>
          <w:i/>
          <w:szCs w:val="28"/>
          <w:lang w:val="nl-NL"/>
        </w:rPr>
        <w:t>4.3</w:t>
      </w:r>
      <w:r w:rsidR="00AC36F1" w:rsidRPr="00AC36F1">
        <w:rPr>
          <w:b/>
          <w:i/>
          <w:szCs w:val="28"/>
          <w:lang w:val="nl-NL"/>
        </w:rPr>
        <w:t>.1.Hệ thống thoát nước mưa</w:t>
      </w:r>
    </w:p>
    <w:p w:rsidR="004A5F1E" w:rsidRPr="002773A5" w:rsidRDefault="0018066F" w:rsidP="009E13DC">
      <w:pPr>
        <w:spacing w:after="0" w:line="288" w:lineRule="auto"/>
        <w:ind w:firstLine="709"/>
        <w:jc w:val="both"/>
        <w:rPr>
          <w:szCs w:val="28"/>
          <w:lang w:val="nl-NL"/>
        </w:rPr>
      </w:pPr>
      <w:r w:rsidRPr="002773A5">
        <w:rPr>
          <w:szCs w:val="28"/>
          <w:lang w:val="nl-NL"/>
        </w:rPr>
        <w:t>Xây dựng hệ thống thu gom, thoát nước mưa, tách riêng hệ thống thu gom và xử lý nước thải, trong đó:</w:t>
      </w:r>
    </w:p>
    <w:p w:rsidR="002773A5" w:rsidRPr="002773A5" w:rsidRDefault="002773A5" w:rsidP="009E13DC">
      <w:pPr>
        <w:spacing w:after="0" w:line="288" w:lineRule="auto"/>
        <w:ind w:firstLine="709"/>
        <w:jc w:val="both"/>
        <w:rPr>
          <w:szCs w:val="28"/>
          <w:lang w:val="nl-NL"/>
        </w:rPr>
      </w:pPr>
      <w:r w:rsidRPr="002773A5">
        <w:rPr>
          <w:szCs w:val="28"/>
          <w:lang w:val="nl-NL"/>
        </w:rPr>
        <w:t>* Thoát nước mưa</w:t>
      </w:r>
    </w:p>
    <w:p w:rsidR="002773A5" w:rsidRPr="002773A5" w:rsidRDefault="002773A5" w:rsidP="009E13DC">
      <w:pPr>
        <w:spacing w:after="0" w:line="288" w:lineRule="auto"/>
        <w:ind w:firstLine="709"/>
        <w:jc w:val="both"/>
        <w:rPr>
          <w:szCs w:val="28"/>
          <w:lang w:val="pt-BR"/>
        </w:rPr>
      </w:pPr>
      <w:bookmarkStart w:id="287" w:name="_Toc456700771"/>
      <w:bookmarkStart w:id="288" w:name="_Toc451068557"/>
      <w:bookmarkStart w:id="289" w:name="_Toc536190755"/>
      <w:bookmarkStart w:id="290" w:name="_Toc453074850"/>
      <w:bookmarkStart w:id="291" w:name="_Toc462469908"/>
      <w:r w:rsidRPr="002773A5">
        <w:rPr>
          <w:szCs w:val="28"/>
          <w:lang w:val="pt-BR"/>
        </w:rPr>
        <w:t>- Xây dựng hệ thống thoát nước mưa B400 dọc trên hè có tổng chiều dài L=295,9m và cống tròn D400, D500 dưới đường với chiều dài lần lượ</w:t>
      </w:r>
      <w:r w:rsidR="00174359">
        <w:rPr>
          <w:szCs w:val="28"/>
          <w:lang w:val="pt-BR"/>
        </w:rPr>
        <w:t xml:space="preserve">t là 74,55m và 36,90m, </w:t>
      </w:r>
      <w:r w:rsidRPr="002773A5">
        <w:rPr>
          <w:szCs w:val="28"/>
          <w:lang w:val="pt-BR"/>
        </w:rPr>
        <w:t xml:space="preserve">nước mặt </w:t>
      </w:r>
      <w:r w:rsidR="00174359">
        <w:rPr>
          <w:szCs w:val="28"/>
          <w:lang w:val="pt-BR"/>
        </w:rPr>
        <w:t>được thu gom</w:t>
      </w:r>
      <w:r w:rsidRPr="002773A5">
        <w:rPr>
          <w:szCs w:val="28"/>
          <w:lang w:val="pt-BR"/>
        </w:rPr>
        <w:t xml:space="preserve"> </w:t>
      </w:r>
      <w:r w:rsidR="00683309">
        <w:rPr>
          <w:szCs w:val="28"/>
          <w:lang w:val="pt-BR"/>
        </w:rPr>
        <w:t>thoát ra</w:t>
      </w:r>
      <w:r w:rsidRPr="002773A5">
        <w:rPr>
          <w:szCs w:val="28"/>
          <w:lang w:val="pt-BR"/>
        </w:rPr>
        <w:t xml:space="preserve"> cống hộp hoàn trả</w:t>
      </w:r>
      <w:r w:rsidR="00683309">
        <w:rPr>
          <w:szCs w:val="28"/>
          <w:lang w:val="pt-BR"/>
        </w:rPr>
        <w:t xml:space="preserve"> mương có kích thước </w:t>
      </w:r>
      <w:r w:rsidR="00683309" w:rsidRPr="002773A5">
        <w:rPr>
          <w:szCs w:val="28"/>
          <w:lang w:val="pt-BR"/>
        </w:rPr>
        <w:t xml:space="preserve">2,0x1,5m </w:t>
      </w:r>
      <w:r w:rsidR="00683309">
        <w:rPr>
          <w:szCs w:val="28"/>
          <w:lang w:val="pt-BR"/>
        </w:rPr>
        <w:t>trên đường N1</w:t>
      </w:r>
      <w:r w:rsidRPr="002773A5">
        <w:rPr>
          <w:szCs w:val="28"/>
          <w:lang w:val="pt-BR"/>
        </w:rPr>
        <w:t xml:space="preserve"> </w:t>
      </w:r>
      <w:r w:rsidR="00683309">
        <w:rPr>
          <w:szCs w:val="28"/>
          <w:lang w:val="pt-BR"/>
        </w:rPr>
        <w:t xml:space="preserve">(chạy </w:t>
      </w:r>
      <w:r w:rsidRPr="002773A5">
        <w:rPr>
          <w:szCs w:val="28"/>
          <w:lang w:val="pt-BR"/>
        </w:rPr>
        <w:t>dọc đường tỉnh lộ 490</w:t>
      </w:r>
      <w:r w:rsidR="00A90B61">
        <w:rPr>
          <w:szCs w:val="28"/>
          <w:lang w:val="pt-BR"/>
        </w:rPr>
        <w:t>C</w:t>
      </w:r>
      <w:r w:rsidR="00683309">
        <w:rPr>
          <w:szCs w:val="28"/>
          <w:lang w:val="pt-BR"/>
        </w:rPr>
        <w:t>)</w:t>
      </w:r>
      <w:r w:rsidRPr="002773A5">
        <w:rPr>
          <w:szCs w:val="28"/>
          <w:lang w:val="pt-BR"/>
        </w:rPr>
        <w:t xml:space="preserve">. </w:t>
      </w:r>
    </w:p>
    <w:p w:rsidR="002773A5" w:rsidRPr="002773A5" w:rsidRDefault="002773A5" w:rsidP="009E13DC">
      <w:pPr>
        <w:spacing w:after="0" w:line="288" w:lineRule="auto"/>
        <w:ind w:firstLine="709"/>
        <w:jc w:val="both"/>
        <w:rPr>
          <w:szCs w:val="28"/>
          <w:lang w:val="pt-BR"/>
        </w:rPr>
      </w:pPr>
      <w:r w:rsidRPr="002773A5">
        <w:rPr>
          <w:szCs w:val="28"/>
          <w:lang w:val="pt-BR"/>
        </w:rPr>
        <w:t>- Cứ 30m bố trí hố ga thăm thu nước trên hè và ga BTCT cống 2,0x1,5m trên dải phân cách. Tổng số hố ga trên hè là 20 ga; tổng số hố ga BTCT cống 2,0x1,5m thoát nước dải phân cách là 5 hố ga.</w:t>
      </w:r>
    </w:p>
    <w:p w:rsidR="002773A5" w:rsidRPr="002773A5"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Kết cấu cống + hố ga:</w:t>
      </w:r>
    </w:p>
    <w:p w:rsidR="009E13DC" w:rsidRDefault="009E13DC" w:rsidP="009E13DC">
      <w:pPr>
        <w:pStyle w:val="BodyText2"/>
        <w:spacing w:line="288" w:lineRule="auto"/>
        <w:ind w:firstLine="709"/>
        <w:rPr>
          <w:rFonts w:ascii="Times New Roman" w:hAnsi="Times New Roman"/>
          <w:color w:val="auto"/>
          <w:sz w:val="28"/>
          <w:lang w:val="pt-BR"/>
        </w:rPr>
      </w:pPr>
      <w:r>
        <w:rPr>
          <w:rFonts w:ascii="Times New Roman" w:hAnsi="Times New Roman"/>
          <w:color w:val="auto"/>
          <w:sz w:val="28"/>
          <w:lang w:val="pt-BR"/>
        </w:rPr>
        <w:t>- Cống xây B400 trên hè:</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Lớp đá dăm đệm dày 10cm.</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Bê tông móng cống M150# dày 15 cm.</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Tường cống xây gạch bê tông vữa XM M75 dày 22cm.</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Bê tông mũ cống M200# đá 1x2 đổ tại chỗ.</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Tấm đan bê tông cốt thép M200 đá 1x2 đúc sẵn lắp ghép dày 7cm.</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Trát vữa trong lòng cống vữa XM M75#.</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Cống tròn D400+D500 dưới đường:</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Nền gia cố cọc tre dài 2m; mật độ 20 cọc/m2.</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Lớp đá dăm đệm dày 10cm.</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Đế cống D400+D500 mua sẵn lắp ghép.</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Cống tròn D400+D500 dưới đường mua sẵn lắp ghép.</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Kết cấu hố ga thoát nước KT 70x70cm:</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Lớp đá dăm đệm dày 10cm.</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Bê tông móng M150 đá 2x4 dày 15cm.</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Tường xây gạch bê tông vữa XM M75# dày 22cm.</w:t>
      </w:r>
    </w:p>
    <w:p w:rsidR="009E13DC" w:rsidRDefault="002773A5" w:rsidP="009E13DC">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Bê tông mũ hố ga M200# đá 1x2.</w:t>
      </w:r>
    </w:p>
    <w:p w:rsidR="00780F1E" w:rsidRDefault="002773A5" w:rsidP="00780F1E">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lastRenderedPageBreak/>
        <w:t>+ Tấm đan BTCT M200 đá 1x2 đúc sẵn dày 7cm.</w:t>
      </w:r>
    </w:p>
    <w:p w:rsidR="00780F1E" w:rsidRDefault="002773A5" w:rsidP="00780F1E">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Trát vữa trong lòng hố ga vữa XM M75.</w:t>
      </w:r>
    </w:p>
    <w:p w:rsidR="00780F1E" w:rsidRDefault="002773A5" w:rsidP="00780F1E">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Cống hộp BxH=2,0x1,5m hoàn trả mương:</w:t>
      </w:r>
    </w:p>
    <w:p w:rsidR="00780F1E" w:rsidRDefault="002773A5" w:rsidP="00780F1E">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Nền gia cố cọc tre dài 2,5m; mật độ 25 cọc/m2.</w:t>
      </w:r>
    </w:p>
    <w:p w:rsidR="00780F1E" w:rsidRDefault="002773A5" w:rsidP="00780F1E">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Lớp đá dăm đệm dày 10cm.</w:t>
      </w:r>
    </w:p>
    <w:p w:rsidR="00780F1E" w:rsidRDefault="002773A5" w:rsidP="00780F1E">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Lớp móng BTXM M150 đá 2x4 dày 20cm.</w:t>
      </w:r>
    </w:p>
    <w:p w:rsidR="00780F1E" w:rsidRDefault="002773A5" w:rsidP="00780F1E">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Cống hộp 2,0x1,5m dưới đường mua sẵn lắp ghép.</w:t>
      </w:r>
    </w:p>
    <w:p w:rsidR="00780F1E" w:rsidRDefault="002773A5" w:rsidP="00780F1E">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Kết cấu hố ga BTCT cống hộp 2,0x1,5m:</w:t>
      </w:r>
    </w:p>
    <w:p w:rsidR="00780F1E" w:rsidRDefault="002773A5" w:rsidP="00780F1E">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Nền gia cố cọc tre dài 2,5m; mật độ 25 cọc/m2.</w:t>
      </w:r>
    </w:p>
    <w:p w:rsidR="00780F1E" w:rsidRDefault="002773A5" w:rsidP="00780F1E">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Lớp đá dăm đệm dày 10cm.</w:t>
      </w:r>
    </w:p>
    <w:p w:rsidR="00780F1E" w:rsidRDefault="002773A5" w:rsidP="00780F1E">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Bê tông móng M150 đá 2x4 dày 15cm.</w:t>
      </w:r>
    </w:p>
    <w:p w:rsidR="00780F1E" w:rsidRDefault="002773A5" w:rsidP="00780F1E">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Móng + thân + nắp, cổ hố ga BTCT M300 đá 1x2</w:t>
      </w:r>
    </w:p>
    <w:p w:rsidR="00780F1E" w:rsidRDefault="002773A5" w:rsidP="00780F1E">
      <w:pPr>
        <w:pStyle w:val="BodyText2"/>
        <w:spacing w:line="288" w:lineRule="auto"/>
        <w:ind w:firstLine="709"/>
        <w:rPr>
          <w:rFonts w:ascii="Times New Roman" w:hAnsi="Times New Roman"/>
          <w:color w:val="auto"/>
          <w:sz w:val="28"/>
          <w:lang w:val="pt-BR"/>
        </w:rPr>
      </w:pPr>
      <w:r w:rsidRPr="002773A5">
        <w:rPr>
          <w:rFonts w:ascii="Times New Roman" w:hAnsi="Times New Roman"/>
          <w:color w:val="auto"/>
          <w:sz w:val="28"/>
          <w:lang w:val="pt-BR"/>
        </w:rPr>
        <w:t>+ Nắp ga gang Kt 850x850 mua sẵn.</w:t>
      </w:r>
    </w:p>
    <w:p w:rsidR="003E0EE7" w:rsidRPr="003E0EE7" w:rsidRDefault="003E0EE7" w:rsidP="00780F1E">
      <w:pPr>
        <w:pStyle w:val="BodyText2"/>
        <w:spacing w:line="288" w:lineRule="auto"/>
        <w:ind w:firstLine="709"/>
        <w:jc w:val="both"/>
        <w:rPr>
          <w:rFonts w:ascii="Times New Roman" w:hAnsi="Times New Roman"/>
          <w:color w:val="auto"/>
          <w:sz w:val="28"/>
          <w:lang w:val="pt-BR"/>
        </w:rPr>
      </w:pPr>
      <w:r w:rsidRPr="003E0EE7">
        <w:rPr>
          <w:rFonts w:ascii="Times New Roman" w:hAnsi="Times New Roman"/>
          <w:color w:val="auto"/>
          <w:sz w:val="28"/>
          <w:lang w:val="vi-VN"/>
        </w:rPr>
        <w:t>Nước mưa được thu gom từ các cống</w:t>
      </w:r>
      <w:r w:rsidR="00AC36F1">
        <w:rPr>
          <w:rFonts w:ascii="Times New Roman" w:hAnsi="Times New Roman"/>
          <w:color w:val="auto"/>
          <w:sz w:val="28"/>
        </w:rPr>
        <w:t xml:space="preserve"> thoát nước</w:t>
      </w:r>
      <w:r w:rsidRPr="003E0EE7">
        <w:rPr>
          <w:rFonts w:ascii="Times New Roman" w:hAnsi="Times New Roman"/>
          <w:color w:val="auto"/>
          <w:sz w:val="28"/>
          <w:lang w:val="vi-VN"/>
        </w:rPr>
        <w:t xml:space="preserve"> </w:t>
      </w:r>
      <w:r w:rsidRPr="003E0EE7">
        <w:rPr>
          <w:rFonts w:ascii="Times New Roman" w:hAnsi="Times New Roman"/>
          <w:color w:val="auto"/>
          <w:sz w:val="28"/>
          <w:lang w:val="pt-BR"/>
        </w:rPr>
        <w:t xml:space="preserve">về </w:t>
      </w:r>
      <w:r w:rsidRPr="003E0EE7">
        <w:rPr>
          <w:rFonts w:ascii="Times New Roman" w:hAnsi="Times New Roman"/>
          <w:color w:val="auto"/>
          <w:sz w:val="28"/>
          <w:lang w:val="vi-VN"/>
        </w:rPr>
        <w:t xml:space="preserve">tuyến cống </w:t>
      </w:r>
      <w:r w:rsidR="006C5799">
        <w:rPr>
          <w:rFonts w:ascii="Times New Roman" w:hAnsi="Times New Roman"/>
          <w:color w:val="auto"/>
          <w:sz w:val="28"/>
        </w:rPr>
        <w:t>hộp</w:t>
      </w:r>
      <w:r w:rsidR="00A330F6">
        <w:rPr>
          <w:rFonts w:ascii="Times New Roman" w:hAnsi="Times New Roman"/>
          <w:color w:val="auto"/>
          <w:sz w:val="28"/>
        </w:rPr>
        <w:t xml:space="preserve"> hoàn trả mương</w:t>
      </w:r>
      <w:r>
        <w:rPr>
          <w:rFonts w:ascii="Times New Roman" w:hAnsi="Times New Roman"/>
          <w:color w:val="auto"/>
          <w:sz w:val="28"/>
        </w:rPr>
        <w:t xml:space="preserve"> </w:t>
      </w:r>
      <w:r w:rsidRPr="003E0EE7">
        <w:rPr>
          <w:rFonts w:ascii="Times New Roman" w:hAnsi="Times New Roman"/>
          <w:color w:val="auto"/>
          <w:sz w:val="28"/>
          <w:lang w:val="pt-BR"/>
        </w:rPr>
        <w:t xml:space="preserve">trên đường </w:t>
      </w:r>
      <w:r w:rsidR="00D729D4">
        <w:rPr>
          <w:rFonts w:ascii="Times New Roman" w:hAnsi="Times New Roman"/>
          <w:color w:val="auto"/>
          <w:sz w:val="28"/>
          <w:lang w:val="pt-BR"/>
        </w:rPr>
        <w:t>N</w:t>
      </w:r>
      <w:r w:rsidRPr="003E0EE7">
        <w:rPr>
          <w:rFonts w:ascii="Times New Roman" w:hAnsi="Times New Roman"/>
          <w:color w:val="auto"/>
          <w:sz w:val="28"/>
          <w:lang w:val="pt-BR"/>
        </w:rPr>
        <w:t>1</w:t>
      </w:r>
      <w:r w:rsidR="006C5799">
        <w:rPr>
          <w:rFonts w:ascii="Times New Roman" w:hAnsi="Times New Roman"/>
          <w:color w:val="auto"/>
          <w:sz w:val="28"/>
          <w:lang w:val="pt-BR"/>
        </w:rPr>
        <w:t xml:space="preserve"> (chạy dọc theo đường 490C)</w:t>
      </w:r>
      <w:r w:rsidR="00A330F6">
        <w:rPr>
          <w:rFonts w:ascii="Times New Roman" w:hAnsi="Times New Roman"/>
          <w:color w:val="auto"/>
          <w:sz w:val="28"/>
          <w:lang w:val="pt-BR"/>
        </w:rPr>
        <w:t xml:space="preserve"> phía Đông dự án bằng 02 cửa xả</w:t>
      </w:r>
      <w:r w:rsidR="006C5799">
        <w:rPr>
          <w:rFonts w:ascii="Times New Roman" w:hAnsi="Times New Roman"/>
          <w:color w:val="auto"/>
          <w:sz w:val="28"/>
          <w:lang w:val="pt-BR"/>
        </w:rPr>
        <w:t>.</w:t>
      </w:r>
    </w:p>
    <w:p w:rsidR="004A5F1E" w:rsidRPr="00435FD6" w:rsidRDefault="002773A5" w:rsidP="002773A5">
      <w:pPr>
        <w:pStyle w:val="Caption"/>
        <w:tabs>
          <w:tab w:val="center" w:pos="4677"/>
          <w:tab w:val="left" w:pos="7995"/>
        </w:tabs>
        <w:spacing w:before="60" w:after="0"/>
        <w:jc w:val="left"/>
        <w:rPr>
          <w:color w:val="auto"/>
          <w:lang w:val="nl-NL"/>
        </w:rPr>
      </w:pPr>
      <w:r>
        <w:rPr>
          <w:color w:val="auto"/>
          <w:lang w:val="nl-NL"/>
        </w:rPr>
        <w:tab/>
      </w:r>
      <w:bookmarkStart w:id="292" w:name="_Toc99717327"/>
      <w:r w:rsidR="0018066F" w:rsidRPr="00435FD6">
        <w:rPr>
          <w:color w:val="auto"/>
          <w:lang w:val="nl-NL"/>
        </w:rPr>
        <w:t xml:space="preserve">Bảng </w:t>
      </w:r>
      <w:r w:rsidR="00D16B9D" w:rsidRPr="00435FD6">
        <w:rPr>
          <w:color w:val="auto"/>
        </w:rPr>
        <w:fldChar w:fldCharType="begin"/>
      </w:r>
      <w:r w:rsidR="0018066F" w:rsidRPr="00435FD6">
        <w:rPr>
          <w:color w:val="auto"/>
          <w:lang w:val="nl-NL"/>
        </w:rPr>
        <w:instrText xml:space="preserve"> SEQ Bảng \* ARABIC </w:instrText>
      </w:r>
      <w:r w:rsidR="00D16B9D" w:rsidRPr="00435FD6">
        <w:rPr>
          <w:color w:val="auto"/>
        </w:rPr>
        <w:fldChar w:fldCharType="separate"/>
      </w:r>
      <w:r w:rsidR="00365CA2">
        <w:rPr>
          <w:noProof/>
          <w:color w:val="auto"/>
          <w:lang w:val="nl-NL"/>
        </w:rPr>
        <w:t>10</w:t>
      </w:r>
      <w:r w:rsidR="00D16B9D" w:rsidRPr="00435FD6">
        <w:rPr>
          <w:color w:val="auto"/>
        </w:rPr>
        <w:fldChar w:fldCharType="end"/>
      </w:r>
      <w:r w:rsidR="0018066F" w:rsidRPr="00435FD6">
        <w:rPr>
          <w:color w:val="auto"/>
          <w:lang w:val="nl-NL"/>
        </w:rPr>
        <w:t>. Bảng thống kê hệ thống thoát nước mưa</w:t>
      </w:r>
      <w:bookmarkEnd w:id="287"/>
      <w:bookmarkEnd w:id="288"/>
      <w:bookmarkEnd w:id="289"/>
      <w:bookmarkEnd w:id="290"/>
      <w:bookmarkEnd w:id="291"/>
      <w:bookmarkEnd w:id="292"/>
      <w:r w:rsidRPr="00435FD6">
        <w:rPr>
          <w:color w:val="auto"/>
          <w:lang w:val="nl-NL"/>
        </w:rPr>
        <w:tab/>
      </w:r>
    </w:p>
    <w:p w:rsidR="004A5F1E" w:rsidRPr="00FD2CC3" w:rsidRDefault="004A5F1E">
      <w:pPr>
        <w:spacing w:after="0" w:line="240" w:lineRule="exact"/>
        <w:jc w:val="center"/>
      </w:pPr>
      <w:bookmarkStart w:id="293" w:name="_Toc83818950"/>
      <w:bookmarkStart w:id="294" w:name="_Toc36104494"/>
      <w:bookmarkStart w:id="295" w:name="_Toc27640697"/>
      <w:bookmarkStart w:id="296" w:name="_Toc84927017"/>
      <w:bookmarkStart w:id="297" w:name="_Toc82506404"/>
    </w:p>
    <w:tbl>
      <w:tblPr>
        <w:tblW w:w="8947" w:type="dxa"/>
        <w:jc w:val="center"/>
        <w:tblInd w:w="548" w:type="dxa"/>
        <w:tblLayout w:type="fixed"/>
        <w:tblLook w:val="0000"/>
      </w:tblPr>
      <w:tblGrid>
        <w:gridCol w:w="709"/>
        <w:gridCol w:w="5386"/>
        <w:gridCol w:w="1134"/>
        <w:gridCol w:w="1718"/>
      </w:tblGrid>
      <w:tr w:rsidR="002773A5" w:rsidRPr="00786FE8" w:rsidTr="00AC36F1">
        <w:trPr>
          <w:trHeight w:val="255"/>
          <w:jc w:val="center"/>
        </w:trPr>
        <w:tc>
          <w:tcPr>
            <w:tcW w:w="709"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AC36F1">
            <w:pPr>
              <w:spacing w:before="60" w:after="60" w:line="400" w:lineRule="exact"/>
              <w:jc w:val="center"/>
              <w:rPr>
                <w:b/>
                <w:bCs/>
                <w:szCs w:val="28"/>
                <w:lang w:val="nl-NL"/>
              </w:rPr>
            </w:pPr>
            <w:bookmarkStart w:id="298" w:name="_Toc87627441"/>
            <w:bookmarkStart w:id="299" w:name="_Toc87627084"/>
            <w:r w:rsidRPr="00786FE8">
              <w:rPr>
                <w:b/>
                <w:bCs/>
                <w:szCs w:val="28"/>
                <w:lang w:val="nl-NL"/>
              </w:rPr>
              <w:t>TT</w:t>
            </w:r>
          </w:p>
        </w:tc>
        <w:tc>
          <w:tcPr>
            <w:tcW w:w="5386"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AC36F1">
            <w:pPr>
              <w:spacing w:before="60" w:after="60" w:line="400" w:lineRule="exact"/>
              <w:jc w:val="center"/>
              <w:rPr>
                <w:b/>
                <w:bCs/>
                <w:szCs w:val="28"/>
                <w:lang w:val="nl-NL"/>
              </w:rPr>
            </w:pPr>
            <w:r>
              <w:rPr>
                <w:b/>
                <w:bCs/>
                <w:szCs w:val="28"/>
                <w:lang w:val="nl-NL"/>
              </w:rPr>
              <w:t>Hạng mục</w:t>
            </w:r>
          </w:p>
        </w:tc>
        <w:tc>
          <w:tcPr>
            <w:tcW w:w="1134"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AC36F1">
            <w:pPr>
              <w:spacing w:before="60" w:after="60" w:line="400" w:lineRule="exact"/>
              <w:jc w:val="center"/>
              <w:rPr>
                <w:b/>
                <w:bCs/>
                <w:szCs w:val="28"/>
                <w:lang w:val="nl-NL"/>
              </w:rPr>
            </w:pPr>
            <w:r w:rsidRPr="00786FE8">
              <w:rPr>
                <w:b/>
                <w:bCs/>
                <w:szCs w:val="28"/>
                <w:lang w:val="nl-NL"/>
              </w:rPr>
              <w:t>Đơn vị</w:t>
            </w:r>
          </w:p>
        </w:tc>
        <w:tc>
          <w:tcPr>
            <w:tcW w:w="1718"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AC36F1">
            <w:pPr>
              <w:spacing w:before="60" w:after="60" w:line="400" w:lineRule="exact"/>
              <w:jc w:val="center"/>
              <w:rPr>
                <w:b/>
                <w:bCs/>
                <w:szCs w:val="28"/>
                <w:lang w:val="nl-NL"/>
              </w:rPr>
            </w:pPr>
            <w:r w:rsidRPr="00786FE8">
              <w:rPr>
                <w:b/>
                <w:bCs/>
                <w:szCs w:val="28"/>
                <w:lang w:val="nl-NL"/>
              </w:rPr>
              <w:t>Khối lượng</w:t>
            </w:r>
          </w:p>
        </w:tc>
      </w:tr>
      <w:tr w:rsidR="002773A5" w:rsidRPr="00786FE8" w:rsidTr="00AC36F1">
        <w:trPr>
          <w:trHeight w:val="255"/>
          <w:jc w:val="center"/>
        </w:trPr>
        <w:tc>
          <w:tcPr>
            <w:tcW w:w="709"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jc w:val="center"/>
              <w:rPr>
                <w:szCs w:val="28"/>
                <w:lang w:val="nl-NL"/>
              </w:rPr>
            </w:pPr>
            <w:r w:rsidRPr="00786FE8">
              <w:rPr>
                <w:szCs w:val="28"/>
                <w:lang w:val="nl-NL"/>
              </w:rPr>
              <w:t>1</w:t>
            </w:r>
          </w:p>
        </w:tc>
        <w:tc>
          <w:tcPr>
            <w:tcW w:w="5386"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rPr>
                <w:szCs w:val="28"/>
                <w:lang w:val="nl-NL"/>
              </w:rPr>
            </w:pPr>
            <w:r w:rsidRPr="00786FE8">
              <w:rPr>
                <w:szCs w:val="28"/>
                <w:lang w:val="nl-NL"/>
              </w:rPr>
              <w:t>Cống xây thoát nước B400</w:t>
            </w:r>
          </w:p>
        </w:tc>
        <w:tc>
          <w:tcPr>
            <w:tcW w:w="1134"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jc w:val="center"/>
              <w:rPr>
                <w:szCs w:val="28"/>
                <w:lang w:val="nl-NL"/>
              </w:rPr>
            </w:pPr>
            <w:r w:rsidRPr="00786FE8">
              <w:rPr>
                <w:szCs w:val="28"/>
                <w:lang w:val="nl-NL"/>
              </w:rPr>
              <w:t>m</w:t>
            </w:r>
          </w:p>
        </w:tc>
        <w:tc>
          <w:tcPr>
            <w:tcW w:w="1718"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jc w:val="center"/>
              <w:rPr>
                <w:szCs w:val="28"/>
                <w:lang w:val="nl-NL"/>
              </w:rPr>
            </w:pPr>
            <w:r w:rsidRPr="00786FE8">
              <w:rPr>
                <w:szCs w:val="28"/>
                <w:lang w:val="nl-NL"/>
              </w:rPr>
              <w:t>295,9</w:t>
            </w:r>
          </w:p>
        </w:tc>
      </w:tr>
      <w:tr w:rsidR="002773A5" w:rsidRPr="00786FE8" w:rsidTr="00AC36F1">
        <w:trPr>
          <w:trHeight w:val="255"/>
          <w:jc w:val="center"/>
        </w:trPr>
        <w:tc>
          <w:tcPr>
            <w:tcW w:w="709"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jc w:val="center"/>
              <w:rPr>
                <w:szCs w:val="28"/>
                <w:lang w:val="nl-NL"/>
              </w:rPr>
            </w:pPr>
            <w:r>
              <w:rPr>
                <w:szCs w:val="28"/>
                <w:lang w:val="nl-NL"/>
              </w:rPr>
              <w:t>2</w:t>
            </w:r>
          </w:p>
        </w:tc>
        <w:tc>
          <w:tcPr>
            <w:tcW w:w="5386"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rPr>
                <w:szCs w:val="28"/>
                <w:lang w:val="nl-NL"/>
              </w:rPr>
            </w:pPr>
            <w:r w:rsidRPr="00786FE8">
              <w:rPr>
                <w:szCs w:val="28"/>
                <w:lang w:val="nl-NL"/>
              </w:rPr>
              <w:t>Cống tròn D400</w:t>
            </w:r>
          </w:p>
        </w:tc>
        <w:tc>
          <w:tcPr>
            <w:tcW w:w="1134"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jc w:val="center"/>
              <w:rPr>
                <w:szCs w:val="28"/>
                <w:lang w:val="nl-NL"/>
              </w:rPr>
            </w:pPr>
            <w:r w:rsidRPr="00786FE8">
              <w:rPr>
                <w:szCs w:val="28"/>
                <w:lang w:val="nl-NL"/>
              </w:rPr>
              <w:t>m</w:t>
            </w:r>
          </w:p>
        </w:tc>
        <w:tc>
          <w:tcPr>
            <w:tcW w:w="1718"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jc w:val="center"/>
              <w:rPr>
                <w:szCs w:val="28"/>
                <w:lang w:val="nl-NL"/>
              </w:rPr>
            </w:pPr>
            <w:r w:rsidRPr="00786FE8">
              <w:rPr>
                <w:szCs w:val="28"/>
                <w:lang w:val="nl-NL"/>
              </w:rPr>
              <w:t>74,55</w:t>
            </w:r>
          </w:p>
        </w:tc>
      </w:tr>
      <w:tr w:rsidR="002773A5" w:rsidRPr="00786FE8" w:rsidTr="00AC36F1">
        <w:trPr>
          <w:trHeight w:val="255"/>
          <w:jc w:val="center"/>
        </w:trPr>
        <w:tc>
          <w:tcPr>
            <w:tcW w:w="709"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jc w:val="center"/>
              <w:rPr>
                <w:szCs w:val="28"/>
                <w:lang w:val="nl-NL"/>
              </w:rPr>
            </w:pPr>
            <w:r>
              <w:rPr>
                <w:szCs w:val="28"/>
                <w:lang w:val="nl-NL"/>
              </w:rPr>
              <w:t>3</w:t>
            </w:r>
          </w:p>
        </w:tc>
        <w:tc>
          <w:tcPr>
            <w:tcW w:w="5386"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rPr>
                <w:szCs w:val="28"/>
                <w:lang w:val="nl-NL"/>
              </w:rPr>
            </w:pPr>
            <w:r w:rsidRPr="00786FE8">
              <w:rPr>
                <w:szCs w:val="28"/>
                <w:lang w:val="nl-NL"/>
              </w:rPr>
              <w:t>Cống tròn D500</w:t>
            </w:r>
          </w:p>
        </w:tc>
        <w:tc>
          <w:tcPr>
            <w:tcW w:w="1134"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jc w:val="center"/>
              <w:rPr>
                <w:szCs w:val="28"/>
                <w:lang w:val="nl-NL"/>
              </w:rPr>
            </w:pPr>
            <w:r w:rsidRPr="00786FE8">
              <w:rPr>
                <w:szCs w:val="28"/>
                <w:lang w:val="nl-NL"/>
              </w:rPr>
              <w:t>m</w:t>
            </w:r>
          </w:p>
        </w:tc>
        <w:tc>
          <w:tcPr>
            <w:tcW w:w="1718"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jc w:val="center"/>
              <w:rPr>
                <w:szCs w:val="28"/>
                <w:lang w:val="nl-NL"/>
              </w:rPr>
            </w:pPr>
            <w:r w:rsidRPr="00786FE8">
              <w:rPr>
                <w:szCs w:val="28"/>
                <w:lang w:val="nl-NL"/>
              </w:rPr>
              <w:t>36,90</w:t>
            </w:r>
          </w:p>
        </w:tc>
      </w:tr>
      <w:tr w:rsidR="002773A5" w:rsidRPr="00786FE8" w:rsidTr="00AC36F1">
        <w:trPr>
          <w:trHeight w:val="255"/>
          <w:jc w:val="center"/>
        </w:trPr>
        <w:tc>
          <w:tcPr>
            <w:tcW w:w="709" w:type="dxa"/>
            <w:tcBorders>
              <w:top w:val="single" w:sz="4" w:space="0" w:color="auto"/>
              <w:left w:val="single" w:sz="4" w:space="0" w:color="auto"/>
              <w:bottom w:val="single" w:sz="4" w:space="0" w:color="auto"/>
              <w:right w:val="single" w:sz="4" w:space="0" w:color="auto"/>
            </w:tcBorders>
            <w:vAlign w:val="center"/>
          </w:tcPr>
          <w:p w:rsidR="002773A5" w:rsidRPr="00786FE8" w:rsidRDefault="006E11AD" w:rsidP="000155F3">
            <w:pPr>
              <w:spacing w:before="60" w:after="60" w:line="400" w:lineRule="exact"/>
              <w:jc w:val="center"/>
              <w:rPr>
                <w:szCs w:val="28"/>
                <w:lang w:val="nl-NL"/>
              </w:rPr>
            </w:pPr>
            <w:r>
              <w:rPr>
                <w:szCs w:val="28"/>
                <w:lang w:val="nl-NL"/>
              </w:rPr>
              <w:t>4</w:t>
            </w:r>
          </w:p>
        </w:tc>
        <w:tc>
          <w:tcPr>
            <w:tcW w:w="5386"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rPr>
                <w:szCs w:val="28"/>
                <w:lang w:val="nl-NL"/>
              </w:rPr>
            </w:pPr>
            <w:r w:rsidRPr="00786FE8">
              <w:rPr>
                <w:szCs w:val="28"/>
                <w:lang w:val="nl-NL"/>
              </w:rPr>
              <w:t>Ga thu nước trên hè kt 70x70cm</w:t>
            </w:r>
          </w:p>
        </w:tc>
        <w:tc>
          <w:tcPr>
            <w:tcW w:w="1134"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jc w:val="center"/>
              <w:rPr>
                <w:szCs w:val="28"/>
                <w:lang w:val="nl-NL"/>
              </w:rPr>
            </w:pPr>
            <w:r w:rsidRPr="00786FE8">
              <w:rPr>
                <w:szCs w:val="28"/>
                <w:lang w:val="nl-NL"/>
              </w:rPr>
              <w:t>cái</w:t>
            </w:r>
          </w:p>
        </w:tc>
        <w:tc>
          <w:tcPr>
            <w:tcW w:w="1718"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jc w:val="center"/>
              <w:rPr>
                <w:szCs w:val="28"/>
                <w:lang w:val="nl-NL"/>
              </w:rPr>
            </w:pPr>
            <w:r w:rsidRPr="00786FE8">
              <w:rPr>
                <w:szCs w:val="28"/>
                <w:lang w:val="nl-NL"/>
              </w:rPr>
              <w:t>20</w:t>
            </w:r>
          </w:p>
        </w:tc>
      </w:tr>
      <w:tr w:rsidR="002773A5" w:rsidRPr="00786FE8" w:rsidTr="00AC36F1">
        <w:trPr>
          <w:trHeight w:val="255"/>
          <w:jc w:val="center"/>
        </w:trPr>
        <w:tc>
          <w:tcPr>
            <w:tcW w:w="709" w:type="dxa"/>
            <w:tcBorders>
              <w:top w:val="single" w:sz="4" w:space="0" w:color="auto"/>
              <w:left w:val="single" w:sz="4" w:space="0" w:color="auto"/>
              <w:bottom w:val="single" w:sz="4" w:space="0" w:color="auto"/>
              <w:right w:val="single" w:sz="4" w:space="0" w:color="auto"/>
            </w:tcBorders>
            <w:vAlign w:val="center"/>
          </w:tcPr>
          <w:p w:rsidR="002773A5" w:rsidRPr="00786FE8" w:rsidRDefault="006E11AD" w:rsidP="000155F3">
            <w:pPr>
              <w:spacing w:before="60" w:after="60" w:line="400" w:lineRule="exact"/>
              <w:jc w:val="center"/>
              <w:rPr>
                <w:szCs w:val="28"/>
                <w:lang w:val="nl-NL"/>
              </w:rPr>
            </w:pPr>
            <w:r>
              <w:rPr>
                <w:szCs w:val="28"/>
                <w:lang w:val="nl-NL"/>
              </w:rPr>
              <w:t>5</w:t>
            </w:r>
          </w:p>
        </w:tc>
        <w:tc>
          <w:tcPr>
            <w:tcW w:w="5386"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rPr>
                <w:szCs w:val="28"/>
                <w:lang w:val="nl-NL"/>
              </w:rPr>
            </w:pPr>
            <w:r>
              <w:rPr>
                <w:szCs w:val="28"/>
                <w:lang w:val="nl-NL"/>
              </w:rPr>
              <w:t>Ga BTCT cống hộp 2,0</w:t>
            </w:r>
            <w:r w:rsidRPr="00786FE8">
              <w:rPr>
                <w:szCs w:val="28"/>
                <w:lang w:val="nl-NL"/>
              </w:rPr>
              <w:t>x</w:t>
            </w:r>
            <w:r>
              <w:rPr>
                <w:szCs w:val="28"/>
                <w:lang w:val="nl-NL"/>
              </w:rPr>
              <w:t>1,5</w:t>
            </w:r>
            <w:r w:rsidRPr="00786FE8">
              <w:rPr>
                <w:szCs w:val="28"/>
                <w:lang w:val="nl-NL"/>
              </w:rPr>
              <w:t>m</w:t>
            </w:r>
          </w:p>
        </w:tc>
        <w:tc>
          <w:tcPr>
            <w:tcW w:w="1134"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jc w:val="center"/>
              <w:rPr>
                <w:szCs w:val="28"/>
                <w:lang w:val="nl-NL"/>
              </w:rPr>
            </w:pPr>
            <w:r w:rsidRPr="00786FE8">
              <w:rPr>
                <w:szCs w:val="28"/>
                <w:lang w:val="nl-NL"/>
              </w:rPr>
              <w:t>cái</w:t>
            </w:r>
          </w:p>
        </w:tc>
        <w:tc>
          <w:tcPr>
            <w:tcW w:w="1718"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jc w:val="center"/>
              <w:rPr>
                <w:szCs w:val="28"/>
                <w:lang w:val="nl-NL"/>
              </w:rPr>
            </w:pPr>
            <w:r>
              <w:rPr>
                <w:szCs w:val="28"/>
                <w:lang w:val="nl-NL"/>
              </w:rPr>
              <w:t>5</w:t>
            </w:r>
          </w:p>
        </w:tc>
      </w:tr>
      <w:tr w:rsidR="002773A5" w:rsidRPr="00786FE8" w:rsidTr="00AC36F1">
        <w:trPr>
          <w:trHeight w:val="255"/>
          <w:jc w:val="center"/>
        </w:trPr>
        <w:tc>
          <w:tcPr>
            <w:tcW w:w="709" w:type="dxa"/>
            <w:tcBorders>
              <w:top w:val="single" w:sz="4" w:space="0" w:color="auto"/>
              <w:left w:val="single" w:sz="4" w:space="0" w:color="auto"/>
              <w:bottom w:val="single" w:sz="4" w:space="0" w:color="auto"/>
              <w:right w:val="single" w:sz="4" w:space="0" w:color="auto"/>
            </w:tcBorders>
            <w:vAlign w:val="center"/>
          </w:tcPr>
          <w:p w:rsidR="002773A5" w:rsidRPr="00786FE8" w:rsidRDefault="006E11AD" w:rsidP="000155F3">
            <w:pPr>
              <w:spacing w:before="60" w:after="60" w:line="400" w:lineRule="exact"/>
              <w:jc w:val="center"/>
              <w:rPr>
                <w:szCs w:val="28"/>
                <w:lang w:val="nl-NL"/>
              </w:rPr>
            </w:pPr>
            <w:r>
              <w:rPr>
                <w:szCs w:val="28"/>
                <w:lang w:val="nl-NL"/>
              </w:rPr>
              <w:t>6</w:t>
            </w:r>
          </w:p>
        </w:tc>
        <w:tc>
          <w:tcPr>
            <w:tcW w:w="5386" w:type="dxa"/>
            <w:tcBorders>
              <w:top w:val="single" w:sz="4" w:space="0" w:color="auto"/>
              <w:left w:val="single" w:sz="4" w:space="0" w:color="auto"/>
              <w:bottom w:val="single" w:sz="4" w:space="0" w:color="auto"/>
              <w:right w:val="single" w:sz="4" w:space="0" w:color="auto"/>
            </w:tcBorders>
            <w:vAlign w:val="center"/>
          </w:tcPr>
          <w:p w:rsidR="002773A5" w:rsidRDefault="002773A5" w:rsidP="000155F3">
            <w:pPr>
              <w:spacing w:before="60" w:after="60" w:line="400" w:lineRule="exact"/>
              <w:rPr>
                <w:szCs w:val="28"/>
                <w:lang w:val="nl-NL"/>
              </w:rPr>
            </w:pPr>
            <w:r>
              <w:rPr>
                <w:szCs w:val="28"/>
                <w:lang w:val="nl-NL"/>
              </w:rPr>
              <w:t>Cửa xả</w:t>
            </w:r>
          </w:p>
        </w:tc>
        <w:tc>
          <w:tcPr>
            <w:tcW w:w="1134" w:type="dxa"/>
            <w:tcBorders>
              <w:top w:val="single" w:sz="4" w:space="0" w:color="auto"/>
              <w:left w:val="single" w:sz="4" w:space="0" w:color="auto"/>
              <w:bottom w:val="single" w:sz="4" w:space="0" w:color="auto"/>
              <w:right w:val="single" w:sz="4" w:space="0" w:color="auto"/>
            </w:tcBorders>
            <w:vAlign w:val="center"/>
          </w:tcPr>
          <w:p w:rsidR="002773A5" w:rsidRPr="00786FE8" w:rsidRDefault="002773A5" w:rsidP="000155F3">
            <w:pPr>
              <w:spacing w:before="60" w:after="60" w:line="400" w:lineRule="exact"/>
              <w:jc w:val="center"/>
              <w:rPr>
                <w:szCs w:val="28"/>
                <w:lang w:val="nl-NL"/>
              </w:rPr>
            </w:pPr>
            <w:r>
              <w:rPr>
                <w:szCs w:val="28"/>
                <w:lang w:val="nl-NL"/>
              </w:rPr>
              <w:t>cái</w:t>
            </w:r>
          </w:p>
        </w:tc>
        <w:tc>
          <w:tcPr>
            <w:tcW w:w="1718" w:type="dxa"/>
            <w:tcBorders>
              <w:top w:val="single" w:sz="4" w:space="0" w:color="auto"/>
              <w:left w:val="single" w:sz="4" w:space="0" w:color="auto"/>
              <w:bottom w:val="single" w:sz="4" w:space="0" w:color="auto"/>
              <w:right w:val="single" w:sz="4" w:space="0" w:color="auto"/>
            </w:tcBorders>
            <w:vAlign w:val="center"/>
          </w:tcPr>
          <w:p w:rsidR="002773A5" w:rsidRDefault="002773A5" w:rsidP="000155F3">
            <w:pPr>
              <w:spacing w:before="60" w:after="60" w:line="400" w:lineRule="exact"/>
              <w:jc w:val="center"/>
              <w:rPr>
                <w:szCs w:val="28"/>
                <w:lang w:val="nl-NL"/>
              </w:rPr>
            </w:pPr>
            <w:r>
              <w:rPr>
                <w:szCs w:val="28"/>
                <w:lang w:val="nl-NL"/>
              </w:rPr>
              <w:t>02</w:t>
            </w:r>
          </w:p>
        </w:tc>
      </w:tr>
    </w:tbl>
    <w:p w:rsidR="004A5F1E" w:rsidRPr="00FD2CC3" w:rsidRDefault="00DE7ED8" w:rsidP="00AD7E56">
      <w:pPr>
        <w:spacing w:after="0" w:line="288" w:lineRule="auto"/>
        <w:ind w:firstLine="709"/>
        <w:jc w:val="both"/>
        <w:outlineLvl w:val="2"/>
        <w:rPr>
          <w:b/>
          <w:bCs/>
          <w:i/>
          <w:iCs/>
          <w:szCs w:val="28"/>
          <w:lang w:val="nl-NL"/>
        </w:rPr>
      </w:pPr>
      <w:bookmarkStart w:id="300" w:name="_Toc89670444"/>
      <w:bookmarkStart w:id="301" w:name="_Toc99717784"/>
      <w:r>
        <w:rPr>
          <w:b/>
          <w:bCs/>
          <w:i/>
          <w:iCs/>
          <w:szCs w:val="28"/>
        </w:rPr>
        <w:t>4.3.</w:t>
      </w:r>
      <w:r w:rsidR="0018066F" w:rsidRPr="00FD2CC3">
        <w:rPr>
          <w:b/>
          <w:bCs/>
          <w:i/>
          <w:iCs/>
          <w:szCs w:val="28"/>
          <w:lang w:val="nl-NL"/>
        </w:rPr>
        <w:t>2. Hệ thống thoát nước thải</w:t>
      </w:r>
      <w:bookmarkEnd w:id="300"/>
      <w:bookmarkEnd w:id="301"/>
    </w:p>
    <w:bookmarkEnd w:id="293"/>
    <w:bookmarkEnd w:id="294"/>
    <w:bookmarkEnd w:id="295"/>
    <w:bookmarkEnd w:id="296"/>
    <w:bookmarkEnd w:id="297"/>
    <w:bookmarkEnd w:id="298"/>
    <w:bookmarkEnd w:id="299"/>
    <w:p w:rsidR="008824D1" w:rsidRPr="008824D1" w:rsidRDefault="00AC36F1" w:rsidP="008824D1">
      <w:pPr>
        <w:pStyle w:val="StyleItalicJustifiedFirstline127cmBefore6ptAfter0"/>
        <w:spacing w:line="288" w:lineRule="auto"/>
        <w:ind w:firstLine="720"/>
        <w:rPr>
          <w:i w:val="0"/>
          <w:lang w:val="nl-NL"/>
        </w:rPr>
      </w:pPr>
      <w:r w:rsidRPr="00AD7E56">
        <w:rPr>
          <w:i w:val="0"/>
          <w:lang w:val="pt-BR"/>
        </w:rPr>
        <w:t xml:space="preserve">Xây dựng hệ thống thoát nước thải sinh hoạt trong khu đất quy hoạch. Cống thoát nước thải phía sau các ô đất là cống xây B300, </w:t>
      </w:r>
      <w:r w:rsidR="00683309" w:rsidRPr="00683309">
        <w:rPr>
          <w:rFonts w:eastAsia="Calibri"/>
          <w:i w:val="0"/>
          <w:lang w:val="nl-NL"/>
        </w:rPr>
        <w:t>cống qua đường D400</w:t>
      </w:r>
      <w:r w:rsidR="008824D1">
        <w:rPr>
          <w:rFonts w:eastAsia="Calibri"/>
          <w:i w:val="0"/>
          <w:lang w:val="nl-NL"/>
        </w:rPr>
        <w:t xml:space="preserve"> chảy về</w:t>
      </w:r>
      <w:r w:rsidR="00683309" w:rsidRPr="0067514E">
        <w:rPr>
          <w:rFonts w:eastAsia="Calibri"/>
          <w:lang w:val="nl-NL"/>
        </w:rPr>
        <w:t xml:space="preserve"> </w:t>
      </w:r>
      <w:r w:rsidRPr="00AD7E56">
        <w:rPr>
          <w:i w:val="0"/>
          <w:lang w:val="pt-BR"/>
        </w:rPr>
        <w:t>bể xử lý nước thải</w:t>
      </w:r>
      <w:r w:rsidR="008824D1">
        <w:rPr>
          <w:i w:val="0"/>
          <w:lang w:val="pt-BR"/>
        </w:rPr>
        <w:t xml:space="preserve"> tập trung (</w:t>
      </w:r>
      <w:r w:rsidR="008824D1" w:rsidRPr="008824D1">
        <w:rPr>
          <w:i w:val="0"/>
          <w:lang w:val="nl-NL"/>
        </w:rPr>
        <w:t>được đặt ngầm trong khu đất cây xanh CX-01</w:t>
      </w:r>
      <w:r w:rsidR="008824D1">
        <w:rPr>
          <w:i w:val="0"/>
          <w:lang w:val="nl-NL"/>
        </w:rPr>
        <w:t xml:space="preserve">). </w:t>
      </w:r>
      <w:r w:rsidR="008824D1" w:rsidRPr="008824D1">
        <w:rPr>
          <w:i w:val="0"/>
          <w:lang w:val="nl-NL"/>
        </w:rPr>
        <w:t xml:space="preserve">Nước thải sau xử lý đạt </w:t>
      </w:r>
      <w:r w:rsidR="008824D1" w:rsidRPr="008824D1">
        <w:rPr>
          <w:i w:val="0"/>
          <w:lang w:val="vi-VN"/>
        </w:rPr>
        <w:t>QCVN 14:2008/BTNMT</w:t>
      </w:r>
      <w:r w:rsidR="008824D1" w:rsidRPr="008824D1">
        <w:rPr>
          <w:i w:val="0"/>
          <w:lang w:val="nl-NL"/>
        </w:rPr>
        <w:t xml:space="preserve"> (cột B)</w:t>
      </w:r>
      <w:r w:rsidR="008824D1" w:rsidRPr="008824D1">
        <w:rPr>
          <w:i w:val="0"/>
          <w:lang w:val="vi-VN"/>
        </w:rPr>
        <w:t xml:space="preserve"> - Quy chuẩn kỹ thuật quốc gia về chất lượng nước thải sinh hoạt</w:t>
      </w:r>
      <w:r w:rsidR="008824D1" w:rsidRPr="008824D1">
        <w:rPr>
          <w:i w:val="0"/>
          <w:lang w:val="nl-NL"/>
        </w:rPr>
        <w:t xml:space="preserve">, trước khi </w:t>
      </w:r>
      <w:r w:rsidR="008824D1" w:rsidRPr="008824D1">
        <w:rPr>
          <w:i w:val="0"/>
          <w:lang w:val="pt-BR"/>
        </w:rPr>
        <w:t xml:space="preserve">thoát ra </w:t>
      </w:r>
      <w:r w:rsidR="008824D1" w:rsidRPr="008824D1">
        <w:rPr>
          <w:i w:val="0"/>
          <w:lang w:val="vi-VN"/>
        </w:rPr>
        <w:t xml:space="preserve">tuyến cống </w:t>
      </w:r>
      <w:r w:rsidR="008824D1" w:rsidRPr="008824D1">
        <w:rPr>
          <w:i w:val="0"/>
        </w:rPr>
        <w:t xml:space="preserve">hộp hoàn trả mương nằm </w:t>
      </w:r>
      <w:r w:rsidR="008824D1" w:rsidRPr="008824D1">
        <w:rPr>
          <w:i w:val="0"/>
          <w:lang w:val="pt-BR"/>
        </w:rPr>
        <w:t>trên đường N1 (chạy dọc theo đường 490C) phía Đông dự án</w:t>
      </w:r>
      <w:r w:rsidR="008824D1" w:rsidRPr="008824D1">
        <w:rPr>
          <w:i w:val="0"/>
          <w:lang w:val="nl-NL"/>
        </w:rPr>
        <w:t>.</w:t>
      </w:r>
    </w:p>
    <w:p w:rsidR="00AC36F1" w:rsidRPr="00AC36F1"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Kết cấu cống + hố ga:</w:t>
      </w:r>
    </w:p>
    <w:p w:rsidR="00780F1E" w:rsidRDefault="00780F1E" w:rsidP="00780F1E">
      <w:pPr>
        <w:pStyle w:val="BodyText2"/>
        <w:spacing w:before="60" w:line="276" w:lineRule="auto"/>
        <w:ind w:firstLine="709"/>
        <w:rPr>
          <w:rFonts w:ascii="Times New Roman" w:hAnsi="Times New Roman"/>
          <w:color w:val="auto"/>
          <w:sz w:val="28"/>
          <w:lang w:val="pt-BR"/>
        </w:rPr>
      </w:pPr>
      <w:r>
        <w:rPr>
          <w:rFonts w:ascii="Times New Roman" w:hAnsi="Times New Roman"/>
          <w:color w:val="auto"/>
          <w:sz w:val="28"/>
          <w:lang w:val="pt-BR"/>
        </w:rPr>
        <w:t>- Cống xây B300 trên hè:</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Lớp đá dăm đệm dày 10cm.</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lastRenderedPageBreak/>
        <w:t>+ Bê tông móng cống M150# dày 10 cm.</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Tường cống xây gạch bê tông vữa XM M75 dày 22cm.</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Bê tông mũ cống M200# đá 1x2 đổ tại chỗ.</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Tấm đan bê tông cốt thép M200 đá 1x2 đúc sẵn lắp ghép dày 7cm.</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Trát vữa trong lòng cống vữa XM M75#.</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Cống tròn D400 dưới đường:</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Nền gia cố cọc tre dài 2m; mật độ 20 cọc/m2.</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Lớp đá dăm đệm dày 10cm.</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Đế cống D400 mua sẵn lắp ghép.</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Cống tròn D400 dưới đường mua sẵn lắp ghép.</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Kết cấu hố ga thoát nước KT 70x70cm:</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Lớp đá dăm đệm dày 10cm.</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Bê tông móng M150 đá 2x4 dày 10cm.</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Tường xây gạch bê tông vữa XM M75# dày 22cm.</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Bê tông mũ hố ga M200# đá 1x2.</w:t>
      </w:r>
    </w:p>
    <w:p w:rsidR="00780F1E"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Tấm đan BTCT M200 đá 1x2 đúc sẵn dày 7cm.</w:t>
      </w:r>
    </w:p>
    <w:p w:rsidR="00AC36F1" w:rsidRPr="00AC36F1" w:rsidRDefault="00AC36F1" w:rsidP="00780F1E">
      <w:pPr>
        <w:pStyle w:val="BodyText2"/>
        <w:spacing w:before="60" w:line="276" w:lineRule="auto"/>
        <w:ind w:firstLine="709"/>
        <w:rPr>
          <w:rFonts w:ascii="Times New Roman" w:hAnsi="Times New Roman"/>
          <w:color w:val="auto"/>
          <w:sz w:val="28"/>
          <w:lang w:val="pt-BR"/>
        </w:rPr>
      </w:pPr>
      <w:r w:rsidRPr="00AC36F1">
        <w:rPr>
          <w:rFonts w:ascii="Times New Roman" w:hAnsi="Times New Roman"/>
          <w:color w:val="auto"/>
          <w:sz w:val="28"/>
          <w:lang w:val="pt-BR"/>
        </w:rPr>
        <w:t>+ Trát vữa trong lòng hố ga vữa XM M75.</w:t>
      </w:r>
    </w:p>
    <w:p w:rsidR="004A5F1E" w:rsidRPr="00435FD6" w:rsidRDefault="00435FD6" w:rsidP="00435FD6">
      <w:pPr>
        <w:pStyle w:val="Caption"/>
        <w:rPr>
          <w:color w:val="auto"/>
          <w:lang w:val="nl-NL"/>
        </w:rPr>
      </w:pPr>
      <w:bookmarkStart w:id="302" w:name="_Toc99717328"/>
      <w:r w:rsidRPr="00435FD6">
        <w:rPr>
          <w:color w:val="auto"/>
        </w:rPr>
        <w:t xml:space="preserve">Bảng </w:t>
      </w:r>
      <w:r w:rsidR="00D16B9D" w:rsidRPr="00435FD6">
        <w:rPr>
          <w:color w:val="auto"/>
        </w:rPr>
        <w:fldChar w:fldCharType="begin"/>
      </w:r>
      <w:r w:rsidRPr="00435FD6">
        <w:rPr>
          <w:color w:val="auto"/>
        </w:rPr>
        <w:instrText xml:space="preserve"> SEQ Bảng \* ARABIC </w:instrText>
      </w:r>
      <w:r w:rsidR="00D16B9D" w:rsidRPr="00435FD6">
        <w:rPr>
          <w:color w:val="auto"/>
        </w:rPr>
        <w:fldChar w:fldCharType="separate"/>
      </w:r>
      <w:r w:rsidR="00365CA2">
        <w:rPr>
          <w:noProof/>
          <w:color w:val="auto"/>
        </w:rPr>
        <w:t>11</w:t>
      </w:r>
      <w:r w:rsidR="00D16B9D" w:rsidRPr="00435FD6">
        <w:rPr>
          <w:color w:val="auto"/>
        </w:rPr>
        <w:fldChar w:fldCharType="end"/>
      </w:r>
      <w:r w:rsidRPr="00435FD6">
        <w:rPr>
          <w:color w:val="auto"/>
        </w:rPr>
        <w:t>:</w:t>
      </w:r>
      <w:r w:rsidR="0018066F" w:rsidRPr="00435FD6">
        <w:rPr>
          <w:color w:val="auto"/>
          <w:lang w:val="nl-NL"/>
        </w:rPr>
        <w:t xml:space="preserve"> Bảng thống kê hệ thống thoát nước thải</w:t>
      </w:r>
      <w:bookmarkEnd w:id="302"/>
    </w:p>
    <w:tbl>
      <w:tblPr>
        <w:tblW w:w="9513" w:type="dxa"/>
        <w:tblInd w:w="93" w:type="dxa"/>
        <w:tblLook w:val="04A0"/>
      </w:tblPr>
      <w:tblGrid>
        <w:gridCol w:w="590"/>
        <w:gridCol w:w="6371"/>
        <w:gridCol w:w="1134"/>
        <w:gridCol w:w="1418"/>
      </w:tblGrid>
      <w:tr w:rsidR="004A5F1E" w:rsidRPr="00FD2CC3" w:rsidTr="001C24EB">
        <w:trPr>
          <w:trHeight w:val="370"/>
          <w:tblHead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5F1E" w:rsidRPr="00FD2CC3" w:rsidRDefault="0018066F">
            <w:pPr>
              <w:spacing w:after="0"/>
              <w:jc w:val="center"/>
              <w:rPr>
                <w:b/>
                <w:bCs/>
                <w:szCs w:val="28"/>
                <w:lang w:val="nl-NL"/>
              </w:rPr>
            </w:pPr>
            <w:r w:rsidRPr="00FD2CC3">
              <w:rPr>
                <w:b/>
                <w:bCs/>
                <w:szCs w:val="28"/>
                <w:lang w:val="nl-NL"/>
              </w:rPr>
              <w:t>TT</w:t>
            </w:r>
          </w:p>
        </w:tc>
        <w:tc>
          <w:tcPr>
            <w:tcW w:w="63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5F1E" w:rsidRPr="00FD2CC3" w:rsidRDefault="0018066F">
            <w:pPr>
              <w:spacing w:after="0"/>
              <w:jc w:val="center"/>
              <w:rPr>
                <w:b/>
                <w:bCs/>
                <w:szCs w:val="28"/>
                <w:lang w:val="nl-NL"/>
              </w:rPr>
            </w:pPr>
            <w:r w:rsidRPr="00FD2CC3">
              <w:rPr>
                <w:b/>
                <w:bCs/>
                <w:szCs w:val="28"/>
                <w:lang w:val="nl-NL"/>
              </w:rPr>
              <w:t>Chủng loại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5F1E" w:rsidRPr="00FD2CC3" w:rsidRDefault="0018066F">
            <w:pPr>
              <w:spacing w:after="0"/>
              <w:jc w:val="center"/>
              <w:rPr>
                <w:b/>
                <w:bCs/>
                <w:szCs w:val="28"/>
                <w:lang w:val="nl-NL"/>
              </w:rPr>
            </w:pPr>
            <w:r w:rsidRPr="00FD2CC3">
              <w:rPr>
                <w:b/>
                <w:bCs/>
                <w:szCs w:val="28"/>
                <w:lang w:val="nl-NL"/>
              </w:rPr>
              <w:t>Đơn vị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5F1E" w:rsidRPr="00FD2CC3" w:rsidRDefault="0018066F">
            <w:pPr>
              <w:spacing w:after="0"/>
              <w:jc w:val="center"/>
              <w:rPr>
                <w:b/>
                <w:bCs/>
                <w:szCs w:val="28"/>
                <w:lang w:val="nl-NL"/>
              </w:rPr>
            </w:pPr>
            <w:r w:rsidRPr="00FD2CC3">
              <w:rPr>
                <w:b/>
                <w:bCs/>
                <w:szCs w:val="28"/>
                <w:lang w:val="nl-NL"/>
              </w:rPr>
              <w:t>Khối lượng</w:t>
            </w:r>
          </w:p>
        </w:tc>
      </w:tr>
      <w:tr w:rsidR="004A5F1E" w:rsidRPr="00FD2CC3" w:rsidTr="001C24EB">
        <w:trPr>
          <w:trHeight w:val="370"/>
        </w:trPr>
        <w:tc>
          <w:tcPr>
            <w:tcW w:w="590" w:type="dxa"/>
            <w:vMerge/>
            <w:tcBorders>
              <w:top w:val="single" w:sz="4" w:space="0" w:color="auto"/>
              <w:left w:val="single" w:sz="4" w:space="0" w:color="auto"/>
              <w:bottom w:val="single" w:sz="4" w:space="0" w:color="auto"/>
              <w:right w:val="single" w:sz="4" w:space="0" w:color="auto"/>
            </w:tcBorders>
            <w:vAlign w:val="center"/>
          </w:tcPr>
          <w:p w:rsidR="004A5F1E" w:rsidRPr="00FD2CC3" w:rsidRDefault="004A5F1E">
            <w:pPr>
              <w:spacing w:after="0"/>
              <w:rPr>
                <w:b/>
                <w:bCs/>
                <w:szCs w:val="28"/>
                <w:lang w:val="nl-NL"/>
              </w:rPr>
            </w:pPr>
          </w:p>
        </w:tc>
        <w:tc>
          <w:tcPr>
            <w:tcW w:w="6371" w:type="dxa"/>
            <w:vMerge/>
            <w:tcBorders>
              <w:top w:val="single" w:sz="4" w:space="0" w:color="auto"/>
              <w:left w:val="single" w:sz="4" w:space="0" w:color="auto"/>
              <w:bottom w:val="single" w:sz="4" w:space="0" w:color="auto"/>
              <w:right w:val="single" w:sz="4" w:space="0" w:color="auto"/>
            </w:tcBorders>
            <w:vAlign w:val="center"/>
          </w:tcPr>
          <w:p w:rsidR="004A5F1E" w:rsidRPr="00FD2CC3" w:rsidRDefault="004A5F1E">
            <w:pPr>
              <w:spacing w:after="0"/>
              <w:rPr>
                <w:b/>
                <w:bCs/>
                <w:szCs w:val="28"/>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A5F1E" w:rsidRPr="00FD2CC3" w:rsidRDefault="004A5F1E">
            <w:pPr>
              <w:spacing w:after="0"/>
              <w:rPr>
                <w:b/>
                <w:bCs/>
                <w:szCs w:val="28"/>
                <w:lang w:val="nl-N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A5F1E" w:rsidRPr="00FD2CC3" w:rsidRDefault="004A5F1E">
            <w:pPr>
              <w:spacing w:after="0"/>
              <w:rPr>
                <w:b/>
                <w:bCs/>
                <w:szCs w:val="28"/>
                <w:lang w:val="nl-NL"/>
              </w:rPr>
            </w:pPr>
          </w:p>
        </w:tc>
      </w:tr>
      <w:tr w:rsidR="004A5F1E" w:rsidRPr="00FD2CC3" w:rsidTr="001C24EB">
        <w:trPr>
          <w:trHeight w:val="2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5F1E" w:rsidRPr="00FD2CC3" w:rsidRDefault="0018066F">
            <w:pPr>
              <w:spacing w:after="0"/>
              <w:jc w:val="center"/>
              <w:rPr>
                <w:szCs w:val="28"/>
                <w:lang w:val="nl-NL"/>
              </w:rPr>
            </w:pPr>
            <w:r w:rsidRPr="00FD2CC3">
              <w:rPr>
                <w:szCs w:val="28"/>
                <w:lang w:val="nl-NL"/>
              </w:rPr>
              <w:t>1</w:t>
            </w:r>
          </w:p>
        </w:tc>
        <w:tc>
          <w:tcPr>
            <w:tcW w:w="6371" w:type="dxa"/>
            <w:tcBorders>
              <w:top w:val="single" w:sz="4" w:space="0" w:color="auto"/>
              <w:left w:val="nil"/>
              <w:bottom w:val="single" w:sz="4" w:space="0" w:color="auto"/>
              <w:right w:val="single" w:sz="4" w:space="0" w:color="auto"/>
            </w:tcBorders>
            <w:shd w:val="clear" w:color="auto" w:fill="auto"/>
            <w:noWrap/>
            <w:vAlign w:val="center"/>
          </w:tcPr>
          <w:p w:rsidR="004A5F1E" w:rsidRPr="00FD2CC3" w:rsidRDefault="0018066F">
            <w:pPr>
              <w:spacing w:after="0"/>
              <w:rPr>
                <w:szCs w:val="28"/>
                <w:lang w:val="nl-NL"/>
              </w:rPr>
            </w:pPr>
            <w:r w:rsidRPr="00FD2CC3">
              <w:rPr>
                <w:szCs w:val="28"/>
                <w:lang w:val="nl-NL"/>
              </w:rPr>
              <w:t>Cống hộp B300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5F1E" w:rsidRPr="00FD2CC3" w:rsidRDefault="0018066F">
            <w:pPr>
              <w:spacing w:after="0"/>
              <w:jc w:val="center"/>
              <w:rPr>
                <w:szCs w:val="28"/>
                <w:lang w:val="nl-NL"/>
              </w:rPr>
            </w:pPr>
            <w:r w:rsidRPr="00FD2CC3">
              <w:rPr>
                <w:szCs w:val="28"/>
                <w:lang w:val="nl-NL"/>
              </w:rPr>
              <w:t>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A5F1E" w:rsidRPr="00FD2CC3" w:rsidRDefault="00C16C41">
            <w:pPr>
              <w:spacing w:after="0"/>
              <w:jc w:val="center"/>
              <w:rPr>
                <w:szCs w:val="28"/>
                <w:lang w:val="nl-NL"/>
              </w:rPr>
            </w:pPr>
            <w:r>
              <w:rPr>
                <w:szCs w:val="28"/>
                <w:lang w:val="nl-NL"/>
              </w:rPr>
              <w:t>368,68</w:t>
            </w:r>
          </w:p>
        </w:tc>
      </w:tr>
      <w:tr w:rsidR="004A5F1E" w:rsidRPr="00FD2CC3" w:rsidTr="001C24EB">
        <w:trPr>
          <w:trHeight w:val="2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5F1E" w:rsidRPr="00FD2CC3" w:rsidRDefault="0018066F">
            <w:pPr>
              <w:spacing w:after="0"/>
              <w:jc w:val="center"/>
              <w:rPr>
                <w:szCs w:val="28"/>
                <w:lang w:val="nl-NL"/>
              </w:rPr>
            </w:pPr>
            <w:r w:rsidRPr="00FD2CC3">
              <w:rPr>
                <w:szCs w:val="28"/>
                <w:lang w:val="nl-NL"/>
              </w:rPr>
              <w:t>2</w:t>
            </w:r>
          </w:p>
        </w:tc>
        <w:tc>
          <w:tcPr>
            <w:tcW w:w="6371" w:type="dxa"/>
            <w:tcBorders>
              <w:top w:val="single" w:sz="4" w:space="0" w:color="auto"/>
              <w:left w:val="nil"/>
              <w:bottom w:val="single" w:sz="4" w:space="0" w:color="auto"/>
              <w:right w:val="single" w:sz="4" w:space="0" w:color="auto"/>
            </w:tcBorders>
            <w:shd w:val="clear" w:color="auto" w:fill="auto"/>
            <w:noWrap/>
            <w:vAlign w:val="center"/>
          </w:tcPr>
          <w:p w:rsidR="004A5F1E" w:rsidRPr="00FD2CC3" w:rsidRDefault="0018066F" w:rsidP="00C16C41">
            <w:pPr>
              <w:spacing w:after="0"/>
              <w:rPr>
                <w:szCs w:val="28"/>
                <w:lang w:val="nl-NL"/>
              </w:rPr>
            </w:pPr>
            <w:r w:rsidRPr="00FD2CC3">
              <w:rPr>
                <w:szCs w:val="28"/>
                <w:lang w:val="nl-NL"/>
              </w:rPr>
              <w:t xml:space="preserve">Cống </w:t>
            </w:r>
            <w:r w:rsidR="00C16C41">
              <w:rPr>
                <w:szCs w:val="28"/>
                <w:lang w:val="nl-NL"/>
              </w:rPr>
              <w:t>tròn chịu lực D</w:t>
            </w:r>
            <w:r w:rsidRPr="00FD2CC3">
              <w:rPr>
                <w:szCs w:val="28"/>
                <w:lang w:val="nl-NL"/>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5F1E" w:rsidRPr="00FD2CC3" w:rsidRDefault="0018066F">
            <w:pPr>
              <w:spacing w:after="0"/>
              <w:jc w:val="center"/>
              <w:rPr>
                <w:szCs w:val="28"/>
                <w:lang w:val="nl-NL"/>
              </w:rPr>
            </w:pPr>
            <w:r w:rsidRPr="00FD2CC3">
              <w:rPr>
                <w:szCs w:val="28"/>
                <w:lang w:val="nl-NL"/>
              </w:rPr>
              <w:t>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A5F1E" w:rsidRPr="00FD2CC3" w:rsidRDefault="00C16C41">
            <w:pPr>
              <w:spacing w:after="0"/>
              <w:jc w:val="center"/>
              <w:rPr>
                <w:szCs w:val="28"/>
                <w:lang w:val="nl-NL"/>
              </w:rPr>
            </w:pPr>
            <w:r>
              <w:rPr>
                <w:szCs w:val="28"/>
                <w:lang w:val="nl-NL"/>
              </w:rPr>
              <w:t>61,95</w:t>
            </w:r>
          </w:p>
        </w:tc>
      </w:tr>
      <w:tr w:rsidR="004A5F1E" w:rsidRPr="00FD2CC3" w:rsidTr="001C24EB">
        <w:trPr>
          <w:trHeight w:val="2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5F1E" w:rsidRPr="00FD2CC3" w:rsidRDefault="00C16C41">
            <w:pPr>
              <w:spacing w:after="0"/>
              <w:jc w:val="center"/>
              <w:rPr>
                <w:szCs w:val="28"/>
                <w:lang w:val="nl-NL"/>
              </w:rPr>
            </w:pPr>
            <w:r>
              <w:rPr>
                <w:szCs w:val="28"/>
                <w:lang w:val="nl-NL"/>
              </w:rPr>
              <w:t>3</w:t>
            </w:r>
          </w:p>
        </w:tc>
        <w:tc>
          <w:tcPr>
            <w:tcW w:w="6371" w:type="dxa"/>
            <w:tcBorders>
              <w:top w:val="single" w:sz="4" w:space="0" w:color="auto"/>
              <w:left w:val="nil"/>
              <w:bottom w:val="single" w:sz="4" w:space="0" w:color="auto"/>
              <w:right w:val="single" w:sz="4" w:space="0" w:color="auto"/>
            </w:tcBorders>
            <w:shd w:val="clear" w:color="auto" w:fill="auto"/>
            <w:noWrap/>
            <w:vAlign w:val="center"/>
          </w:tcPr>
          <w:p w:rsidR="004A5F1E" w:rsidRPr="00FD2CC3" w:rsidRDefault="00C16C41">
            <w:pPr>
              <w:spacing w:after="0"/>
              <w:rPr>
                <w:szCs w:val="28"/>
                <w:lang w:val="nl-NL"/>
              </w:rPr>
            </w:pPr>
            <w:r>
              <w:rPr>
                <w:szCs w:val="28"/>
                <w:lang w:val="nl-NL"/>
              </w:rPr>
              <w:t>Hố ga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5F1E" w:rsidRPr="00FD2CC3" w:rsidRDefault="0018066F">
            <w:pPr>
              <w:spacing w:after="0"/>
              <w:jc w:val="center"/>
              <w:rPr>
                <w:szCs w:val="28"/>
                <w:lang w:val="nl-NL"/>
              </w:rPr>
            </w:pPr>
            <w:r w:rsidRPr="00FD2CC3">
              <w:rPr>
                <w:szCs w:val="28"/>
                <w:lang w:val="nl-NL"/>
              </w:rPr>
              <w:t>ga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A5F1E" w:rsidRPr="00FD2CC3" w:rsidRDefault="00C16C41">
            <w:pPr>
              <w:spacing w:after="0"/>
              <w:jc w:val="center"/>
              <w:rPr>
                <w:szCs w:val="28"/>
                <w:lang w:val="nl-NL"/>
              </w:rPr>
            </w:pPr>
            <w:r>
              <w:rPr>
                <w:szCs w:val="28"/>
                <w:lang w:val="nl-NL"/>
              </w:rPr>
              <w:t>14</w:t>
            </w:r>
          </w:p>
        </w:tc>
      </w:tr>
      <w:tr w:rsidR="004A5F1E" w:rsidRPr="00FD2CC3" w:rsidTr="001C24EB">
        <w:trPr>
          <w:trHeight w:val="2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5F1E" w:rsidRPr="00FD2CC3" w:rsidRDefault="00C16C41">
            <w:pPr>
              <w:spacing w:after="0"/>
              <w:jc w:val="center"/>
              <w:rPr>
                <w:szCs w:val="28"/>
                <w:lang w:val="nl-NL"/>
              </w:rPr>
            </w:pPr>
            <w:r>
              <w:rPr>
                <w:szCs w:val="28"/>
                <w:lang w:val="nl-NL"/>
              </w:rPr>
              <w:t>4</w:t>
            </w:r>
          </w:p>
        </w:tc>
        <w:tc>
          <w:tcPr>
            <w:tcW w:w="6371" w:type="dxa"/>
            <w:tcBorders>
              <w:top w:val="single" w:sz="4" w:space="0" w:color="auto"/>
              <w:left w:val="nil"/>
              <w:bottom w:val="single" w:sz="4" w:space="0" w:color="auto"/>
              <w:right w:val="single" w:sz="4" w:space="0" w:color="auto"/>
            </w:tcBorders>
            <w:shd w:val="clear" w:color="auto" w:fill="auto"/>
            <w:vAlign w:val="center"/>
          </w:tcPr>
          <w:p w:rsidR="004A5F1E" w:rsidRPr="00FD2CC3" w:rsidRDefault="0018066F">
            <w:pPr>
              <w:spacing w:after="0"/>
              <w:rPr>
                <w:szCs w:val="28"/>
                <w:lang w:val="nl-NL"/>
              </w:rPr>
            </w:pPr>
            <w:r w:rsidRPr="00FD2CC3">
              <w:rPr>
                <w:szCs w:val="28"/>
                <w:lang w:val="nl-NL"/>
              </w:rPr>
              <w:t>Bể xử lý nước thải tập trung công suất</w:t>
            </w:r>
            <w:r w:rsidR="00C16C41">
              <w:rPr>
                <w:szCs w:val="28"/>
                <w:lang w:val="nl-NL"/>
              </w:rPr>
              <w:t xml:space="preserve"> 8</w:t>
            </w:r>
            <w:r w:rsidRPr="00FD2CC3">
              <w:rPr>
                <w:szCs w:val="28"/>
                <w:lang w:val="nl-NL"/>
              </w:rPr>
              <w:t>0m</w:t>
            </w:r>
            <w:r w:rsidRPr="00FD2CC3">
              <w:rPr>
                <w:szCs w:val="28"/>
                <w:vertAlign w:val="superscript"/>
                <w:lang w:val="nl-NL"/>
              </w:rPr>
              <w:t>3</w:t>
            </w:r>
            <w:r w:rsidRPr="00FD2CC3">
              <w:rPr>
                <w:szCs w:val="28"/>
                <w:lang w:val="nl-NL"/>
              </w:rPr>
              <w:t>/ngày đêm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5F1E" w:rsidRPr="00FD2CC3" w:rsidRDefault="0018066F">
            <w:pPr>
              <w:spacing w:after="0"/>
              <w:jc w:val="center"/>
              <w:rPr>
                <w:szCs w:val="28"/>
                <w:lang w:val="nl-NL"/>
              </w:rPr>
            </w:pPr>
            <w:r w:rsidRPr="00FD2CC3">
              <w:rPr>
                <w:szCs w:val="28"/>
                <w:lang w:val="nl-NL"/>
              </w:rPr>
              <w:t>Bể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A5F1E" w:rsidRPr="00FD2CC3" w:rsidRDefault="0018066F">
            <w:pPr>
              <w:spacing w:after="0"/>
              <w:jc w:val="center"/>
              <w:rPr>
                <w:szCs w:val="28"/>
                <w:lang w:val="nl-NL"/>
              </w:rPr>
            </w:pPr>
            <w:r w:rsidRPr="00FD2CC3">
              <w:rPr>
                <w:szCs w:val="28"/>
                <w:lang w:val="nl-NL"/>
              </w:rPr>
              <w:t>01</w:t>
            </w:r>
          </w:p>
        </w:tc>
      </w:tr>
      <w:tr w:rsidR="004A5F1E" w:rsidRPr="00FD2CC3" w:rsidTr="001C24EB">
        <w:trPr>
          <w:trHeight w:val="2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5F1E" w:rsidRPr="00FD2CC3" w:rsidRDefault="00C16C41">
            <w:pPr>
              <w:spacing w:after="0"/>
              <w:jc w:val="center"/>
              <w:rPr>
                <w:szCs w:val="28"/>
                <w:lang w:val="nl-NL"/>
              </w:rPr>
            </w:pPr>
            <w:r>
              <w:rPr>
                <w:szCs w:val="28"/>
                <w:lang w:val="nl-NL"/>
              </w:rPr>
              <w:t>5</w:t>
            </w:r>
          </w:p>
        </w:tc>
        <w:tc>
          <w:tcPr>
            <w:tcW w:w="6371" w:type="dxa"/>
            <w:tcBorders>
              <w:top w:val="single" w:sz="4" w:space="0" w:color="auto"/>
              <w:left w:val="nil"/>
              <w:bottom w:val="single" w:sz="4" w:space="0" w:color="auto"/>
              <w:right w:val="single" w:sz="4" w:space="0" w:color="auto"/>
            </w:tcBorders>
            <w:shd w:val="clear" w:color="auto" w:fill="auto"/>
            <w:vAlign w:val="center"/>
          </w:tcPr>
          <w:p w:rsidR="004A5F1E" w:rsidRPr="00FD2CC3" w:rsidRDefault="0018066F" w:rsidP="00DB31C8">
            <w:pPr>
              <w:spacing w:after="0"/>
              <w:rPr>
                <w:szCs w:val="28"/>
                <w:lang w:val="nl-NL"/>
              </w:rPr>
            </w:pPr>
            <w:r w:rsidRPr="00FD2CC3">
              <w:rPr>
                <w:szCs w:val="28"/>
                <w:lang w:val="nl-NL"/>
              </w:rPr>
              <w:t xml:space="preserve">Cửa xả (nằm về phía </w:t>
            </w:r>
            <w:r w:rsidR="00DB31C8">
              <w:rPr>
                <w:szCs w:val="28"/>
                <w:lang w:val="nl-NL"/>
              </w:rPr>
              <w:t>Đông</w:t>
            </w:r>
            <w:r w:rsidRPr="00FD2CC3">
              <w:rPr>
                <w:szCs w:val="28"/>
                <w:lang w:val="nl-NL"/>
              </w:rPr>
              <w:t xml:space="preserve"> dự án – trên đườ</w:t>
            </w:r>
            <w:r w:rsidR="00DB31C8">
              <w:rPr>
                <w:szCs w:val="28"/>
                <w:lang w:val="nl-NL"/>
              </w:rPr>
              <w:t>ng N</w:t>
            </w:r>
            <w:r w:rsidRPr="00FD2CC3">
              <w:rPr>
                <w:szCs w:val="28"/>
                <w:lang w:val="nl-NL"/>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5F1E" w:rsidRPr="00FD2CC3" w:rsidRDefault="0018066F">
            <w:pPr>
              <w:spacing w:after="0"/>
              <w:jc w:val="center"/>
              <w:rPr>
                <w:szCs w:val="28"/>
                <w:lang w:val="nl-NL"/>
              </w:rPr>
            </w:pPr>
            <w:r w:rsidRPr="00FD2CC3">
              <w:rPr>
                <w:szCs w:val="28"/>
                <w:lang w:val="nl-NL"/>
              </w:rPr>
              <w:t xml:space="preserve">Cái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A5F1E" w:rsidRPr="00FD2CC3" w:rsidRDefault="0018066F">
            <w:pPr>
              <w:spacing w:after="0"/>
              <w:jc w:val="center"/>
              <w:rPr>
                <w:szCs w:val="28"/>
                <w:lang w:val="nl-NL"/>
              </w:rPr>
            </w:pPr>
            <w:r w:rsidRPr="00FD2CC3">
              <w:rPr>
                <w:szCs w:val="28"/>
                <w:lang w:val="nl-NL"/>
              </w:rPr>
              <w:t>01</w:t>
            </w:r>
          </w:p>
        </w:tc>
      </w:tr>
    </w:tbl>
    <w:p w:rsidR="004A5F1E" w:rsidRPr="00FD2CC3" w:rsidRDefault="0018066F" w:rsidP="00DB31C8">
      <w:pPr>
        <w:spacing w:after="0" w:line="288" w:lineRule="auto"/>
        <w:ind w:firstLine="720"/>
        <w:jc w:val="both"/>
        <w:rPr>
          <w:szCs w:val="28"/>
          <w:lang w:val="nl-NL"/>
        </w:rPr>
      </w:pPr>
      <w:r w:rsidRPr="00FD2CC3">
        <w:rPr>
          <w:szCs w:val="28"/>
          <w:lang w:val="nl-NL"/>
        </w:rPr>
        <w:t xml:space="preserve">* </w:t>
      </w:r>
      <w:r w:rsidR="008824D1">
        <w:rPr>
          <w:szCs w:val="28"/>
          <w:lang w:val="nl-NL"/>
        </w:rPr>
        <w:t>B</w:t>
      </w:r>
      <w:r w:rsidRPr="00FD2CC3">
        <w:rPr>
          <w:szCs w:val="28"/>
          <w:lang w:val="nl-NL"/>
        </w:rPr>
        <w:t>ể xử lý nước thải:</w:t>
      </w:r>
      <w:r w:rsidR="008824D1" w:rsidRPr="008824D1">
        <w:rPr>
          <w:szCs w:val="28"/>
          <w:lang w:eastAsia="vi-VN"/>
        </w:rPr>
        <w:t xml:space="preserve"> </w:t>
      </w:r>
      <w:r w:rsidR="008824D1" w:rsidRPr="00FD2CC3">
        <w:rPr>
          <w:szCs w:val="28"/>
          <w:lang w:eastAsia="vi-VN"/>
        </w:rPr>
        <w:t xml:space="preserve">diện tích </w:t>
      </w:r>
      <w:r w:rsidR="008824D1">
        <w:rPr>
          <w:szCs w:val="28"/>
          <w:lang w:eastAsia="vi-VN"/>
        </w:rPr>
        <w:t>61</w:t>
      </w:r>
      <w:r w:rsidR="008824D1" w:rsidRPr="00FD2CC3">
        <w:rPr>
          <w:szCs w:val="28"/>
          <w:lang w:eastAsia="vi-VN"/>
        </w:rPr>
        <w:t>m</w:t>
      </w:r>
      <w:r w:rsidR="008824D1" w:rsidRPr="00FD2CC3">
        <w:rPr>
          <w:szCs w:val="28"/>
          <w:vertAlign w:val="superscript"/>
          <w:lang w:eastAsia="vi-VN"/>
        </w:rPr>
        <w:t>2</w:t>
      </w:r>
    </w:p>
    <w:p w:rsidR="004A5F1E" w:rsidRPr="00FD2CC3" w:rsidRDefault="0018066F" w:rsidP="00DB31C8">
      <w:pPr>
        <w:spacing w:after="0" w:line="288" w:lineRule="auto"/>
        <w:ind w:firstLine="720"/>
        <w:jc w:val="both"/>
        <w:rPr>
          <w:szCs w:val="28"/>
          <w:lang w:val="nl-NL" w:eastAsia="vi-VN"/>
        </w:rPr>
      </w:pPr>
      <w:r w:rsidRPr="00FD2CC3">
        <w:rPr>
          <w:szCs w:val="28"/>
          <w:lang w:val="nl-NL" w:eastAsia="vi-VN"/>
        </w:rPr>
        <w:t xml:space="preserve">- </w:t>
      </w:r>
      <w:r w:rsidR="008824D1">
        <w:rPr>
          <w:szCs w:val="28"/>
          <w:lang w:val="nl-NL" w:eastAsia="vi-VN"/>
        </w:rPr>
        <w:t>Xây dựng 01 b</w:t>
      </w:r>
      <w:r w:rsidRPr="00FD2CC3">
        <w:rPr>
          <w:szCs w:val="28"/>
          <w:lang w:val="nl-NL" w:eastAsia="vi-VN"/>
        </w:rPr>
        <w:t>ể xử lý nước thải tập trung c</w:t>
      </w:r>
      <w:r w:rsidRPr="00FD2CC3">
        <w:rPr>
          <w:szCs w:val="28"/>
          <w:lang w:eastAsia="vi-VN"/>
        </w:rPr>
        <w:t>ó</w:t>
      </w:r>
      <w:r w:rsidR="008824D1">
        <w:rPr>
          <w:szCs w:val="28"/>
          <w:lang w:eastAsia="vi-VN"/>
        </w:rPr>
        <w:t xml:space="preserve"> </w:t>
      </w:r>
      <w:r w:rsidR="008824D1" w:rsidRPr="00FD2CC3">
        <w:rPr>
          <w:szCs w:val="28"/>
          <w:lang w:val="nl-NL"/>
        </w:rPr>
        <w:t>kích thướ</w:t>
      </w:r>
      <w:r w:rsidR="008824D1">
        <w:rPr>
          <w:szCs w:val="28"/>
          <w:lang w:val="nl-NL"/>
        </w:rPr>
        <w:t xml:space="preserve">c (15,6 x 3,9 </w:t>
      </w:r>
      <w:r w:rsidR="008824D1" w:rsidRPr="00FD2CC3">
        <w:rPr>
          <w:szCs w:val="28"/>
          <w:lang w:val="nl-NL"/>
        </w:rPr>
        <w:t>x</w:t>
      </w:r>
      <w:r w:rsidR="008824D1">
        <w:rPr>
          <w:szCs w:val="28"/>
          <w:lang w:val="nl-NL"/>
        </w:rPr>
        <w:t xml:space="preserve"> 1,5</w:t>
      </w:r>
      <w:r w:rsidR="008824D1" w:rsidRPr="00FD2CC3">
        <w:rPr>
          <w:szCs w:val="28"/>
          <w:lang w:val="nl-NL"/>
        </w:rPr>
        <w:t xml:space="preserve">)m gồm các ngăn: </w:t>
      </w:r>
      <w:r w:rsidR="008824D1" w:rsidRPr="00AA6764">
        <w:rPr>
          <w:szCs w:val="28"/>
          <w:lang w:val="nl-NL"/>
        </w:rPr>
        <w:t xml:space="preserve">Ngăn </w:t>
      </w:r>
      <w:r w:rsidR="008824D1">
        <w:rPr>
          <w:szCs w:val="28"/>
          <w:lang w:val="nl-NL"/>
        </w:rPr>
        <w:t>yếm khí</w:t>
      </w:r>
      <w:r w:rsidR="008824D1" w:rsidRPr="00AA6764">
        <w:rPr>
          <w:szCs w:val="28"/>
          <w:lang w:val="nl-NL"/>
        </w:rPr>
        <w:t>, ngăn lắng, ngăn lọc, ngăn khử</w:t>
      </w:r>
      <w:r w:rsidR="008824D1">
        <w:rPr>
          <w:szCs w:val="28"/>
          <w:lang w:val="nl-NL"/>
        </w:rPr>
        <w:t xml:space="preserve"> trùng</w:t>
      </w:r>
      <w:r w:rsidRPr="00FD2CC3">
        <w:rPr>
          <w:szCs w:val="28"/>
          <w:lang w:eastAsia="vi-VN"/>
        </w:rPr>
        <w:t>, đ</w:t>
      </w:r>
      <w:r w:rsidRPr="00FD2CC3">
        <w:rPr>
          <w:szCs w:val="28"/>
          <w:lang w:val="nl-NL"/>
        </w:rPr>
        <w:t xml:space="preserve">ặt ngầm trong khu đất cây xanh CX-01 </w:t>
      </w:r>
      <w:r w:rsidRPr="00FD2CC3">
        <w:rPr>
          <w:szCs w:val="28"/>
          <w:lang w:val="nl-NL" w:eastAsia="vi-VN"/>
        </w:rPr>
        <w:t xml:space="preserve">- công suất </w:t>
      </w:r>
      <w:r w:rsidR="00DB31C8">
        <w:rPr>
          <w:szCs w:val="28"/>
          <w:lang w:val="nl-NL" w:eastAsia="vi-VN"/>
        </w:rPr>
        <w:t>8</w:t>
      </w:r>
      <w:r w:rsidRPr="00FD2CC3">
        <w:rPr>
          <w:szCs w:val="28"/>
          <w:lang w:val="nl-NL" w:eastAsia="vi-VN"/>
        </w:rPr>
        <w:t>0m</w:t>
      </w:r>
      <w:r w:rsidRPr="00FD2CC3">
        <w:rPr>
          <w:szCs w:val="28"/>
          <w:vertAlign w:val="superscript"/>
          <w:lang w:val="nl-NL" w:eastAsia="vi-VN"/>
        </w:rPr>
        <w:t>3</w:t>
      </w:r>
      <w:r w:rsidRPr="00FD2CC3">
        <w:rPr>
          <w:szCs w:val="28"/>
          <w:lang w:val="nl-NL" w:eastAsia="vi-VN"/>
        </w:rPr>
        <w:t xml:space="preserve">/ngày đêm. Nước thải sau xử lý đảm bảo đạt </w:t>
      </w:r>
      <w:r w:rsidRPr="00FD2CC3">
        <w:rPr>
          <w:lang w:val="sv-SE"/>
        </w:rPr>
        <w:t>QCVN 14:2008/BTNMT (cột B)-</w:t>
      </w:r>
      <w:r w:rsidRPr="00FD2CC3">
        <w:rPr>
          <w:lang w:val="nb-NO"/>
        </w:rPr>
        <w:t xml:space="preserve"> Quy chuẩn kỹ thuật quốc gia về chất lượng nước thải sinh hoạt, </w:t>
      </w:r>
      <w:r w:rsidR="00DB31C8" w:rsidRPr="00FD2CC3">
        <w:rPr>
          <w:lang w:val="nl-NL"/>
        </w:rPr>
        <w:t xml:space="preserve">trước khi </w:t>
      </w:r>
      <w:r w:rsidR="00DB31C8" w:rsidRPr="00AC36F1">
        <w:rPr>
          <w:lang w:val="pt-BR"/>
        </w:rPr>
        <w:t xml:space="preserve">thoát ra </w:t>
      </w:r>
      <w:r w:rsidR="00DB31C8" w:rsidRPr="003E0EE7">
        <w:rPr>
          <w:lang w:val="vi-VN"/>
        </w:rPr>
        <w:t xml:space="preserve">tuyến cống </w:t>
      </w:r>
      <w:r w:rsidR="00DB31C8">
        <w:t xml:space="preserve">hộp hoàn trả mương nằm </w:t>
      </w:r>
      <w:r w:rsidR="00DB31C8" w:rsidRPr="003E0EE7">
        <w:rPr>
          <w:lang w:val="pt-BR"/>
        </w:rPr>
        <w:t xml:space="preserve">trên đường </w:t>
      </w:r>
      <w:r w:rsidR="00DB31C8">
        <w:rPr>
          <w:lang w:val="pt-BR"/>
        </w:rPr>
        <w:t>N</w:t>
      </w:r>
      <w:r w:rsidR="00DB31C8" w:rsidRPr="003E0EE7">
        <w:rPr>
          <w:lang w:val="pt-BR"/>
        </w:rPr>
        <w:t>1</w:t>
      </w:r>
      <w:r w:rsidR="00DB31C8">
        <w:rPr>
          <w:lang w:val="pt-BR"/>
        </w:rPr>
        <w:t xml:space="preserve"> (chạy dọc theo đường 490C) phía Đông dự án</w:t>
      </w:r>
      <w:r w:rsidRPr="00FD2CC3">
        <w:rPr>
          <w:lang w:val="nl-NL"/>
        </w:rPr>
        <w:t>.</w:t>
      </w:r>
    </w:p>
    <w:p w:rsidR="00DB31C8" w:rsidRDefault="0018066F" w:rsidP="00DB31C8">
      <w:pPr>
        <w:spacing w:after="0" w:line="288" w:lineRule="auto"/>
        <w:ind w:firstLine="720"/>
        <w:jc w:val="both"/>
        <w:rPr>
          <w:i/>
          <w:szCs w:val="28"/>
          <w:lang w:val="nl-NL" w:eastAsia="vi-VN"/>
        </w:rPr>
      </w:pPr>
      <w:r w:rsidRPr="00FD2CC3">
        <w:rPr>
          <w:i/>
          <w:szCs w:val="28"/>
          <w:lang w:val="nl-NL" w:eastAsia="vi-VN"/>
        </w:rPr>
        <w:t>(Vị trí bể xử lý nước thải được thể hiện trong phần sơ đồ thoát nước thải – đính kèm phụ lục)</w:t>
      </w:r>
    </w:p>
    <w:p w:rsidR="004A5F1E" w:rsidRDefault="0018066F" w:rsidP="00B6418E">
      <w:pPr>
        <w:spacing w:after="0" w:line="288" w:lineRule="auto"/>
        <w:ind w:firstLine="720"/>
        <w:jc w:val="both"/>
        <w:rPr>
          <w:szCs w:val="28"/>
          <w:lang w:val="nl-NL"/>
        </w:rPr>
      </w:pPr>
      <w:r w:rsidRPr="00FD2CC3">
        <w:rPr>
          <w:szCs w:val="28"/>
          <w:lang w:val="nl-NL"/>
        </w:rPr>
        <w:lastRenderedPageBreak/>
        <w:t>- Kết cấu bể: Gia cố nền bằng cọc tre loạ</w:t>
      </w:r>
      <w:r w:rsidR="00DB31C8">
        <w:rPr>
          <w:szCs w:val="28"/>
          <w:lang w:val="nl-NL"/>
        </w:rPr>
        <w:t>i L = 2</w:t>
      </w:r>
      <w:r w:rsidRPr="00FD2CC3">
        <w:rPr>
          <w:szCs w:val="28"/>
          <w:lang w:val="nl-NL"/>
        </w:rPr>
        <w:t>m/cọc, mật độ</w:t>
      </w:r>
      <w:r w:rsidR="00DB31C8">
        <w:rPr>
          <w:szCs w:val="28"/>
          <w:lang w:val="nl-NL"/>
        </w:rPr>
        <w:t xml:space="preserve"> 20</w:t>
      </w:r>
      <w:r w:rsidRPr="00FD2CC3">
        <w:rPr>
          <w:szCs w:val="28"/>
          <w:lang w:val="nl-NL"/>
        </w:rPr>
        <w:t xml:space="preserve"> cọc/m2; Lót móng bằng bê tông đá 4x6 mác 100 dày 10cm; Đáy bể bê tông cố</w:t>
      </w:r>
      <w:r w:rsidR="00DB31C8">
        <w:rPr>
          <w:szCs w:val="28"/>
          <w:lang w:val="nl-NL"/>
        </w:rPr>
        <w:t>t thép mác 20</w:t>
      </w:r>
      <w:r w:rsidRPr="00FD2CC3">
        <w:rPr>
          <w:szCs w:val="28"/>
          <w:lang w:val="nl-NL"/>
        </w:rPr>
        <w:t xml:space="preserve">0 dày </w:t>
      </w:r>
      <w:r w:rsidR="00DB31C8">
        <w:rPr>
          <w:szCs w:val="28"/>
          <w:lang w:val="nl-NL"/>
        </w:rPr>
        <w:t>20</w:t>
      </w:r>
      <w:r w:rsidRPr="00FD2CC3">
        <w:rPr>
          <w:szCs w:val="28"/>
          <w:lang w:val="nl-NL"/>
        </w:rPr>
        <w:t xml:space="preserve"> cm; Thành bể bê tông cốt thép mác </w:t>
      </w:r>
      <w:r w:rsidR="00DB31C8">
        <w:rPr>
          <w:szCs w:val="28"/>
          <w:lang w:val="nl-NL"/>
        </w:rPr>
        <w:t>75</w:t>
      </w:r>
      <w:r w:rsidRPr="00FD2CC3">
        <w:rPr>
          <w:szCs w:val="28"/>
          <w:lang w:val="nl-NL"/>
        </w:rPr>
        <w:t xml:space="preserve"> dày 2</w:t>
      </w:r>
      <w:r w:rsidR="00DB31C8">
        <w:rPr>
          <w:szCs w:val="28"/>
          <w:lang w:val="nl-NL"/>
        </w:rPr>
        <w:t>2</w:t>
      </w:r>
      <w:r w:rsidRPr="00FD2CC3">
        <w:rPr>
          <w:szCs w:val="28"/>
          <w:lang w:val="nl-NL"/>
        </w:rPr>
        <w:t xml:space="preserve"> cm; Dầm, cột bê tông cốt thép mác 250; Tường ngăn xây gạch không nung M75, vữa XM mác 75, trát VXM mác 75; Tấm đan nắp bể bê tông cốt thép mác 2</w:t>
      </w:r>
      <w:r w:rsidR="00DB31C8">
        <w:rPr>
          <w:szCs w:val="28"/>
          <w:lang w:val="nl-NL"/>
        </w:rPr>
        <w:t>0</w:t>
      </w:r>
      <w:r w:rsidRPr="00FD2CC3">
        <w:rPr>
          <w:szCs w:val="28"/>
          <w:lang w:val="nl-NL"/>
        </w:rPr>
        <w:t>0 dày 1</w:t>
      </w:r>
      <w:r w:rsidR="00DB31C8">
        <w:rPr>
          <w:szCs w:val="28"/>
          <w:lang w:val="nl-NL"/>
        </w:rPr>
        <w:t>0</w:t>
      </w:r>
      <w:r w:rsidRPr="00FD2CC3">
        <w:rPr>
          <w:szCs w:val="28"/>
          <w:lang w:val="nl-NL"/>
        </w:rPr>
        <w:t xml:space="preserve"> cm.</w:t>
      </w:r>
    </w:p>
    <w:p w:rsidR="00CA665C" w:rsidRDefault="00CA665C" w:rsidP="00B6418E">
      <w:pPr>
        <w:spacing w:after="0" w:line="288" w:lineRule="auto"/>
        <w:ind w:firstLine="720"/>
        <w:jc w:val="both"/>
        <w:rPr>
          <w:szCs w:val="28"/>
          <w:lang w:val="nl-NL"/>
        </w:rPr>
      </w:pPr>
      <w:r>
        <w:rPr>
          <w:szCs w:val="28"/>
          <w:lang w:val="nl-NL"/>
        </w:rPr>
        <w:t>- Thông số kỹ thuật bể xử lý nước thải:</w:t>
      </w:r>
    </w:p>
    <w:tbl>
      <w:tblPr>
        <w:tblW w:w="9178"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3437"/>
        <w:gridCol w:w="1267"/>
        <w:gridCol w:w="2693"/>
        <w:gridCol w:w="1195"/>
      </w:tblGrid>
      <w:tr w:rsidR="00CA665C" w:rsidRPr="005C5071" w:rsidTr="00CA665C">
        <w:trPr>
          <w:trHeight w:val="20"/>
          <w:jc w:val="center"/>
        </w:trPr>
        <w:tc>
          <w:tcPr>
            <w:tcW w:w="586" w:type="dxa"/>
            <w:vAlign w:val="center"/>
          </w:tcPr>
          <w:p w:rsidR="00CA665C" w:rsidRPr="005C5071" w:rsidRDefault="00CA665C" w:rsidP="00991D12">
            <w:pPr>
              <w:spacing w:after="0" w:line="340" w:lineRule="exact"/>
              <w:jc w:val="center"/>
              <w:rPr>
                <w:b/>
                <w:spacing w:val="-2"/>
                <w:sz w:val="26"/>
                <w:szCs w:val="26"/>
                <w:lang w:eastAsia="vi-VN"/>
              </w:rPr>
            </w:pPr>
            <w:r w:rsidRPr="005C5071">
              <w:rPr>
                <w:b/>
                <w:spacing w:val="-2"/>
                <w:sz w:val="26"/>
                <w:szCs w:val="26"/>
                <w:lang w:eastAsia="vi-VN"/>
              </w:rPr>
              <w:t>TT</w:t>
            </w:r>
          </w:p>
        </w:tc>
        <w:tc>
          <w:tcPr>
            <w:tcW w:w="3437" w:type="dxa"/>
            <w:vAlign w:val="center"/>
          </w:tcPr>
          <w:p w:rsidR="00CA665C" w:rsidRPr="005C5071" w:rsidRDefault="00CA665C" w:rsidP="00991D12">
            <w:pPr>
              <w:spacing w:after="0" w:line="340" w:lineRule="exact"/>
              <w:jc w:val="center"/>
              <w:rPr>
                <w:b/>
                <w:spacing w:val="-2"/>
                <w:sz w:val="26"/>
                <w:szCs w:val="26"/>
                <w:lang w:eastAsia="vi-VN"/>
              </w:rPr>
            </w:pPr>
            <w:r w:rsidRPr="005C5071">
              <w:rPr>
                <w:b/>
                <w:spacing w:val="-2"/>
                <w:sz w:val="26"/>
                <w:szCs w:val="26"/>
                <w:lang w:eastAsia="vi-VN"/>
              </w:rPr>
              <w:t>Nội dung</w:t>
            </w:r>
          </w:p>
        </w:tc>
        <w:tc>
          <w:tcPr>
            <w:tcW w:w="1267" w:type="dxa"/>
            <w:vAlign w:val="center"/>
          </w:tcPr>
          <w:p w:rsidR="00CA665C" w:rsidRPr="005C5071" w:rsidRDefault="00CA665C" w:rsidP="00991D12">
            <w:pPr>
              <w:spacing w:after="0" w:line="340" w:lineRule="exact"/>
              <w:jc w:val="center"/>
              <w:rPr>
                <w:b/>
                <w:spacing w:val="-2"/>
                <w:sz w:val="26"/>
                <w:szCs w:val="26"/>
                <w:lang w:eastAsia="vi-VN"/>
              </w:rPr>
            </w:pPr>
            <w:r w:rsidRPr="005C5071">
              <w:rPr>
                <w:b/>
                <w:spacing w:val="-2"/>
                <w:sz w:val="26"/>
                <w:szCs w:val="26"/>
                <w:lang w:eastAsia="vi-VN"/>
              </w:rPr>
              <w:t>Số lượng</w:t>
            </w:r>
          </w:p>
        </w:tc>
        <w:tc>
          <w:tcPr>
            <w:tcW w:w="2693" w:type="dxa"/>
            <w:vAlign w:val="center"/>
          </w:tcPr>
          <w:p w:rsidR="00CA665C" w:rsidRPr="005C5071" w:rsidRDefault="00CA665C" w:rsidP="00991D12">
            <w:pPr>
              <w:spacing w:after="0" w:line="340" w:lineRule="exact"/>
              <w:jc w:val="center"/>
              <w:rPr>
                <w:b/>
                <w:spacing w:val="-2"/>
                <w:sz w:val="26"/>
                <w:szCs w:val="26"/>
                <w:lang w:eastAsia="vi-VN"/>
              </w:rPr>
            </w:pPr>
            <w:r w:rsidRPr="005C5071">
              <w:rPr>
                <w:b/>
                <w:spacing w:val="-2"/>
                <w:sz w:val="26"/>
                <w:szCs w:val="26"/>
                <w:lang w:eastAsia="vi-VN"/>
              </w:rPr>
              <w:t>Kích thước</w:t>
            </w:r>
          </w:p>
        </w:tc>
        <w:tc>
          <w:tcPr>
            <w:tcW w:w="1195" w:type="dxa"/>
            <w:vAlign w:val="center"/>
          </w:tcPr>
          <w:p w:rsidR="00CA665C" w:rsidRPr="005C5071" w:rsidRDefault="00CA665C" w:rsidP="00991D12">
            <w:pPr>
              <w:spacing w:after="0" w:line="340" w:lineRule="exact"/>
              <w:jc w:val="center"/>
              <w:rPr>
                <w:b/>
                <w:spacing w:val="-2"/>
                <w:sz w:val="26"/>
                <w:szCs w:val="26"/>
                <w:lang w:eastAsia="vi-VN"/>
              </w:rPr>
            </w:pPr>
            <w:r w:rsidRPr="005C5071">
              <w:rPr>
                <w:b/>
                <w:spacing w:val="-2"/>
                <w:sz w:val="26"/>
                <w:szCs w:val="26"/>
                <w:lang w:eastAsia="vi-VN"/>
              </w:rPr>
              <w:t>Thể tích</w:t>
            </w:r>
          </w:p>
          <w:p w:rsidR="00CA665C" w:rsidRPr="005C5071" w:rsidRDefault="00CA665C" w:rsidP="00991D12">
            <w:pPr>
              <w:spacing w:after="0" w:line="340" w:lineRule="exact"/>
              <w:jc w:val="center"/>
              <w:rPr>
                <w:b/>
                <w:spacing w:val="-2"/>
                <w:sz w:val="26"/>
                <w:szCs w:val="26"/>
                <w:lang w:eastAsia="vi-VN"/>
              </w:rPr>
            </w:pPr>
            <w:r w:rsidRPr="005C5071">
              <w:rPr>
                <w:b/>
                <w:spacing w:val="-2"/>
                <w:sz w:val="26"/>
                <w:szCs w:val="26"/>
                <w:lang w:eastAsia="vi-VN"/>
              </w:rPr>
              <w:t>(m</w:t>
            </w:r>
            <w:r w:rsidRPr="005C5071">
              <w:rPr>
                <w:b/>
                <w:spacing w:val="-2"/>
                <w:sz w:val="26"/>
                <w:szCs w:val="26"/>
                <w:vertAlign w:val="superscript"/>
                <w:lang w:eastAsia="vi-VN"/>
              </w:rPr>
              <w:t>3</w:t>
            </w:r>
            <w:r w:rsidRPr="005C5071">
              <w:rPr>
                <w:b/>
                <w:spacing w:val="-2"/>
                <w:sz w:val="26"/>
                <w:szCs w:val="26"/>
                <w:lang w:eastAsia="vi-VN"/>
              </w:rPr>
              <w:t>)</w:t>
            </w:r>
          </w:p>
        </w:tc>
      </w:tr>
      <w:tr w:rsidR="00CA665C" w:rsidRPr="005C5071" w:rsidTr="00CA665C">
        <w:trPr>
          <w:trHeight w:val="20"/>
          <w:jc w:val="center"/>
        </w:trPr>
        <w:tc>
          <w:tcPr>
            <w:tcW w:w="586"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1</w:t>
            </w:r>
          </w:p>
        </w:tc>
        <w:tc>
          <w:tcPr>
            <w:tcW w:w="3437" w:type="dxa"/>
            <w:vAlign w:val="center"/>
          </w:tcPr>
          <w:p w:rsidR="00CA665C" w:rsidRPr="005C5071" w:rsidRDefault="00CA665C" w:rsidP="00991D12">
            <w:pPr>
              <w:spacing w:after="0" w:line="340" w:lineRule="exact"/>
              <w:jc w:val="both"/>
              <w:rPr>
                <w:spacing w:val="-2"/>
                <w:sz w:val="26"/>
                <w:szCs w:val="26"/>
                <w:lang w:eastAsia="vi-VN"/>
              </w:rPr>
            </w:pPr>
            <w:r w:rsidRPr="005C5071">
              <w:rPr>
                <w:spacing w:val="-2"/>
                <w:sz w:val="26"/>
                <w:szCs w:val="26"/>
                <w:lang w:eastAsia="vi-VN"/>
              </w:rPr>
              <w:t>Ga thu nước đầu vào</w:t>
            </w:r>
          </w:p>
        </w:tc>
        <w:tc>
          <w:tcPr>
            <w:tcW w:w="1267"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01</w:t>
            </w:r>
          </w:p>
        </w:tc>
        <w:tc>
          <w:tcPr>
            <w:tcW w:w="2693" w:type="dxa"/>
            <w:vAlign w:val="center"/>
          </w:tcPr>
          <w:p w:rsidR="00CA665C" w:rsidRPr="005C5071" w:rsidRDefault="00CA665C" w:rsidP="00991D12">
            <w:pPr>
              <w:spacing w:line="360" w:lineRule="exact"/>
              <w:jc w:val="center"/>
              <w:rPr>
                <w:spacing w:val="-2"/>
                <w:sz w:val="26"/>
                <w:szCs w:val="26"/>
                <w:lang w:eastAsia="vi-VN"/>
              </w:rPr>
            </w:pPr>
            <w:r w:rsidRPr="005C5071">
              <w:rPr>
                <w:spacing w:val="-2"/>
                <w:sz w:val="26"/>
                <w:szCs w:val="26"/>
                <w:lang w:eastAsia="vi-VN"/>
              </w:rPr>
              <w:t xml:space="preserve">1m x1m x1,5m </w:t>
            </w:r>
          </w:p>
        </w:tc>
        <w:tc>
          <w:tcPr>
            <w:tcW w:w="1195"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1,5</w:t>
            </w:r>
          </w:p>
        </w:tc>
      </w:tr>
      <w:tr w:rsidR="00CA665C" w:rsidRPr="005C5071" w:rsidTr="00CA665C">
        <w:trPr>
          <w:trHeight w:val="20"/>
          <w:jc w:val="center"/>
        </w:trPr>
        <w:tc>
          <w:tcPr>
            <w:tcW w:w="586"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2</w:t>
            </w:r>
          </w:p>
        </w:tc>
        <w:tc>
          <w:tcPr>
            <w:tcW w:w="3437" w:type="dxa"/>
            <w:vAlign w:val="center"/>
          </w:tcPr>
          <w:p w:rsidR="00CA665C" w:rsidRPr="005C5071" w:rsidRDefault="00CA665C" w:rsidP="00991D12">
            <w:pPr>
              <w:spacing w:after="0" w:line="340" w:lineRule="exact"/>
              <w:jc w:val="both"/>
              <w:rPr>
                <w:spacing w:val="-2"/>
                <w:sz w:val="26"/>
                <w:szCs w:val="26"/>
                <w:lang w:eastAsia="vi-VN"/>
              </w:rPr>
            </w:pPr>
            <w:r w:rsidRPr="005C5071">
              <w:rPr>
                <w:spacing w:val="-2"/>
                <w:sz w:val="26"/>
                <w:szCs w:val="26"/>
                <w:lang w:eastAsia="vi-VN"/>
              </w:rPr>
              <w:t xml:space="preserve">Ngăn yếm khí </w:t>
            </w:r>
          </w:p>
        </w:tc>
        <w:tc>
          <w:tcPr>
            <w:tcW w:w="1267"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01</w:t>
            </w:r>
          </w:p>
        </w:tc>
        <w:tc>
          <w:tcPr>
            <w:tcW w:w="2693" w:type="dxa"/>
            <w:vAlign w:val="center"/>
          </w:tcPr>
          <w:p w:rsidR="00CA665C" w:rsidRPr="005C5071" w:rsidRDefault="00CA665C" w:rsidP="00991D12">
            <w:pPr>
              <w:spacing w:line="360" w:lineRule="exact"/>
              <w:jc w:val="center"/>
              <w:rPr>
                <w:spacing w:val="-2"/>
                <w:sz w:val="26"/>
                <w:szCs w:val="26"/>
                <w:lang w:eastAsia="vi-VN"/>
              </w:rPr>
            </w:pPr>
            <w:r w:rsidRPr="005C5071">
              <w:rPr>
                <w:spacing w:val="-2"/>
                <w:sz w:val="26"/>
                <w:szCs w:val="26"/>
                <w:lang w:eastAsia="vi-VN"/>
              </w:rPr>
              <w:t xml:space="preserve">3,9m x 1,8m x 3,9m </w:t>
            </w:r>
          </w:p>
        </w:tc>
        <w:tc>
          <w:tcPr>
            <w:tcW w:w="1195"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27,37</w:t>
            </w:r>
          </w:p>
        </w:tc>
      </w:tr>
      <w:tr w:rsidR="00CA665C" w:rsidRPr="005C5071" w:rsidTr="00CA665C">
        <w:trPr>
          <w:trHeight w:val="20"/>
          <w:jc w:val="center"/>
        </w:trPr>
        <w:tc>
          <w:tcPr>
            <w:tcW w:w="586"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3</w:t>
            </w:r>
          </w:p>
        </w:tc>
        <w:tc>
          <w:tcPr>
            <w:tcW w:w="3437" w:type="dxa"/>
            <w:vAlign w:val="center"/>
          </w:tcPr>
          <w:p w:rsidR="00CA665C" w:rsidRPr="005C5071" w:rsidRDefault="00CA665C" w:rsidP="00991D12">
            <w:pPr>
              <w:spacing w:after="0" w:line="340" w:lineRule="exact"/>
              <w:jc w:val="both"/>
              <w:rPr>
                <w:spacing w:val="-2"/>
                <w:sz w:val="26"/>
                <w:szCs w:val="26"/>
                <w:lang w:eastAsia="vi-VN"/>
              </w:rPr>
            </w:pPr>
            <w:r w:rsidRPr="005C5071">
              <w:rPr>
                <w:spacing w:val="-2"/>
                <w:sz w:val="26"/>
                <w:szCs w:val="26"/>
                <w:lang w:eastAsia="vi-VN"/>
              </w:rPr>
              <w:t>Ngăn lắng</w:t>
            </w:r>
          </w:p>
        </w:tc>
        <w:tc>
          <w:tcPr>
            <w:tcW w:w="1267"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01</w:t>
            </w:r>
          </w:p>
        </w:tc>
        <w:tc>
          <w:tcPr>
            <w:tcW w:w="2693" w:type="dxa"/>
            <w:vAlign w:val="center"/>
          </w:tcPr>
          <w:p w:rsidR="00CA665C" w:rsidRPr="005C5071" w:rsidRDefault="00CA665C" w:rsidP="00991D12">
            <w:pPr>
              <w:spacing w:line="360" w:lineRule="exact"/>
              <w:jc w:val="center"/>
              <w:rPr>
                <w:spacing w:val="-2"/>
                <w:sz w:val="26"/>
                <w:szCs w:val="26"/>
                <w:lang w:eastAsia="vi-VN"/>
              </w:rPr>
            </w:pPr>
            <w:r w:rsidRPr="005C5071">
              <w:rPr>
                <w:spacing w:val="-2"/>
                <w:sz w:val="26"/>
                <w:szCs w:val="26"/>
                <w:lang w:eastAsia="vi-VN"/>
              </w:rPr>
              <w:t xml:space="preserve">3,9m x 1,8m x 3,9m  </w:t>
            </w:r>
          </w:p>
        </w:tc>
        <w:tc>
          <w:tcPr>
            <w:tcW w:w="1195"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27,37</w:t>
            </w:r>
          </w:p>
        </w:tc>
      </w:tr>
      <w:tr w:rsidR="00CA665C" w:rsidRPr="005C5071" w:rsidTr="00CA665C">
        <w:trPr>
          <w:trHeight w:val="20"/>
          <w:jc w:val="center"/>
        </w:trPr>
        <w:tc>
          <w:tcPr>
            <w:tcW w:w="586"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4</w:t>
            </w:r>
          </w:p>
        </w:tc>
        <w:tc>
          <w:tcPr>
            <w:tcW w:w="3437" w:type="dxa"/>
            <w:vAlign w:val="center"/>
          </w:tcPr>
          <w:p w:rsidR="00CA665C" w:rsidRPr="005C5071" w:rsidRDefault="00CA665C" w:rsidP="00991D12">
            <w:pPr>
              <w:spacing w:after="0" w:line="340" w:lineRule="exact"/>
              <w:jc w:val="both"/>
              <w:rPr>
                <w:spacing w:val="-2"/>
                <w:sz w:val="26"/>
                <w:szCs w:val="26"/>
                <w:lang w:eastAsia="vi-VN"/>
              </w:rPr>
            </w:pPr>
            <w:r w:rsidRPr="005C5071">
              <w:rPr>
                <w:spacing w:val="-2"/>
                <w:sz w:val="26"/>
                <w:szCs w:val="26"/>
                <w:lang w:eastAsia="vi-VN"/>
              </w:rPr>
              <w:t>Ngăn lọc</w:t>
            </w:r>
          </w:p>
        </w:tc>
        <w:tc>
          <w:tcPr>
            <w:tcW w:w="1267"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01</w:t>
            </w:r>
          </w:p>
        </w:tc>
        <w:tc>
          <w:tcPr>
            <w:tcW w:w="2693" w:type="dxa"/>
            <w:vAlign w:val="center"/>
          </w:tcPr>
          <w:p w:rsidR="00CA665C" w:rsidRPr="005C5071" w:rsidRDefault="00CA665C" w:rsidP="00991D12">
            <w:pPr>
              <w:spacing w:line="360" w:lineRule="exact"/>
              <w:jc w:val="center"/>
              <w:rPr>
                <w:spacing w:val="-2"/>
                <w:sz w:val="26"/>
                <w:szCs w:val="26"/>
                <w:lang w:eastAsia="vi-VN"/>
              </w:rPr>
            </w:pPr>
            <w:r w:rsidRPr="005C5071">
              <w:rPr>
                <w:spacing w:val="-2"/>
                <w:sz w:val="26"/>
                <w:szCs w:val="26"/>
                <w:lang w:eastAsia="vi-VN"/>
              </w:rPr>
              <w:t xml:space="preserve">3,9m x 1,8m x 3,9m  </w:t>
            </w:r>
          </w:p>
        </w:tc>
        <w:tc>
          <w:tcPr>
            <w:tcW w:w="1195"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27,37</w:t>
            </w:r>
          </w:p>
        </w:tc>
      </w:tr>
      <w:tr w:rsidR="00CA665C" w:rsidRPr="005C5071" w:rsidTr="00CA665C">
        <w:trPr>
          <w:trHeight w:val="20"/>
          <w:jc w:val="center"/>
        </w:trPr>
        <w:tc>
          <w:tcPr>
            <w:tcW w:w="586"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5</w:t>
            </w:r>
          </w:p>
        </w:tc>
        <w:tc>
          <w:tcPr>
            <w:tcW w:w="3437" w:type="dxa"/>
            <w:vAlign w:val="center"/>
          </w:tcPr>
          <w:p w:rsidR="00CA665C" w:rsidRPr="005C5071" w:rsidRDefault="00CA665C" w:rsidP="00991D12">
            <w:pPr>
              <w:spacing w:after="0" w:line="340" w:lineRule="exact"/>
              <w:jc w:val="both"/>
              <w:rPr>
                <w:spacing w:val="-2"/>
                <w:sz w:val="26"/>
                <w:szCs w:val="26"/>
                <w:lang w:eastAsia="vi-VN"/>
              </w:rPr>
            </w:pPr>
            <w:r w:rsidRPr="005C5071">
              <w:rPr>
                <w:spacing w:val="-2"/>
                <w:sz w:val="26"/>
                <w:szCs w:val="26"/>
                <w:lang w:eastAsia="vi-VN"/>
              </w:rPr>
              <w:t xml:space="preserve">Ngăn khử trùng </w:t>
            </w:r>
          </w:p>
        </w:tc>
        <w:tc>
          <w:tcPr>
            <w:tcW w:w="1267"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01</w:t>
            </w:r>
          </w:p>
        </w:tc>
        <w:tc>
          <w:tcPr>
            <w:tcW w:w="2693" w:type="dxa"/>
            <w:vAlign w:val="center"/>
          </w:tcPr>
          <w:p w:rsidR="00CA665C" w:rsidRPr="005C5071" w:rsidRDefault="00CA665C" w:rsidP="00991D12">
            <w:pPr>
              <w:spacing w:line="360" w:lineRule="exact"/>
              <w:jc w:val="center"/>
              <w:rPr>
                <w:spacing w:val="-2"/>
                <w:sz w:val="26"/>
                <w:szCs w:val="26"/>
                <w:lang w:eastAsia="vi-VN"/>
              </w:rPr>
            </w:pPr>
            <w:r w:rsidRPr="005C5071">
              <w:rPr>
                <w:spacing w:val="-2"/>
                <w:sz w:val="26"/>
                <w:szCs w:val="26"/>
                <w:lang w:eastAsia="vi-VN"/>
              </w:rPr>
              <w:t xml:space="preserve">3,9m x 1,8m x 3,9m </w:t>
            </w:r>
          </w:p>
        </w:tc>
        <w:tc>
          <w:tcPr>
            <w:tcW w:w="1195"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27,37</w:t>
            </w:r>
          </w:p>
        </w:tc>
      </w:tr>
      <w:tr w:rsidR="00CA665C" w:rsidRPr="005C5071" w:rsidTr="00CA665C">
        <w:trPr>
          <w:trHeight w:val="20"/>
          <w:jc w:val="center"/>
        </w:trPr>
        <w:tc>
          <w:tcPr>
            <w:tcW w:w="586"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6</w:t>
            </w:r>
          </w:p>
        </w:tc>
        <w:tc>
          <w:tcPr>
            <w:tcW w:w="3437" w:type="dxa"/>
            <w:vAlign w:val="center"/>
          </w:tcPr>
          <w:p w:rsidR="00CA665C" w:rsidRPr="005C5071" w:rsidRDefault="00CA665C" w:rsidP="00991D12">
            <w:pPr>
              <w:spacing w:after="0" w:line="340" w:lineRule="exact"/>
              <w:jc w:val="both"/>
              <w:rPr>
                <w:spacing w:val="-2"/>
                <w:sz w:val="26"/>
                <w:szCs w:val="26"/>
                <w:lang w:eastAsia="vi-VN"/>
              </w:rPr>
            </w:pPr>
            <w:r w:rsidRPr="005C5071">
              <w:rPr>
                <w:spacing w:val="-2"/>
                <w:sz w:val="26"/>
                <w:szCs w:val="26"/>
                <w:lang w:eastAsia="vi-VN"/>
              </w:rPr>
              <w:t>Hố ga chứa nước thải đầu ra</w:t>
            </w:r>
          </w:p>
        </w:tc>
        <w:tc>
          <w:tcPr>
            <w:tcW w:w="1267"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01</w:t>
            </w:r>
          </w:p>
        </w:tc>
        <w:tc>
          <w:tcPr>
            <w:tcW w:w="2693" w:type="dxa"/>
            <w:vAlign w:val="center"/>
          </w:tcPr>
          <w:p w:rsidR="00CA665C" w:rsidRPr="005C5071" w:rsidRDefault="00CA665C" w:rsidP="00991D12">
            <w:pPr>
              <w:spacing w:line="360" w:lineRule="exact"/>
              <w:jc w:val="center"/>
              <w:rPr>
                <w:spacing w:val="-2"/>
                <w:sz w:val="26"/>
                <w:szCs w:val="26"/>
                <w:lang w:eastAsia="vi-VN"/>
              </w:rPr>
            </w:pPr>
            <w:r w:rsidRPr="005C5071">
              <w:rPr>
                <w:spacing w:val="-2"/>
                <w:sz w:val="26"/>
                <w:szCs w:val="26"/>
                <w:lang w:eastAsia="vi-VN"/>
              </w:rPr>
              <w:t xml:space="preserve">1m x 1m x 1,5m </w:t>
            </w:r>
          </w:p>
        </w:tc>
        <w:tc>
          <w:tcPr>
            <w:tcW w:w="1195" w:type="dxa"/>
            <w:vAlign w:val="center"/>
          </w:tcPr>
          <w:p w:rsidR="00CA665C" w:rsidRPr="005C5071" w:rsidRDefault="00CA665C" w:rsidP="00991D12">
            <w:pPr>
              <w:spacing w:after="0" w:line="340" w:lineRule="exact"/>
              <w:jc w:val="center"/>
              <w:rPr>
                <w:spacing w:val="-2"/>
                <w:sz w:val="26"/>
                <w:szCs w:val="26"/>
                <w:lang w:eastAsia="vi-VN"/>
              </w:rPr>
            </w:pPr>
            <w:r w:rsidRPr="005C5071">
              <w:rPr>
                <w:spacing w:val="-2"/>
                <w:sz w:val="26"/>
                <w:szCs w:val="26"/>
                <w:lang w:eastAsia="vi-VN"/>
              </w:rPr>
              <w:t>1,5</w:t>
            </w:r>
          </w:p>
        </w:tc>
      </w:tr>
    </w:tbl>
    <w:p w:rsidR="00CA665C" w:rsidRPr="00FD2CC3" w:rsidRDefault="00CA665C" w:rsidP="00B6418E">
      <w:pPr>
        <w:spacing w:after="0" w:line="288" w:lineRule="auto"/>
        <w:ind w:firstLine="720"/>
        <w:jc w:val="both"/>
        <w:rPr>
          <w:szCs w:val="28"/>
          <w:lang w:val="nl-NL"/>
        </w:rPr>
      </w:pPr>
    </w:p>
    <w:p w:rsidR="00B6418E" w:rsidRDefault="00DE7ED8" w:rsidP="00B6418E">
      <w:pPr>
        <w:pStyle w:val="NormalWeb"/>
        <w:shd w:val="clear" w:color="auto" w:fill="FFFFFF"/>
        <w:spacing w:before="0" w:beforeAutospacing="0" w:after="0" w:afterAutospacing="0" w:line="288" w:lineRule="auto"/>
        <w:ind w:firstLine="720"/>
        <w:jc w:val="both"/>
        <w:rPr>
          <w:b/>
          <w:i/>
          <w:sz w:val="28"/>
          <w:szCs w:val="28"/>
        </w:rPr>
      </w:pPr>
      <w:r>
        <w:rPr>
          <w:b/>
          <w:i/>
          <w:sz w:val="28"/>
          <w:szCs w:val="28"/>
          <w:lang w:val="da-DK"/>
        </w:rPr>
        <w:t>4.4</w:t>
      </w:r>
      <w:r w:rsidR="0018066F" w:rsidRPr="00FD2CC3">
        <w:rPr>
          <w:b/>
          <w:i/>
          <w:sz w:val="28"/>
          <w:szCs w:val="28"/>
          <w:lang w:val="da-DK"/>
        </w:rPr>
        <w:t>.</w:t>
      </w:r>
      <w:r w:rsidR="0018066F" w:rsidRPr="00FD2CC3">
        <w:rPr>
          <w:b/>
          <w:i/>
          <w:sz w:val="28"/>
          <w:szCs w:val="28"/>
        </w:rPr>
        <w:t>C</w:t>
      </w:r>
      <w:r w:rsidR="0018066F" w:rsidRPr="00FD2CC3">
        <w:rPr>
          <w:b/>
          <w:i/>
          <w:sz w:val="28"/>
          <w:szCs w:val="28"/>
          <w:lang w:val="vi-VN"/>
        </w:rPr>
        <w:t>hất thải rắn</w:t>
      </w:r>
      <w:r w:rsidR="0018066F" w:rsidRPr="00FD2CC3">
        <w:rPr>
          <w:b/>
          <w:i/>
          <w:sz w:val="28"/>
          <w:szCs w:val="28"/>
        </w:rPr>
        <w:t xml:space="preserve"> và quy hoạch thu gom CTR:</w:t>
      </w:r>
    </w:p>
    <w:p w:rsidR="00B6418E" w:rsidRPr="00B6418E" w:rsidRDefault="0018066F" w:rsidP="00B6418E">
      <w:pPr>
        <w:pStyle w:val="NormalWeb"/>
        <w:shd w:val="clear" w:color="auto" w:fill="FFFFFF"/>
        <w:spacing w:before="0" w:beforeAutospacing="0" w:after="0" w:afterAutospacing="0" w:line="288" w:lineRule="auto"/>
        <w:ind w:firstLine="720"/>
        <w:jc w:val="both"/>
        <w:rPr>
          <w:sz w:val="28"/>
          <w:szCs w:val="28"/>
          <w:lang w:val="nl-NL"/>
        </w:rPr>
      </w:pPr>
      <w:r w:rsidRPr="00B6418E">
        <w:rPr>
          <w:sz w:val="28"/>
          <w:szCs w:val="28"/>
          <w:lang w:val="nl-NL"/>
        </w:rPr>
        <w:t xml:space="preserve">- Chất thải rắn sinh hoạt trong khu dân cư tập trung xã </w:t>
      </w:r>
      <w:r w:rsidR="00CA665C">
        <w:rPr>
          <w:sz w:val="28"/>
          <w:szCs w:val="28"/>
          <w:lang w:val="nl-NL"/>
        </w:rPr>
        <w:t>Đồng</w:t>
      </w:r>
      <w:r w:rsidRPr="00B6418E">
        <w:rPr>
          <w:sz w:val="28"/>
          <w:szCs w:val="28"/>
          <w:lang w:val="nl-NL"/>
        </w:rPr>
        <w:t xml:space="preserve"> Sơn được thu gom bởi đơn vị chức năng. Chất thải cần được phân loại tại nguồn thành chất thải rắn vô cơ (kim loại, thuỷ tinh, giấy, nhựa...) và chất thải rắn hữu cơ (thực phẩm thừa, rau, quả, củ...). Hai loại này được để vào thùng chứa riêng. Chất rắn vô cơ được tận dụng đem đi tái chế. Chất thải rắn hữu cơ được thu gom hàng ngày đem đi xử lý tại khu xử lý chất thải rắn của xã. Bố trí các thùng chứa chất thải rắn có nắp đậy trong khu dân cư ở các vị trí thuận tiện cho việc thu gom chất thải rắn.</w:t>
      </w:r>
    </w:p>
    <w:p w:rsidR="00B6418E" w:rsidRPr="00B6418E" w:rsidRDefault="0018066F" w:rsidP="00B6418E">
      <w:pPr>
        <w:pStyle w:val="NormalWeb"/>
        <w:shd w:val="clear" w:color="auto" w:fill="FFFFFF"/>
        <w:spacing w:before="0" w:beforeAutospacing="0" w:after="0" w:afterAutospacing="0" w:line="288" w:lineRule="auto"/>
        <w:ind w:firstLine="720"/>
        <w:jc w:val="both"/>
        <w:rPr>
          <w:sz w:val="28"/>
          <w:szCs w:val="28"/>
          <w:lang w:val="nl-NL"/>
        </w:rPr>
      </w:pPr>
      <w:r w:rsidRPr="00B6418E">
        <w:rPr>
          <w:sz w:val="28"/>
          <w:szCs w:val="28"/>
          <w:lang w:val="nl-NL"/>
        </w:rPr>
        <w:t>- Trong khu công viên bố trí các thùng gom chất thải rắn dọc theo các đường dạo, các điểm vui chơi giải trí để người dân tiện sử dụng. Hàng ngày đơn vị chức năng sẽ thu gom chất thải rắn vào buổi sáng hoặc tối.</w:t>
      </w:r>
    </w:p>
    <w:p w:rsidR="00B6418E" w:rsidRPr="00B6418E" w:rsidRDefault="00A4656E" w:rsidP="00B6418E">
      <w:pPr>
        <w:pStyle w:val="NormalWeb"/>
        <w:shd w:val="clear" w:color="auto" w:fill="FFFFFF"/>
        <w:spacing w:before="0" w:beforeAutospacing="0" w:after="0" w:afterAutospacing="0" w:line="288" w:lineRule="auto"/>
        <w:ind w:firstLine="720"/>
        <w:jc w:val="both"/>
        <w:rPr>
          <w:sz w:val="28"/>
          <w:szCs w:val="28"/>
          <w:shd w:val="clear" w:color="auto" w:fill="FFFFFF"/>
        </w:rPr>
      </w:pPr>
      <w:r w:rsidRPr="00B6418E">
        <w:rPr>
          <w:sz w:val="28"/>
          <w:szCs w:val="28"/>
        </w:rPr>
        <w:t>- Chủ dự án sẽ bố trí địa điểm</w:t>
      </w:r>
      <w:r w:rsidRPr="00B6418E">
        <w:rPr>
          <w:sz w:val="28"/>
          <w:szCs w:val="28"/>
          <w:shd w:val="clear" w:color="auto" w:fill="FFFFFF"/>
        </w:rPr>
        <w:t> tập kết tạm thời (khoảng 1h÷2h) xe thu gom rác tại khu vực khuôn viên cây xanh (lô CX – 01), tại đây chỉ tập kết các xe gom chứa rác tại khu dân cư để chờ xe cơ giới đến vận chuyển đưa đi xử lý đúng quy định, không có hoạt động đổ rác xuống khu vực này, bảo đảm theo quy định tại Khoản 4, Điều 57, Luật BVMT năm 2020, trước khi vận chuyển đến địa điểm xử lý theo quy định.</w:t>
      </w:r>
    </w:p>
    <w:p w:rsidR="004A5F1E" w:rsidRPr="00FD2CC3" w:rsidRDefault="00DE7ED8" w:rsidP="00B6418E">
      <w:pPr>
        <w:spacing w:after="0" w:line="288" w:lineRule="auto"/>
        <w:ind w:firstLine="720"/>
        <w:jc w:val="both"/>
        <w:rPr>
          <w:b/>
          <w:i/>
          <w:szCs w:val="28"/>
          <w:lang w:val="fr-FR"/>
        </w:rPr>
      </w:pPr>
      <w:r>
        <w:rPr>
          <w:b/>
          <w:i/>
          <w:szCs w:val="28"/>
        </w:rPr>
        <w:t>4.5</w:t>
      </w:r>
      <w:r w:rsidR="0018066F" w:rsidRPr="00FD2CC3">
        <w:rPr>
          <w:b/>
          <w:i/>
          <w:szCs w:val="28"/>
          <w:lang w:val="fr-FR"/>
        </w:rPr>
        <w:t>. Hệ thống cấp điện sinh hoạt và điện chiếu sáng.</w:t>
      </w:r>
    </w:p>
    <w:p w:rsidR="00B6418E" w:rsidRPr="00B6418E" w:rsidRDefault="00FB2312" w:rsidP="00B6418E">
      <w:pPr>
        <w:spacing w:after="0" w:line="288" w:lineRule="auto"/>
        <w:ind w:firstLine="720"/>
        <w:jc w:val="both"/>
        <w:rPr>
          <w:b/>
          <w:i/>
          <w:szCs w:val="28"/>
        </w:rPr>
      </w:pPr>
      <w:bookmarkStart w:id="303" w:name="_Toc67754132"/>
      <w:bookmarkStart w:id="304" w:name="_Toc55637169"/>
      <w:r>
        <w:rPr>
          <w:b/>
          <w:i/>
          <w:szCs w:val="28"/>
        </w:rPr>
        <w:t>*</w:t>
      </w:r>
      <w:r w:rsidR="00B6418E" w:rsidRPr="00B6418E">
        <w:rPr>
          <w:b/>
          <w:i/>
          <w:szCs w:val="28"/>
        </w:rPr>
        <w:t xml:space="preserve"> Di chuyển đoạn tuyến ĐZ – 22kV nhánh Pacific lộ 477E3.12</w:t>
      </w:r>
    </w:p>
    <w:p w:rsidR="00B6418E" w:rsidRPr="00D61843" w:rsidRDefault="00B6418E" w:rsidP="00B6418E">
      <w:pPr>
        <w:tabs>
          <w:tab w:val="left" w:pos="340"/>
        </w:tabs>
        <w:spacing w:after="0"/>
        <w:ind w:firstLine="650"/>
        <w:contextualSpacing/>
        <w:jc w:val="both"/>
        <w:rPr>
          <w:szCs w:val="28"/>
          <w:lang w:val="nl-NL"/>
        </w:rPr>
      </w:pPr>
      <w:r w:rsidRPr="005C497F">
        <w:rPr>
          <w:szCs w:val="28"/>
        </w:rPr>
        <w:lastRenderedPageBreak/>
        <w:t>Hiện trạng khu đất dự án có tuyến đường điện ĐZ – 22kV chạy qua từ vị trí cột số 6 đến cột số 11 nhánh Pacific lộ 477E3.12, chiều dài 0,5km, sử dụng cột LT10m, H8,5m, dây dẫn AC- 70 mm</w:t>
      </w:r>
      <w:r w:rsidRPr="005C497F">
        <w:rPr>
          <w:szCs w:val="28"/>
          <w:vertAlign w:val="superscript"/>
        </w:rPr>
        <w:t>2</w:t>
      </w:r>
      <w:r w:rsidRPr="005C497F">
        <w:rPr>
          <w:szCs w:val="28"/>
        </w:rPr>
        <w:t>. Tuyến ĐZ 22kV hiện đang vận hành bình thường, đảm bảo các khoảng cách an toàn theo quy định, tuy nhiên khi tiến hành dự án, sẽ dịch chuyển tuyến ĐZ 22kV nói trên để đảm bảo an toàn cho khu dân cư và các thiết bị trên lưới điện.</w:t>
      </w:r>
      <w:r w:rsidRPr="00B6418E">
        <w:rPr>
          <w:szCs w:val="28"/>
          <w:lang w:val="nl-NL"/>
        </w:rPr>
        <w:t xml:space="preserve"> </w:t>
      </w:r>
      <w:r w:rsidRPr="00D61843">
        <w:rPr>
          <w:szCs w:val="28"/>
          <w:lang w:val="nl-NL"/>
        </w:rPr>
        <w:t>Giải pháp cụ thể:</w:t>
      </w:r>
    </w:p>
    <w:p w:rsidR="00B6418E" w:rsidRPr="00D61843" w:rsidRDefault="00B6418E" w:rsidP="00B6418E">
      <w:pPr>
        <w:tabs>
          <w:tab w:val="left" w:pos="340"/>
        </w:tabs>
        <w:spacing w:after="0"/>
        <w:ind w:firstLine="650"/>
        <w:contextualSpacing/>
        <w:jc w:val="both"/>
        <w:rPr>
          <w:szCs w:val="28"/>
          <w:lang w:val="nl-NL"/>
        </w:rPr>
      </w:pPr>
      <w:r w:rsidRPr="00D61843">
        <w:rPr>
          <w:szCs w:val="28"/>
          <w:lang w:val="nl-NL"/>
        </w:rPr>
        <w:t>Cột: Thay thế toàn bộ cột trên tuyến bằng cột LT16-13,0kN (cột cao 16m, loại nối bích: F=1.300kgf; Dn=190; G6+N10). Vị trí cột 12(23) trồng mới cột LT12-10,0kN (cột cao 12m; F=1.000kgf; Dn=190)</w:t>
      </w:r>
    </w:p>
    <w:p w:rsidR="00B6418E" w:rsidRPr="00D61843" w:rsidRDefault="00B6418E" w:rsidP="00B6418E">
      <w:pPr>
        <w:tabs>
          <w:tab w:val="left" w:pos="340"/>
        </w:tabs>
        <w:ind w:firstLine="650"/>
        <w:contextualSpacing/>
        <w:jc w:val="both"/>
        <w:rPr>
          <w:szCs w:val="28"/>
          <w:lang w:val="nl-NL"/>
        </w:rPr>
      </w:pPr>
      <w:r w:rsidRPr="00D61843">
        <w:rPr>
          <w:szCs w:val="28"/>
          <w:lang w:val="nl-NL"/>
        </w:rPr>
        <w:t xml:space="preserve">Móng cột: Sử dụng loại móng cột tròn: MT12-6; MTK16-3; MTK16-6. Móng đúc sẵn tại chỗ gồm bê tông đúc móng, chèn khe hở chân cột mác 150, đá 2x4. Móng có cốt thép </w:t>
      </w:r>
      <w:r w:rsidRPr="00D61843">
        <w:rPr>
          <w:szCs w:val="28"/>
        </w:rPr>
        <w:sym w:font="Symbol" w:char="F046"/>
      </w:r>
      <w:r w:rsidRPr="00D61843">
        <w:rPr>
          <w:szCs w:val="28"/>
          <w:lang w:val="nl-NL"/>
        </w:rPr>
        <w:t>8-:-12 làm tấm đan chống tụt cột &amp; tăng cường móng (đúc liền khối).</w:t>
      </w:r>
    </w:p>
    <w:p w:rsidR="00B6418E" w:rsidRPr="00D61843" w:rsidRDefault="00B6418E" w:rsidP="00B6418E">
      <w:pPr>
        <w:tabs>
          <w:tab w:val="left" w:pos="340"/>
        </w:tabs>
        <w:spacing w:after="0"/>
        <w:ind w:firstLine="650"/>
        <w:contextualSpacing/>
        <w:jc w:val="both"/>
        <w:rPr>
          <w:szCs w:val="28"/>
          <w:lang w:val="nl-NL"/>
        </w:rPr>
      </w:pPr>
      <w:r w:rsidRPr="00D61843">
        <w:rPr>
          <w:szCs w:val="28"/>
          <w:lang w:val="nl-NL"/>
        </w:rPr>
        <w:t>Dây dẫn: Thay dây dẫn hiện có Ac-70 bằng dây dẫn 3AcKP-95/16mm2.</w:t>
      </w:r>
    </w:p>
    <w:p w:rsidR="00B6418E" w:rsidRPr="00D61843" w:rsidRDefault="00B6418E" w:rsidP="00B6418E">
      <w:pPr>
        <w:tabs>
          <w:tab w:val="left" w:pos="340"/>
        </w:tabs>
        <w:spacing w:after="0"/>
        <w:ind w:firstLine="650"/>
        <w:contextualSpacing/>
        <w:jc w:val="both"/>
        <w:rPr>
          <w:szCs w:val="28"/>
          <w:lang w:val="nl-NL"/>
        </w:rPr>
      </w:pPr>
      <w:r w:rsidRPr="00D61843">
        <w:rPr>
          <w:szCs w:val="28"/>
          <w:lang w:val="nl-NL"/>
        </w:rPr>
        <w:t xml:space="preserve">Xà: Thay thế toàn bộ xà trên tuyến, sử dụng xà 3 pha bằng. Toàn bộ các bộ xà, giá </w:t>
      </w:r>
      <w:r w:rsidRPr="00D61843">
        <w:rPr>
          <w:rFonts w:hint="eastAsia"/>
          <w:szCs w:val="28"/>
          <w:lang w:val="nl-NL"/>
        </w:rPr>
        <w:t>đ</w:t>
      </w:r>
      <w:r w:rsidRPr="00D61843">
        <w:rPr>
          <w:szCs w:val="28"/>
          <w:lang w:val="nl-NL"/>
        </w:rPr>
        <w:t>ỡ,... được chế tạo bằng thép hình theo TCVN, sau khi gia công xong, toàn bộ các chi tiết được mạ kẽm nhúng nóng</w:t>
      </w:r>
    </w:p>
    <w:p w:rsidR="00B6418E" w:rsidRPr="00D61843" w:rsidRDefault="00B6418E" w:rsidP="00B6418E">
      <w:pPr>
        <w:tabs>
          <w:tab w:val="left" w:pos="340"/>
        </w:tabs>
        <w:spacing w:after="0"/>
        <w:ind w:firstLine="650"/>
        <w:contextualSpacing/>
        <w:jc w:val="both"/>
        <w:rPr>
          <w:szCs w:val="28"/>
          <w:lang w:val="nl-NL"/>
        </w:rPr>
      </w:pPr>
      <w:r w:rsidRPr="00D61843">
        <w:rPr>
          <w:szCs w:val="28"/>
          <w:lang w:val="nl-NL"/>
        </w:rPr>
        <w:t xml:space="preserve">Cách điện: Thay thế toàn bộ cách điện trên tuyến, sử dụng cách điện đứng PPi-24kV cho các vị trí đỡ và cách điện chuỗi Polymer 22kV cho các vị trí néo đầu cuối và néo góc. </w:t>
      </w:r>
    </w:p>
    <w:p w:rsidR="00B6418E" w:rsidRPr="00D61843" w:rsidRDefault="00B6418E" w:rsidP="00B6418E">
      <w:pPr>
        <w:tabs>
          <w:tab w:val="left" w:pos="340"/>
        </w:tabs>
        <w:spacing w:after="0"/>
        <w:ind w:firstLine="650"/>
        <w:contextualSpacing/>
        <w:jc w:val="both"/>
        <w:rPr>
          <w:szCs w:val="28"/>
          <w:lang w:val="nl-NL"/>
        </w:rPr>
      </w:pPr>
      <w:r w:rsidRPr="00D61843">
        <w:rPr>
          <w:szCs w:val="28"/>
          <w:lang w:val="nl-NL"/>
        </w:rPr>
        <w:t>Tiếp địa: Thay thế mới tiếp địa cột đường dây Rc-1 cho các vị trí cột trồng mới.</w:t>
      </w:r>
    </w:p>
    <w:p w:rsidR="00B6418E" w:rsidRPr="00D61843" w:rsidRDefault="00B6418E" w:rsidP="00B6418E">
      <w:pPr>
        <w:tabs>
          <w:tab w:val="left" w:pos="340"/>
        </w:tabs>
        <w:ind w:firstLine="650"/>
        <w:contextualSpacing/>
        <w:jc w:val="both"/>
        <w:rPr>
          <w:szCs w:val="28"/>
          <w:lang w:val="nl-NL"/>
        </w:rPr>
      </w:pPr>
      <w:r w:rsidRPr="00D61843">
        <w:rPr>
          <w:szCs w:val="28"/>
          <w:lang w:val="nl-NL"/>
        </w:rPr>
        <w:t xml:space="preserve">Đóng cắt phân </w:t>
      </w:r>
      <w:r w:rsidRPr="00D61843">
        <w:rPr>
          <w:rFonts w:hint="eastAsia"/>
          <w:szCs w:val="28"/>
          <w:lang w:val="nl-NL"/>
        </w:rPr>
        <w:t>đ</w:t>
      </w:r>
      <w:r w:rsidRPr="00D61843">
        <w:rPr>
          <w:szCs w:val="28"/>
          <w:lang w:val="nl-NL"/>
        </w:rPr>
        <w:t xml:space="preserve">oạn cho </w:t>
      </w:r>
      <w:r w:rsidRPr="00D61843">
        <w:rPr>
          <w:rFonts w:hint="eastAsia"/>
          <w:szCs w:val="28"/>
          <w:lang w:val="nl-NL"/>
        </w:rPr>
        <w:t>đ</w:t>
      </w:r>
      <w:r w:rsidRPr="00D61843">
        <w:rPr>
          <w:szCs w:val="28"/>
          <w:lang w:val="nl-NL"/>
        </w:rPr>
        <w:t xml:space="preserve">oạn tuyến </w:t>
      </w:r>
      <w:r w:rsidRPr="00D61843">
        <w:rPr>
          <w:rFonts w:hint="eastAsia"/>
          <w:szCs w:val="28"/>
          <w:lang w:val="nl-NL"/>
        </w:rPr>
        <w:t>Đ</w:t>
      </w:r>
      <w:r w:rsidRPr="00D61843">
        <w:rPr>
          <w:szCs w:val="28"/>
          <w:lang w:val="nl-NL"/>
        </w:rPr>
        <w:t xml:space="preserve">ZK 22kV sử dụng bộ cầu dao cách ly 24kV/630A chém ngang, cách </w:t>
      </w:r>
      <w:r w:rsidRPr="00D61843">
        <w:rPr>
          <w:rFonts w:hint="eastAsia"/>
          <w:szCs w:val="28"/>
          <w:lang w:val="nl-NL"/>
        </w:rPr>
        <w:t>đ</w:t>
      </w:r>
      <w:r w:rsidRPr="00D61843">
        <w:rPr>
          <w:szCs w:val="28"/>
          <w:lang w:val="nl-NL"/>
        </w:rPr>
        <w:t>iện Polymer</w:t>
      </w:r>
      <w:r>
        <w:rPr>
          <w:szCs w:val="28"/>
          <w:lang w:val="nl-NL"/>
        </w:rPr>
        <w:t>.</w:t>
      </w:r>
    </w:p>
    <w:p w:rsidR="00B6418E" w:rsidRDefault="00FB2312" w:rsidP="00B6418E">
      <w:pPr>
        <w:spacing w:after="0" w:line="288" w:lineRule="auto"/>
        <w:ind w:firstLine="720"/>
        <w:rPr>
          <w:b/>
          <w:i/>
          <w:szCs w:val="28"/>
          <w:lang w:val="nl-NL"/>
        </w:rPr>
      </w:pPr>
      <w:r>
        <w:rPr>
          <w:b/>
          <w:i/>
          <w:szCs w:val="28"/>
        </w:rPr>
        <w:t>*</w:t>
      </w:r>
      <w:r w:rsidR="00B6418E" w:rsidRPr="00B6418E">
        <w:rPr>
          <w:b/>
          <w:i/>
          <w:szCs w:val="28"/>
          <w:lang w:val="nl-NL"/>
        </w:rPr>
        <w:t xml:space="preserve"> Xây dựng mới TBA: 250kVA-22/0,4kV</w:t>
      </w:r>
    </w:p>
    <w:p w:rsidR="00B6418E" w:rsidRDefault="00B6418E" w:rsidP="00FB2312">
      <w:pPr>
        <w:spacing w:after="0" w:line="288" w:lineRule="auto"/>
        <w:ind w:firstLine="720"/>
        <w:jc w:val="both"/>
        <w:rPr>
          <w:szCs w:val="28"/>
          <w:lang w:val="nl-NL"/>
        </w:rPr>
      </w:pPr>
      <w:r w:rsidRPr="00D61843">
        <w:rPr>
          <w:szCs w:val="28"/>
          <w:lang w:val="nl-NL"/>
        </w:rPr>
        <w:t xml:space="preserve">- Trạm biến áp: 250kVA-22/0,4kV được xây dựng theo kiểu trạm treo: Thiết bị đóng cắt, bảo vệ trung thế, máy biến áp, tủ điện hạ thế được lắp trên giá đỡ bởi 02 cột LT12-7,2 (cột cao 12m: F=7,2kN; Dn=190), khoảng cách tim 02 cột trạm là 2,6m; Móng trạm biến áp dùng móng MIIT-2,6. Móng đúc sẵn tại chỗ gồm bê tông lót đáy móng, bê tông đúc móng, bê tông chèn khe hở chân cột mác 150 đá 2x4, bê tông mặt nền trạm mác 100 đá 2x4, móng có cốt thép </w:t>
      </w:r>
      <w:r w:rsidRPr="00D61843">
        <w:rPr>
          <w:szCs w:val="28"/>
          <w:lang w:val="nl-NL"/>
        </w:rPr>
        <w:sym w:font="Symbol" w:char="F046"/>
      </w:r>
      <w:r w:rsidRPr="00D61843">
        <w:rPr>
          <w:szCs w:val="28"/>
          <w:lang w:val="nl-NL"/>
        </w:rPr>
        <w:t>10 làm thép tấm đan lót đáy cột. Máy biến áp dùng máy 250kVA-22/0,4kV. Bảo vệ ngắn mạch, bảo vệ quá điện áp thiên nhiên phía cao áp của trạm dùng bộ cầu chì tự rơi FCO-22kV/100A (cách điện Polymer) và bộ chống sét van ZnO - 22kV (cách điện Composite).</w:t>
      </w:r>
    </w:p>
    <w:p w:rsidR="00B6418E" w:rsidRDefault="00B6418E" w:rsidP="00FB2312">
      <w:pPr>
        <w:spacing w:after="0" w:line="288" w:lineRule="auto"/>
        <w:ind w:firstLine="720"/>
        <w:jc w:val="both"/>
        <w:rPr>
          <w:szCs w:val="28"/>
          <w:lang w:val="nl-NL"/>
        </w:rPr>
      </w:pPr>
      <w:r w:rsidRPr="00D61843">
        <w:rPr>
          <w:szCs w:val="28"/>
          <w:lang w:val="nl-NL"/>
        </w:rPr>
        <w:t xml:space="preserve">- Toàn bộ các xà, giá đỡ thiết bị sau khi gia công xong được mạ kẽm nhúng nóng. </w:t>
      </w:r>
    </w:p>
    <w:p w:rsidR="00B6418E" w:rsidRDefault="00B6418E" w:rsidP="00FB2312">
      <w:pPr>
        <w:spacing w:after="0" w:line="288" w:lineRule="auto"/>
        <w:ind w:firstLine="720"/>
        <w:jc w:val="both"/>
        <w:rPr>
          <w:szCs w:val="28"/>
          <w:lang w:val="nl-NL"/>
        </w:rPr>
      </w:pPr>
      <w:r w:rsidRPr="00D61843">
        <w:rPr>
          <w:szCs w:val="28"/>
          <w:lang w:val="nl-NL"/>
        </w:rPr>
        <w:lastRenderedPageBreak/>
        <w:t xml:space="preserve">- Sứ đỡ ghế và thanh dẫn: Sử dụng sứ đứng 22kV + ty mạ (sứ gốm) để đỡ ghế; sứ đón dây đến trạm &amp; </w:t>
      </w:r>
      <w:r w:rsidRPr="00D61843">
        <w:rPr>
          <w:rFonts w:hint="eastAsia"/>
          <w:szCs w:val="28"/>
          <w:lang w:val="nl-NL"/>
        </w:rPr>
        <w:t>đ</w:t>
      </w:r>
      <w:r w:rsidRPr="00D61843">
        <w:rPr>
          <w:szCs w:val="28"/>
          <w:lang w:val="nl-NL"/>
        </w:rPr>
        <w:t>ỡ thanh cái  dùng sứ đứng Polymer 22kV + ty mạ (kèm theo phụ kiện và khoá néo dây dẫn).</w:t>
      </w:r>
    </w:p>
    <w:p w:rsidR="00B6418E" w:rsidRDefault="00B6418E" w:rsidP="00FB2312">
      <w:pPr>
        <w:spacing w:after="0" w:line="288" w:lineRule="auto"/>
        <w:ind w:firstLine="720"/>
        <w:jc w:val="both"/>
        <w:rPr>
          <w:szCs w:val="28"/>
          <w:lang w:val="nl-NL"/>
        </w:rPr>
      </w:pPr>
      <w:r w:rsidRPr="00D61843">
        <w:rPr>
          <w:szCs w:val="28"/>
          <w:lang w:val="nl-NL"/>
        </w:rPr>
        <w:t>- Thanh dẫn trung thế: Sử dụng cáp nhôm lõi thép bọc nhựa cách điện 22kV: AsXV (1x50)mm2/22kV.</w:t>
      </w:r>
    </w:p>
    <w:p w:rsidR="00B6418E" w:rsidRDefault="00B6418E" w:rsidP="00FB2312">
      <w:pPr>
        <w:spacing w:after="0" w:line="288" w:lineRule="auto"/>
        <w:ind w:firstLine="720"/>
        <w:jc w:val="both"/>
        <w:rPr>
          <w:szCs w:val="28"/>
          <w:lang w:val="nl-NL"/>
        </w:rPr>
      </w:pPr>
      <w:r w:rsidRPr="00D61843">
        <w:rPr>
          <w:szCs w:val="28"/>
          <w:lang w:val="nl-NL"/>
        </w:rPr>
        <w:t xml:space="preserve">- Cáp tổng hạ thế: </w:t>
      </w:r>
    </w:p>
    <w:p w:rsidR="00B6418E" w:rsidRDefault="00B6418E" w:rsidP="00FB2312">
      <w:pPr>
        <w:spacing w:after="0" w:line="288" w:lineRule="auto"/>
        <w:ind w:firstLine="720"/>
        <w:jc w:val="both"/>
        <w:rPr>
          <w:szCs w:val="28"/>
          <w:lang w:val="nl-NL"/>
        </w:rPr>
      </w:pPr>
      <w:r w:rsidRPr="00D61843">
        <w:rPr>
          <w:szCs w:val="28"/>
          <w:lang w:val="nl-NL"/>
        </w:rPr>
        <w:t xml:space="preserve">+ Từ phân cực 0,4kV của máy biến áp tới ngăn chống tổn thất của tủ điện hạ thế TĐ-400A/500V của TBA dùng 4 sợi cáp đồng loại 1 pha: Cu/XLPE/PVC-0,6/1kV (1x240)mm2. Cáp tổng hạ thế được luồn trong máng tole). Hộp chống tổn thất được chế tạo theo mẫu của Công ty Điện lực Nam Định. </w:t>
      </w:r>
    </w:p>
    <w:p w:rsidR="00B6418E" w:rsidRDefault="00B6418E" w:rsidP="00FB2312">
      <w:pPr>
        <w:spacing w:after="0" w:line="288" w:lineRule="auto"/>
        <w:ind w:firstLine="720"/>
        <w:jc w:val="both"/>
        <w:rPr>
          <w:szCs w:val="28"/>
          <w:lang w:val="nl-NL"/>
        </w:rPr>
      </w:pPr>
      <w:r w:rsidRPr="00D61843">
        <w:rPr>
          <w:szCs w:val="28"/>
          <w:lang w:val="nl-NL"/>
        </w:rPr>
        <w:t>- Tủ điện tổng TĐ-400A/500V được thiết kế kiểu treo trên cột, ngoài trời.</w:t>
      </w:r>
    </w:p>
    <w:p w:rsidR="00B6418E" w:rsidRPr="00D61843" w:rsidRDefault="00B6418E" w:rsidP="00FB2312">
      <w:pPr>
        <w:spacing w:after="0" w:line="288" w:lineRule="auto"/>
        <w:ind w:firstLine="720"/>
        <w:jc w:val="both"/>
        <w:rPr>
          <w:szCs w:val="28"/>
          <w:lang w:val="nl-NL"/>
        </w:rPr>
      </w:pPr>
      <w:r w:rsidRPr="00D61843">
        <w:rPr>
          <w:szCs w:val="28"/>
          <w:lang w:val="nl-NL"/>
        </w:rPr>
        <w:t xml:space="preserve">- Nối đất trạm: sử dụng bộ tiếp địa R ≤ 4Ω theo kiểu mạch vòng có điện trở nối đất Rtr </w:t>
      </w:r>
      <w:r w:rsidRPr="00D61843">
        <w:rPr>
          <w:szCs w:val="28"/>
          <w:lang w:val="nl-NL"/>
        </w:rPr>
        <w:sym w:font="Symbol" w:char="F0A3"/>
      </w:r>
      <w:r w:rsidRPr="00D61843">
        <w:rPr>
          <w:szCs w:val="28"/>
          <w:lang w:val="nl-NL"/>
        </w:rPr>
        <w:t xml:space="preserve"> 4</w:t>
      </w:r>
      <w:r w:rsidRPr="00D61843">
        <w:rPr>
          <w:szCs w:val="28"/>
          <w:lang w:val="nl-NL"/>
        </w:rPr>
        <w:sym w:font="Symbol" w:char="F057"/>
      </w:r>
      <w:r w:rsidRPr="00D61843">
        <w:rPr>
          <w:szCs w:val="28"/>
          <w:lang w:val="nl-NL"/>
        </w:rPr>
        <w:t xml:space="preserve">. Mỗi bộ tiếp </w:t>
      </w:r>
      <w:r w:rsidRPr="00D61843">
        <w:rPr>
          <w:rFonts w:hint="eastAsia"/>
          <w:szCs w:val="28"/>
          <w:lang w:val="nl-NL"/>
        </w:rPr>
        <w:t>đ</w:t>
      </w:r>
      <w:r w:rsidRPr="00D61843">
        <w:rPr>
          <w:szCs w:val="28"/>
          <w:lang w:val="nl-NL"/>
        </w:rPr>
        <w:t>ịa trạm sử dụng 06 cọc tiếp địa bằng thép hình L63x63x6 dài 2,0m/cọc, dây nối liên cọc với nhau bằng dây thép tròn Ф14. Dây nối từ cọc tiếp đất lên đến chân cột dùng dây thép Ф12, dây đấu nối lên các xà, giá bắt dùng dây thép Ф8. Các đầu bắt nối với xà và cột được đấu nối thông qua cờ đấu nối bằng thép dẹt 50x5 hàn với dây Ф8; Ф12 để làm cờ bắt nối. Dây nối đất chống sét van 22kV, chống sét van hạ thế 0,4kV dùng dây cáp đồng CEV (1x35)mm2. Dây nối đất trung tính máy biến áp dùng dây cáp đồng CEV (1x70)mm2. Toàn bộ các dây nối đất lên trạm và cờ tiếp địa (trừ cọc tiếp địa, dây nối liên cọc) được mạ kẽm nhúng nóng. Các dây từ mặt đất lên đến độ cao 2,5m phải được luồn trong ống nhựa dẻo Ф21 và cố định dọc cột bằng đai thép không rỉ.</w:t>
      </w:r>
    </w:p>
    <w:p w:rsidR="00B6418E" w:rsidRDefault="00FB2312" w:rsidP="00B935BC">
      <w:pPr>
        <w:spacing w:after="0" w:line="288" w:lineRule="auto"/>
        <w:ind w:firstLine="720"/>
        <w:jc w:val="both"/>
        <w:rPr>
          <w:i/>
          <w:szCs w:val="28"/>
        </w:rPr>
      </w:pPr>
      <w:r w:rsidRPr="00FB2312">
        <w:rPr>
          <w:i/>
          <w:szCs w:val="28"/>
        </w:rPr>
        <w:t>* Hệ thống cấp điện chiếu sáng công cộng</w:t>
      </w:r>
    </w:p>
    <w:p w:rsidR="00FB2312" w:rsidRPr="00D61843" w:rsidRDefault="00FB2312" w:rsidP="00B935BC">
      <w:pPr>
        <w:spacing w:after="0" w:line="288" w:lineRule="auto"/>
        <w:ind w:firstLine="720"/>
        <w:contextualSpacing/>
        <w:jc w:val="both"/>
        <w:rPr>
          <w:szCs w:val="28"/>
          <w:lang w:val="es-ES"/>
        </w:rPr>
      </w:pPr>
      <w:r>
        <w:rPr>
          <w:szCs w:val="28"/>
          <w:lang w:val="es-ES"/>
        </w:rPr>
        <w:t xml:space="preserve">- </w:t>
      </w:r>
      <w:r w:rsidRPr="00D61843">
        <w:rPr>
          <w:szCs w:val="28"/>
          <w:lang w:val="es-ES"/>
        </w:rPr>
        <w:t>Cấp nguồn cho tủ điện điều khiển hệ thống chiếu sáng từ hệ thống cấp điện 0,4kV khu dân cư tập trung xã Đồng Sơn. Từ tủ điện TĐCS được chia làm 02 lộ để cấp điện cho các cột đèn chiếu sáng trong khu dân c</w:t>
      </w:r>
      <w:r w:rsidRPr="00D61843">
        <w:rPr>
          <w:rFonts w:hint="eastAsia"/>
          <w:szCs w:val="28"/>
          <w:lang w:val="es-ES"/>
        </w:rPr>
        <w:t>ư</w:t>
      </w:r>
      <w:r w:rsidRPr="00D61843">
        <w:rPr>
          <w:szCs w:val="28"/>
          <w:lang w:val="es-ES"/>
        </w:rPr>
        <w:t xml:space="preserve"> </w:t>
      </w:r>
    </w:p>
    <w:p w:rsidR="00FB2312" w:rsidRPr="00D61843" w:rsidRDefault="00FB2312" w:rsidP="00B935BC">
      <w:pPr>
        <w:spacing w:after="0" w:line="288" w:lineRule="auto"/>
        <w:ind w:firstLine="720"/>
        <w:contextualSpacing/>
        <w:jc w:val="both"/>
        <w:rPr>
          <w:color w:val="000000"/>
          <w:szCs w:val="28"/>
          <w:lang w:val="es-ES"/>
        </w:rPr>
      </w:pPr>
      <w:r>
        <w:rPr>
          <w:color w:val="000000"/>
          <w:szCs w:val="28"/>
          <w:lang w:val="es-ES"/>
        </w:rPr>
        <w:t xml:space="preserve">- </w:t>
      </w:r>
      <w:r w:rsidRPr="00D61843">
        <w:rPr>
          <w:color w:val="000000"/>
          <w:szCs w:val="28"/>
          <w:lang w:val="es-ES"/>
        </w:rPr>
        <w:t>Xây dựng hệ thống chiếu sáng lấy điện từ tủ điện chiếu sáng. Tủ T</w:t>
      </w:r>
      <w:r w:rsidRPr="00D61843">
        <w:rPr>
          <w:rFonts w:hint="eastAsia"/>
          <w:color w:val="000000"/>
          <w:szCs w:val="28"/>
          <w:lang w:val="es-ES"/>
        </w:rPr>
        <w:t>Đ</w:t>
      </w:r>
      <w:r w:rsidRPr="00D61843">
        <w:rPr>
          <w:color w:val="000000"/>
          <w:szCs w:val="28"/>
          <w:lang w:val="es-ES"/>
        </w:rPr>
        <w:t xml:space="preserve">CS cấp </w:t>
      </w:r>
      <w:r w:rsidRPr="00D61843">
        <w:rPr>
          <w:rFonts w:hint="eastAsia"/>
          <w:color w:val="000000"/>
          <w:szCs w:val="28"/>
          <w:lang w:val="es-ES"/>
        </w:rPr>
        <w:t>đ</w:t>
      </w:r>
      <w:r w:rsidRPr="00D61843">
        <w:rPr>
          <w:color w:val="000000"/>
          <w:szCs w:val="28"/>
          <w:lang w:val="es-ES"/>
        </w:rPr>
        <w:t xml:space="preserve">iện cho 15 bộ </w:t>
      </w:r>
      <w:r w:rsidRPr="00D61843">
        <w:rPr>
          <w:rFonts w:hint="eastAsia"/>
          <w:color w:val="000000"/>
          <w:szCs w:val="28"/>
          <w:lang w:val="es-ES"/>
        </w:rPr>
        <w:t>đ</w:t>
      </w:r>
      <w:r w:rsidRPr="00D61843">
        <w:rPr>
          <w:color w:val="000000"/>
          <w:szCs w:val="28"/>
          <w:lang w:val="es-ES"/>
        </w:rPr>
        <w:t xml:space="preserve">èn LED-120W. Tuyến cáp chiếu sáng treo trên các cột BTLT. Cáp </w:t>
      </w:r>
      <w:r w:rsidRPr="00D61843">
        <w:rPr>
          <w:rFonts w:hint="eastAsia"/>
          <w:color w:val="000000"/>
          <w:szCs w:val="28"/>
          <w:lang w:val="es-ES"/>
        </w:rPr>
        <w:t>đ</w:t>
      </w:r>
      <w:r w:rsidRPr="00D61843">
        <w:rPr>
          <w:color w:val="000000"/>
          <w:szCs w:val="28"/>
          <w:lang w:val="es-ES"/>
        </w:rPr>
        <w:t xml:space="preserve">iện nguồn cấp cho các tủ </w:t>
      </w:r>
      <w:r w:rsidRPr="00D61843">
        <w:rPr>
          <w:rFonts w:hint="eastAsia"/>
          <w:color w:val="000000"/>
          <w:szCs w:val="28"/>
          <w:lang w:val="es-ES"/>
        </w:rPr>
        <w:t>Đ</w:t>
      </w:r>
      <w:r w:rsidRPr="00D61843">
        <w:rPr>
          <w:color w:val="000000"/>
          <w:szCs w:val="28"/>
          <w:lang w:val="es-ES"/>
        </w:rPr>
        <w:t xml:space="preserve">KCS sử dụng các loại cáp treo Al/XLPE(4x35)mm2. Cáp </w:t>
      </w:r>
      <w:r w:rsidRPr="00D61843">
        <w:rPr>
          <w:rFonts w:hint="eastAsia"/>
          <w:color w:val="000000"/>
          <w:szCs w:val="28"/>
          <w:lang w:val="es-ES"/>
        </w:rPr>
        <w:t>đ</w:t>
      </w:r>
      <w:r w:rsidRPr="00D61843">
        <w:rPr>
          <w:color w:val="000000"/>
          <w:szCs w:val="28"/>
          <w:lang w:val="es-ES"/>
        </w:rPr>
        <w:t xml:space="preserve">iện cấp nguồn cho các </w:t>
      </w:r>
      <w:r w:rsidRPr="00D61843">
        <w:rPr>
          <w:rFonts w:hint="eastAsia"/>
          <w:color w:val="000000"/>
          <w:szCs w:val="28"/>
          <w:lang w:val="es-ES"/>
        </w:rPr>
        <w:t>đ</w:t>
      </w:r>
      <w:r w:rsidRPr="00D61843">
        <w:rPr>
          <w:color w:val="000000"/>
          <w:szCs w:val="28"/>
          <w:lang w:val="es-ES"/>
        </w:rPr>
        <w:t>èn sử dụng các loại cáp Al/XLPE(4x25)mm2.</w:t>
      </w:r>
    </w:p>
    <w:p w:rsidR="00FB2312" w:rsidRPr="00D61843" w:rsidRDefault="00FB2312" w:rsidP="00B935BC">
      <w:pPr>
        <w:spacing w:after="0" w:line="288" w:lineRule="auto"/>
        <w:ind w:firstLine="720"/>
        <w:contextualSpacing/>
        <w:jc w:val="both"/>
        <w:rPr>
          <w:szCs w:val="28"/>
          <w:lang w:val="es-ES"/>
        </w:rPr>
      </w:pPr>
      <w:r>
        <w:rPr>
          <w:szCs w:val="28"/>
          <w:lang w:val="es-ES"/>
        </w:rPr>
        <w:t xml:space="preserve">- </w:t>
      </w:r>
      <w:r w:rsidRPr="00D61843">
        <w:rPr>
          <w:szCs w:val="28"/>
          <w:lang w:val="es-ES"/>
        </w:rPr>
        <w:t xml:space="preserve">Kết cấu tuyến </w:t>
      </w:r>
      <w:r w:rsidRPr="00D61843">
        <w:rPr>
          <w:rFonts w:hint="eastAsia"/>
          <w:szCs w:val="28"/>
          <w:lang w:val="es-ES"/>
        </w:rPr>
        <w:t>đ</w:t>
      </w:r>
      <w:r w:rsidRPr="00D61843">
        <w:rPr>
          <w:szCs w:val="28"/>
          <w:lang w:val="es-ES"/>
        </w:rPr>
        <w:t>èn chiếu sáng đường giao thông:</w:t>
      </w:r>
    </w:p>
    <w:p w:rsidR="00FB2312" w:rsidRPr="00D61843" w:rsidRDefault="00FB2312" w:rsidP="00B935BC">
      <w:pPr>
        <w:spacing w:after="0" w:line="288" w:lineRule="auto"/>
        <w:ind w:firstLine="720"/>
        <w:contextualSpacing/>
        <w:jc w:val="both"/>
        <w:rPr>
          <w:szCs w:val="28"/>
          <w:lang w:val="es-ES"/>
        </w:rPr>
      </w:pPr>
      <w:r>
        <w:rPr>
          <w:szCs w:val="28"/>
          <w:lang w:val="es-ES"/>
        </w:rPr>
        <w:t>+</w:t>
      </w:r>
      <w:r w:rsidRPr="00D61843">
        <w:rPr>
          <w:szCs w:val="28"/>
          <w:lang w:val="es-ES"/>
        </w:rPr>
        <w:t xml:space="preserve"> Cột </w:t>
      </w:r>
      <w:r w:rsidRPr="00D61843">
        <w:rPr>
          <w:rFonts w:hint="eastAsia"/>
          <w:szCs w:val="28"/>
          <w:lang w:val="es-ES"/>
        </w:rPr>
        <w:t>đ</w:t>
      </w:r>
      <w:r w:rsidRPr="00D61843">
        <w:rPr>
          <w:szCs w:val="28"/>
          <w:lang w:val="es-ES"/>
        </w:rPr>
        <w:t xml:space="preserve">èn: Sử dụng các vị trí cột có sẵn của tuyến </w:t>
      </w:r>
      <w:r w:rsidRPr="00D61843">
        <w:rPr>
          <w:rFonts w:hint="eastAsia"/>
          <w:szCs w:val="28"/>
          <w:lang w:val="es-ES"/>
        </w:rPr>
        <w:t>đư</w:t>
      </w:r>
      <w:r w:rsidRPr="00D61843">
        <w:rPr>
          <w:szCs w:val="28"/>
          <w:lang w:val="es-ES"/>
        </w:rPr>
        <w:t xml:space="preserve">ờng dây hạ thế 0,4kV </w:t>
      </w:r>
      <w:r w:rsidRPr="00D61843">
        <w:rPr>
          <w:rFonts w:hint="eastAsia"/>
          <w:szCs w:val="28"/>
          <w:lang w:val="es-ES"/>
        </w:rPr>
        <w:t>đ</w:t>
      </w:r>
      <w:r w:rsidRPr="00D61843">
        <w:rPr>
          <w:szCs w:val="28"/>
          <w:lang w:val="es-ES"/>
        </w:rPr>
        <w:t xml:space="preserve">ể lắp </w:t>
      </w:r>
      <w:r w:rsidRPr="00D61843">
        <w:rPr>
          <w:rFonts w:hint="eastAsia"/>
          <w:szCs w:val="28"/>
          <w:lang w:val="es-ES"/>
        </w:rPr>
        <w:t>đ</w:t>
      </w:r>
      <w:r w:rsidRPr="00D61843">
        <w:rPr>
          <w:szCs w:val="28"/>
          <w:lang w:val="es-ES"/>
        </w:rPr>
        <w:t xml:space="preserve">ặt các bộ chụp cần </w:t>
      </w:r>
      <w:r w:rsidRPr="00D61843">
        <w:rPr>
          <w:rFonts w:hint="eastAsia"/>
          <w:szCs w:val="28"/>
          <w:lang w:val="es-ES"/>
        </w:rPr>
        <w:t>đ</w:t>
      </w:r>
      <w:r w:rsidRPr="00D61843">
        <w:rPr>
          <w:szCs w:val="28"/>
          <w:lang w:val="es-ES"/>
        </w:rPr>
        <w:t xml:space="preserve">èn. Chụp, cần </w:t>
      </w:r>
      <w:r w:rsidRPr="00D61843">
        <w:rPr>
          <w:rFonts w:hint="eastAsia"/>
          <w:szCs w:val="28"/>
          <w:lang w:val="es-ES"/>
        </w:rPr>
        <w:t>đ</w:t>
      </w:r>
      <w:r w:rsidRPr="00D61843">
        <w:rPr>
          <w:szCs w:val="28"/>
          <w:lang w:val="es-ES"/>
        </w:rPr>
        <w:t xml:space="preserve">èn </w:t>
      </w:r>
      <w:r w:rsidRPr="00D61843">
        <w:rPr>
          <w:rFonts w:hint="eastAsia"/>
          <w:szCs w:val="28"/>
          <w:lang w:val="es-ES"/>
        </w:rPr>
        <w:t>đư</w:t>
      </w:r>
      <w:r w:rsidRPr="00D61843">
        <w:rPr>
          <w:szCs w:val="28"/>
          <w:lang w:val="es-ES"/>
        </w:rPr>
        <w:t xml:space="preserve">ợc chế tạo bằng thép ống mạ kẽm và thép hình, sau gia công </w:t>
      </w:r>
      <w:r w:rsidRPr="00D61843">
        <w:rPr>
          <w:rFonts w:hint="eastAsia"/>
          <w:szCs w:val="28"/>
          <w:lang w:val="es-ES"/>
        </w:rPr>
        <w:t>đư</w:t>
      </w:r>
      <w:r w:rsidRPr="00D61843">
        <w:rPr>
          <w:szCs w:val="28"/>
          <w:lang w:val="es-ES"/>
        </w:rPr>
        <w:t>ợc mạ kẽm nhúng nóng.</w:t>
      </w:r>
    </w:p>
    <w:p w:rsidR="00FB2312" w:rsidRPr="00D61843" w:rsidRDefault="00FB2312" w:rsidP="00B935BC">
      <w:pPr>
        <w:spacing w:after="0" w:line="288" w:lineRule="auto"/>
        <w:ind w:firstLine="720"/>
        <w:contextualSpacing/>
        <w:jc w:val="both"/>
        <w:rPr>
          <w:szCs w:val="28"/>
          <w:lang w:val="es-ES"/>
        </w:rPr>
      </w:pPr>
      <w:r>
        <w:rPr>
          <w:szCs w:val="28"/>
          <w:lang w:val="es-ES"/>
        </w:rPr>
        <w:t>+</w:t>
      </w:r>
      <w:r w:rsidRPr="00D61843">
        <w:rPr>
          <w:szCs w:val="28"/>
          <w:lang w:val="es-ES"/>
        </w:rPr>
        <w:t xml:space="preserve"> Bộ đèn: sử dụng đèn LED chiếu sáng </w:t>
      </w:r>
      <w:r w:rsidRPr="00D61843">
        <w:rPr>
          <w:rFonts w:hint="eastAsia"/>
          <w:szCs w:val="28"/>
          <w:lang w:val="es-ES"/>
        </w:rPr>
        <w:t>đư</w:t>
      </w:r>
      <w:r w:rsidRPr="00D61843">
        <w:rPr>
          <w:szCs w:val="28"/>
          <w:lang w:val="es-ES"/>
        </w:rPr>
        <w:t>ờng D CSD02L-120W</w:t>
      </w:r>
    </w:p>
    <w:p w:rsidR="00FB2312" w:rsidRPr="00D61843" w:rsidRDefault="00FB2312" w:rsidP="00B935BC">
      <w:pPr>
        <w:spacing w:after="0" w:line="288" w:lineRule="auto"/>
        <w:ind w:firstLine="720"/>
        <w:contextualSpacing/>
        <w:jc w:val="both"/>
        <w:rPr>
          <w:szCs w:val="28"/>
          <w:lang w:val="es-ES"/>
        </w:rPr>
      </w:pPr>
      <w:r>
        <w:rPr>
          <w:szCs w:val="28"/>
          <w:lang w:val="es-ES"/>
        </w:rPr>
        <w:t>+</w:t>
      </w:r>
      <w:r w:rsidRPr="00D61843">
        <w:rPr>
          <w:szCs w:val="28"/>
          <w:lang w:val="es-ES"/>
        </w:rPr>
        <w:t xml:space="preserve"> Dây đấu từ đường trục lên bộ đèn dùng dây </w:t>
      </w:r>
      <w:r w:rsidRPr="00D61843">
        <w:rPr>
          <w:rFonts w:hint="eastAsia"/>
          <w:szCs w:val="28"/>
          <w:lang w:val="es-ES"/>
        </w:rPr>
        <w:t>đ</w:t>
      </w:r>
      <w:r w:rsidRPr="00D61843">
        <w:rPr>
          <w:szCs w:val="28"/>
          <w:lang w:val="es-ES"/>
        </w:rPr>
        <w:t xml:space="preserve">ồng mềm 02 lớp cách </w:t>
      </w:r>
      <w:r w:rsidRPr="00D61843">
        <w:rPr>
          <w:rFonts w:hint="eastAsia"/>
          <w:szCs w:val="28"/>
          <w:lang w:val="es-ES"/>
        </w:rPr>
        <w:t>đ</w:t>
      </w:r>
      <w:r w:rsidRPr="00D61843">
        <w:rPr>
          <w:szCs w:val="28"/>
          <w:lang w:val="es-ES"/>
        </w:rPr>
        <w:t xml:space="preserve">iện Cu/PVC/PVC (2x2,5)mm2 luồn trong cột </w:t>
      </w:r>
      <w:r w:rsidRPr="00D61843">
        <w:rPr>
          <w:rFonts w:hint="eastAsia"/>
          <w:szCs w:val="28"/>
          <w:lang w:val="es-ES"/>
        </w:rPr>
        <w:t>đ</w:t>
      </w:r>
      <w:r w:rsidRPr="00D61843">
        <w:rPr>
          <w:szCs w:val="28"/>
          <w:lang w:val="es-ES"/>
        </w:rPr>
        <w:t xml:space="preserve">èn.          </w:t>
      </w:r>
    </w:p>
    <w:p w:rsidR="0083766D" w:rsidRDefault="00FB2312" w:rsidP="0083766D">
      <w:pPr>
        <w:spacing w:after="0" w:line="288" w:lineRule="auto"/>
        <w:ind w:firstLine="720"/>
        <w:contextualSpacing/>
        <w:jc w:val="both"/>
        <w:rPr>
          <w:szCs w:val="28"/>
          <w:lang w:val="es-ES"/>
        </w:rPr>
      </w:pPr>
      <w:r>
        <w:rPr>
          <w:szCs w:val="28"/>
          <w:lang w:val="es-ES"/>
        </w:rPr>
        <w:lastRenderedPageBreak/>
        <w:t>+</w:t>
      </w:r>
      <w:r w:rsidRPr="00D61843">
        <w:rPr>
          <w:szCs w:val="28"/>
          <w:lang w:val="es-ES"/>
        </w:rPr>
        <w:t xml:space="preserve"> Các khoảng cáp chiếu sáng vượt đường, chiều cao của cáp tới mặt đường phải đảm bảo độ cao h &gt; 7m./.</w:t>
      </w:r>
    </w:p>
    <w:p w:rsidR="004A5F1E" w:rsidRPr="00FD2CC3" w:rsidRDefault="0018066F" w:rsidP="0083766D">
      <w:pPr>
        <w:spacing w:after="0" w:line="288" w:lineRule="auto"/>
        <w:ind w:firstLine="720"/>
        <w:contextualSpacing/>
        <w:jc w:val="both"/>
        <w:rPr>
          <w:bCs/>
          <w:i/>
        </w:rPr>
      </w:pPr>
      <w:r w:rsidRPr="00FD2CC3">
        <w:rPr>
          <w:bCs/>
          <w:i/>
        </w:rPr>
        <w:t>* Hệ thống cấp điện sinh hoạt:</w:t>
      </w:r>
      <w:bookmarkEnd w:id="303"/>
    </w:p>
    <w:p w:rsidR="0083766D" w:rsidRDefault="00FB2312" w:rsidP="00B935BC">
      <w:pPr>
        <w:tabs>
          <w:tab w:val="left" w:pos="340"/>
        </w:tabs>
        <w:ind w:firstLine="650"/>
        <w:contextualSpacing/>
        <w:jc w:val="both"/>
        <w:rPr>
          <w:szCs w:val="28"/>
          <w:lang w:val="nl-NL"/>
        </w:rPr>
      </w:pPr>
      <w:r w:rsidRPr="00D61843">
        <w:rPr>
          <w:szCs w:val="28"/>
          <w:lang w:val="nl-NL"/>
        </w:rPr>
        <w:t>Để cấp điện phục vụ sinh hoạt cho Khu dân cư tập trung xã Đồng Sơn, huyện Nam Trực cần xây dựng mới hệ thống cấp điện sinh hoạt 0,4kV đấu điện từ sau trạm biến áp: 250kVA-22/0,4kV, cụ thể:</w:t>
      </w:r>
    </w:p>
    <w:p w:rsidR="0083766D" w:rsidRDefault="00FB2312" w:rsidP="00B935BC">
      <w:pPr>
        <w:tabs>
          <w:tab w:val="left" w:pos="340"/>
        </w:tabs>
        <w:ind w:firstLine="650"/>
        <w:contextualSpacing/>
        <w:jc w:val="both"/>
        <w:rPr>
          <w:szCs w:val="28"/>
          <w:lang w:val="nl-NL"/>
        </w:rPr>
      </w:pPr>
      <w:r w:rsidRPr="00FB2312">
        <w:rPr>
          <w:szCs w:val="28"/>
          <w:lang w:val="nl-NL"/>
        </w:rPr>
        <w:t xml:space="preserve">Hệ thống </w:t>
      </w:r>
      <w:r w:rsidRPr="00FB2312">
        <w:rPr>
          <w:rFonts w:hint="eastAsia"/>
          <w:szCs w:val="28"/>
          <w:lang w:val="nl-NL"/>
        </w:rPr>
        <w:t>đ</w:t>
      </w:r>
      <w:r w:rsidRPr="00FB2312">
        <w:rPr>
          <w:szCs w:val="28"/>
          <w:lang w:val="nl-NL"/>
        </w:rPr>
        <w:t>iện sinh hoạt sau TBA: 250kVA-22/0,4kV.</w:t>
      </w:r>
    </w:p>
    <w:p w:rsidR="0083766D" w:rsidRDefault="00FB2312" w:rsidP="00B935BC">
      <w:pPr>
        <w:tabs>
          <w:tab w:val="left" w:pos="340"/>
        </w:tabs>
        <w:ind w:firstLine="650"/>
        <w:contextualSpacing/>
        <w:jc w:val="both"/>
        <w:rPr>
          <w:szCs w:val="28"/>
          <w:lang w:val="nl-NL"/>
        </w:rPr>
      </w:pPr>
      <w:r w:rsidRPr="00D61843">
        <w:rPr>
          <w:szCs w:val="28"/>
          <w:lang w:val="nl-NL"/>
        </w:rPr>
        <w:t>- Lộ 1: Đoạn tuyến đường trục từ tủ điện 0,4kV trên TBA đến cột số 1.7 có tổng chiều dài L=170m đi cáp vặn xoắn CVX 4x70mm2</w:t>
      </w:r>
    </w:p>
    <w:p w:rsidR="0083766D" w:rsidRDefault="00FB2312" w:rsidP="00B935BC">
      <w:pPr>
        <w:tabs>
          <w:tab w:val="left" w:pos="340"/>
        </w:tabs>
        <w:ind w:firstLine="650"/>
        <w:contextualSpacing/>
        <w:jc w:val="both"/>
        <w:rPr>
          <w:szCs w:val="28"/>
          <w:lang w:val="nl-NL"/>
        </w:rPr>
      </w:pPr>
      <w:r w:rsidRPr="00D61843">
        <w:rPr>
          <w:szCs w:val="28"/>
          <w:lang w:val="nl-NL"/>
        </w:rPr>
        <w:t>- Lộ 2: Đoạn tuyến đường trục từ tủ điện 0,4kV trên TBA đến cột số 2.3 có tổng chiều dài L=71m đi cáp vặn xoắn CVX 4x120mm2; Đoạn tuyến đường nhánh từ cột số 2.3 đến cột số 2.10 có tổng chiều dài L=153m đi cáp vặn xoắn CVX 4x70mm2; Đoạn tuyến đường nhánh từ cột số 2.2 đến cột số 2.17 có tổng chiều dài L=153m đi cáp vặn xoắn CVX 4x70mm2;</w:t>
      </w:r>
    </w:p>
    <w:p w:rsidR="00FB2312" w:rsidRPr="00127532" w:rsidRDefault="00FB2312" w:rsidP="00B935BC">
      <w:pPr>
        <w:tabs>
          <w:tab w:val="left" w:pos="340"/>
        </w:tabs>
        <w:ind w:firstLine="650"/>
        <w:contextualSpacing/>
        <w:jc w:val="both"/>
        <w:rPr>
          <w:szCs w:val="28"/>
          <w:lang w:val="nl-NL"/>
        </w:rPr>
      </w:pPr>
      <w:r w:rsidRPr="00127532">
        <w:rPr>
          <w:szCs w:val="28"/>
          <w:lang w:val="nl-NL"/>
        </w:rPr>
        <w:t>Kết cấu các tuyế</w:t>
      </w:r>
      <w:r w:rsidR="00127532">
        <w:rPr>
          <w:szCs w:val="28"/>
          <w:lang w:val="nl-NL"/>
        </w:rPr>
        <w:t>n dây 0,4kV:</w:t>
      </w:r>
    </w:p>
    <w:p w:rsidR="00FB2312" w:rsidRPr="00D61843" w:rsidRDefault="00FB2312" w:rsidP="00B935BC">
      <w:pPr>
        <w:tabs>
          <w:tab w:val="left" w:pos="340"/>
        </w:tabs>
        <w:ind w:firstLine="650"/>
        <w:contextualSpacing/>
        <w:jc w:val="both"/>
        <w:rPr>
          <w:szCs w:val="28"/>
          <w:lang w:val="nl-NL"/>
        </w:rPr>
      </w:pPr>
      <w:r w:rsidRPr="00D61843">
        <w:rPr>
          <w:szCs w:val="28"/>
          <w:lang w:val="nl-NL"/>
        </w:rPr>
        <w:t>+ Cột điện: Các vị trí cột đầu cuối tuyến, cột góc, cột chịu lực dùng cột bê tông ly tâm LT10-11,0kN (cột cao 10m: F=1.100kgf; Dn=190). Các vị trí đỡ trung gian dùng cột bê tông ly tâm LT10-5,0kN (cột cao 10m, F=500kgf; Dn=190) toàn bộ cột điện được sản xuất theo tiêu chuẩn Việt Nam.</w:t>
      </w:r>
    </w:p>
    <w:p w:rsidR="00FB2312" w:rsidRPr="00D61843" w:rsidRDefault="00FB2312" w:rsidP="00B935BC">
      <w:pPr>
        <w:tabs>
          <w:tab w:val="left" w:pos="340"/>
        </w:tabs>
        <w:ind w:firstLine="650"/>
        <w:contextualSpacing/>
        <w:jc w:val="both"/>
        <w:rPr>
          <w:szCs w:val="28"/>
          <w:lang w:val="nl-NL"/>
        </w:rPr>
      </w:pPr>
      <w:r w:rsidRPr="00D61843">
        <w:rPr>
          <w:szCs w:val="28"/>
          <w:lang w:val="nl-NL"/>
        </w:rPr>
        <w:t xml:space="preserve">+ Móng cột: Sử dụng móng  MT10-5,0, MT10-11,0. Móng đúc sẵn tại chỗ gồm bê tông lót đáy móng mác 100, bê tông đúc móng mác 150, xi măng PC-30, cát vàng, đá 2x4, đáy móng có tấm đan thép </w:t>
      </w:r>
      <w:r w:rsidRPr="00D61843">
        <w:rPr>
          <w:szCs w:val="28"/>
        </w:rPr>
        <w:sym w:font="Symbol" w:char="F046"/>
      </w:r>
      <w:r w:rsidRPr="00D61843">
        <w:rPr>
          <w:szCs w:val="28"/>
          <w:lang w:val="nl-NL"/>
        </w:rPr>
        <w:t>10 lót móng.</w:t>
      </w:r>
    </w:p>
    <w:p w:rsidR="0083766D" w:rsidRDefault="00FB2312" w:rsidP="0083766D">
      <w:pPr>
        <w:tabs>
          <w:tab w:val="left" w:pos="340"/>
        </w:tabs>
        <w:ind w:firstLine="650"/>
        <w:contextualSpacing/>
        <w:jc w:val="both"/>
        <w:rPr>
          <w:szCs w:val="28"/>
          <w:lang w:val="nl-NL"/>
        </w:rPr>
      </w:pPr>
      <w:r w:rsidRPr="00D61843">
        <w:rPr>
          <w:szCs w:val="28"/>
          <w:lang w:val="nl-NL"/>
        </w:rPr>
        <w:t>+ Phụ kiện cáp vặn xoắn: Sử dụng phụ kiện chuyên dùng cho tuyến dây CVX. Các bộ kẹp đỡ, kẹp xiết CVX cùng với bộ đai thép và khóa đai bằng thép không rỉ. Đấu nối các nhánh rẽ, nối CVX với nhau sử dụng ghíp chuyên dụng GN1 và GN2.</w:t>
      </w:r>
      <w:bookmarkStart w:id="305" w:name="_Toc82506405"/>
      <w:bookmarkStart w:id="306" w:name="_Toc83818951"/>
      <w:bookmarkStart w:id="307" w:name="_Toc87627442"/>
      <w:bookmarkStart w:id="308" w:name="_Toc84927018"/>
      <w:bookmarkStart w:id="309" w:name="_Toc87627085"/>
      <w:bookmarkStart w:id="310" w:name="_Toc36104495"/>
      <w:bookmarkStart w:id="311" w:name="_Toc89670445"/>
      <w:bookmarkEnd w:id="304"/>
    </w:p>
    <w:p w:rsidR="0083766D" w:rsidRDefault="00DE7ED8" w:rsidP="0083766D">
      <w:pPr>
        <w:tabs>
          <w:tab w:val="left" w:pos="340"/>
        </w:tabs>
        <w:ind w:firstLine="650"/>
        <w:contextualSpacing/>
        <w:jc w:val="both"/>
        <w:rPr>
          <w:b/>
          <w:bCs/>
          <w:iCs/>
          <w:szCs w:val="28"/>
          <w:lang w:val="nl-NL"/>
        </w:rPr>
      </w:pPr>
      <w:r>
        <w:rPr>
          <w:b/>
          <w:bCs/>
          <w:iCs/>
          <w:szCs w:val="28"/>
          <w:lang w:val="nl-NL"/>
        </w:rPr>
        <w:t>5</w:t>
      </w:r>
      <w:r w:rsidR="0018066F" w:rsidRPr="00FD2CC3">
        <w:rPr>
          <w:b/>
          <w:bCs/>
          <w:iCs/>
          <w:szCs w:val="28"/>
          <w:lang w:val="nl-NL"/>
        </w:rPr>
        <w:t>. Khu đất cây xanh</w:t>
      </w:r>
      <w:r w:rsidR="00CC61EB" w:rsidRPr="00FD2CC3">
        <w:rPr>
          <w:b/>
          <w:bCs/>
          <w:iCs/>
          <w:szCs w:val="28"/>
          <w:lang w:val="nl-NL"/>
        </w:rPr>
        <w:t>, mặt nước</w:t>
      </w:r>
      <w:r w:rsidR="0018066F" w:rsidRPr="00FD2CC3">
        <w:rPr>
          <w:b/>
          <w:bCs/>
          <w:iCs/>
          <w:szCs w:val="28"/>
          <w:lang w:val="nl-NL"/>
        </w:rPr>
        <w:t>:</w:t>
      </w:r>
      <w:bookmarkEnd w:id="305"/>
      <w:bookmarkEnd w:id="306"/>
      <w:bookmarkEnd w:id="307"/>
      <w:bookmarkEnd w:id="308"/>
      <w:bookmarkEnd w:id="309"/>
      <w:bookmarkEnd w:id="310"/>
      <w:bookmarkEnd w:id="311"/>
    </w:p>
    <w:p w:rsidR="00780F1E" w:rsidRDefault="0083766D" w:rsidP="00780F1E">
      <w:pPr>
        <w:tabs>
          <w:tab w:val="left" w:pos="340"/>
        </w:tabs>
        <w:ind w:firstLine="650"/>
        <w:contextualSpacing/>
        <w:jc w:val="both"/>
        <w:rPr>
          <w:szCs w:val="28"/>
          <w:lang w:val="nl-NL"/>
        </w:rPr>
      </w:pPr>
      <w:r>
        <w:rPr>
          <w:szCs w:val="28"/>
          <w:lang w:val="nl-NL"/>
        </w:rPr>
        <w:t xml:space="preserve">Khu vực cây xanh CX-01 có </w:t>
      </w:r>
      <w:r w:rsidRPr="00882A8A">
        <w:rPr>
          <w:szCs w:val="28"/>
          <w:lang w:val="nl-NL"/>
        </w:rPr>
        <w:t>diệ</w:t>
      </w:r>
      <w:r w:rsidR="00882A8A" w:rsidRPr="00882A8A">
        <w:rPr>
          <w:szCs w:val="28"/>
          <w:lang w:val="nl-NL"/>
        </w:rPr>
        <w:t>n tích 517,3</w:t>
      </w:r>
      <w:r w:rsidRPr="00882A8A">
        <w:rPr>
          <w:szCs w:val="28"/>
          <w:lang w:val="nl-NL"/>
        </w:rPr>
        <w:t>m</w:t>
      </w:r>
      <w:r w:rsidRPr="00882A8A">
        <w:rPr>
          <w:szCs w:val="28"/>
          <w:vertAlign w:val="superscript"/>
          <w:lang w:val="nl-NL"/>
        </w:rPr>
        <w:t>2</w:t>
      </w:r>
      <w:r w:rsidR="00882A8A" w:rsidRPr="00882A8A">
        <w:rPr>
          <w:szCs w:val="28"/>
          <w:lang w:val="nl-NL"/>
        </w:rPr>
        <w:t>, trong đó 61</w:t>
      </w:r>
      <w:r w:rsidRPr="00882A8A">
        <w:rPr>
          <w:szCs w:val="28"/>
          <w:lang w:val="nl-NL"/>
        </w:rPr>
        <w:t>m</w:t>
      </w:r>
      <w:r w:rsidRPr="00882A8A">
        <w:rPr>
          <w:szCs w:val="28"/>
          <w:vertAlign w:val="superscript"/>
          <w:lang w:val="nl-NL"/>
        </w:rPr>
        <w:t>2</w:t>
      </w:r>
      <w:r>
        <w:rPr>
          <w:szCs w:val="28"/>
          <w:lang w:val="nl-NL"/>
        </w:rPr>
        <w:t xml:space="preserve"> được sử dụng để thiết kế bể xử lý nước thải xây ngầm. Do đó để đảm bảo mỹ quan khu vực, tỷ lệ cây xanh theo quy hoạch và không ảnh hưởng đến công trình xây ngầm. Chủ dự án sẽ thiết kế cây xanh khu vực này theo phương án:Với phần đất bao quanh hệ thống bể xử lý, không có công trình xây ngầm tiến hành trồng các cây cao, có tán rộng để hạn chế hơi mùi phát sinh từ bể xử lý, phía trên mặt bể xử lý là nền bê tông đặt các chậu cây cảnh (tai tượng, cô tòng...).</w:t>
      </w:r>
    </w:p>
    <w:p w:rsidR="0083766D" w:rsidRPr="00445B35" w:rsidRDefault="0083766D" w:rsidP="00780F1E">
      <w:pPr>
        <w:tabs>
          <w:tab w:val="left" w:pos="340"/>
        </w:tabs>
        <w:ind w:firstLine="650"/>
        <w:contextualSpacing/>
        <w:jc w:val="both"/>
        <w:rPr>
          <w:szCs w:val="28"/>
          <w:lang w:val="es-ES"/>
        </w:rPr>
      </w:pPr>
      <w:r w:rsidRPr="00452CC0">
        <w:rPr>
          <w:szCs w:val="28"/>
          <w:lang w:val="nl-NL"/>
        </w:rPr>
        <w:t>Ngoài ra cây xanh còn được trồng xen kẽ trên vỉa hè của khu dân cư</w:t>
      </w:r>
      <w:r>
        <w:rPr>
          <w:szCs w:val="28"/>
          <w:lang w:val="nl-NL"/>
        </w:rPr>
        <w:t xml:space="preserve">. </w:t>
      </w:r>
      <w:r>
        <w:rPr>
          <w:szCs w:val="28"/>
          <w:lang w:val="es-ES"/>
        </w:rPr>
        <w:t>Trồng cây xanh trên vỉa hè các tuyến có bề rộng vỉa hè Bvh=4m, khoảng cách giữa các cây xanh là 6m/1cây hố trồng cây bằng gạch bê tông xây VXM M75, trát vữa xung quan tạo cảnh quan.</w:t>
      </w:r>
    </w:p>
    <w:p w:rsidR="004A5F1E" w:rsidRPr="00FD2CC3" w:rsidRDefault="0018066F">
      <w:pPr>
        <w:pStyle w:val="Heading2"/>
        <w:spacing w:before="60" w:line="360" w:lineRule="exact"/>
        <w:jc w:val="both"/>
        <w:rPr>
          <w:rFonts w:ascii="Times New Roman" w:hAnsi="Times New Roman"/>
          <w:color w:val="auto"/>
          <w:sz w:val="28"/>
          <w:szCs w:val="28"/>
          <w:lang w:val="pt-BR"/>
        </w:rPr>
      </w:pPr>
      <w:bookmarkStart w:id="312" w:name="_Toc99717785"/>
      <w:bookmarkEnd w:id="236"/>
      <w:bookmarkEnd w:id="237"/>
      <w:bookmarkEnd w:id="238"/>
      <w:bookmarkEnd w:id="239"/>
      <w:bookmarkEnd w:id="240"/>
      <w:bookmarkEnd w:id="241"/>
      <w:bookmarkEnd w:id="242"/>
      <w:bookmarkEnd w:id="243"/>
      <w:bookmarkEnd w:id="244"/>
      <w:bookmarkEnd w:id="245"/>
      <w:bookmarkEnd w:id="246"/>
      <w:bookmarkEnd w:id="247"/>
      <w:bookmarkEnd w:id="248"/>
      <w:r w:rsidRPr="00FD2CC3">
        <w:rPr>
          <w:rFonts w:ascii="Times New Roman" w:hAnsi="Times New Roman"/>
          <w:bCs w:val="0"/>
          <w:color w:val="auto"/>
          <w:sz w:val="28"/>
          <w:szCs w:val="28"/>
          <w:lang w:val="pt-BR"/>
        </w:rPr>
        <w:lastRenderedPageBreak/>
        <w:t xml:space="preserve">1.3. Nguyên, nhiên, vật liệu </w:t>
      </w:r>
      <w:r w:rsidRPr="00FD2CC3">
        <w:rPr>
          <w:rFonts w:ascii="Times New Roman" w:hAnsi="Times New Roman"/>
          <w:bCs w:val="0"/>
          <w:color w:val="auto"/>
          <w:sz w:val="28"/>
          <w:szCs w:val="28"/>
          <w:lang w:val="vi-VN"/>
        </w:rPr>
        <w:t xml:space="preserve">sử dụng của dự án; nguồn cung cấp điện, nước và </w:t>
      </w:r>
      <w:r w:rsidR="00F127AF">
        <w:rPr>
          <w:rFonts w:ascii="Times New Roman" w:hAnsi="Times New Roman"/>
          <w:bCs w:val="0"/>
          <w:color w:val="auto"/>
          <w:sz w:val="28"/>
          <w:szCs w:val="28"/>
          <w:lang w:val="pt-BR"/>
        </w:rPr>
        <w:t>các sản phẩm</w:t>
      </w:r>
      <w:r w:rsidRPr="00FD2CC3">
        <w:rPr>
          <w:rFonts w:ascii="Times New Roman" w:hAnsi="Times New Roman"/>
          <w:bCs w:val="0"/>
          <w:color w:val="auto"/>
          <w:sz w:val="28"/>
          <w:szCs w:val="28"/>
          <w:lang w:val="pt-BR"/>
        </w:rPr>
        <w:t xml:space="preserve"> của </w:t>
      </w:r>
      <w:r w:rsidRPr="00FD2CC3">
        <w:rPr>
          <w:rFonts w:ascii="Times New Roman" w:hAnsi="Times New Roman"/>
          <w:bCs w:val="0"/>
          <w:color w:val="auto"/>
          <w:sz w:val="28"/>
          <w:szCs w:val="28"/>
          <w:lang w:val="vi-VN"/>
        </w:rPr>
        <w:t>dự án</w:t>
      </w:r>
      <w:bookmarkEnd w:id="312"/>
    </w:p>
    <w:p w:rsidR="004A5F1E" w:rsidRPr="00FD2CC3" w:rsidRDefault="0018066F">
      <w:pPr>
        <w:pStyle w:val="Caption"/>
        <w:spacing w:before="60" w:after="0" w:line="360" w:lineRule="exact"/>
        <w:jc w:val="both"/>
        <w:rPr>
          <w:i/>
          <w:color w:val="auto"/>
          <w:szCs w:val="28"/>
        </w:rPr>
      </w:pPr>
      <w:bookmarkStart w:id="313" w:name="_Toc501092249"/>
      <w:bookmarkStart w:id="314" w:name="_Toc78208528"/>
      <w:bookmarkStart w:id="315" w:name="_Toc462469911"/>
      <w:bookmarkStart w:id="316" w:name="_Toc453074853"/>
      <w:bookmarkStart w:id="317" w:name="_Toc456700774"/>
      <w:bookmarkStart w:id="318" w:name="_Toc462469657"/>
      <w:bookmarkStart w:id="319" w:name="_Toc451777311"/>
      <w:bookmarkStart w:id="320" w:name="_Toc341468352"/>
      <w:bookmarkStart w:id="321" w:name="_Toc451068400"/>
      <w:r w:rsidRPr="00FD2CC3">
        <w:rPr>
          <w:i/>
          <w:color w:val="auto"/>
          <w:szCs w:val="28"/>
        </w:rPr>
        <w:t xml:space="preserve">1.3.1. Nguyên vật liệu sử dụng trong giai đoạn thi công cơ sở hạ tầng của Dự án: </w:t>
      </w:r>
    </w:p>
    <w:p w:rsidR="004A5F1E" w:rsidRDefault="0018066F">
      <w:pPr>
        <w:spacing w:before="60" w:after="60" w:line="312" w:lineRule="auto"/>
        <w:jc w:val="both"/>
        <w:rPr>
          <w:bCs/>
          <w:lang w:eastAsia="vi-VN" w:bidi="vi-VN"/>
        </w:rPr>
      </w:pPr>
      <w:bookmarkStart w:id="322" w:name="_Toc534125419"/>
      <w:bookmarkStart w:id="323" w:name="_Toc25093063"/>
      <w:bookmarkStart w:id="324" w:name="_Toc57297315"/>
      <w:bookmarkEnd w:id="313"/>
      <w:bookmarkEnd w:id="314"/>
      <w:bookmarkEnd w:id="315"/>
      <w:bookmarkEnd w:id="316"/>
      <w:bookmarkEnd w:id="317"/>
      <w:r w:rsidRPr="00FD2CC3">
        <w:rPr>
          <w:bCs/>
          <w:lang w:eastAsia="vi-VN" w:bidi="vi-VN"/>
        </w:rPr>
        <w:tab/>
        <w:t>Theo dự toán công trình, t</w:t>
      </w:r>
      <w:r w:rsidRPr="00FD2CC3">
        <w:rPr>
          <w:bCs/>
          <w:lang w:val="vi-VN" w:eastAsia="vi-VN" w:bidi="vi-VN"/>
        </w:rPr>
        <w:t>ổng khối lượng nguyên, vật liệu</w:t>
      </w:r>
      <w:r w:rsidRPr="00FD2CC3">
        <w:rPr>
          <w:bCs/>
          <w:lang w:eastAsia="vi-VN" w:bidi="vi-VN"/>
        </w:rPr>
        <w:t xml:space="preserve"> chính trong quá trình thi công</w:t>
      </w:r>
      <w:r w:rsidRPr="00FD2CC3">
        <w:rPr>
          <w:bCs/>
          <w:lang w:val="vi-VN" w:eastAsia="vi-VN" w:bidi="vi-VN"/>
        </w:rPr>
        <w:t xml:space="preserve"> cần vận chuyển tới công trường ước</w:t>
      </w:r>
      <w:r w:rsidRPr="00FD2CC3">
        <w:rPr>
          <w:bCs/>
          <w:lang w:eastAsia="vi-VN" w:bidi="vi-VN"/>
        </w:rPr>
        <w:t xml:space="preserve"> tính </w:t>
      </w:r>
      <w:r w:rsidRPr="00FD2CC3">
        <w:rPr>
          <w:bCs/>
          <w:lang w:val="vi-VN" w:eastAsia="vi-VN" w:bidi="vi-VN"/>
        </w:rPr>
        <w:t>khoảng</w:t>
      </w:r>
      <w:r w:rsidRPr="00FD2CC3">
        <w:rPr>
          <w:bCs/>
          <w:lang w:eastAsia="vi-VN" w:bidi="vi-VN"/>
        </w:rPr>
        <w:t xml:space="preserve"> 70.355,5</w:t>
      </w:r>
      <w:r w:rsidRPr="00FD2CC3">
        <w:rPr>
          <w:bCs/>
          <w:lang w:val="vi-VN" w:eastAsia="vi-VN" w:bidi="vi-VN"/>
        </w:rPr>
        <w:t xml:space="preserve"> tấn.</w:t>
      </w:r>
    </w:p>
    <w:p w:rsidR="004A5F1E" w:rsidRPr="00FD2CC3" w:rsidRDefault="00C77D6D" w:rsidP="00C77D6D">
      <w:pPr>
        <w:pStyle w:val="Caption"/>
        <w:rPr>
          <w:bCs w:val="0"/>
          <w:color w:val="auto"/>
          <w:szCs w:val="28"/>
          <w:lang w:eastAsia="vi-VN" w:bidi="vi-VN"/>
        </w:rPr>
      </w:pPr>
      <w:bookmarkStart w:id="325" w:name="_Toc87856421"/>
      <w:bookmarkStart w:id="326" w:name="_Toc99717329"/>
      <w:r w:rsidRPr="00C77D6D">
        <w:rPr>
          <w:color w:val="auto"/>
        </w:rPr>
        <w:t xml:space="preserve">Bảng </w:t>
      </w:r>
      <w:r w:rsidR="00D16B9D" w:rsidRPr="00C77D6D">
        <w:rPr>
          <w:color w:val="auto"/>
        </w:rPr>
        <w:fldChar w:fldCharType="begin"/>
      </w:r>
      <w:r w:rsidRPr="00C77D6D">
        <w:rPr>
          <w:color w:val="auto"/>
        </w:rPr>
        <w:instrText xml:space="preserve"> SEQ Bảng \* ARABIC </w:instrText>
      </w:r>
      <w:r w:rsidR="00D16B9D" w:rsidRPr="00C77D6D">
        <w:rPr>
          <w:color w:val="auto"/>
        </w:rPr>
        <w:fldChar w:fldCharType="separate"/>
      </w:r>
      <w:r w:rsidR="00365CA2">
        <w:rPr>
          <w:noProof/>
          <w:color w:val="auto"/>
        </w:rPr>
        <w:t>12</w:t>
      </w:r>
      <w:r w:rsidR="00D16B9D" w:rsidRPr="00C77D6D">
        <w:rPr>
          <w:color w:val="auto"/>
        </w:rPr>
        <w:fldChar w:fldCharType="end"/>
      </w:r>
      <w:r w:rsidR="0018066F" w:rsidRPr="00C77D6D">
        <w:rPr>
          <w:bCs w:val="0"/>
          <w:color w:val="auto"/>
          <w:szCs w:val="28"/>
          <w:lang w:eastAsia="vi-VN" w:bidi="vi-VN"/>
        </w:rPr>
        <w:t>: Khối</w:t>
      </w:r>
      <w:r w:rsidR="0018066F" w:rsidRPr="00B77087">
        <w:rPr>
          <w:bCs w:val="0"/>
          <w:color w:val="auto"/>
          <w:szCs w:val="28"/>
          <w:lang w:eastAsia="vi-VN" w:bidi="vi-VN"/>
        </w:rPr>
        <w:t xml:space="preserve"> lượng nguyên, vật liệu chính của dự án</w:t>
      </w:r>
      <w:bookmarkEnd w:id="325"/>
      <w:bookmarkEnd w:id="326"/>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3277"/>
        <w:gridCol w:w="985"/>
        <w:gridCol w:w="1283"/>
        <w:gridCol w:w="1843"/>
        <w:gridCol w:w="1663"/>
      </w:tblGrid>
      <w:tr w:rsidR="004A5F1E" w:rsidRPr="00FD2CC3" w:rsidTr="00D871C6">
        <w:trPr>
          <w:trHeight w:val="397"/>
        </w:trPr>
        <w:tc>
          <w:tcPr>
            <w:tcW w:w="800" w:type="dxa"/>
            <w:vAlign w:val="center"/>
          </w:tcPr>
          <w:p w:rsidR="004A5F1E" w:rsidRPr="00FD2CC3" w:rsidRDefault="0018066F" w:rsidP="00D871C6">
            <w:pPr>
              <w:spacing w:after="0" w:line="340" w:lineRule="exact"/>
              <w:jc w:val="center"/>
              <w:rPr>
                <w:b/>
                <w:bCs/>
                <w:lang w:eastAsia="ko-KR"/>
              </w:rPr>
            </w:pPr>
            <w:r w:rsidRPr="00FD2CC3">
              <w:rPr>
                <w:b/>
                <w:bCs/>
                <w:lang w:eastAsia="ko-KR"/>
              </w:rPr>
              <w:t>STT</w:t>
            </w:r>
          </w:p>
        </w:tc>
        <w:tc>
          <w:tcPr>
            <w:tcW w:w="3277" w:type="dxa"/>
            <w:vAlign w:val="center"/>
          </w:tcPr>
          <w:p w:rsidR="004A5F1E" w:rsidRPr="00FD2CC3" w:rsidRDefault="0018066F" w:rsidP="00D871C6">
            <w:pPr>
              <w:spacing w:after="0" w:line="340" w:lineRule="exact"/>
              <w:jc w:val="center"/>
              <w:rPr>
                <w:b/>
                <w:bCs/>
                <w:lang w:eastAsia="ko-KR"/>
              </w:rPr>
            </w:pPr>
            <w:r w:rsidRPr="00FD2CC3">
              <w:rPr>
                <w:b/>
                <w:bCs/>
                <w:lang w:val="vi-VN" w:eastAsia="ko-KR"/>
              </w:rPr>
              <w:t>Ngu</w:t>
            </w:r>
            <w:r w:rsidRPr="00FD2CC3">
              <w:rPr>
                <w:b/>
                <w:bCs/>
                <w:lang w:eastAsia="ko-KR"/>
              </w:rPr>
              <w:t>yên vật liệu</w:t>
            </w:r>
          </w:p>
        </w:tc>
        <w:tc>
          <w:tcPr>
            <w:tcW w:w="985" w:type="dxa"/>
            <w:vAlign w:val="center"/>
          </w:tcPr>
          <w:p w:rsidR="004A5F1E" w:rsidRPr="00FD2CC3" w:rsidRDefault="0018066F" w:rsidP="00D871C6">
            <w:pPr>
              <w:spacing w:after="0" w:line="340" w:lineRule="exact"/>
              <w:jc w:val="center"/>
              <w:rPr>
                <w:b/>
                <w:bCs/>
                <w:lang w:eastAsia="ko-KR"/>
              </w:rPr>
            </w:pPr>
            <w:r w:rsidRPr="00FD2CC3">
              <w:rPr>
                <w:b/>
                <w:bCs/>
                <w:lang w:eastAsia="ko-KR"/>
              </w:rPr>
              <w:t>Đơn vị</w:t>
            </w:r>
          </w:p>
        </w:tc>
        <w:tc>
          <w:tcPr>
            <w:tcW w:w="1283" w:type="dxa"/>
            <w:vAlign w:val="center"/>
          </w:tcPr>
          <w:p w:rsidR="004A5F1E" w:rsidRPr="00FD2CC3" w:rsidRDefault="0018066F" w:rsidP="00D871C6">
            <w:pPr>
              <w:spacing w:after="0" w:line="340" w:lineRule="exact"/>
              <w:jc w:val="center"/>
              <w:rPr>
                <w:b/>
                <w:bCs/>
                <w:lang w:eastAsia="ko-KR"/>
              </w:rPr>
            </w:pPr>
            <w:r w:rsidRPr="00FD2CC3">
              <w:rPr>
                <w:b/>
                <w:bCs/>
                <w:lang w:val="vi-VN" w:eastAsia="ko-KR"/>
              </w:rPr>
              <w:t>Khối</w:t>
            </w:r>
            <w:r w:rsidRPr="00FD2CC3">
              <w:rPr>
                <w:b/>
                <w:bCs/>
                <w:lang w:eastAsia="ko-KR"/>
              </w:rPr>
              <w:t xml:space="preserve"> lượng</w:t>
            </w:r>
          </w:p>
        </w:tc>
        <w:tc>
          <w:tcPr>
            <w:tcW w:w="1843" w:type="dxa"/>
            <w:vAlign w:val="center"/>
          </w:tcPr>
          <w:p w:rsidR="004A5F1E" w:rsidRPr="00FD2CC3" w:rsidRDefault="0018066F" w:rsidP="00D871C6">
            <w:pPr>
              <w:spacing w:after="0" w:line="340" w:lineRule="exact"/>
              <w:jc w:val="center"/>
              <w:rPr>
                <w:b/>
                <w:bCs/>
                <w:lang w:val="vi-VN" w:eastAsia="ko-KR"/>
              </w:rPr>
            </w:pPr>
            <w:r w:rsidRPr="00FD2CC3">
              <w:rPr>
                <w:b/>
                <w:bCs/>
                <w:lang w:val="vi-VN" w:eastAsia="ko-KR"/>
              </w:rPr>
              <w:t>Khối lượng riêng</w:t>
            </w:r>
          </w:p>
        </w:tc>
        <w:tc>
          <w:tcPr>
            <w:tcW w:w="1663" w:type="dxa"/>
            <w:vAlign w:val="center"/>
          </w:tcPr>
          <w:p w:rsidR="004A5F1E" w:rsidRPr="00FD2CC3" w:rsidRDefault="0018066F" w:rsidP="00D871C6">
            <w:pPr>
              <w:spacing w:after="0" w:line="340" w:lineRule="exact"/>
              <w:jc w:val="center"/>
              <w:rPr>
                <w:b/>
                <w:bCs/>
                <w:lang w:val="vi-VN" w:eastAsia="ko-KR"/>
              </w:rPr>
            </w:pPr>
            <w:r w:rsidRPr="00FD2CC3">
              <w:rPr>
                <w:b/>
                <w:bCs/>
                <w:lang w:val="vi-VN" w:eastAsia="ko-KR"/>
              </w:rPr>
              <w:t>Quy ra tấn</w:t>
            </w:r>
          </w:p>
        </w:tc>
      </w:tr>
      <w:tr w:rsidR="004A5F1E" w:rsidRPr="00FD2CC3" w:rsidTr="00D871C6">
        <w:trPr>
          <w:trHeight w:val="397"/>
        </w:trPr>
        <w:tc>
          <w:tcPr>
            <w:tcW w:w="800" w:type="dxa"/>
            <w:vAlign w:val="center"/>
          </w:tcPr>
          <w:p w:rsidR="004A5F1E" w:rsidRPr="00FD2CC3" w:rsidRDefault="0018066F" w:rsidP="00D871C6">
            <w:pPr>
              <w:spacing w:after="0" w:line="340" w:lineRule="exact"/>
              <w:jc w:val="center"/>
              <w:rPr>
                <w:b/>
                <w:bCs/>
                <w:lang w:eastAsia="ko-KR"/>
              </w:rPr>
            </w:pPr>
            <w:r w:rsidRPr="00FD2CC3">
              <w:rPr>
                <w:b/>
                <w:bCs/>
                <w:lang w:eastAsia="ko-KR"/>
              </w:rPr>
              <w:t>I</w:t>
            </w:r>
          </w:p>
        </w:tc>
        <w:tc>
          <w:tcPr>
            <w:tcW w:w="7388" w:type="dxa"/>
            <w:gridSpan w:val="4"/>
            <w:vAlign w:val="center"/>
          </w:tcPr>
          <w:p w:rsidR="004A5F1E" w:rsidRPr="00FD2CC3" w:rsidRDefault="0018066F" w:rsidP="00D871C6">
            <w:pPr>
              <w:spacing w:after="0" w:line="340" w:lineRule="exact"/>
              <w:rPr>
                <w:b/>
                <w:bCs/>
                <w:lang w:val="vi-VN" w:eastAsia="ko-KR"/>
              </w:rPr>
            </w:pPr>
            <w:r w:rsidRPr="00FD2CC3">
              <w:rPr>
                <w:b/>
                <w:szCs w:val="28"/>
              </w:rPr>
              <w:t>Nguyên vật liệu san lấp mặt bằng</w:t>
            </w:r>
          </w:p>
        </w:tc>
        <w:tc>
          <w:tcPr>
            <w:tcW w:w="1663" w:type="dxa"/>
            <w:vAlign w:val="center"/>
          </w:tcPr>
          <w:p w:rsidR="004A5F1E" w:rsidRPr="00367380" w:rsidRDefault="00367380" w:rsidP="00D871C6">
            <w:pPr>
              <w:spacing w:after="0" w:line="340" w:lineRule="exact"/>
              <w:jc w:val="right"/>
              <w:rPr>
                <w:b/>
                <w:bCs/>
                <w:lang w:eastAsia="ko-KR"/>
              </w:rPr>
            </w:pPr>
            <w:r>
              <w:rPr>
                <w:b/>
                <w:lang w:eastAsia="ko-KR"/>
              </w:rPr>
              <w:t>11.411,63</w:t>
            </w:r>
          </w:p>
        </w:tc>
      </w:tr>
      <w:tr w:rsidR="004A5F1E" w:rsidRPr="00FD2CC3" w:rsidTr="00D871C6">
        <w:trPr>
          <w:trHeight w:val="397"/>
        </w:trPr>
        <w:tc>
          <w:tcPr>
            <w:tcW w:w="800" w:type="dxa"/>
            <w:vAlign w:val="center"/>
          </w:tcPr>
          <w:p w:rsidR="004A5F1E" w:rsidRPr="00FD2CC3" w:rsidRDefault="0018066F" w:rsidP="00D871C6">
            <w:pPr>
              <w:spacing w:after="0" w:line="340" w:lineRule="exact"/>
              <w:jc w:val="center"/>
              <w:rPr>
                <w:bCs/>
                <w:lang w:eastAsia="ko-KR"/>
              </w:rPr>
            </w:pPr>
            <w:r w:rsidRPr="00FD2CC3">
              <w:rPr>
                <w:bCs/>
                <w:lang w:eastAsia="ko-KR"/>
              </w:rPr>
              <w:t>1</w:t>
            </w:r>
          </w:p>
        </w:tc>
        <w:tc>
          <w:tcPr>
            <w:tcW w:w="3277" w:type="dxa"/>
            <w:vAlign w:val="center"/>
          </w:tcPr>
          <w:p w:rsidR="004A5F1E" w:rsidRPr="00FD2CC3" w:rsidRDefault="0018066F" w:rsidP="00D871C6">
            <w:pPr>
              <w:widowControl w:val="0"/>
              <w:spacing w:after="0" w:line="340" w:lineRule="exact"/>
              <w:jc w:val="both"/>
              <w:rPr>
                <w:szCs w:val="28"/>
              </w:rPr>
            </w:pPr>
            <w:r w:rsidRPr="00FD2CC3">
              <w:rPr>
                <w:szCs w:val="28"/>
              </w:rPr>
              <w:t xml:space="preserve">Khối lượng cát san nền </w:t>
            </w:r>
          </w:p>
        </w:tc>
        <w:tc>
          <w:tcPr>
            <w:tcW w:w="985" w:type="dxa"/>
          </w:tcPr>
          <w:p w:rsidR="004A5F1E" w:rsidRPr="00FD2CC3" w:rsidRDefault="0018066F" w:rsidP="00D871C6">
            <w:pPr>
              <w:widowControl w:val="0"/>
              <w:spacing w:after="0" w:line="340" w:lineRule="exact"/>
              <w:jc w:val="center"/>
              <w:rPr>
                <w:szCs w:val="28"/>
                <w:vertAlign w:val="superscript"/>
              </w:rPr>
            </w:pPr>
            <w:r w:rsidRPr="00FD2CC3">
              <w:rPr>
                <w:lang w:eastAsia="ko-KR"/>
              </w:rPr>
              <w:t>m</w:t>
            </w:r>
            <w:r w:rsidRPr="00FD2CC3">
              <w:rPr>
                <w:vertAlign w:val="superscript"/>
                <w:lang w:eastAsia="ko-KR"/>
              </w:rPr>
              <w:t>3</w:t>
            </w:r>
          </w:p>
        </w:tc>
        <w:tc>
          <w:tcPr>
            <w:tcW w:w="1283" w:type="dxa"/>
            <w:vAlign w:val="center"/>
          </w:tcPr>
          <w:p w:rsidR="004A5F1E" w:rsidRPr="00FD2CC3" w:rsidRDefault="00367380" w:rsidP="00D871C6">
            <w:pPr>
              <w:widowControl w:val="0"/>
              <w:spacing w:after="0" w:line="340" w:lineRule="exact"/>
              <w:ind w:firstLine="26"/>
              <w:jc w:val="center"/>
              <w:rPr>
                <w:szCs w:val="28"/>
              </w:rPr>
            </w:pPr>
            <w:r>
              <w:rPr>
                <w:lang w:val="nl-NL"/>
              </w:rPr>
              <w:t>8.778,18</w:t>
            </w:r>
          </w:p>
        </w:tc>
        <w:tc>
          <w:tcPr>
            <w:tcW w:w="1843" w:type="dxa"/>
            <w:vAlign w:val="center"/>
          </w:tcPr>
          <w:p w:rsidR="004A5F1E" w:rsidRPr="00FD2CC3" w:rsidRDefault="0018066F" w:rsidP="00D871C6">
            <w:pPr>
              <w:spacing w:after="0" w:line="340" w:lineRule="exact"/>
              <w:jc w:val="center"/>
              <w:rPr>
                <w:b/>
                <w:bCs/>
                <w:lang w:val="vi-VN" w:eastAsia="ko-KR"/>
              </w:rPr>
            </w:pPr>
            <w:r w:rsidRPr="00FD2CC3">
              <w:rPr>
                <w:lang w:val="vi-VN" w:eastAsia="ko-KR"/>
              </w:rPr>
              <w:t>1,3tấn/m</w:t>
            </w:r>
            <w:r w:rsidRPr="00FD2CC3">
              <w:rPr>
                <w:vertAlign w:val="superscript"/>
                <w:lang w:val="vi-VN" w:eastAsia="ko-KR"/>
              </w:rPr>
              <w:t>3</w:t>
            </w:r>
          </w:p>
        </w:tc>
        <w:tc>
          <w:tcPr>
            <w:tcW w:w="1663" w:type="dxa"/>
            <w:vAlign w:val="center"/>
          </w:tcPr>
          <w:p w:rsidR="004A5F1E" w:rsidRPr="00367380" w:rsidRDefault="00367380" w:rsidP="00D871C6">
            <w:pPr>
              <w:spacing w:after="0" w:line="340" w:lineRule="exact"/>
              <w:jc w:val="right"/>
              <w:rPr>
                <w:bCs/>
                <w:lang w:eastAsia="ko-KR"/>
              </w:rPr>
            </w:pPr>
            <w:r>
              <w:rPr>
                <w:bCs/>
                <w:lang w:eastAsia="ko-KR"/>
              </w:rPr>
              <w:t>11.411,63</w:t>
            </w:r>
          </w:p>
        </w:tc>
      </w:tr>
      <w:tr w:rsidR="004A5F1E" w:rsidRPr="00FD2CC3" w:rsidTr="00D871C6">
        <w:trPr>
          <w:trHeight w:val="397"/>
        </w:trPr>
        <w:tc>
          <w:tcPr>
            <w:tcW w:w="800" w:type="dxa"/>
            <w:vAlign w:val="center"/>
          </w:tcPr>
          <w:p w:rsidR="004A5F1E" w:rsidRPr="00FD2CC3" w:rsidRDefault="0018066F" w:rsidP="00D871C6">
            <w:pPr>
              <w:spacing w:after="0" w:line="340" w:lineRule="exact"/>
              <w:jc w:val="center"/>
              <w:rPr>
                <w:b/>
                <w:bCs/>
                <w:lang w:eastAsia="ko-KR"/>
              </w:rPr>
            </w:pPr>
            <w:r w:rsidRPr="00FD2CC3">
              <w:rPr>
                <w:b/>
                <w:bCs/>
                <w:lang w:eastAsia="ko-KR"/>
              </w:rPr>
              <w:t>II</w:t>
            </w:r>
          </w:p>
        </w:tc>
        <w:tc>
          <w:tcPr>
            <w:tcW w:w="7388" w:type="dxa"/>
            <w:gridSpan w:val="4"/>
            <w:vAlign w:val="center"/>
          </w:tcPr>
          <w:p w:rsidR="004A5F1E" w:rsidRPr="00FD2CC3" w:rsidRDefault="0018066F" w:rsidP="00D871C6">
            <w:pPr>
              <w:spacing w:after="0" w:line="340" w:lineRule="exact"/>
              <w:rPr>
                <w:bCs/>
                <w:lang w:eastAsia="ko-KR"/>
              </w:rPr>
            </w:pPr>
            <w:r w:rsidRPr="00FD2CC3">
              <w:rPr>
                <w:b/>
                <w:szCs w:val="28"/>
              </w:rPr>
              <w:t>Nguyên vật liệu thi công xây dựng</w:t>
            </w:r>
          </w:p>
        </w:tc>
        <w:tc>
          <w:tcPr>
            <w:tcW w:w="1663" w:type="dxa"/>
            <w:vAlign w:val="center"/>
          </w:tcPr>
          <w:p w:rsidR="004A5F1E" w:rsidRPr="00FD2CC3" w:rsidRDefault="004A5F1E" w:rsidP="00D871C6">
            <w:pPr>
              <w:spacing w:after="0" w:line="340" w:lineRule="exact"/>
              <w:jc w:val="right"/>
              <w:rPr>
                <w:b/>
                <w:bCs/>
                <w:lang w:eastAsia="ko-KR"/>
              </w:rPr>
            </w:pPr>
          </w:p>
        </w:tc>
      </w:tr>
      <w:tr w:rsidR="00B77087" w:rsidRPr="00FD2CC3" w:rsidTr="00D871C6">
        <w:trPr>
          <w:trHeight w:val="397"/>
        </w:trPr>
        <w:tc>
          <w:tcPr>
            <w:tcW w:w="800" w:type="dxa"/>
            <w:vAlign w:val="center"/>
          </w:tcPr>
          <w:p w:rsidR="00B77087" w:rsidRPr="00FD2CC3" w:rsidRDefault="00B77087" w:rsidP="00D871C6">
            <w:pPr>
              <w:spacing w:after="0" w:line="340" w:lineRule="exact"/>
              <w:jc w:val="center"/>
              <w:rPr>
                <w:lang w:val="vi-VN" w:eastAsia="ko-KR"/>
              </w:rPr>
            </w:pPr>
            <w:r w:rsidRPr="00FD2CC3">
              <w:rPr>
                <w:lang w:val="vi-VN" w:eastAsia="ko-KR"/>
              </w:rPr>
              <w:t>2</w:t>
            </w:r>
          </w:p>
        </w:tc>
        <w:tc>
          <w:tcPr>
            <w:tcW w:w="3277" w:type="dxa"/>
            <w:vAlign w:val="center"/>
          </w:tcPr>
          <w:p w:rsidR="00B77087" w:rsidRPr="00FD2CC3" w:rsidRDefault="00B77087" w:rsidP="00D871C6">
            <w:pPr>
              <w:spacing w:after="0" w:line="340" w:lineRule="exact"/>
              <w:jc w:val="both"/>
              <w:rPr>
                <w:lang w:eastAsia="ko-KR"/>
              </w:rPr>
            </w:pPr>
            <w:r w:rsidRPr="00FD2CC3">
              <w:rPr>
                <w:lang w:eastAsia="ko-KR"/>
              </w:rPr>
              <w:t xml:space="preserve">Thép </w:t>
            </w:r>
          </w:p>
        </w:tc>
        <w:tc>
          <w:tcPr>
            <w:tcW w:w="985" w:type="dxa"/>
            <w:vAlign w:val="center"/>
          </w:tcPr>
          <w:p w:rsidR="00B77087" w:rsidRPr="00FD2CC3" w:rsidRDefault="00B77087" w:rsidP="00D871C6">
            <w:pPr>
              <w:spacing w:after="0" w:line="340" w:lineRule="exact"/>
              <w:jc w:val="center"/>
              <w:rPr>
                <w:lang w:eastAsia="ko-KR"/>
              </w:rPr>
            </w:pPr>
            <w:r w:rsidRPr="00FD2CC3">
              <w:rPr>
                <w:lang w:eastAsia="ko-KR"/>
              </w:rPr>
              <w:t>Tấn</w:t>
            </w:r>
          </w:p>
        </w:tc>
        <w:tc>
          <w:tcPr>
            <w:tcW w:w="1283" w:type="dxa"/>
            <w:vAlign w:val="center"/>
          </w:tcPr>
          <w:p w:rsidR="00B77087" w:rsidRPr="003A5C58" w:rsidRDefault="00B77087" w:rsidP="00435FD6">
            <w:pPr>
              <w:spacing w:after="0" w:line="340" w:lineRule="exact"/>
              <w:jc w:val="center"/>
              <w:rPr>
                <w:lang w:eastAsia="ko-KR"/>
              </w:rPr>
            </w:pPr>
            <w:r w:rsidRPr="003A5C58">
              <w:rPr>
                <w:lang w:eastAsia="ko-KR"/>
              </w:rPr>
              <w:t>51</w:t>
            </w:r>
          </w:p>
        </w:tc>
        <w:tc>
          <w:tcPr>
            <w:tcW w:w="1843" w:type="dxa"/>
            <w:vAlign w:val="center"/>
          </w:tcPr>
          <w:p w:rsidR="00B77087" w:rsidRPr="00FD2CC3" w:rsidRDefault="00B77087" w:rsidP="00D871C6">
            <w:pPr>
              <w:spacing w:after="0" w:line="340" w:lineRule="exact"/>
              <w:jc w:val="center"/>
              <w:rPr>
                <w:lang w:eastAsia="ko-KR"/>
              </w:rPr>
            </w:pPr>
            <w:r w:rsidRPr="00FD2CC3">
              <w:rPr>
                <w:lang w:eastAsia="ko-KR"/>
              </w:rPr>
              <w:t>-</w:t>
            </w:r>
          </w:p>
        </w:tc>
        <w:tc>
          <w:tcPr>
            <w:tcW w:w="1663" w:type="dxa"/>
            <w:vAlign w:val="center"/>
          </w:tcPr>
          <w:p w:rsidR="00B77087" w:rsidRPr="003A5C58" w:rsidRDefault="00B77087" w:rsidP="00435FD6">
            <w:pPr>
              <w:spacing w:after="0" w:line="340" w:lineRule="exact"/>
              <w:jc w:val="right"/>
              <w:rPr>
                <w:lang w:eastAsia="ko-KR"/>
              </w:rPr>
            </w:pPr>
            <w:r w:rsidRPr="003A5C58">
              <w:rPr>
                <w:lang w:eastAsia="ko-KR"/>
              </w:rPr>
              <w:t>51</w:t>
            </w:r>
          </w:p>
        </w:tc>
      </w:tr>
      <w:tr w:rsidR="00B77087" w:rsidRPr="00FD2CC3" w:rsidTr="00D871C6">
        <w:trPr>
          <w:trHeight w:val="397"/>
        </w:trPr>
        <w:tc>
          <w:tcPr>
            <w:tcW w:w="800" w:type="dxa"/>
            <w:vAlign w:val="center"/>
          </w:tcPr>
          <w:p w:rsidR="00B77087" w:rsidRPr="00FD2CC3" w:rsidRDefault="00B77087" w:rsidP="00D871C6">
            <w:pPr>
              <w:spacing w:after="0" w:line="340" w:lineRule="exact"/>
              <w:jc w:val="center"/>
              <w:rPr>
                <w:lang w:val="vi-VN" w:eastAsia="ko-KR"/>
              </w:rPr>
            </w:pPr>
            <w:r w:rsidRPr="00FD2CC3">
              <w:rPr>
                <w:lang w:val="vi-VN" w:eastAsia="ko-KR"/>
              </w:rPr>
              <w:t>3</w:t>
            </w:r>
          </w:p>
        </w:tc>
        <w:tc>
          <w:tcPr>
            <w:tcW w:w="3277" w:type="dxa"/>
            <w:vAlign w:val="center"/>
          </w:tcPr>
          <w:p w:rsidR="00B77087" w:rsidRPr="00FD2CC3" w:rsidRDefault="00B77087" w:rsidP="00D871C6">
            <w:pPr>
              <w:spacing w:after="0" w:line="340" w:lineRule="exact"/>
              <w:jc w:val="both"/>
              <w:rPr>
                <w:lang w:val="vi-VN" w:eastAsia="ko-KR"/>
              </w:rPr>
            </w:pPr>
            <w:r w:rsidRPr="00FD2CC3">
              <w:rPr>
                <w:lang w:eastAsia="ko-KR"/>
              </w:rPr>
              <w:t xml:space="preserve">Gạch thẻ </w:t>
            </w:r>
          </w:p>
        </w:tc>
        <w:tc>
          <w:tcPr>
            <w:tcW w:w="985" w:type="dxa"/>
            <w:vAlign w:val="center"/>
          </w:tcPr>
          <w:p w:rsidR="00B77087" w:rsidRPr="00FD2CC3" w:rsidRDefault="00B77087" w:rsidP="00D871C6">
            <w:pPr>
              <w:spacing w:after="0" w:line="340" w:lineRule="exact"/>
              <w:jc w:val="center"/>
              <w:rPr>
                <w:lang w:val="vi-VN" w:eastAsia="ko-KR"/>
              </w:rPr>
            </w:pPr>
            <w:r w:rsidRPr="00FD2CC3">
              <w:rPr>
                <w:lang w:val="vi-VN" w:eastAsia="ko-KR"/>
              </w:rPr>
              <w:t xml:space="preserve">Viên </w:t>
            </w:r>
          </w:p>
        </w:tc>
        <w:tc>
          <w:tcPr>
            <w:tcW w:w="1283" w:type="dxa"/>
            <w:vAlign w:val="center"/>
          </w:tcPr>
          <w:p w:rsidR="00B77087" w:rsidRPr="003A5C58" w:rsidRDefault="00B77087" w:rsidP="00435FD6">
            <w:pPr>
              <w:spacing w:after="0" w:line="340" w:lineRule="exact"/>
              <w:jc w:val="center"/>
              <w:rPr>
                <w:lang w:eastAsia="ko-KR"/>
              </w:rPr>
            </w:pPr>
            <w:r w:rsidRPr="003A5C58">
              <w:rPr>
                <w:lang w:eastAsia="ko-KR"/>
              </w:rPr>
              <w:t>4.500</w:t>
            </w:r>
          </w:p>
        </w:tc>
        <w:tc>
          <w:tcPr>
            <w:tcW w:w="1843" w:type="dxa"/>
            <w:vAlign w:val="center"/>
          </w:tcPr>
          <w:p w:rsidR="00B77087" w:rsidRPr="00FD2CC3" w:rsidRDefault="00B77087" w:rsidP="00D871C6">
            <w:pPr>
              <w:spacing w:after="0" w:line="340" w:lineRule="exact"/>
              <w:jc w:val="center"/>
              <w:rPr>
                <w:lang w:val="vi-VN" w:eastAsia="ko-KR"/>
              </w:rPr>
            </w:pPr>
            <w:r w:rsidRPr="00FD2CC3">
              <w:rPr>
                <w:lang w:eastAsia="ko-KR"/>
              </w:rPr>
              <w:t>1,6</w:t>
            </w:r>
            <w:r w:rsidRPr="00FD2CC3">
              <w:rPr>
                <w:lang w:val="vi-VN" w:eastAsia="ko-KR"/>
              </w:rPr>
              <w:t>kg/viên</w:t>
            </w:r>
          </w:p>
        </w:tc>
        <w:tc>
          <w:tcPr>
            <w:tcW w:w="1663" w:type="dxa"/>
            <w:vAlign w:val="center"/>
          </w:tcPr>
          <w:p w:rsidR="00B77087" w:rsidRPr="003A5C58" w:rsidRDefault="00B77087" w:rsidP="00435FD6">
            <w:pPr>
              <w:spacing w:after="0" w:line="340" w:lineRule="exact"/>
              <w:jc w:val="right"/>
              <w:rPr>
                <w:lang w:eastAsia="ko-KR"/>
              </w:rPr>
            </w:pPr>
            <w:r w:rsidRPr="003A5C58">
              <w:rPr>
                <w:lang w:eastAsia="ko-KR"/>
              </w:rPr>
              <w:t>7,2</w:t>
            </w:r>
          </w:p>
        </w:tc>
      </w:tr>
      <w:tr w:rsidR="00B77087" w:rsidRPr="00FD2CC3" w:rsidTr="00D871C6">
        <w:trPr>
          <w:trHeight w:val="397"/>
        </w:trPr>
        <w:tc>
          <w:tcPr>
            <w:tcW w:w="800" w:type="dxa"/>
            <w:vAlign w:val="center"/>
          </w:tcPr>
          <w:p w:rsidR="00B77087" w:rsidRPr="00FD2CC3" w:rsidRDefault="00B77087" w:rsidP="00D871C6">
            <w:pPr>
              <w:spacing w:after="0" w:line="340" w:lineRule="exact"/>
              <w:jc w:val="center"/>
              <w:rPr>
                <w:lang w:val="vi-VN" w:eastAsia="ko-KR"/>
              </w:rPr>
            </w:pPr>
            <w:r w:rsidRPr="00FD2CC3">
              <w:rPr>
                <w:lang w:val="vi-VN" w:eastAsia="ko-KR"/>
              </w:rPr>
              <w:t>4</w:t>
            </w:r>
          </w:p>
        </w:tc>
        <w:tc>
          <w:tcPr>
            <w:tcW w:w="3277" w:type="dxa"/>
            <w:vAlign w:val="center"/>
          </w:tcPr>
          <w:p w:rsidR="00B77087" w:rsidRPr="00FD2CC3" w:rsidRDefault="00B77087" w:rsidP="00D871C6">
            <w:pPr>
              <w:spacing w:after="0" w:line="340" w:lineRule="exact"/>
              <w:jc w:val="both"/>
              <w:rPr>
                <w:lang w:eastAsia="ko-KR"/>
              </w:rPr>
            </w:pPr>
            <w:r w:rsidRPr="00FD2CC3">
              <w:rPr>
                <w:lang w:eastAsia="ko-KR"/>
              </w:rPr>
              <w:t>Gạch Block</w:t>
            </w:r>
          </w:p>
        </w:tc>
        <w:tc>
          <w:tcPr>
            <w:tcW w:w="985" w:type="dxa"/>
            <w:vAlign w:val="center"/>
          </w:tcPr>
          <w:p w:rsidR="00B77087" w:rsidRPr="00FD2CC3" w:rsidRDefault="00B77087" w:rsidP="00D871C6">
            <w:pPr>
              <w:spacing w:after="0" w:line="340" w:lineRule="exact"/>
              <w:jc w:val="center"/>
              <w:rPr>
                <w:lang w:eastAsia="ko-KR"/>
              </w:rPr>
            </w:pPr>
            <w:r w:rsidRPr="00FD2CC3">
              <w:rPr>
                <w:lang w:eastAsia="ko-KR"/>
              </w:rPr>
              <w:t>m</w:t>
            </w:r>
            <w:r w:rsidRPr="00FD2CC3">
              <w:rPr>
                <w:vertAlign w:val="superscript"/>
                <w:lang w:eastAsia="ko-KR"/>
              </w:rPr>
              <w:t>2</w:t>
            </w:r>
          </w:p>
        </w:tc>
        <w:tc>
          <w:tcPr>
            <w:tcW w:w="1283" w:type="dxa"/>
            <w:vAlign w:val="center"/>
          </w:tcPr>
          <w:p w:rsidR="00B77087" w:rsidRPr="003A5C58" w:rsidRDefault="00B77087" w:rsidP="00435FD6">
            <w:pPr>
              <w:spacing w:after="0" w:line="340" w:lineRule="exact"/>
              <w:jc w:val="center"/>
              <w:rPr>
                <w:lang w:eastAsia="ko-KR"/>
              </w:rPr>
            </w:pPr>
            <w:r w:rsidRPr="003A5C58">
              <w:rPr>
                <w:lang w:eastAsia="ko-KR"/>
              </w:rPr>
              <w:t>4.780</w:t>
            </w:r>
          </w:p>
        </w:tc>
        <w:tc>
          <w:tcPr>
            <w:tcW w:w="1843" w:type="dxa"/>
            <w:vAlign w:val="center"/>
          </w:tcPr>
          <w:p w:rsidR="00B77087" w:rsidRPr="00FD2CC3" w:rsidRDefault="00B77087" w:rsidP="00D871C6">
            <w:pPr>
              <w:spacing w:after="0" w:line="340" w:lineRule="exact"/>
              <w:jc w:val="center"/>
              <w:rPr>
                <w:lang w:eastAsia="ko-KR"/>
              </w:rPr>
            </w:pPr>
            <w:r w:rsidRPr="00FD2CC3">
              <w:rPr>
                <w:lang w:eastAsia="ko-KR"/>
              </w:rPr>
              <w:t>120kg/m</w:t>
            </w:r>
            <w:r w:rsidRPr="00FD2CC3">
              <w:rPr>
                <w:vertAlign w:val="superscript"/>
                <w:lang w:eastAsia="ko-KR"/>
              </w:rPr>
              <w:t>2</w:t>
            </w:r>
          </w:p>
        </w:tc>
        <w:tc>
          <w:tcPr>
            <w:tcW w:w="1663" w:type="dxa"/>
            <w:vAlign w:val="center"/>
          </w:tcPr>
          <w:p w:rsidR="00B77087" w:rsidRPr="003A5C58" w:rsidRDefault="00B77087" w:rsidP="00435FD6">
            <w:pPr>
              <w:spacing w:after="0" w:line="340" w:lineRule="exact"/>
              <w:jc w:val="right"/>
              <w:rPr>
                <w:lang w:eastAsia="ko-KR"/>
              </w:rPr>
            </w:pPr>
            <w:r w:rsidRPr="003A5C58">
              <w:rPr>
                <w:lang w:eastAsia="ko-KR"/>
              </w:rPr>
              <w:t>573,6</w:t>
            </w:r>
          </w:p>
        </w:tc>
      </w:tr>
      <w:tr w:rsidR="00B77087" w:rsidRPr="00FD2CC3" w:rsidTr="00D871C6">
        <w:trPr>
          <w:trHeight w:val="397"/>
        </w:trPr>
        <w:tc>
          <w:tcPr>
            <w:tcW w:w="800" w:type="dxa"/>
            <w:vAlign w:val="center"/>
          </w:tcPr>
          <w:p w:rsidR="00B77087" w:rsidRPr="00FD2CC3" w:rsidRDefault="00B77087" w:rsidP="00D871C6">
            <w:pPr>
              <w:spacing w:after="0" w:line="340" w:lineRule="exact"/>
              <w:jc w:val="center"/>
              <w:rPr>
                <w:lang w:val="vi-VN" w:eastAsia="ko-KR"/>
              </w:rPr>
            </w:pPr>
            <w:r w:rsidRPr="00FD2CC3">
              <w:rPr>
                <w:lang w:val="vi-VN" w:eastAsia="ko-KR"/>
              </w:rPr>
              <w:t>5</w:t>
            </w:r>
          </w:p>
        </w:tc>
        <w:tc>
          <w:tcPr>
            <w:tcW w:w="3277" w:type="dxa"/>
            <w:vAlign w:val="center"/>
          </w:tcPr>
          <w:p w:rsidR="00B77087" w:rsidRPr="00FD2CC3" w:rsidRDefault="00B77087" w:rsidP="00D871C6">
            <w:pPr>
              <w:spacing w:after="0" w:line="340" w:lineRule="exact"/>
              <w:jc w:val="both"/>
              <w:rPr>
                <w:lang w:eastAsia="ko-KR"/>
              </w:rPr>
            </w:pPr>
            <w:r w:rsidRPr="00FD2CC3">
              <w:rPr>
                <w:lang w:eastAsia="ko-KR"/>
              </w:rPr>
              <w:t>Gạch bê tông không nung</w:t>
            </w:r>
          </w:p>
        </w:tc>
        <w:tc>
          <w:tcPr>
            <w:tcW w:w="985" w:type="dxa"/>
            <w:vAlign w:val="center"/>
          </w:tcPr>
          <w:p w:rsidR="00B77087" w:rsidRPr="00FD2CC3" w:rsidRDefault="00B77087" w:rsidP="00D871C6">
            <w:pPr>
              <w:spacing w:after="0" w:line="340" w:lineRule="exact"/>
              <w:jc w:val="center"/>
              <w:rPr>
                <w:lang w:eastAsia="ko-KR"/>
              </w:rPr>
            </w:pPr>
            <w:r w:rsidRPr="00FD2CC3">
              <w:rPr>
                <w:lang w:eastAsia="ko-KR"/>
              </w:rPr>
              <w:t>viên</w:t>
            </w:r>
          </w:p>
        </w:tc>
        <w:tc>
          <w:tcPr>
            <w:tcW w:w="1283" w:type="dxa"/>
            <w:vAlign w:val="center"/>
          </w:tcPr>
          <w:p w:rsidR="00B77087" w:rsidRPr="003A5C58" w:rsidRDefault="00B77087" w:rsidP="00435FD6">
            <w:pPr>
              <w:spacing w:after="0" w:line="340" w:lineRule="exact"/>
              <w:jc w:val="center"/>
              <w:rPr>
                <w:lang w:eastAsia="ko-KR"/>
              </w:rPr>
            </w:pPr>
            <w:r w:rsidRPr="003A5C58">
              <w:rPr>
                <w:lang w:eastAsia="ko-KR"/>
              </w:rPr>
              <w:t>132</w:t>
            </w:r>
            <w:r>
              <w:rPr>
                <w:lang w:eastAsia="ko-KR"/>
              </w:rPr>
              <w:t>.</w:t>
            </w:r>
            <w:r w:rsidRPr="003A5C58">
              <w:rPr>
                <w:lang w:eastAsia="ko-KR"/>
              </w:rPr>
              <w:t>760</w:t>
            </w:r>
          </w:p>
        </w:tc>
        <w:tc>
          <w:tcPr>
            <w:tcW w:w="1843" w:type="dxa"/>
            <w:vAlign w:val="center"/>
          </w:tcPr>
          <w:p w:rsidR="00B77087" w:rsidRPr="00FD2CC3" w:rsidRDefault="00B77087" w:rsidP="00D871C6">
            <w:pPr>
              <w:spacing w:after="0" w:line="340" w:lineRule="exact"/>
              <w:jc w:val="center"/>
              <w:rPr>
                <w:lang w:val="vi-VN" w:eastAsia="ko-KR"/>
              </w:rPr>
            </w:pPr>
            <w:r w:rsidRPr="00FD2CC3">
              <w:rPr>
                <w:lang w:eastAsia="ko-KR"/>
              </w:rPr>
              <w:t>9kg/viên</w:t>
            </w:r>
          </w:p>
        </w:tc>
        <w:tc>
          <w:tcPr>
            <w:tcW w:w="1663" w:type="dxa"/>
            <w:vAlign w:val="center"/>
          </w:tcPr>
          <w:p w:rsidR="00B77087" w:rsidRPr="003A5C58" w:rsidRDefault="00B77087" w:rsidP="00435FD6">
            <w:pPr>
              <w:spacing w:after="0" w:line="340" w:lineRule="exact"/>
              <w:jc w:val="right"/>
              <w:rPr>
                <w:lang w:eastAsia="ko-KR"/>
              </w:rPr>
            </w:pPr>
            <w:r w:rsidRPr="003A5C58">
              <w:rPr>
                <w:lang w:eastAsia="ko-KR"/>
              </w:rPr>
              <w:t>1.194,8</w:t>
            </w:r>
          </w:p>
        </w:tc>
      </w:tr>
      <w:tr w:rsidR="00B77087" w:rsidRPr="00FD2CC3" w:rsidTr="00D871C6">
        <w:trPr>
          <w:trHeight w:val="397"/>
        </w:trPr>
        <w:tc>
          <w:tcPr>
            <w:tcW w:w="800" w:type="dxa"/>
            <w:vAlign w:val="center"/>
          </w:tcPr>
          <w:p w:rsidR="00B77087" w:rsidRPr="00FD2CC3" w:rsidRDefault="00B77087" w:rsidP="00D871C6">
            <w:pPr>
              <w:spacing w:after="0" w:line="340" w:lineRule="exact"/>
              <w:jc w:val="center"/>
              <w:rPr>
                <w:lang w:val="vi-VN" w:eastAsia="ko-KR"/>
              </w:rPr>
            </w:pPr>
            <w:r w:rsidRPr="00FD2CC3">
              <w:rPr>
                <w:lang w:val="vi-VN" w:eastAsia="ko-KR"/>
              </w:rPr>
              <w:t>6</w:t>
            </w:r>
          </w:p>
        </w:tc>
        <w:tc>
          <w:tcPr>
            <w:tcW w:w="3277" w:type="dxa"/>
            <w:vAlign w:val="center"/>
          </w:tcPr>
          <w:p w:rsidR="00B77087" w:rsidRPr="00FD2CC3" w:rsidRDefault="00B77087" w:rsidP="00D871C6">
            <w:pPr>
              <w:spacing w:after="0" w:line="340" w:lineRule="exact"/>
              <w:rPr>
                <w:lang w:val="vi-VN" w:eastAsia="ko-KR"/>
              </w:rPr>
            </w:pPr>
            <w:r w:rsidRPr="00FD2CC3">
              <w:rPr>
                <w:lang w:eastAsia="ko-KR"/>
              </w:rPr>
              <w:t xml:space="preserve">Cát </w:t>
            </w:r>
            <w:r w:rsidRPr="00FD2CC3">
              <w:rPr>
                <w:lang w:val="vi-VN" w:eastAsia="ko-KR"/>
              </w:rPr>
              <w:t>đen, cát vàng</w:t>
            </w:r>
          </w:p>
        </w:tc>
        <w:tc>
          <w:tcPr>
            <w:tcW w:w="985" w:type="dxa"/>
            <w:vAlign w:val="center"/>
          </w:tcPr>
          <w:p w:rsidR="00B77087" w:rsidRPr="00FD2CC3" w:rsidRDefault="00B77087" w:rsidP="00D871C6">
            <w:pPr>
              <w:spacing w:after="0" w:line="340" w:lineRule="exact"/>
              <w:jc w:val="center"/>
              <w:rPr>
                <w:lang w:eastAsia="ko-KR"/>
              </w:rPr>
            </w:pPr>
            <w:r w:rsidRPr="00FD2CC3">
              <w:rPr>
                <w:lang w:eastAsia="ko-KR"/>
              </w:rPr>
              <w:t>m</w:t>
            </w:r>
            <w:r w:rsidRPr="00FD2CC3">
              <w:rPr>
                <w:vertAlign w:val="superscript"/>
                <w:lang w:eastAsia="ko-KR"/>
              </w:rPr>
              <w:t>3</w:t>
            </w:r>
          </w:p>
        </w:tc>
        <w:tc>
          <w:tcPr>
            <w:tcW w:w="1283" w:type="dxa"/>
            <w:vAlign w:val="center"/>
          </w:tcPr>
          <w:p w:rsidR="00B77087" w:rsidRPr="003A5C58" w:rsidRDefault="00B77087" w:rsidP="00435FD6">
            <w:pPr>
              <w:spacing w:after="0" w:line="340" w:lineRule="exact"/>
              <w:jc w:val="center"/>
              <w:rPr>
                <w:lang w:eastAsia="ko-KR"/>
              </w:rPr>
            </w:pPr>
            <w:r w:rsidRPr="003A5C58">
              <w:rPr>
                <w:lang w:eastAsia="ko-KR"/>
              </w:rPr>
              <w:t>14.160</w:t>
            </w:r>
          </w:p>
        </w:tc>
        <w:tc>
          <w:tcPr>
            <w:tcW w:w="1843" w:type="dxa"/>
            <w:vAlign w:val="center"/>
          </w:tcPr>
          <w:p w:rsidR="00B77087" w:rsidRPr="00FD2CC3" w:rsidRDefault="00B77087" w:rsidP="00D871C6">
            <w:pPr>
              <w:spacing w:after="0" w:line="340" w:lineRule="exact"/>
              <w:jc w:val="center"/>
              <w:rPr>
                <w:lang w:val="vi-VN" w:eastAsia="ko-KR"/>
              </w:rPr>
            </w:pPr>
            <w:r w:rsidRPr="00FD2CC3">
              <w:rPr>
                <w:lang w:val="vi-VN" w:eastAsia="ko-KR"/>
              </w:rPr>
              <w:t>1,3tấn/m</w:t>
            </w:r>
            <w:r w:rsidRPr="00FD2CC3">
              <w:rPr>
                <w:vertAlign w:val="superscript"/>
                <w:lang w:val="vi-VN" w:eastAsia="ko-KR"/>
              </w:rPr>
              <w:t>3</w:t>
            </w:r>
          </w:p>
        </w:tc>
        <w:tc>
          <w:tcPr>
            <w:tcW w:w="1663" w:type="dxa"/>
            <w:vAlign w:val="center"/>
          </w:tcPr>
          <w:p w:rsidR="00B77087" w:rsidRPr="003A5C58" w:rsidRDefault="00B77087" w:rsidP="00435FD6">
            <w:pPr>
              <w:spacing w:after="0" w:line="340" w:lineRule="exact"/>
              <w:jc w:val="right"/>
              <w:rPr>
                <w:lang w:eastAsia="ko-KR"/>
              </w:rPr>
            </w:pPr>
            <w:r w:rsidRPr="003A5C58">
              <w:rPr>
                <w:lang w:eastAsia="ko-KR"/>
              </w:rPr>
              <w:t>18.408</w:t>
            </w:r>
          </w:p>
        </w:tc>
      </w:tr>
      <w:tr w:rsidR="00B77087" w:rsidRPr="00FD2CC3" w:rsidTr="00D871C6">
        <w:trPr>
          <w:trHeight w:val="397"/>
        </w:trPr>
        <w:tc>
          <w:tcPr>
            <w:tcW w:w="800" w:type="dxa"/>
            <w:vAlign w:val="center"/>
          </w:tcPr>
          <w:p w:rsidR="00B77087" w:rsidRPr="00FD2CC3" w:rsidRDefault="00B77087" w:rsidP="00D871C6">
            <w:pPr>
              <w:spacing w:after="0" w:line="340" w:lineRule="exact"/>
              <w:jc w:val="center"/>
              <w:rPr>
                <w:lang w:val="vi-VN" w:eastAsia="ko-KR"/>
              </w:rPr>
            </w:pPr>
            <w:r w:rsidRPr="00FD2CC3">
              <w:rPr>
                <w:lang w:val="vi-VN" w:eastAsia="ko-KR"/>
              </w:rPr>
              <w:t>7</w:t>
            </w:r>
          </w:p>
        </w:tc>
        <w:tc>
          <w:tcPr>
            <w:tcW w:w="3277" w:type="dxa"/>
            <w:vAlign w:val="center"/>
          </w:tcPr>
          <w:p w:rsidR="00B77087" w:rsidRPr="00FD2CC3" w:rsidRDefault="00B77087" w:rsidP="00D871C6">
            <w:pPr>
              <w:spacing w:after="0" w:line="340" w:lineRule="exact"/>
              <w:rPr>
                <w:lang w:val="vi-VN" w:eastAsia="ko-KR"/>
              </w:rPr>
            </w:pPr>
            <w:r w:rsidRPr="00FD2CC3">
              <w:rPr>
                <w:lang w:eastAsia="ko-KR"/>
              </w:rPr>
              <w:t xml:space="preserve">Đá </w:t>
            </w:r>
            <w:r w:rsidRPr="00FD2CC3">
              <w:rPr>
                <w:lang w:val="vi-VN" w:eastAsia="ko-KR"/>
              </w:rPr>
              <w:t>(đá dăm, đá hộc,...)</w:t>
            </w:r>
          </w:p>
        </w:tc>
        <w:tc>
          <w:tcPr>
            <w:tcW w:w="985" w:type="dxa"/>
            <w:vAlign w:val="center"/>
          </w:tcPr>
          <w:p w:rsidR="00B77087" w:rsidRPr="00FD2CC3" w:rsidRDefault="00B77087" w:rsidP="00D871C6">
            <w:pPr>
              <w:spacing w:after="0" w:line="340" w:lineRule="exact"/>
              <w:jc w:val="center"/>
              <w:rPr>
                <w:lang w:eastAsia="ko-KR"/>
              </w:rPr>
            </w:pPr>
            <w:r w:rsidRPr="00FD2CC3">
              <w:rPr>
                <w:lang w:eastAsia="ko-KR"/>
              </w:rPr>
              <w:t>m</w:t>
            </w:r>
            <w:r w:rsidRPr="00FD2CC3">
              <w:rPr>
                <w:vertAlign w:val="superscript"/>
                <w:lang w:eastAsia="ko-KR"/>
              </w:rPr>
              <w:t>3</w:t>
            </w:r>
          </w:p>
        </w:tc>
        <w:tc>
          <w:tcPr>
            <w:tcW w:w="1283" w:type="dxa"/>
            <w:vAlign w:val="center"/>
          </w:tcPr>
          <w:p w:rsidR="00B77087" w:rsidRPr="003A5C58" w:rsidRDefault="00B77087" w:rsidP="00435FD6">
            <w:pPr>
              <w:spacing w:after="0" w:line="340" w:lineRule="exact"/>
              <w:jc w:val="center"/>
              <w:rPr>
                <w:lang w:eastAsia="ko-KR"/>
              </w:rPr>
            </w:pPr>
            <w:r w:rsidRPr="003A5C58">
              <w:rPr>
                <w:lang w:eastAsia="ko-KR"/>
              </w:rPr>
              <w:t>6.785</w:t>
            </w:r>
          </w:p>
        </w:tc>
        <w:tc>
          <w:tcPr>
            <w:tcW w:w="1843" w:type="dxa"/>
            <w:vAlign w:val="center"/>
          </w:tcPr>
          <w:p w:rsidR="00B77087" w:rsidRPr="00FD2CC3" w:rsidRDefault="00B77087" w:rsidP="00D871C6">
            <w:pPr>
              <w:spacing w:after="0" w:line="340" w:lineRule="exact"/>
              <w:jc w:val="center"/>
              <w:rPr>
                <w:lang w:val="vi-VN" w:eastAsia="ko-KR"/>
              </w:rPr>
            </w:pPr>
            <w:r w:rsidRPr="00FD2CC3">
              <w:rPr>
                <w:lang w:val="vi-VN" w:eastAsia="ko-KR"/>
              </w:rPr>
              <w:t>1,5tấn/m</w:t>
            </w:r>
            <w:r w:rsidRPr="00FD2CC3">
              <w:rPr>
                <w:vertAlign w:val="superscript"/>
                <w:lang w:val="vi-VN" w:eastAsia="ko-KR"/>
              </w:rPr>
              <w:t>3</w:t>
            </w:r>
          </w:p>
        </w:tc>
        <w:tc>
          <w:tcPr>
            <w:tcW w:w="1663" w:type="dxa"/>
            <w:vAlign w:val="center"/>
          </w:tcPr>
          <w:p w:rsidR="00B77087" w:rsidRPr="003A5C58" w:rsidRDefault="00B77087" w:rsidP="00435FD6">
            <w:pPr>
              <w:spacing w:after="0" w:line="340" w:lineRule="exact"/>
              <w:jc w:val="right"/>
              <w:rPr>
                <w:lang w:eastAsia="ko-KR"/>
              </w:rPr>
            </w:pPr>
            <w:r w:rsidRPr="003A5C58">
              <w:rPr>
                <w:lang w:eastAsia="ko-KR"/>
              </w:rPr>
              <w:t>10.177,5</w:t>
            </w:r>
          </w:p>
        </w:tc>
      </w:tr>
      <w:tr w:rsidR="00B77087" w:rsidRPr="00FD2CC3" w:rsidTr="00D871C6">
        <w:trPr>
          <w:trHeight w:val="397"/>
        </w:trPr>
        <w:tc>
          <w:tcPr>
            <w:tcW w:w="800" w:type="dxa"/>
            <w:vAlign w:val="center"/>
          </w:tcPr>
          <w:p w:rsidR="00B77087" w:rsidRPr="00FD2CC3" w:rsidRDefault="00B77087" w:rsidP="00D871C6">
            <w:pPr>
              <w:spacing w:after="0" w:line="340" w:lineRule="exact"/>
              <w:jc w:val="center"/>
              <w:rPr>
                <w:lang w:eastAsia="ko-KR"/>
              </w:rPr>
            </w:pPr>
            <w:r w:rsidRPr="00FD2CC3">
              <w:rPr>
                <w:lang w:eastAsia="ko-KR"/>
              </w:rPr>
              <w:t>8</w:t>
            </w:r>
          </w:p>
        </w:tc>
        <w:tc>
          <w:tcPr>
            <w:tcW w:w="3277" w:type="dxa"/>
            <w:vAlign w:val="center"/>
          </w:tcPr>
          <w:p w:rsidR="00B77087" w:rsidRPr="00FD2CC3" w:rsidRDefault="00B77087" w:rsidP="00D871C6">
            <w:pPr>
              <w:spacing w:after="0" w:line="340" w:lineRule="exact"/>
              <w:rPr>
                <w:lang w:eastAsia="ko-KR"/>
              </w:rPr>
            </w:pPr>
            <w:r w:rsidRPr="00FD2CC3">
              <w:rPr>
                <w:lang w:eastAsia="ko-KR"/>
              </w:rPr>
              <w:t>Xi măng</w:t>
            </w:r>
          </w:p>
        </w:tc>
        <w:tc>
          <w:tcPr>
            <w:tcW w:w="985" w:type="dxa"/>
            <w:vAlign w:val="center"/>
          </w:tcPr>
          <w:p w:rsidR="00B77087" w:rsidRPr="00FD2CC3" w:rsidRDefault="00B77087" w:rsidP="00D871C6">
            <w:pPr>
              <w:spacing w:after="0" w:line="340" w:lineRule="exact"/>
              <w:jc w:val="center"/>
              <w:rPr>
                <w:lang w:eastAsia="ko-KR"/>
              </w:rPr>
            </w:pPr>
            <w:r w:rsidRPr="00FD2CC3">
              <w:rPr>
                <w:lang w:eastAsia="ko-KR"/>
              </w:rPr>
              <w:t xml:space="preserve">Tấn </w:t>
            </w:r>
          </w:p>
        </w:tc>
        <w:tc>
          <w:tcPr>
            <w:tcW w:w="1283" w:type="dxa"/>
            <w:vAlign w:val="center"/>
          </w:tcPr>
          <w:p w:rsidR="00B77087" w:rsidRPr="00E50526" w:rsidRDefault="00B77087" w:rsidP="00435FD6">
            <w:pPr>
              <w:spacing w:after="0" w:line="340" w:lineRule="exact"/>
              <w:jc w:val="center"/>
              <w:rPr>
                <w:lang w:eastAsia="ko-KR"/>
              </w:rPr>
            </w:pPr>
            <w:r w:rsidRPr="00E50526">
              <w:rPr>
                <w:lang w:eastAsia="ko-KR"/>
              </w:rPr>
              <w:t>610</w:t>
            </w:r>
          </w:p>
        </w:tc>
        <w:tc>
          <w:tcPr>
            <w:tcW w:w="1843" w:type="dxa"/>
            <w:vAlign w:val="center"/>
          </w:tcPr>
          <w:p w:rsidR="00B77087" w:rsidRPr="00FD2CC3" w:rsidRDefault="00B77087" w:rsidP="00D871C6">
            <w:pPr>
              <w:spacing w:after="0" w:line="340" w:lineRule="exact"/>
              <w:jc w:val="center"/>
              <w:rPr>
                <w:lang w:eastAsia="ko-KR"/>
              </w:rPr>
            </w:pPr>
            <w:r w:rsidRPr="00FD2CC3">
              <w:rPr>
                <w:lang w:eastAsia="ko-KR"/>
              </w:rPr>
              <w:t>-</w:t>
            </w:r>
          </w:p>
        </w:tc>
        <w:tc>
          <w:tcPr>
            <w:tcW w:w="1663" w:type="dxa"/>
            <w:vAlign w:val="center"/>
          </w:tcPr>
          <w:p w:rsidR="00B77087" w:rsidRPr="00E50526" w:rsidRDefault="00B77087" w:rsidP="00435FD6">
            <w:pPr>
              <w:spacing w:after="0" w:line="340" w:lineRule="exact"/>
              <w:jc w:val="right"/>
              <w:rPr>
                <w:lang w:eastAsia="ko-KR"/>
              </w:rPr>
            </w:pPr>
            <w:r w:rsidRPr="00E50526">
              <w:rPr>
                <w:lang w:eastAsia="ko-KR"/>
              </w:rPr>
              <w:t>610</w:t>
            </w:r>
          </w:p>
        </w:tc>
      </w:tr>
      <w:tr w:rsidR="00B77087" w:rsidRPr="00FD2CC3" w:rsidTr="00D871C6">
        <w:trPr>
          <w:trHeight w:val="397"/>
        </w:trPr>
        <w:tc>
          <w:tcPr>
            <w:tcW w:w="800" w:type="dxa"/>
            <w:vAlign w:val="center"/>
          </w:tcPr>
          <w:p w:rsidR="00B77087" w:rsidRPr="00FD2CC3" w:rsidRDefault="00B77087" w:rsidP="00D871C6">
            <w:pPr>
              <w:spacing w:after="0" w:line="340" w:lineRule="exact"/>
              <w:jc w:val="center"/>
              <w:rPr>
                <w:lang w:eastAsia="ko-KR"/>
              </w:rPr>
            </w:pPr>
            <w:r w:rsidRPr="00FD2CC3">
              <w:rPr>
                <w:lang w:eastAsia="ko-KR"/>
              </w:rPr>
              <w:t>9</w:t>
            </w:r>
          </w:p>
        </w:tc>
        <w:tc>
          <w:tcPr>
            <w:tcW w:w="3277" w:type="dxa"/>
            <w:vAlign w:val="center"/>
          </w:tcPr>
          <w:p w:rsidR="00B77087" w:rsidRPr="00FD2CC3" w:rsidRDefault="00B77087" w:rsidP="00D871C6">
            <w:pPr>
              <w:spacing w:after="0" w:line="340" w:lineRule="exact"/>
              <w:rPr>
                <w:lang w:eastAsia="ko-KR"/>
              </w:rPr>
            </w:pPr>
            <w:r w:rsidRPr="00FD2CC3">
              <w:rPr>
                <w:lang w:eastAsia="ko-KR"/>
              </w:rPr>
              <w:t>Bê tông nhựa nóng</w:t>
            </w:r>
          </w:p>
        </w:tc>
        <w:tc>
          <w:tcPr>
            <w:tcW w:w="985" w:type="dxa"/>
            <w:vAlign w:val="center"/>
          </w:tcPr>
          <w:p w:rsidR="00B77087" w:rsidRPr="00FD2CC3" w:rsidRDefault="00B77087" w:rsidP="00D871C6">
            <w:pPr>
              <w:spacing w:after="0" w:line="340" w:lineRule="exact"/>
              <w:jc w:val="center"/>
              <w:rPr>
                <w:lang w:eastAsia="ko-KR"/>
              </w:rPr>
            </w:pPr>
            <w:r w:rsidRPr="00FD2CC3">
              <w:rPr>
                <w:lang w:eastAsia="ko-KR"/>
              </w:rPr>
              <w:t>Tấn</w:t>
            </w:r>
          </w:p>
        </w:tc>
        <w:tc>
          <w:tcPr>
            <w:tcW w:w="1283" w:type="dxa"/>
            <w:vAlign w:val="center"/>
          </w:tcPr>
          <w:p w:rsidR="00B77087" w:rsidRPr="008E49F1" w:rsidRDefault="00B77087" w:rsidP="00435FD6">
            <w:pPr>
              <w:spacing w:after="0" w:line="340" w:lineRule="exact"/>
              <w:jc w:val="center"/>
              <w:rPr>
                <w:lang w:eastAsia="ko-KR"/>
              </w:rPr>
            </w:pPr>
            <w:r w:rsidRPr="008E49F1">
              <w:rPr>
                <w:lang w:eastAsia="ko-KR"/>
              </w:rPr>
              <w:t>937</w:t>
            </w:r>
          </w:p>
        </w:tc>
        <w:tc>
          <w:tcPr>
            <w:tcW w:w="1843" w:type="dxa"/>
            <w:vAlign w:val="center"/>
          </w:tcPr>
          <w:p w:rsidR="00B77087" w:rsidRPr="00FD2CC3" w:rsidRDefault="00B77087" w:rsidP="00D871C6">
            <w:pPr>
              <w:spacing w:after="0" w:line="340" w:lineRule="exact"/>
              <w:jc w:val="center"/>
              <w:rPr>
                <w:lang w:eastAsia="ko-KR"/>
              </w:rPr>
            </w:pPr>
            <w:r w:rsidRPr="00FD2CC3">
              <w:rPr>
                <w:lang w:eastAsia="ko-KR"/>
              </w:rPr>
              <w:t>-</w:t>
            </w:r>
          </w:p>
        </w:tc>
        <w:tc>
          <w:tcPr>
            <w:tcW w:w="1663" w:type="dxa"/>
            <w:vAlign w:val="center"/>
          </w:tcPr>
          <w:p w:rsidR="00B77087" w:rsidRPr="008E49F1" w:rsidRDefault="00B77087" w:rsidP="00435FD6">
            <w:pPr>
              <w:spacing w:after="0" w:line="340" w:lineRule="exact"/>
              <w:jc w:val="right"/>
              <w:rPr>
                <w:lang w:eastAsia="ko-KR"/>
              </w:rPr>
            </w:pPr>
            <w:r w:rsidRPr="008E49F1">
              <w:rPr>
                <w:lang w:eastAsia="ko-KR"/>
              </w:rPr>
              <w:t>937</w:t>
            </w:r>
          </w:p>
        </w:tc>
      </w:tr>
      <w:tr w:rsidR="00B77087" w:rsidRPr="00FD2CC3" w:rsidTr="00D871C6">
        <w:trPr>
          <w:trHeight w:val="397"/>
        </w:trPr>
        <w:tc>
          <w:tcPr>
            <w:tcW w:w="800" w:type="dxa"/>
            <w:vAlign w:val="center"/>
          </w:tcPr>
          <w:p w:rsidR="00B77087" w:rsidRPr="00FD2CC3" w:rsidRDefault="00B77087" w:rsidP="00D871C6">
            <w:pPr>
              <w:spacing w:after="0" w:line="340" w:lineRule="exact"/>
              <w:jc w:val="center"/>
              <w:rPr>
                <w:lang w:eastAsia="ko-KR"/>
              </w:rPr>
            </w:pPr>
            <w:r w:rsidRPr="00FD2CC3">
              <w:rPr>
                <w:lang w:eastAsia="ko-KR"/>
              </w:rPr>
              <w:t>10</w:t>
            </w:r>
          </w:p>
        </w:tc>
        <w:tc>
          <w:tcPr>
            <w:tcW w:w="3277" w:type="dxa"/>
            <w:vAlign w:val="center"/>
          </w:tcPr>
          <w:p w:rsidR="00B77087" w:rsidRPr="00FD2CC3" w:rsidRDefault="00B77087" w:rsidP="001969C6">
            <w:pPr>
              <w:spacing w:after="0" w:line="340" w:lineRule="exact"/>
              <w:jc w:val="both"/>
              <w:rPr>
                <w:lang w:val="vi-VN" w:eastAsia="ko-KR"/>
              </w:rPr>
            </w:pPr>
            <w:r w:rsidRPr="00FD2CC3">
              <w:rPr>
                <w:lang w:eastAsia="ko-KR"/>
              </w:rPr>
              <w:t>Cấu kiện bê tông đúc sẵn cho hệ thống thoát nước mưa, nước thải</w:t>
            </w:r>
            <w:r w:rsidRPr="00FD2CC3">
              <w:rPr>
                <w:lang w:val="vi-VN" w:eastAsia="ko-KR"/>
              </w:rPr>
              <w:t>,...</w:t>
            </w:r>
          </w:p>
        </w:tc>
        <w:tc>
          <w:tcPr>
            <w:tcW w:w="985" w:type="dxa"/>
            <w:vAlign w:val="center"/>
          </w:tcPr>
          <w:p w:rsidR="00B77087" w:rsidRPr="00FD2CC3" w:rsidRDefault="00B77087" w:rsidP="00D871C6">
            <w:pPr>
              <w:spacing w:after="0" w:line="340" w:lineRule="exact"/>
              <w:jc w:val="center"/>
              <w:rPr>
                <w:lang w:eastAsia="ko-KR"/>
              </w:rPr>
            </w:pPr>
            <w:r w:rsidRPr="00FD2CC3">
              <w:rPr>
                <w:lang w:eastAsia="ko-KR"/>
              </w:rPr>
              <w:t>Tấn</w:t>
            </w:r>
          </w:p>
        </w:tc>
        <w:tc>
          <w:tcPr>
            <w:tcW w:w="1283" w:type="dxa"/>
            <w:vAlign w:val="center"/>
          </w:tcPr>
          <w:p w:rsidR="00B77087" w:rsidRPr="001E7EDC" w:rsidRDefault="00B77087" w:rsidP="00435FD6">
            <w:pPr>
              <w:spacing w:after="0" w:line="340" w:lineRule="exact"/>
              <w:jc w:val="center"/>
              <w:rPr>
                <w:lang w:eastAsia="ko-KR"/>
              </w:rPr>
            </w:pPr>
            <w:r w:rsidRPr="001E7EDC">
              <w:rPr>
                <w:lang w:eastAsia="ko-KR"/>
              </w:rPr>
              <w:t>165</w:t>
            </w:r>
          </w:p>
        </w:tc>
        <w:tc>
          <w:tcPr>
            <w:tcW w:w="1843" w:type="dxa"/>
            <w:vAlign w:val="center"/>
          </w:tcPr>
          <w:p w:rsidR="00B77087" w:rsidRPr="00FD2CC3" w:rsidRDefault="00B77087" w:rsidP="00D871C6">
            <w:pPr>
              <w:spacing w:after="0" w:line="340" w:lineRule="exact"/>
              <w:jc w:val="center"/>
              <w:rPr>
                <w:lang w:eastAsia="ko-KR"/>
              </w:rPr>
            </w:pPr>
            <w:r w:rsidRPr="00FD2CC3">
              <w:rPr>
                <w:lang w:eastAsia="ko-KR"/>
              </w:rPr>
              <w:t>-</w:t>
            </w:r>
          </w:p>
        </w:tc>
        <w:tc>
          <w:tcPr>
            <w:tcW w:w="1663" w:type="dxa"/>
            <w:vAlign w:val="center"/>
          </w:tcPr>
          <w:p w:rsidR="00B77087" w:rsidRPr="001E7EDC" w:rsidRDefault="00B77087" w:rsidP="00435FD6">
            <w:pPr>
              <w:spacing w:after="0" w:line="340" w:lineRule="exact"/>
              <w:jc w:val="right"/>
              <w:rPr>
                <w:lang w:eastAsia="ko-KR"/>
              </w:rPr>
            </w:pPr>
            <w:r w:rsidRPr="001E7EDC">
              <w:rPr>
                <w:lang w:eastAsia="ko-KR"/>
              </w:rPr>
              <w:t>165</w:t>
            </w:r>
          </w:p>
        </w:tc>
      </w:tr>
      <w:tr w:rsidR="004A5F1E" w:rsidRPr="00FD2CC3" w:rsidTr="00D871C6">
        <w:trPr>
          <w:trHeight w:val="397"/>
        </w:trPr>
        <w:tc>
          <w:tcPr>
            <w:tcW w:w="800" w:type="dxa"/>
            <w:vAlign w:val="center"/>
          </w:tcPr>
          <w:p w:rsidR="004A5F1E" w:rsidRPr="00FD2CC3" w:rsidRDefault="004A5F1E" w:rsidP="00D871C6">
            <w:pPr>
              <w:spacing w:after="0" w:line="340" w:lineRule="exact"/>
              <w:jc w:val="center"/>
              <w:rPr>
                <w:lang w:val="vi-VN" w:eastAsia="ko-KR"/>
              </w:rPr>
            </w:pPr>
          </w:p>
        </w:tc>
        <w:tc>
          <w:tcPr>
            <w:tcW w:w="3277" w:type="dxa"/>
            <w:vAlign w:val="center"/>
          </w:tcPr>
          <w:p w:rsidR="004A5F1E" w:rsidRPr="00FD2CC3" w:rsidRDefault="0018066F" w:rsidP="00D871C6">
            <w:pPr>
              <w:spacing w:after="0" w:line="340" w:lineRule="exact"/>
              <w:jc w:val="center"/>
              <w:rPr>
                <w:b/>
                <w:lang w:eastAsia="ko-KR"/>
              </w:rPr>
            </w:pPr>
            <w:r w:rsidRPr="00FD2CC3">
              <w:rPr>
                <w:b/>
                <w:lang w:val="vi-VN" w:eastAsia="ko-KR"/>
              </w:rPr>
              <w:t>Tổng</w:t>
            </w:r>
            <w:r w:rsidRPr="00FD2CC3">
              <w:rPr>
                <w:b/>
                <w:lang w:eastAsia="ko-KR"/>
              </w:rPr>
              <w:t xml:space="preserve"> I+II</w:t>
            </w:r>
          </w:p>
        </w:tc>
        <w:tc>
          <w:tcPr>
            <w:tcW w:w="985" w:type="dxa"/>
            <w:vAlign w:val="center"/>
          </w:tcPr>
          <w:p w:rsidR="004A5F1E" w:rsidRPr="00FD2CC3" w:rsidRDefault="004A5F1E" w:rsidP="00D871C6">
            <w:pPr>
              <w:spacing w:after="0" w:line="340" w:lineRule="exact"/>
              <w:jc w:val="center"/>
              <w:rPr>
                <w:b/>
                <w:lang w:eastAsia="ko-KR"/>
              </w:rPr>
            </w:pPr>
          </w:p>
        </w:tc>
        <w:tc>
          <w:tcPr>
            <w:tcW w:w="1283" w:type="dxa"/>
            <w:vAlign w:val="center"/>
          </w:tcPr>
          <w:p w:rsidR="004A5F1E" w:rsidRPr="00FD2CC3" w:rsidRDefault="004A5F1E" w:rsidP="00D871C6">
            <w:pPr>
              <w:spacing w:after="0" w:line="340" w:lineRule="exact"/>
              <w:jc w:val="center"/>
              <w:rPr>
                <w:b/>
                <w:lang w:val="vi-VN" w:eastAsia="ko-KR"/>
              </w:rPr>
            </w:pPr>
          </w:p>
        </w:tc>
        <w:tc>
          <w:tcPr>
            <w:tcW w:w="1843" w:type="dxa"/>
            <w:vAlign w:val="center"/>
          </w:tcPr>
          <w:p w:rsidR="004A5F1E" w:rsidRPr="00FD2CC3" w:rsidRDefault="004A5F1E" w:rsidP="00D871C6">
            <w:pPr>
              <w:spacing w:after="0" w:line="340" w:lineRule="exact"/>
              <w:jc w:val="center"/>
              <w:rPr>
                <w:b/>
                <w:lang w:val="vi-VN" w:eastAsia="ko-KR"/>
              </w:rPr>
            </w:pPr>
          </w:p>
        </w:tc>
        <w:tc>
          <w:tcPr>
            <w:tcW w:w="1663" w:type="dxa"/>
            <w:vAlign w:val="center"/>
          </w:tcPr>
          <w:p w:rsidR="004A5F1E" w:rsidRPr="00B77087" w:rsidRDefault="00B77087" w:rsidP="00D871C6">
            <w:pPr>
              <w:spacing w:after="0" w:line="340" w:lineRule="exact"/>
              <w:jc w:val="right"/>
              <w:rPr>
                <w:b/>
                <w:lang w:eastAsia="ko-KR"/>
              </w:rPr>
            </w:pPr>
            <w:r>
              <w:rPr>
                <w:b/>
                <w:lang w:eastAsia="ko-KR"/>
              </w:rPr>
              <w:t>43.535,73</w:t>
            </w:r>
          </w:p>
        </w:tc>
      </w:tr>
    </w:tbl>
    <w:bookmarkEnd w:id="322"/>
    <w:bookmarkEnd w:id="323"/>
    <w:bookmarkEnd w:id="324"/>
    <w:p w:rsidR="004A5F1E" w:rsidRPr="00FD2CC3" w:rsidRDefault="0018066F">
      <w:pPr>
        <w:pStyle w:val="Stylebulleted"/>
        <w:jc w:val="right"/>
        <w:rPr>
          <w:i/>
          <w:sz w:val="28"/>
          <w:szCs w:val="28"/>
        </w:rPr>
      </w:pPr>
      <w:r w:rsidRPr="00FD2CC3">
        <w:rPr>
          <w:i/>
          <w:sz w:val="28"/>
          <w:szCs w:val="28"/>
        </w:rPr>
        <w:t>(Nguồn: Dự toán chi tiết công trình)</w:t>
      </w:r>
    </w:p>
    <w:p w:rsidR="004A5F1E" w:rsidRPr="00FD2CC3" w:rsidRDefault="0018066F" w:rsidP="009E032A">
      <w:pPr>
        <w:pStyle w:val="m4"/>
        <w:widowControl w:val="0"/>
        <w:spacing w:before="0" w:after="0" w:line="288" w:lineRule="auto"/>
        <w:rPr>
          <w:b/>
          <w:color w:val="auto"/>
          <w:szCs w:val="28"/>
          <w:lang w:val="pt-BR"/>
        </w:rPr>
      </w:pPr>
      <w:r w:rsidRPr="00FD2CC3">
        <w:rPr>
          <w:b/>
          <w:color w:val="auto"/>
          <w:szCs w:val="28"/>
        </w:rPr>
        <w:t>1.</w:t>
      </w:r>
      <w:r w:rsidRPr="00FD2CC3">
        <w:rPr>
          <w:b/>
          <w:color w:val="auto"/>
          <w:szCs w:val="28"/>
          <w:lang w:val="en-US"/>
        </w:rPr>
        <w:t>3.</w:t>
      </w:r>
      <w:r w:rsidRPr="00FD2CC3">
        <w:rPr>
          <w:b/>
          <w:color w:val="auto"/>
          <w:szCs w:val="28"/>
          <w:lang w:val="pt-BR"/>
        </w:rPr>
        <w:t>2</w:t>
      </w:r>
      <w:r w:rsidRPr="00FD2CC3">
        <w:rPr>
          <w:b/>
          <w:color w:val="auto"/>
          <w:szCs w:val="28"/>
        </w:rPr>
        <w:t>. Nhu cầu nước cấp</w:t>
      </w:r>
      <w:bookmarkEnd w:id="318"/>
      <w:bookmarkEnd w:id="319"/>
      <w:bookmarkEnd w:id="320"/>
      <w:bookmarkEnd w:id="321"/>
    </w:p>
    <w:p w:rsidR="004A5F1E" w:rsidRPr="00FD2CC3" w:rsidRDefault="0018066F" w:rsidP="009E032A">
      <w:pPr>
        <w:pStyle w:val="Ng"/>
        <w:widowControl w:val="0"/>
        <w:spacing w:before="0" w:after="0" w:line="288" w:lineRule="auto"/>
        <w:rPr>
          <w:szCs w:val="28"/>
          <w:lang w:eastAsia="zh-CN"/>
        </w:rPr>
      </w:pPr>
      <w:r w:rsidRPr="00FD2CC3">
        <w:rPr>
          <w:szCs w:val="28"/>
          <w:lang w:eastAsia="zh-CN"/>
        </w:rPr>
        <w:t>a. Nguồn cấp nước</w:t>
      </w:r>
    </w:p>
    <w:p w:rsidR="009E032A" w:rsidRPr="005C497F" w:rsidRDefault="009E032A" w:rsidP="009E032A">
      <w:pPr>
        <w:tabs>
          <w:tab w:val="left" w:pos="900"/>
        </w:tabs>
        <w:spacing w:after="0" w:line="288" w:lineRule="auto"/>
        <w:ind w:firstLine="709"/>
        <w:jc w:val="both"/>
        <w:rPr>
          <w:szCs w:val="28"/>
          <w:lang w:val="nl-NL"/>
        </w:rPr>
      </w:pPr>
      <w:r w:rsidRPr="005C497F">
        <w:rPr>
          <w:szCs w:val="28"/>
          <w:lang w:val="nl-NL"/>
        </w:rPr>
        <w:t xml:space="preserve">Nguồn nước cấp cho khu </w:t>
      </w:r>
      <w:r>
        <w:rPr>
          <w:szCs w:val="28"/>
          <w:lang w:val="nl-NL"/>
        </w:rPr>
        <w:t>dân cư</w:t>
      </w:r>
      <w:r w:rsidRPr="005C497F">
        <w:rPr>
          <w:szCs w:val="28"/>
          <w:lang w:val="nl-NL"/>
        </w:rPr>
        <w:t xml:space="preserve"> được</w:t>
      </w:r>
      <w:r>
        <w:rPr>
          <w:szCs w:val="28"/>
          <w:lang w:val="nl-NL"/>
        </w:rPr>
        <w:t xml:space="preserve"> lấy từ Trạm cấp nước Đồng Sơn của</w:t>
      </w:r>
      <w:r w:rsidRPr="005C497F">
        <w:rPr>
          <w:szCs w:val="28"/>
          <w:lang w:val="nl-NL"/>
        </w:rPr>
        <w:t xml:space="preserve"> Công ty TNHH MTV Kinh doanh vật liệu xây dựng Tuấn Anh</w:t>
      </w:r>
      <w:r>
        <w:rPr>
          <w:szCs w:val="28"/>
          <w:lang w:val="nl-NL"/>
        </w:rPr>
        <w:t xml:space="preserve"> có </w:t>
      </w:r>
      <w:r w:rsidRPr="00FD2CC3">
        <w:rPr>
          <w:szCs w:val="28"/>
          <w:lang w:val="nl-NL"/>
        </w:rPr>
        <w:t xml:space="preserve">công suất thiết kế </w:t>
      </w:r>
      <w:r w:rsidR="00882A8A" w:rsidRPr="00882A8A">
        <w:rPr>
          <w:szCs w:val="28"/>
          <w:lang w:val="nl-NL"/>
        </w:rPr>
        <w:t>1.945</w:t>
      </w:r>
      <w:r w:rsidRPr="00882A8A">
        <w:rPr>
          <w:szCs w:val="28"/>
          <w:lang w:val="nl-NL"/>
        </w:rPr>
        <w:t>m</w:t>
      </w:r>
      <w:r w:rsidRPr="00882A8A">
        <w:rPr>
          <w:szCs w:val="28"/>
          <w:vertAlign w:val="superscript"/>
          <w:lang w:val="nl-NL"/>
        </w:rPr>
        <w:t>3</w:t>
      </w:r>
      <w:r w:rsidRPr="00882A8A">
        <w:rPr>
          <w:szCs w:val="28"/>
          <w:lang w:val="nl-NL"/>
        </w:rPr>
        <w:t>/ngày.đêm,</w:t>
      </w:r>
      <w:r>
        <w:rPr>
          <w:szCs w:val="28"/>
          <w:lang w:val="nl-NL"/>
        </w:rPr>
        <w:t xml:space="preserve"> </w:t>
      </w:r>
      <w:r w:rsidRPr="00FD2CC3">
        <w:rPr>
          <w:szCs w:val="28"/>
          <w:lang w:val="nl-NL"/>
        </w:rPr>
        <w:t>đường trục cấp nước tới khu dân cư được</w:t>
      </w:r>
      <w:r>
        <w:rPr>
          <w:szCs w:val="28"/>
          <w:lang w:val="nl-NL"/>
        </w:rPr>
        <w:t xml:space="preserve"> </w:t>
      </w:r>
      <w:r w:rsidRPr="005C497F">
        <w:rPr>
          <w:szCs w:val="28"/>
          <w:lang w:val="nl-NL"/>
        </w:rPr>
        <w:t>đấu nối từ đường ống DN125 tại cầu Gỗ - thôn Giao Cù Trung, xã Đồng Sơn, cách khu dân cư tập trung xã Đồng Sơn khoảng 1km về phía Tây theo thỏa thuận với</w:t>
      </w:r>
      <w:r>
        <w:rPr>
          <w:szCs w:val="28"/>
          <w:lang w:val="nl-NL"/>
        </w:rPr>
        <w:t xml:space="preserve"> </w:t>
      </w:r>
      <w:r w:rsidRPr="005C497F">
        <w:rPr>
          <w:szCs w:val="28"/>
          <w:lang w:val="nl-NL"/>
        </w:rPr>
        <w:t>tại Biên bản thỏa thuận đấu nối ngày 20/10/2021 về việc hiệp y đấu nối cấp nước sinh hoạt và cứu hỏa cho khu dân cư tập trung xã Đồng Sơn huyện Nam Trực;</w:t>
      </w:r>
    </w:p>
    <w:p w:rsidR="004A5F1E" w:rsidRPr="00FD2CC3" w:rsidRDefault="0018066F" w:rsidP="008402F4">
      <w:pPr>
        <w:spacing w:after="0" w:line="288" w:lineRule="auto"/>
        <w:ind w:firstLine="720"/>
        <w:jc w:val="both"/>
        <w:rPr>
          <w:szCs w:val="28"/>
          <w:lang w:val="nl-NL"/>
        </w:rPr>
      </w:pPr>
      <w:r w:rsidRPr="00FD2CC3">
        <w:rPr>
          <w:szCs w:val="28"/>
          <w:lang w:val="da-DK"/>
        </w:rPr>
        <w:t>Khu dân cư hình thành với mục đích giãn dân củ</w:t>
      </w:r>
      <w:r w:rsidR="0035112A" w:rsidRPr="00FD2CC3">
        <w:rPr>
          <w:szCs w:val="28"/>
          <w:lang w:val="da-DK"/>
        </w:rPr>
        <w:t xml:space="preserve">a xã </w:t>
      </w:r>
      <w:r w:rsidR="000B1DC1">
        <w:rPr>
          <w:szCs w:val="28"/>
          <w:lang w:val="da-DK"/>
        </w:rPr>
        <w:t>Đồng</w:t>
      </w:r>
      <w:r w:rsidR="0035112A" w:rsidRPr="00FD2CC3">
        <w:rPr>
          <w:szCs w:val="28"/>
          <w:lang w:val="da-DK"/>
        </w:rPr>
        <w:t xml:space="preserve"> Sơn và xã lân cận</w:t>
      </w:r>
      <w:r w:rsidRPr="00FD2CC3">
        <w:rPr>
          <w:szCs w:val="28"/>
          <w:lang w:val="da-DK"/>
        </w:rPr>
        <w:t xml:space="preserve"> do đó khi khu dân cư đi vào hoạt động, việc gia tăng dân số cơ học là không </w:t>
      </w:r>
      <w:r w:rsidRPr="00FD2CC3">
        <w:rPr>
          <w:szCs w:val="28"/>
          <w:lang w:val="da-DK"/>
        </w:rPr>
        <w:lastRenderedPageBreak/>
        <w:t>nhiều, hầu như không ảnh hưởng đến nguồn cung cấp nước của nhà máy nước sạch</w:t>
      </w:r>
      <w:r w:rsidRPr="00FD2CC3">
        <w:rPr>
          <w:szCs w:val="28"/>
          <w:lang w:val="nl-NL"/>
        </w:rPr>
        <w:t>.</w:t>
      </w:r>
    </w:p>
    <w:p w:rsidR="004A5F1E" w:rsidRPr="00FD2CC3" w:rsidRDefault="0018066F" w:rsidP="008402F4">
      <w:pPr>
        <w:spacing w:after="0" w:line="288" w:lineRule="auto"/>
        <w:ind w:firstLine="720"/>
        <w:jc w:val="both"/>
        <w:rPr>
          <w:i/>
          <w:szCs w:val="28"/>
          <w:lang w:val="es-ES" w:eastAsia="zh-CN"/>
        </w:rPr>
      </w:pPr>
      <w:r w:rsidRPr="00FD2CC3">
        <w:rPr>
          <w:i/>
          <w:szCs w:val="28"/>
          <w:lang w:val="es-ES"/>
        </w:rPr>
        <w:t xml:space="preserve">b. </w:t>
      </w:r>
      <w:r w:rsidRPr="00FD2CC3">
        <w:rPr>
          <w:i/>
          <w:szCs w:val="28"/>
        </w:rPr>
        <w:t>Cấp nước sinh hoạt cho công nhân xây dựng</w:t>
      </w:r>
    </w:p>
    <w:p w:rsidR="004A5F1E" w:rsidRPr="00FD2CC3" w:rsidRDefault="0018066F" w:rsidP="008402F4">
      <w:pPr>
        <w:spacing w:after="0" w:line="288" w:lineRule="auto"/>
        <w:ind w:firstLine="720"/>
        <w:jc w:val="both"/>
        <w:rPr>
          <w:szCs w:val="28"/>
          <w:lang w:val="es-ES"/>
        </w:rPr>
      </w:pPr>
      <w:r w:rsidRPr="00FD2CC3">
        <w:rPr>
          <w:szCs w:val="28"/>
          <w:lang w:val="es-ES"/>
        </w:rPr>
        <w:t>- Nước cấp cho hoạt động sinh hoạt: Căn cứ là số liệu thực tế các công trình đang xây dựng trên địa bàn tỉnh Nam Định vào thời điểm hiện tại, lượng nước cần cung cấp khoảng 60 lít/người/ngày (tính cho ăn uống, vệ sinh). Với số lượng lao động khoảng 40 người/ngày thì lượng nước cần cung cấp cho công nhân làm việc tại công trường là:</w:t>
      </w:r>
    </w:p>
    <w:p w:rsidR="004A5F1E" w:rsidRPr="00FD2CC3" w:rsidRDefault="0018066F" w:rsidP="008402F4">
      <w:pPr>
        <w:spacing w:after="0" w:line="288" w:lineRule="auto"/>
        <w:ind w:firstLine="720"/>
        <w:jc w:val="both"/>
        <w:rPr>
          <w:szCs w:val="28"/>
          <w:lang w:val="es-ES"/>
        </w:rPr>
      </w:pPr>
      <w:r w:rsidRPr="00FD2CC3">
        <w:rPr>
          <w:szCs w:val="28"/>
          <w:lang w:val="es-ES"/>
        </w:rPr>
        <w:t>Q</w:t>
      </w:r>
      <w:r w:rsidRPr="00FD2CC3">
        <w:rPr>
          <w:szCs w:val="28"/>
          <w:vertAlign w:val="subscript"/>
          <w:lang w:val="es-ES"/>
        </w:rPr>
        <w:t>cấp SH</w:t>
      </w:r>
      <w:r w:rsidRPr="00FD2CC3">
        <w:rPr>
          <w:szCs w:val="28"/>
          <w:lang w:val="es-ES"/>
        </w:rPr>
        <w:t xml:space="preserve"> = 40 người x 60 lít/ngày/người = 2.400lít/ngày = 2,4 m</w:t>
      </w:r>
      <w:r w:rsidRPr="00FD2CC3">
        <w:rPr>
          <w:szCs w:val="28"/>
          <w:vertAlign w:val="superscript"/>
          <w:lang w:val="es-ES"/>
        </w:rPr>
        <w:t>3</w:t>
      </w:r>
      <w:r w:rsidRPr="00FD2CC3">
        <w:rPr>
          <w:szCs w:val="28"/>
          <w:lang w:val="es-ES"/>
        </w:rPr>
        <w:t>/ngày.</w:t>
      </w:r>
    </w:p>
    <w:p w:rsidR="004A5F1E" w:rsidRPr="003E782D" w:rsidRDefault="0018066F" w:rsidP="008402F4">
      <w:pPr>
        <w:pStyle w:val="Ng"/>
        <w:spacing w:before="0" w:after="0" w:line="288" w:lineRule="auto"/>
        <w:rPr>
          <w:szCs w:val="28"/>
        </w:rPr>
      </w:pPr>
      <w:r w:rsidRPr="003E782D">
        <w:rPr>
          <w:szCs w:val="28"/>
        </w:rPr>
        <w:t>c. Nhu cầu nước cấp cho khu dân cư giai đoạn đi vào khai thác sử dụng</w:t>
      </w:r>
    </w:p>
    <w:p w:rsidR="004A5F1E" w:rsidRPr="00FD2CC3" w:rsidRDefault="0018066F" w:rsidP="008402F4">
      <w:pPr>
        <w:pStyle w:val="Ng"/>
        <w:widowControl w:val="0"/>
        <w:spacing w:before="0" w:after="0" w:line="288" w:lineRule="auto"/>
        <w:rPr>
          <w:i w:val="0"/>
          <w:szCs w:val="28"/>
          <w:lang w:val="es-ES"/>
        </w:rPr>
      </w:pPr>
      <w:bookmarkStart w:id="327" w:name="_Toc141345876"/>
      <w:r w:rsidRPr="00FD2CC3">
        <w:rPr>
          <w:i w:val="0"/>
          <w:szCs w:val="28"/>
          <w:lang w:val="es-ES"/>
        </w:rPr>
        <w:t>- Giải pháp cấp nước cho các công trình</w:t>
      </w:r>
      <w:bookmarkEnd w:id="327"/>
      <w:r w:rsidRPr="00FD2CC3">
        <w:rPr>
          <w:i w:val="0"/>
          <w:szCs w:val="28"/>
          <w:lang w:val="es-ES"/>
        </w:rPr>
        <w:t>: sử dụng nước cấp từ mạng lưới ống cấp nước ngoài nhà của khu dân cư qua đồng hồ vào bể chứa nước của từng khối nhà. Trong các nhà này có bố trí máy bơm và bể nước mái. Đường ống được bố trí với các van 1 chiều để có thể vừa sử dụng nước cấp thẳng từ mạng ngoài nhà lên các thiết bị vệ sinh khi áp lực bên ngoài đảm bảo, đồng thời sử dụng được nước cấp từ bể mái xuống, dùng khi mạng bên ngoài mất nước hoặc không đủ áp.</w:t>
      </w:r>
    </w:p>
    <w:p w:rsidR="004A5F1E" w:rsidRPr="00FD2CC3" w:rsidRDefault="0018066F" w:rsidP="008402F4">
      <w:pPr>
        <w:spacing w:after="0" w:line="288" w:lineRule="auto"/>
        <w:ind w:firstLine="706"/>
        <w:jc w:val="both"/>
        <w:rPr>
          <w:szCs w:val="28"/>
        </w:rPr>
      </w:pPr>
      <w:r w:rsidRPr="00FD2CC3">
        <w:rPr>
          <w:szCs w:val="28"/>
        </w:rPr>
        <w:t xml:space="preserve">- </w:t>
      </w:r>
      <w:r w:rsidRPr="00FD2CC3">
        <w:rPr>
          <w:szCs w:val="28"/>
          <w:lang w:val="vi-VN"/>
        </w:rPr>
        <w:t xml:space="preserve">Theo tiêu chuẩn cấp nước sinh hoạt </w:t>
      </w:r>
      <w:r w:rsidRPr="00FD2CC3">
        <w:rPr>
          <w:szCs w:val="28"/>
        </w:rPr>
        <w:t>TCVN 33:2006</w:t>
      </w:r>
      <w:r w:rsidR="00990CB7">
        <w:rPr>
          <w:szCs w:val="28"/>
        </w:rPr>
        <w:t xml:space="preserve"> </w:t>
      </w:r>
      <w:r w:rsidRPr="00FD2CC3">
        <w:rPr>
          <w:szCs w:val="28"/>
        </w:rPr>
        <w:t>cấp nước – mạng lưới đường ống và công trình tiêu chuẩn thiết kế</w:t>
      </w:r>
      <w:r w:rsidRPr="00FD2CC3">
        <w:rPr>
          <w:szCs w:val="28"/>
          <w:lang w:val="vi-VN"/>
        </w:rPr>
        <w:t>, đối</w:t>
      </w:r>
      <w:r w:rsidRPr="00FD2CC3">
        <w:rPr>
          <w:szCs w:val="28"/>
        </w:rPr>
        <w:t xml:space="preserve"> với khu dân cư, </w:t>
      </w:r>
      <w:r w:rsidRPr="00FD2CC3">
        <w:rPr>
          <w:szCs w:val="28"/>
          <w:lang w:val="vi-VN"/>
        </w:rPr>
        <w:t xml:space="preserve">lượng nước cần cung cấp là </w:t>
      </w:r>
      <w:r w:rsidRPr="00FD2CC3">
        <w:rPr>
          <w:szCs w:val="28"/>
        </w:rPr>
        <w:t>120</w:t>
      </w:r>
      <w:r w:rsidRPr="00FD2CC3">
        <w:rPr>
          <w:szCs w:val="28"/>
          <w:lang w:val="vi-VN"/>
        </w:rPr>
        <w:t xml:space="preserve"> lít/ngườ</w:t>
      </w:r>
      <w:bookmarkStart w:id="328" w:name="_Toc451068555"/>
      <w:bookmarkStart w:id="329" w:name="_Toc462469912"/>
      <w:bookmarkStart w:id="330" w:name="_Toc456700775"/>
      <w:bookmarkStart w:id="331" w:name="_Toc536190758"/>
      <w:bookmarkStart w:id="332" w:name="_Toc453074854"/>
      <w:r w:rsidRPr="00FD2CC3">
        <w:rPr>
          <w:szCs w:val="28"/>
          <w:lang w:val="vi-VN"/>
        </w:rPr>
        <w:t xml:space="preserve">i/ngày. Khi </w:t>
      </w:r>
      <w:r w:rsidRPr="00FD2CC3">
        <w:rPr>
          <w:szCs w:val="28"/>
        </w:rPr>
        <w:t>dự án</w:t>
      </w:r>
      <w:r w:rsidRPr="00FD2CC3">
        <w:rPr>
          <w:szCs w:val="28"/>
          <w:lang w:val="vi-VN"/>
        </w:rPr>
        <w:t xml:space="preserve"> đi vào hoạt động</w:t>
      </w:r>
      <w:r w:rsidRPr="00FD2CC3">
        <w:rPr>
          <w:szCs w:val="28"/>
        </w:rPr>
        <w:t xml:space="preserve"> với lượng dân cư dự kiến là </w:t>
      </w:r>
      <w:r w:rsidR="008402F4">
        <w:rPr>
          <w:szCs w:val="28"/>
        </w:rPr>
        <w:t>284</w:t>
      </w:r>
      <w:r w:rsidRPr="00FD2CC3">
        <w:rPr>
          <w:szCs w:val="28"/>
        </w:rPr>
        <w:t xml:space="preserve"> người</w:t>
      </w:r>
      <w:r w:rsidRPr="00FD2CC3">
        <w:rPr>
          <w:szCs w:val="28"/>
          <w:lang w:val="vi-VN"/>
        </w:rPr>
        <w:t xml:space="preserve">, thì lượng nước sử </w:t>
      </w:r>
      <w:r w:rsidRPr="00FD2CC3">
        <w:rPr>
          <w:szCs w:val="28"/>
        </w:rPr>
        <w:t xml:space="preserve">dụng </w:t>
      </w:r>
      <w:r w:rsidRPr="00FD2CC3">
        <w:rPr>
          <w:szCs w:val="28"/>
          <w:lang w:val="vi-VN"/>
        </w:rPr>
        <w:t>ước tính</w:t>
      </w:r>
      <w:r w:rsidRPr="00FD2CC3">
        <w:rPr>
          <w:szCs w:val="28"/>
        </w:rPr>
        <w:t>:</w:t>
      </w:r>
    </w:p>
    <w:p w:rsidR="004A5F1E" w:rsidRPr="00FD2CC3" w:rsidRDefault="008402F4" w:rsidP="008402F4">
      <w:pPr>
        <w:spacing w:after="0" w:line="288" w:lineRule="auto"/>
        <w:ind w:firstLine="706"/>
        <w:jc w:val="center"/>
        <w:rPr>
          <w:szCs w:val="28"/>
        </w:rPr>
      </w:pPr>
      <w:r>
        <w:rPr>
          <w:szCs w:val="28"/>
        </w:rPr>
        <w:t>284</w:t>
      </w:r>
      <w:r w:rsidR="0018066F" w:rsidRPr="00FD2CC3">
        <w:rPr>
          <w:szCs w:val="28"/>
        </w:rPr>
        <w:t xml:space="preserve"> người x 120</w:t>
      </w:r>
      <w:r w:rsidR="0018066F" w:rsidRPr="00FD2CC3">
        <w:rPr>
          <w:szCs w:val="28"/>
          <w:lang w:val="vi-VN"/>
        </w:rPr>
        <w:t xml:space="preserve"> lít/người/ngà</w:t>
      </w:r>
      <w:r w:rsidR="0018066F" w:rsidRPr="00FD2CC3">
        <w:rPr>
          <w:szCs w:val="28"/>
        </w:rPr>
        <w:t xml:space="preserve">y </w:t>
      </w:r>
      <w:r>
        <w:rPr>
          <w:szCs w:val="28"/>
        </w:rPr>
        <w:t>≈</w:t>
      </w:r>
      <w:r w:rsidR="0018066F" w:rsidRPr="00FD2CC3">
        <w:rPr>
          <w:szCs w:val="28"/>
        </w:rPr>
        <w:t xml:space="preserve"> </w:t>
      </w:r>
      <w:r>
        <w:rPr>
          <w:szCs w:val="28"/>
        </w:rPr>
        <w:t>34</w:t>
      </w:r>
      <w:r w:rsidR="0018066F" w:rsidRPr="00FD2CC3">
        <w:rPr>
          <w:szCs w:val="28"/>
        </w:rPr>
        <w:t>m</w:t>
      </w:r>
      <w:r w:rsidR="0018066F" w:rsidRPr="00FD2CC3">
        <w:rPr>
          <w:szCs w:val="28"/>
          <w:vertAlign w:val="superscript"/>
        </w:rPr>
        <w:t>3</w:t>
      </w:r>
      <w:r w:rsidR="0018066F" w:rsidRPr="00FD2CC3">
        <w:rPr>
          <w:szCs w:val="28"/>
        </w:rPr>
        <w:t>/ngày</w:t>
      </w:r>
    </w:p>
    <w:p w:rsidR="004A5F1E" w:rsidRPr="00C77D6D" w:rsidRDefault="00C77D6D" w:rsidP="00C77D6D">
      <w:pPr>
        <w:pStyle w:val="Caption"/>
        <w:rPr>
          <w:color w:val="auto"/>
        </w:rPr>
      </w:pPr>
      <w:bookmarkStart w:id="333" w:name="_Toc99717330"/>
      <w:r w:rsidRPr="00C77D6D">
        <w:rPr>
          <w:color w:val="auto"/>
        </w:rPr>
        <w:t xml:space="preserve">Bảng </w:t>
      </w:r>
      <w:r w:rsidR="00D16B9D" w:rsidRPr="00C77D6D">
        <w:rPr>
          <w:color w:val="auto"/>
        </w:rPr>
        <w:fldChar w:fldCharType="begin"/>
      </w:r>
      <w:r w:rsidRPr="00C77D6D">
        <w:rPr>
          <w:color w:val="auto"/>
        </w:rPr>
        <w:instrText xml:space="preserve"> SEQ Bảng \* ARABIC </w:instrText>
      </w:r>
      <w:r w:rsidR="00D16B9D" w:rsidRPr="00C77D6D">
        <w:rPr>
          <w:color w:val="auto"/>
        </w:rPr>
        <w:fldChar w:fldCharType="separate"/>
      </w:r>
      <w:r w:rsidR="00365CA2">
        <w:rPr>
          <w:noProof/>
          <w:color w:val="auto"/>
        </w:rPr>
        <w:t>13</w:t>
      </w:r>
      <w:r w:rsidR="00D16B9D" w:rsidRPr="00C77D6D">
        <w:rPr>
          <w:color w:val="auto"/>
        </w:rPr>
        <w:fldChar w:fldCharType="end"/>
      </w:r>
      <w:r w:rsidRPr="00C77D6D">
        <w:rPr>
          <w:color w:val="auto"/>
        </w:rPr>
        <w:t>:</w:t>
      </w:r>
      <w:r w:rsidR="0018066F" w:rsidRPr="00C77D6D">
        <w:rPr>
          <w:color w:val="auto"/>
          <w:lang w:val="vi-VN"/>
        </w:rPr>
        <w:t xml:space="preserve"> </w:t>
      </w:r>
      <w:r w:rsidR="0018066F" w:rsidRPr="00C77D6D">
        <w:rPr>
          <w:color w:val="auto"/>
        </w:rPr>
        <w:t>Tổng hợp</w:t>
      </w:r>
      <w:r w:rsidR="0018066F" w:rsidRPr="00C77D6D">
        <w:rPr>
          <w:color w:val="auto"/>
          <w:lang w:val="vi-VN"/>
        </w:rPr>
        <w:t xml:space="preserve"> nhu cầu dùng nước của </w:t>
      </w:r>
      <w:bookmarkEnd w:id="328"/>
      <w:r w:rsidR="0018066F" w:rsidRPr="00C77D6D">
        <w:rPr>
          <w:color w:val="auto"/>
          <w:lang w:val="vi-VN"/>
        </w:rPr>
        <w:t xml:space="preserve">khu </w:t>
      </w:r>
      <w:bookmarkEnd w:id="329"/>
      <w:bookmarkEnd w:id="330"/>
      <w:bookmarkEnd w:id="331"/>
      <w:bookmarkEnd w:id="332"/>
      <w:r w:rsidR="0018066F" w:rsidRPr="00C77D6D">
        <w:rPr>
          <w:color w:val="auto"/>
        </w:rPr>
        <w:t>dân cư</w:t>
      </w:r>
      <w:bookmarkEnd w:id="333"/>
    </w:p>
    <w:p w:rsidR="009021FE" w:rsidRDefault="009021FE" w:rsidP="009021FE">
      <w:pPr>
        <w:tabs>
          <w:tab w:val="left" w:pos="1114"/>
          <w:tab w:val="left" w:pos="5611"/>
        </w:tabs>
        <w:spacing w:after="0" w:line="360" w:lineRule="exact"/>
        <w:rPr>
          <w:i/>
          <w:szCs w:val="28"/>
          <w:lang w:val="da-DK"/>
        </w:rPr>
      </w:pPr>
      <w:bookmarkStart w:id="334" w:name="_Toc451777312"/>
      <w:bookmarkStart w:id="335" w:name="_Toc341468353"/>
      <w:bookmarkStart w:id="336" w:name="_Toc293298832"/>
      <w:bookmarkStart w:id="337" w:name="_Toc462469658"/>
      <w:bookmarkStart w:id="338" w:name="_Toc451068401"/>
      <w:r>
        <w:rPr>
          <w:i/>
          <w:szCs w:val="28"/>
          <w:lang w:val="da-DK"/>
        </w:rPr>
        <w:tab/>
      </w:r>
      <w:r>
        <w:rPr>
          <w:i/>
          <w:szCs w:val="28"/>
          <w:lang w:val="da-DK"/>
        </w:rPr>
        <w:tab/>
      </w:r>
    </w:p>
    <w:tbl>
      <w:tblPr>
        <w:tblpPr w:leftFromText="180" w:rightFromText="180" w:vertAnchor="text" w:tblpXSpec="center" w:tblpY="1"/>
        <w:tblOverlap w:val="neve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3366"/>
        <w:gridCol w:w="1420"/>
        <w:gridCol w:w="2538"/>
        <w:gridCol w:w="1439"/>
      </w:tblGrid>
      <w:tr w:rsidR="009021FE" w:rsidRPr="00B04CC2" w:rsidTr="00991D12">
        <w:trPr>
          <w:trHeight w:val="419"/>
          <w:tblHeader/>
        </w:trPr>
        <w:tc>
          <w:tcPr>
            <w:tcW w:w="577" w:type="dxa"/>
            <w:vAlign w:val="center"/>
          </w:tcPr>
          <w:p w:rsidR="009021FE" w:rsidRPr="00B04CC2" w:rsidRDefault="009021FE" w:rsidP="00991D12">
            <w:pPr>
              <w:tabs>
                <w:tab w:val="center" w:pos="1620"/>
                <w:tab w:val="center" w:pos="5220"/>
              </w:tabs>
              <w:spacing w:before="40" w:after="40" w:line="240" w:lineRule="auto"/>
              <w:ind w:left="-142" w:right="-207"/>
              <w:jc w:val="center"/>
              <w:rPr>
                <w:b/>
                <w:bCs/>
                <w:szCs w:val="28"/>
              </w:rPr>
            </w:pPr>
            <w:r w:rsidRPr="00B04CC2">
              <w:rPr>
                <w:b/>
                <w:bCs/>
                <w:szCs w:val="28"/>
              </w:rPr>
              <w:t>TT</w:t>
            </w:r>
          </w:p>
        </w:tc>
        <w:tc>
          <w:tcPr>
            <w:tcW w:w="3366" w:type="dxa"/>
            <w:vAlign w:val="center"/>
          </w:tcPr>
          <w:p w:rsidR="009021FE" w:rsidRPr="00B04CC2" w:rsidRDefault="009021FE" w:rsidP="00991D12">
            <w:pPr>
              <w:tabs>
                <w:tab w:val="center" w:pos="1620"/>
                <w:tab w:val="center" w:pos="5220"/>
              </w:tabs>
              <w:spacing w:before="40" w:after="40" w:line="240" w:lineRule="auto"/>
              <w:jc w:val="center"/>
              <w:rPr>
                <w:b/>
                <w:bCs/>
                <w:szCs w:val="28"/>
              </w:rPr>
            </w:pPr>
            <w:r w:rsidRPr="00B04CC2">
              <w:rPr>
                <w:b/>
                <w:bCs/>
                <w:szCs w:val="28"/>
              </w:rPr>
              <w:t>Đối t</w:t>
            </w:r>
            <w:r w:rsidRPr="00B04CC2">
              <w:rPr>
                <w:b/>
                <w:bCs/>
                <w:szCs w:val="28"/>
              </w:rPr>
              <w:softHyphen/>
              <w:t>ượng dùng n</w:t>
            </w:r>
            <w:r w:rsidRPr="00B04CC2">
              <w:rPr>
                <w:b/>
                <w:bCs/>
                <w:szCs w:val="28"/>
              </w:rPr>
              <w:softHyphen/>
              <w:t>ước</w:t>
            </w:r>
          </w:p>
        </w:tc>
        <w:tc>
          <w:tcPr>
            <w:tcW w:w="1420" w:type="dxa"/>
            <w:vAlign w:val="center"/>
          </w:tcPr>
          <w:p w:rsidR="009021FE" w:rsidRPr="00B04CC2" w:rsidRDefault="009021FE" w:rsidP="00991D12">
            <w:pPr>
              <w:tabs>
                <w:tab w:val="center" w:pos="1620"/>
                <w:tab w:val="center" w:pos="5220"/>
              </w:tabs>
              <w:spacing w:before="40" w:after="40" w:line="240" w:lineRule="auto"/>
              <w:ind w:firstLine="19"/>
              <w:jc w:val="center"/>
              <w:rPr>
                <w:b/>
                <w:bCs/>
                <w:szCs w:val="28"/>
              </w:rPr>
            </w:pPr>
            <w:r w:rsidRPr="00B04CC2">
              <w:rPr>
                <w:b/>
                <w:bCs/>
                <w:szCs w:val="28"/>
              </w:rPr>
              <w:t>Số lượng</w:t>
            </w:r>
          </w:p>
        </w:tc>
        <w:tc>
          <w:tcPr>
            <w:tcW w:w="2538" w:type="dxa"/>
            <w:vAlign w:val="center"/>
          </w:tcPr>
          <w:p w:rsidR="009021FE" w:rsidRPr="00B04CC2" w:rsidRDefault="009021FE" w:rsidP="00991D12">
            <w:pPr>
              <w:tabs>
                <w:tab w:val="center" w:pos="1620"/>
                <w:tab w:val="center" w:pos="5220"/>
              </w:tabs>
              <w:spacing w:before="40" w:after="40" w:line="240" w:lineRule="auto"/>
              <w:jc w:val="center"/>
              <w:rPr>
                <w:b/>
                <w:bCs/>
                <w:szCs w:val="28"/>
              </w:rPr>
            </w:pPr>
            <w:r w:rsidRPr="00B04CC2">
              <w:rPr>
                <w:b/>
                <w:bCs/>
                <w:szCs w:val="28"/>
              </w:rPr>
              <w:t>Tiêu chuẩn</w:t>
            </w:r>
          </w:p>
          <w:p w:rsidR="009021FE" w:rsidRPr="00B04CC2" w:rsidRDefault="009021FE" w:rsidP="00991D12">
            <w:pPr>
              <w:tabs>
                <w:tab w:val="center" w:pos="1620"/>
                <w:tab w:val="center" w:pos="5220"/>
              </w:tabs>
              <w:spacing w:before="40" w:after="40" w:line="240" w:lineRule="auto"/>
              <w:jc w:val="center"/>
              <w:rPr>
                <w:b/>
                <w:bCs/>
                <w:i/>
                <w:szCs w:val="28"/>
              </w:rPr>
            </w:pPr>
            <w:r w:rsidRPr="00B04CC2">
              <w:rPr>
                <w:b/>
                <w:i/>
                <w:szCs w:val="28"/>
              </w:rPr>
              <w:t>(l/người ngày đêm)</w:t>
            </w:r>
          </w:p>
        </w:tc>
        <w:tc>
          <w:tcPr>
            <w:tcW w:w="1439" w:type="dxa"/>
            <w:vAlign w:val="center"/>
          </w:tcPr>
          <w:p w:rsidR="009021FE" w:rsidRPr="00B04CC2" w:rsidRDefault="009021FE" w:rsidP="00991D12">
            <w:pPr>
              <w:tabs>
                <w:tab w:val="center" w:pos="1500"/>
                <w:tab w:val="center" w:pos="5220"/>
              </w:tabs>
              <w:spacing w:before="40" w:after="40" w:line="240" w:lineRule="auto"/>
              <w:jc w:val="center"/>
              <w:rPr>
                <w:b/>
                <w:bCs/>
                <w:szCs w:val="28"/>
              </w:rPr>
            </w:pPr>
            <w:r w:rsidRPr="00B04CC2">
              <w:rPr>
                <w:b/>
                <w:bCs/>
                <w:szCs w:val="28"/>
              </w:rPr>
              <w:t>Nhu cầu</w:t>
            </w:r>
          </w:p>
          <w:p w:rsidR="009021FE" w:rsidRPr="00B04CC2" w:rsidRDefault="009021FE" w:rsidP="00991D12">
            <w:pPr>
              <w:tabs>
                <w:tab w:val="center" w:pos="1620"/>
                <w:tab w:val="center" w:pos="5220"/>
              </w:tabs>
              <w:spacing w:before="40" w:after="40" w:line="240" w:lineRule="auto"/>
              <w:jc w:val="center"/>
              <w:rPr>
                <w:b/>
                <w:bCs/>
                <w:i/>
                <w:szCs w:val="28"/>
              </w:rPr>
            </w:pPr>
            <w:r w:rsidRPr="00B04CC2">
              <w:rPr>
                <w:b/>
                <w:i/>
                <w:szCs w:val="28"/>
              </w:rPr>
              <w:t>(m</w:t>
            </w:r>
            <w:r w:rsidRPr="00B04CC2">
              <w:rPr>
                <w:b/>
                <w:i/>
                <w:szCs w:val="28"/>
                <w:vertAlign w:val="superscript"/>
              </w:rPr>
              <w:t>3</w:t>
            </w:r>
            <w:r w:rsidRPr="00B04CC2">
              <w:rPr>
                <w:b/>
                <w:i/>
                <w:szCs w:val="28"/>
              </w:rPr>
              <w:t>/ngày)</w:t>
            </w:r>
          </w:p>
        </w:tc>
      </w:tr>
      <w:tr w:rsidR="009021FE" w:rsidRPr="00B04CC2" w:rsidTr="00991D12">
        <w:trPr>
          <w:cantSplit/>
          <w:trHeight w:val="419"/>
          <w:tblHeader/>
        </w:trPr>
        <w:tc>
          <w:tcPr>
            <w:tcW w:w="577" w:type="dxa"/>
            <w:vAlign w:val="center"/>
          </w:tcPr>
          <w:p w:rsidR="009021FE" w:rsidRPr="00B04CC2" w:rsidRDefault="009021FE" w:rsidP="00991D12">
            <w:pPr>
              <w:tabs>
                <w:tab w:val="center" w:pos="1620"/>
                <w:tab w:val="center" w:pos="5220"/>
              </w:tabs>
              <w:spacing w:before="40" w:after="40" w:line="240" w:lineRule="auto"/>
              <w:ind w:left="-142" w:right="-207"/>
              <w:jc w:val="center"/>
              <w:rPr>
                <w:szCs w:val="28"/>
                <w:lang w:val="pt-BR"/>
              </w:rPr>
            </w:pPr>
            <w:r w:rsidRPr="00B04CC2">
              <w:rPr>
                <w:szCs w:val="28"/>
                <w:lang w:val="pt-BR"/>
              </w:rPr>
              <w:t>1</w:t>
            </w:r>
          </w:p>
        </w:tc>
        <w:tc>
          <w:tcPr>
            <w:tcW w:w="3366" w:type="dxa"/>
            <w:vAlign w:val="center"/>
          </w:tcPr>
          <w:p w:rsidR="009021FE" w:rsidRPr="00B04CC2" w:rsidRDefault="009021FE" w:rsidP="00991D12">
            <w:pPr>
              <w:tabs>
                <w:tab w:val="center" w:pos="1620"/>
                <w:tab w:val="center" w:pos="5220"/>
              </w:tabs>
              <w:spacing w:before="40" w:after="40" w:line="240" w:lineRule="auto"/>
              <w:jc w:val="both"/>
              <w:rPr>
                <w:szCs w:val="28"/>
                <w:lang w:val="pt-BR"/>
              </w:rPr>
            </w:pPr>
            <w:r w:rsidRPr="00B04CC2">
              <w:rPr>
                <w:szCs w:val="28"/>
                <w:lang w:val="pt-BR"/>
              </w:rPr>
              <w:t>Nư</w:t>
            </w:r>
            <w:r w:rsidRPr="00B04CC2">
              <w:rPr>
                <w:szCs w:val="28"/>
                <w:lang w:val="pt-BR"/>
              </w:rPr>
              <w:softHyphen/>
              <w:t>ớc sinh hoạt cho người dân trong khu dân cư</w:t>
            </w:r>
          </w:p>
        </w:tc>
        <w:tc>
          <w:tcPr>
            <w:tcW w:w="1420" w:type="dxa"/>
            <w:vAlign w:val="center"/>
          </w:tcPr>
          <w:p w:rsidR="009021FE" w:rsidRPr="00B04CC2" w:rsidRDefault="009021FE" w:rsidP="00991D12">
            <w:pPr>
              <w:tabs>
                <w:tab w:val="center" w:pos="1620"/>
                <w:tab w:val="center" w:pos="5220"/>
              </w:tabs>
              <w:spacing w:before="40" w:after="40" w:line="240" w:lineRule="auto"/>
              <w:ind w:firstLine="19"/>
              <w:jc w:val="center"/>
              <w:rPr>
                <w:szCs w:val="28"/>
              </w:rPr>
            </w:pPr>
            <w:r>
              <w:rPr>
                <w:szCs w:val="28"/>
              </w:rPr>
              <w:t>284</w:t>
            </w:r>
            <w:r w:rsidRPr="00B04CC2">
              <w:rPr>
                <w:szCs w:val="28"/>
              </w:rPr>
              <w:t xml:space="preserve"> ngư</w:t>
            </w:r>
            <w:r w:rsidRPr="00B04CC2">
              <w:rPr>
                <w:szCs w:val="28"/>
              </w:rPr>
              <w:softHyphen/>
              <w:t>ời</w:t>
            </w:r>
          </w:p>
        </w:tc>
        <w:tc>
          <w:tcPr>
            <w:tcW w:w="2538" w:type="dxa"/>
            <w:vAlign w:val="center"/>
          </w:tcPr>
          <w:p w:rsidR="009021FE" w:rsidRPr="00B04CC2" w:rsidRDefault="009021FE" w:rsidP="00991D12">
            <w:pPr>
              <w:tabs>
                <w:tab w:val="center" w:pos="1620"/>
                <w:tab w:val="center" w:pos="5220"/>
              </w:tabs>
              <w:spacing w:before="40" w:after="40" w:line="240" w:lineRule="auto"/>
              <w:jc w:val="center"/>
              <w:rPr>
                <w:szCs w:val="28"/>
              </w:rPr>
            </w:pPr>
            <w:r w:rsidRPr="00B04CC2">
              <w:rPr>
                <w:szCs w:val="28"/>
              </w:rPr>
              <w:t>120</w:t>
            </w:r>
          </w:p>
        </w:tc>
        <w:tc>
          <w:tcPr>
            <w:tcW w:w="1439" w:type="dxa"/>
            <w:vAlign w:val="center"/>
          </w:tcPr>
          <w:p w:rsidR="009021FE" w:rsidRPr="00B04CC2" w:rsidRDefault="009021FE" w:rsidP="00991D12">
            <w:pPr>
              <w:spacing w:before="40" w:after="40" w:line="240" w:lineRule="auto"/>
              <w:jc w:val="center"/>
              <w:rPr>
                <w:bCs/>
                <w:szCs w:val="28"/>
              </w:rPr>
            </w:pPr>
            <w:r>
              <w:rPr>
                <w:bCs/>
                <w:szCs w:val="28"/>
              </w:rPr>
              <w:t>34</w:t>
            </w:r>
          </w:p>
        </w:tc>
      </w:tr>
      <w:tr w:rsidR="009021FE" w:rsidRPr="00B04CC2" w:rsidTr="00991D12">
        <w:trPr>
          <w:cantSplit/>
          <w:trHeight w:val="389"/>
          <w:tblHeader/>
        </w:trPr>
        <w:tc>
          <w:tcPr>
            <w:tcW w:w="577" w:type="dxa"/>
            <w:vAlign w:val="center"/>
          </w:tcPr>
          <w:p w:rsidR="009021FE" w:rsidRPr="00B04CC2" w:rsidRDefault="009021FE" w:rsidP="00991D12">
            <w:pPr>
              <w:tabs>
                <w:tab w:val="center" w:pos="1620"/>
                <w:tab w:val="center" w:pos="5220"/>
              </w:tabs>
              <w:spacing w:before="40" w:after="40" w:line="240" w:lineRule="auto"/>
              <w:ind w:left="-142" w:right="-207"/>
              <w:jc w:val="center"/>
              <w:rPr>
                <w:szCs w:val="28"/>
              </w:rPr>
            </w:pPr>
            <w:r w:rsidRPr="00B04CC2">
              <w:rPr>
                <w:szCs w:val="28"/>
              </w:rPr>
              <w:t>2</w:t>
            </w:r>
          </w:p>
        </w:tc>
        <w:tc>
          <w:tcPr>
            <w:tcW w:w="3366" w:type="dxa"/>
            <w:vAlign w:val="center"/>
          </w:tcPr>
          <w:p w:rsidR="009021FE" w:rsidRPr="00B04CC2" w:rsidRDefault="009021FE" w:rsidP="00991D12">
            <w:pPr>
              <w:tabs>
                <w:tab w:val="center" w:pos="1620"/>
                <w:tab w:val="center" w:pos="5220"/>
              </w:tabs>
              <w:spacing w:before="40" w:after="40" w:line="240" w:lineRule="auto"/>
              <w:jc w:val="both"/>
              <w:rPr>
                <w:szCs w:val="28"/>
              </w:rPr>
            </w:pPr>
            <w:r w:rsidRPr="00B04CC2">
              <w:rPr>
                <w:szCs w:val="28"/>
              </w:rPr>
              <w:t>N</w:t>
            </w:r>
            <w:r w:rsidRPr="00B04CC2">
              <w:rPr>
                <w:szCs w:val="28"/>
              </w:rPr>
              <w:softHyphen/>
              <w:t xml:space="preserve">ước công trình công cộng </w:t>
            </w:r>
          </w:p>
        </w:tc>
        <w:tc>
          <w:tcPr>
            <w:tcW w:w="1420" w:type="dxa"/>
            <w:vAlign w:val="center"/>
          </w:tcPr>
          <w:p w:rsidR="009021FE" w:rsidRPr="00B04CC2" w:rsidRDefault="009021FE" w:rsidP="00991D12">
            <w:pPr>
              <w:tabs>
                <w:tab w:val="center" w:pos="1620"/>
                <w:tab w:val="center" w:pos="5220"/>
              </w:tabs>
              <w:spacing w:before="40" w:after="40" w:line="240" w:lineRule="auto"/>
              <w:ind w:firstLine="19"/>
              <w:jc w:val="center"/>
              <w:rPr>
                <w:szCs w:val="28"/>
              </w:rPr>
            </w:pPr>
          </w:p>
        </w:tc>
        <w:tc>
          <w:tcPr>
            <w:tcW w:w="2538" w:type="dxa"/>
            <w:vMerge w:val="restart"/>
            <w:vAlign w:val="center"/>
          </w:tcPr>
          <w:p w:rsidR="009021FE" w:rsidRPr="00B04CC2" w:rsidRDefault="009021FE" w:rsidP="00991D12">
            <w:pPr>
              <w:pStyle w:val="BodyText2"/>
              <w:spacing w:before="40" w:after="40" w:line="240" w:lineRule="auto"/>
              <w:jc w:val="center"/>
              <w:rPr>
                <w:rFonts w:ascii="Times New Roman" w:hAnsi="Times New Roman"/>
                <w:color w:val="auto"/>
                <w:sz w:val="28"/>
                <w:vertAlign w:val="superscript"/>
              </w:rPr>
            </w:pPr>
            <w:r w:rsidRPr="00B04CC2">
              <w:rPr>
                <w:rFonts w:ascii="Times New Roman" w:hAnsi="Times New Roman"/>
                <w:color w:val="auto"/>
                <w:sz w:val="28"/>
              </w:rPr>
              <w:t>15%xQ</w:t>
            </w:r>
            <w:r w:rsidRPr="00B04CC2">
              <w:rPr>
                <w:rFonts w:ascii="Times New Roman" w:hAnsi="Times New Roman"/>
                <w:color w:val="auto"/>
                <w:sz w:val="28"/>
              </w:rPr>
              <w:softHyphen/>
            </w:r>
            <w:r w:rsidRPr="00B04CC2">
              <w:rPr>
                <w:rFonts w:ascii="Times New Roman" w:hAnsi="Times New Roman"/>
                <w:color w:val="auto"/>
                <w:sz w:val="28"/>
                <w:vertAlign w:val="superscript"/>
              </w:rPr>
              <w:t>sh</w:t>
            </w:r>
          </w:p>
        </w:tc>
        <w:tc>
          <w:tcPr>
            <w:tcW w:w="1439" w:type="dxa"/>
            <w:vMerge w:val="restart"/>
            <w:vAlign w:val="center"/>
          </w:tcPr>
          <w:p w:rsidR="009021FE" w:rsidRPr="00B04CC2" w:rsidRDefault="009021FE" w:rsidP="00991D12">
            <w:pPr>
              <w:spacing w:before="40" w:after="40" w:line="240" w:lineRule="auto"/>
              <w:jc w:val="center"/>
              <w:rPr>
                <w:bCs/>
                <w:szCs w:val="28"/>
              </w:rPr>
            </w:pPr>
            <w:r>
              <w:rPr>
                <w:bCs/>
                <w:szCs w:val="28"/>
              </w:rPr>
              <w:t>5,1</w:t>
            </w:r>
          </w:p>
        </w:tc>
      </w:tr>
      <w:tr w:rsidR="009021FE" w:rsidRPr="00B04CC2" w:rsidTr="00991D12">
        <w:trPr>
          <w:cantSplit/>
          <w:trHeight w:val="388"/>
          <w:tblHeader/>
        </w:trPr>
        <w:tc>
          <w:tcPr>
            <w:tcW w:w="577" w:type="dxa"/>
            <w:vAlign w:val="center"/>
          </w:tcPr>
          <w:p w:rsidR="009021FE" w:rsidRPr="00B04CC2" w:rsidRDefault="009021FE" w:rsidP="00991D12">
            <w:pPr>
              <w:tabs>
                <w:tab w:val="center" w:pos="1620"/>
                <w:tab w:val="center" w:pos="5220"/>
              </w:tabs>
              <w:spacing w:before="40" w:after="40" w:line="240" w:lineRule="auto"/>
              <w:ind w:left="-142" w:right="-207"/>
              <w:jc w:val="center"/>
              <w:rPr>
                <w:szCs w:val="28"/>
              </w:rPr>
            </w:pPr>
            <w:r w:rsidRPr="00B04CC2">
              <w:rPr>
                <w:szCs w:val="28"/>
              </w:rPr>
              <w:t>3</w:t>
            </w:r>
          </w:p>
        </w:tc>
        <w:tc>
          <w:tcPr>
            <w:tcW w:w="3366" w:type="dxa"/>
            <w:vAlign w:val="center"/>
          </w:tcPr>
          <w:p w:rsidR="009021FE" w:rsidRPr="00B04CC2" w:rsidRDefault="009021FE" w:rsidP="00991D12">
            <w:pPr>
              <w:tabs>
                <w:tab w:val="center" w:pos="1620"/>
                <w:tab w:val="center" w:pos="5220"/>
              </w:tabs>
              <w:spacing w:before="40" w:after="40" w:line="240" w:lineRule="auto"/>
              <w:jc w:val="both"/>
              <w:rPr>
                <w:szCs w:val="28"/>
              </w:rPr>
            </w:pPr>
            <w:r w:rsidRPr="00B04CC2">
              <w:rPr>
                <w:szCs w:val="28"/>
              </w:rPr>
              <w:t>Cây xanh</w:t>
            </w:r>
          </w:p>
        </w:tc>
        <w:tc>
          <w:tcPr>
            <w:tcW w:w="1420" w:type="dxa"/>
            <w:vAlign w:val="center"/>
          </w:tcPr>
          <w:p w:rsidR="009021FE" w:rsidRPr="00B04CC2" w:rsidRDefault="009021FE" w:rsidP="00991D12">
            <w:pPr>
              <w:tabs>
                <w:tab w:val="center" w:pos="1620"/>
                <w:tab w:val="center" w:pos="5220"/>
              </w:tabs>
              <w:spacing w:before="40" w:after="40" w:line="240" w:lineRule="auto"/>
              <w:ind w:firstLine="19"/>
              <w:jc w:val="center"/>
              <w:rPr>
                <w:szCs w:val="28"/>
              </w:rPr>
            </w:pPr>
          </w:p>
        </w:tc>
        <w:tc>
          <w:tcPr>
            <w:tcW w:w="2538" w:type="dxa"/>
            <w:vMerge/>
            <w:vAlign w:val="center"/>
          </w:tcPr>
          <w:p w:rsidR="009021FE" w:rsidRPr="00B04CC2" w:rsidRDefault="009021FE" w:rsidP="00991D12">
            <w:pPr>
              <w:tabs>
                <w:tab w:val="center" w:pos="1620"/>
                <w:tab w:val="center" w:pos="5220"/>
              </w:tabs>
              <w:spacing w:before="40" w:after="40" w:line="240" w:lineRule="auto"/>
              <w:jc w:val="center"/>
              <w:rPr>
                <w:position w:val="-20"/>
                <w:szCs w:val="28"/>
              </w:rPr>
            </w:pPr>
          </w:p>
        </w:tc>
        <w:tc>
          <w:tcPr>
            <w:tcW w:w="1439" w:type="dxa"/>
            <w:vMerge/>
            <w:vAlign w:val="center"/>
          </w:tcPr>
          <w:p w:rsidR="009021FE" w:rsidRPr="00B04CC2" w:rsidRDefault="009021FE" w:rsidP="00991D12">
            <w:pPr>
              <w:spacing w:before="40" w:after="40" w:line="240" w:lineRule="auto"/>
              <w:jc w:val="center"/>
              <w:rPr>
                <w:bCs/>
                <w:szCs w:val="28"/>
              </w:rPr>
            </w:pPr>
          </w:p>
        </w:tc>
      </w:tr>
      <w:tr w:rsidR="009021FE" w:rsidRPr="00B04CC2" w:rsidTr="00991D12">
        <w:trPr>
          <w:cantSplit/>
          <w:trHeight w:val="398"/>
          <w:tblHeader/>
        </w:trPr>
        <w:tc>
          <w:tcPr>
            <w:tcW w:w="577" w:type="dxa"/>
            <w:vAlign w:val="center"/>
          </w:tcPr>
          <w:p w:rsidR="009021FE" w:rsidRPr="00B04CC2" w:rsidRDefault="009021FE" w:rsidP="00991D12">
            <w:pPr>
              <w:tabs>
                <w:tab w:val="center" w:pos="1620"/>
                <w:tab w:val="center" w:pos="5220"/>
              </w:tabs>
              <w:spacing w:before="40" w:after="40" w:line="240" w:lineRule="auto"/>
              <w:ind w:left="-142" w:right="-207"/>
              <w:jc w:val="center"/>
              <w:rPr>
                <w:szCs w:val="28"/>
              </w:rPr>
            </w:pPr>
            <w:r w:rsidRPr="00B04CC2">
              <w:rPr>
                <w:szCs w:val="28"/>
              </w:rPr>
              <w:t>4</w:t>
            </w:r>
          </w:p>
        </w:tc>
        <w:tc>
          <w:tcPr>
            <w:tcW w:w="3366" w:type="dxa"/>
            <w:vAlign w:val="center"/>
          </w:tcPr>
          <w:p w:rsidR="009021FE" w:rsidRPr="00B04CC2" w:rsidRDefault="009021FE" w:rsidP="00991D12">
            <w:pPr>
              <w:tabs>
                <w:tab w:val="center" w:pos="1620"/>
                <w:tab w:val="center" w:pos="5220"/>
              </w:tabs>
              <w:spacing w:before="40" w:after="40" w:line="240" w:lineRule="auto"/>
              <w:jc w:val="both"/>
              <w:rPr>
                <w:szCs w:val="28"/>
              </w:rPr>
            </w:pPr>
            <w:r w:rsidRPr="00B04CC2">
              <w:rPr>
                <w:szCs w:val="28"/>
              </w:rPr>
              <w:t>Đ</w:t>
            </w:r>
            <w:r w:rsidRPr="00B04CC2">
              <w:rPr>
                <w:szCs w:val="28"/>
              </w:rPr>
              <w:softHyphen/>
              <w:t xml:space="preserve">ường giao thông </w:t>
            </w:r>
          </w:p>
        </w:tc>
        <w:tc>
          <w:tcPr>
            <w:tcW w:w="1420" w:type="dxa"/>
            <w:vAlign w:val="center"/>
          </w:tcPr>
          <w:p w:rsidR="009021FE" w:rsidRPr="00B04CC2" w:rsidRDefault="009021FE" w:rsidP="00991D12">
            <w:pPr>
              <w:tabs>
                <w:tab w:val="center" w:pos="1620"/>
                <w:tab w:val="center" w:pos="5220"/>
              </w:tabs>
              <w:spacing w:before="40" w:after="40" w:line="240" w:lineRule="auto"/>
              <w:ind w:firstLine="19"/>
              <w:jc w:val="center"/>
              <w:rPr>
                <w:szCs w:val="28"/>
              </w:rPr>
            </w:pPr>
          </w:p>
        </w:tc>
        <w:tc>
          <w:tcPr>
            <w:tcW w:w="2538" w:type="dxa"/>
            <w:vAlign w:val="center"/>
          </w:tcPr>
          <w:p w:rsidR="009021FE" w:rsidRPr="00B04CC2" w:rsidRDefault="009021FE" w:rsidP="00991D12">
            <w:pPr>
              <w:pStyle w:val="BodyText2"/>
              <w:spacing w:before="40" w:after="40" w:line="240" w:lineRule="auto"/>
              <w:jc w:val="center"/>
              <w:rPr>
                <w:rFonts w:ascii="Times New Roman" w:hAnsi="Times New Roman"/>
                <w:color w:val="auto"/>
                <w:sz w:val="28"/>
              </w:rPr>
            </w:pPr>
            <w:r w:rsidRPr="00B04CC2">
              <w:rPr>
                <w:rFonts w:ascii="Times New Roman" w:hAnsi="Times New Roman"/>
                <w:color w:val="auto"/>
                <w:sz w:val="28"/>
              </w:rPr>
              <w:t>10%xQ</w:t>
            </w:r>
            <w:r w:rsidRPr="00B04CC2">
              <w:rPr>
                <w:rFonts w:ascii="Times New Roman" w:hAnsi="Times New Roman"/>
                <w:color w:val="auto"/>
                <w:sz w:val="28"/>
              </w:rPr>
              <w:softHyphen/>
            </w:r>
            <w:r w:rsidRPr="00B04CC2">
              <w:rPr>
                <w:rFonts w:ascii="Times New Roman" w:hAnsi="Times New Roman"/>
                <w:color w:val="auto"/>
                <w:sz w:val="28"/>
                <w:vertAlign w:val="superscript"/>
              </w:rPr>
              <w:t>sh</w:t>
            </w:r>
          </w:p>
        </w:tc>
        <w:tc>
          <w:tcPr>
            <w:tcW w:w="1439" w:type="dxa"/>
            <w:vAlign w:val="center"/>
          </w:tcPr>
          <w:p w:rsidR="009021FE" w:rsidRPr="00B04CC2" w:rsidRDefault="009021FE" w:rsidP="00991D12">
            <w:pPr>
              <w:spacing w:before="40" w:after="40" w:line="240" w:lineRule="auto"/>
              <w:jc w:val="center"/>
              <w:rPr>
                <w:bCs/>
                <w:szCs w:val="28"/>
              </w:rPr>
            </w:pPr>
            <w:r>
              <w:rPr>
                <w:bCs/>
                <w:szCs w:val="28"/>
              </w:rPr>
              <w:t>3,4</w:t>
            </w:r>
          </w:p>
        </w:tc>
      </w:tr>
      <w:tr w:rsidR="009021FE" w:rsidRPr="00B04CC2" w:rsidTr="00991D12">
        <w:trPr>
          <w:cantSplit/>
          <w:trHeight w:val="398"/>
          <w:tblHeader/>
        </w:trPr>
        <w:tc>
          <w:tcPr>
            <w:tcW w:w="577" w:type="dxa"/>
          </w:tcPr>
          <w:p w:rsidR="009021FE" w:rsidRPr="00B04CC2" w:rsidRDefault="009021FE" w:rsidP="00991D12">
            <w:pPr>
              <w:pStyle w:val="BodyText2"/>
              <w:spacing w:before="40" w:after="40" w:line="240" w:lineRule="auto"/>
              <w:ind w:left="-142" w:right="-207"/>
              <w:jc w:val="center"/>
              <w:rPr>
                <w:rFonts w:ascii="Times New Roman" w:hAnsi="Times New Roman"/>
                <w:color w:val="auto"/>
                <w:sz w:val="28"/>
              </w:rPr>
            </w:pPr>
          </w:p>
        </w:tc>
        <w:tc>
          <w:tcPr>
            <w:tcW w:w="7323" w:type="dxa"/>
            <w:gridSpan w:val="3"/>
          </w:tcPr>
          <w:p w:rsidR="009021FE" w:rsidRPr="00B04CC2" w:rsidRDefault="009021FE" w:rsidP="00991D12">
            <w:pPr>
              <w:pStyle w:val="BodyText2"/>
              <w:spacing w:before="40" w:after="40" w:line="240" w:lineRule="auto"/>
              <w:jc w:val="center"/>
              <w:rPr>
                <w:rFonts w:ascii="Times New Roman" w:hAnsi="Times New Roman"/>
                <w:color w:val="auto"/>
                <w:sz w:val="28"/>
              </w:rPr>
            </w:pPr>
            <w:r w:rsidRPr="00B04CC2">
              <w:rPr>
                <w:rFonts w:ascii="Times New Roman" w:hAnsi="Times New Roman"/>
                <w:i/>
                <w:color w:val="auto"/>
                <w:sz w:val="28"/>
              </w:rPr>
              <w:t>Hệ số thất thoát, rò rỉ</w:t>
            </w:r>
          </w:p>
        </w:tc>
        <w:tc>
          <w:tcPr>
            <w:tcW w:w="1439" w:type="dxa"/>
            <w:vAlign w:val="center"/>
          </w:tcPr>
          <w:p w:rsidR="009021FE" w:rsidRPr="00B04CC2" w:rsidRDefault="009021FE" w:rsidP="00991D12">
            <w:pPr>
              <w:spacing w:before="40" w:after="40" w:line="240" w:lineRule="auto"/>
              <w:jc w:val="center"/>
              <w:rPr>
                <w:bCs/>
                <w:i/>
                <w:szCs w:val="28"/>
              </w:rPr>
            </w:pPr>
            <w:r w:rsidRPr="00B04CC2">
              <w:rPr>
                <w:i/>
              </w:rPr>
              <w:t>Krr= 1,2</w:t>
            </w:r>
          </w:p>
        </w:tc>
      </w:tr>
      <w:tr w:rsidR="009021FE" w:rsidRPr="00B04CC2" w:rsidTr="00991D12">
        <w:trPr>
          <w:cantSplit/>
          <w:trHeight w:val="419"/>
          <w:tblHeader/>
        </w:trPr>
        <w:tc>
          <w:tcPr>
            <w:tcW w:w="577" w:type="dxa"/>
            <w:vAlign w:val="center"/>
          </w:tcPr>
          <w:p w:rsidR="009021FE" w:rsidRPr="00B04CC2" w:rsidRDefault="009021FE" w:rsidP="00991D12">
            <w:pPr>
              <w:tabs>
                <w:tab w:val="center" w:pos="1620"/>
                <w:tab w:val="center" w:pos="5220"/>
              </w:tabs>
              <w:spacing w:before="40" w:after="40" w:line="240" w:lineRule="auto"/>
              <w:ind w:left="-142" w:right="-207"/>
              <w:jc w:val="center"/>
              <w:rPr>
                <w:b/>
                <w:i/>
                <w:szCs w:val="28"/>
              </w:rPr>
            </w:pPr>
          </w:p>
        </w:tc>
        <w:tc>
          <w:tcPr>
            <w:tcW w:w="7323" w:type="dxa"/>
            <w:gridSpan w:val="3"/>
            <w:vAlign w:val="center"/>
          </w:tcPr>
          <w:p w:rsidR="009021FE" w:rsidRPr="00B04CC2" w:rsidRDefault="009021FE" w:rsidP="00991D12">
            <w:pPr>
              <w:spacing w:before="40" w:after="40" w:line="240" w:lineRule="auto"/>
              <w:jc w:val="center"/>
              <w:rPr>
                <w:b/>
                <w:bCs/>
                <w:w w:val="90"/>
                <w:szCs w:val="28"/>
              </w:rPr>
            </w:pPr>
            <w:r w:rsidRPr="00B04CC2">
              <w:rPr>
                <w:b/>
                <w:szCs w:val="28"/>
              </w:rPr>
              <w:t>Tổng cộng</w:t>
            </w:r>
          </w:p>
        </w:tc>
        <w:tc>
          <w:tcPr>
            <w:tcW w:w="1439" w:type="dxa"/>
            <w:vAlign w:val="center"/>
          </w:tcPr>
          <w:p w:rsidR="009021FE" w:rsidRPr="00B04CC2" w:rsidRDefault="009021FE" w:rsidP="00991D12">
            <w:pPr>
              <w:spacing w:before="40" w:after="40" w:line="240" w:lineRule="auto"/>
              <w:jc w:val="center"/>
              <w:rPr>
                <w:b/>
                <w:bCs/>
                <w:szCs w:val="28"/>
              </w:rPr>
            </w:pPr>
            <w:r>
              <w:rPr>
                <w:b/>
                <w:bCs/>
                <w:szCs w:val="28"/>
              </w:rPr>
              <w:t>51</w:t>
            </w:r>
          </w:p>
        </w:tc>
      </w:tr>
    </w:tbl>
    <w:p w:rsidR="00B77087" w:rsidRPr="003A7D35" w:rsidRDefault="00B77087" w:rsidP="00B77087">
      <w:pPr>
        <w:spacing w:after="0" w:line="360" w:lineRule="exact"/>
        <w:jc w:val="right"/>
        <w:rPr>
          <w:i/>
          <w:szCs w:val="28"/>
          <w:lang w:val="da-DK"/>
        </w:rPr>
      </w:pPr>
      <w:r w:rsidRPr="003A7D35">
        <w:rPr>
          <w:i/>
          <w:szCs w:val="28"/>
          <w:lang w:val="da-DK"/>
        </w:rPr>
        <w:t xml:space="preserve">(Nguồn: Thuyết minh quy hoạch chi tiết </w:t>
      </w:r>
      <w:r w:rsidRPr="003A7D35">
        <w:rPr>
          <w:i/>
          <w:szCs w:val="28"/>
          <w:lang w:val="nl-NL"/>
        </w:rPr>
        <w:t xml:space="preserve">Xây dựng khu dân cư tập trung xã </w:t>
      </w:r>
      <w:r>
        <w:rPr>
          <w:i/>
          <w:szCs w:val="28"/>
          <w:lang w:val="nl-NL"/>
        </w:rPr>
        <w:t>Đồng Sơn</w:t>
      </w:r>
      <w:r w:rsidRPr="003A7D35">
        <w:rPr>
          <w:i/>
          <w:szCs w:val="28"/>
          <w:lang w:val="nl-NL"/>
        </w:rPr>
        <w:t xml:space="preserve">, huyện </w:t>
      </w:r>
      <w:r>
        <w:rPr>
          <w:i/>
          <w:szCs w:val="28"/>
          <w:lang w:val="nl-NL"/>
        </w:rPr>
        <w:t>Nam Trực</w:t>
      </w:r>
      <w:r w:rsidRPr="003A7D35">
        <w:rPr>
          <w:i/>
          <w:szCs w:val="28"/>
          <w:lang w:val="da-DK"/>
        </w:rPr>
        <w:t>)</w:t>
      </w:r>
    </w:p>
    <w:p w:rsidR="00B77087" w:rsidRPr="003A7D35" w:rsidRDefault="00B77087" w:rsidP="00B77087">
      <w:pPr>
        <w:spacing w:before="120" w:line="360" w:lineRule="exact"/>
        <w:ind w:firstLine="720"/>
        <w:jc w:val="both"/>
        <w:rPr>
          <w:szCs w:val="28"/>
          <w:lang w:val="da-DK" w:eastAsia="vi-VN"/>
        </w:rPr>
      </w:pPr>
      <w:r w:rsidRPr="003A7D35">
        <w:rPr>
          <w:szCs w:val="28"/>
          <w:lang w:val="da-DK" w:eastAsia="vi-VN"/>
        </w:rPr>
        <w:t>Nhu cầu cấp nước cho khu dân cư là:</w:t>
      </w:r>
    </w:p>
    <w:p w:rsidR="00B77087" w:rsidRPr="003A7D35" w:rsidRDefault="00B77087" w:rsidP="00B77087">
      <w:pPr>
        <w:spacing w:before="120" w:line="360" w:lineRule="exact"/>
        <w:ind w:left="720"/>
        <w:jc w:val="center"/>
        <w:rPr>
          <w:szCs w:val="28"/>
          <w:lang w:val="da-DK" w:eastAsia="vi-VN"/>
        </w:rPr>
      </w:pPr>
      <w:r w:rsidRPr="003A7D35">
        <w:rPr>
          <w:szCs w:val="28"/>
          <w:lang w:val="da-DK" w:eastAsia="vi-VN"/>
        </w:rPr>
        <w:t>Q = (</w:t>
      </w:r>
      <w:r>
        <w:rPr>
          <w:szCs w:val="28"/>
          <w:lang w:val="da-DK" w:eastAsia="vi-VN"/>
        </w:rPr>
        <w:t>34+3,4</w:t>
      </w:r>
      <w:r w:rsidR="009021FE">
        <w:rPr>
          <w:szCs w:val="28"/>
          <w:lang w:val="da-DK" w:eastAsia="vi-VN"/>
        </w:rPr>
        <w:t>+5,1</w:t>
      </w:r>
      <w:r w:rsidRPr="003A7D35">
        <w:rPr>
          <w:szCs w:val="28"/>
          <w:lang w:val="da-DK" w:eastAsia="vi-VN"/>
        </w:rPr>
        <w:t xml:space="preserve">) x 1,2 ≈ </w:t>
      </w:r>
      <w:r>
        <w:rPr>
          <w:szCs w:val="28"/>
          <w:lang w:val="da-DK" w:eastAsia="vi-VN"/>
        </w:rPr>
        <w:t>5</w:t>
      </w:r>
      <w:r w:rsidR="009021FE">
        <w:rPr>
          <w:szCs w:val="28"/>
          <w:lang w:val="da-DK" w:eastAsia="vi-VN"/>
        </w:rPr>
        <w:t>1</w:t>
      </w:r>
      <w:r w:rsidRPr="003A7D35">
        <w:rPr>
          <w:szCs w:val="28"/>
          <w:lang w:val="da-DK" w:eastAsia="vi-VN"/>
        </w:rPr>
        <w:t xml:space="preserve"> m</w:t>
      </w:r>
      <w:r w:rsidRPr="003A7D35">
        <w:rPr>
          <w:szCs w:val="28"/>
          <w:vertAlign w:val="superscript"/>
          <w:lang w:val="da-DK" w:eastAsia="vi-VN"/>
        </w:rPr>
        <w:t>3</w:t>
      </w:r>
      <w:r w:rsidRPr="003A7D35">
        <w:rPr>
          <w:szCs w:val="28"/>
          <w:lang w:val="da-DK" w:eastAsia="vi-VN"/>
        </w:rPr>
        <w:t>/ngđ.</w:t>
      </w:r>
    </w:p>
    <w:p w:rsidR="00B77087" w:rsidRPr="003A7D35" w:rsidRDefault="00B77087" w:rsidP="00B77087">
      <w:pPr>
        <w:spacing w:before="120" w:line="360" w:lineRule="exact"/>
        <w:ind w:firstLine="720"/>
        <w:jc w:val="both"/>
        <w:rPr>
          <w:szCs w:val="28"/>
          <w:lang w:val="da-DK" w:eastAsia="vi-VN"/>
        </w:rPr>
      </w:pPr>
      <w:r w:rsidRPr="003A7D35">
        <w:rPr>
          <w:szCs w:val="28"/>
          <w:lang w:val="da-DK" w:eastAsia="vi-VN"/>
        </w:rPr>
        <w:lastRenderedPageBreak/>
        <w:t xml:space="preserve">Vậy, lượng nước cần cung cấp cho khu </w:t>
      </w:r>
      <w:r>
        <w:rPr>
          <w:szCs w:val="28"/>
          <w:lang w:val="da-DK" w:eastAsia="vi-VN"/>
        </w:rPr>
        <w:t>dân cư</w:t>
      </w:r>
      <w:r w:rsidRPr="003A7D35">
        <w:rPr>
          <w:szCs w:val="28"/>
          <w:lang w:val="da-DK" w:eastAsia="vi-VN"/>
        </w:rPr>
        <w:t xml:space="preserve"> là: </w:t>
      </w:r>
      <w:r w:rsidR="0027604B">
        <w:rPr>
          <w:szCs w:val="28"/>
          <w:lang w:val="da-DK" w:eastAsia="vi-VN"/>
        </w:rPr>
        <w:t>51</w:t>
      </w:r>
      <w:r w:rsidRPr="003A7D35">
        <w:rPr>
          <w:szCs w:val="28"/>
          <w:lang w:val="da-DK" w:eastAsia="vi-VN"/>
        </w:rPr>
        <w:t xml:space="preserve"> m</w:t>
      </w:r>
      <w:r w:rsidRPr="003A7D35">
        <w:rPr>
          <w:szCs w:val="28"/>
          <w:vertAlign w:val="superscript"/>
          <w:lang w:val="da-DK" w:eastAsia="vi-VN"/>
        </w:rPr>
        <w:t>3</w:t>
      </w:r>
      <w:r w:rsidRPr="003A7D35">
        <w:rPr>
          <w:szCs w:val="28"/>
          <w:lang w:val="da-DK" w:eastAsia="vi-VN"/>
        </w:rPr>
        <w:t>/ngđ.</w:t>
      </w:r>
    </w:p>
    <w:p w:rsidR="004A5F1E" w:rsidRPr="00FD2CC3" w:rsidRDefault="0018066F" w:rsidP="00A4656E">
      <w:pPr>
        <w:pStyle w:val="m4"/>
        <w:spacing w:before="0" w:after="0"/>
        <w:rPr>
          <w:b/>
          <w:color w:val="auto"/>
          <w:szCs w:val="28"/>
        </w:rPr>
      </w:pPr>
      <w:r w:rsidRPr="00FD2CC3">
        <w:rPr>
          <w:b/>
          <w:color w:val="auto"/>
          <w:szCs w:val="28"/>
        </w:rPr>
        <w:t>1.</w:t>
      </w:r>
      <w:r w:rsidRPr="00FD2CC3">
        <w:rPr>
          <w:b/>
          <w:color w:val="auto"/>
          <w:szCs w:val="28"/>
          <w:lang w:val="en-US"/>
        </w:rPr>
        <w:t>3</w:t>
      </w:r>
      <w:r w:rsidRPr="00FD2CC3">
        <w:rPr>
          <w:b/>
          <w:color w:val="auto"/>
          <w:szCs w:val="28"/>
        </w:rPr>
        <w:t>.</w:t>
      </w:r>
      <w:r w:rsidRPr="00FD2CC3">
        <w:rPr>
          <w:b/>
          <w:color w:val="auto"/>
          <w:szCs w:val="28"/>
          <w:lang w:val="en-US"/>
        </w:rPr>
        <w:t>3</w:t>
      </w:r>
      <w:r w:rsidRPr="00FD2CC3">
        <w:rPr>
          <w:b/>
          <w:color w:val="auto"/>
          <w:szCs w:val="28"/>
        </w:rPr>
        <w:t xml:space="preserve">. </w:t>
      </w:r>
      <w:r w:rsidRPr="00FD2CC3">
        <w:rPr>
          <w:b/>
          <w:iCs/>
          <w:color w:val="auto"/>
          <w:szCs w:val="28"/>
        </w:rPr>
        <w:t>Cấp điện</w:t>
      </w:r>
      <w:bookmarkEnd w:id="334"/>
      <w:bookmarkEnd w:id="335"/>
      <w:bookmarkEnd w:id="336"/>
      <w:bookmarkEnd w:id="337"/>
      <w:bookmarkEnd w:id="338"/>
    </w:p>
    <w:p w:rsidR="004A5F1E" w:rsidRPr="00FD2CC3" w:rsidRDefault="0018066F" w:rsidP="00A4656E">
      <w:pPr>
        <w:spacing w:after="0" w:line="360" w:lineRule="exact"/>
        <w:ind w:firstLine="720"/>
        <w:jc w:val="both"/>
        <w:rPr>
          <w:szCs w:val="28"/>
        </w:rPr>
      </w:pPr>
      <w:r w:rsidRPr="00FD2CC3">
        <w:rPr>
          <w:szCs w:val="28"/>
          <w:lang w:val="vi-VN"/>
        </w:rPr>
        <w:t>-</w:t>
      </w:r>
      <w:r w:rsidR="00422A98">
        <w:rPr>
          <w:szCs w:val="28"/>
        </w:rPr>
        <w:t xml:space="preserve"> </w:t>
      </w:r>
      <w:r w:rsidRPr="00FD2CC3">
        <w:rPr>
          <w:szCs w:val="28"/>
          <w:lang w:val="vi-VN"/>
        </w:rPr>
        <w:t>Cấp</w:t>
      </w:r>
      <w:r w:rsidRPr="00FD2CC3">
        <w:rPr>
          <w:szCs w:val="28"/>
          <w:lang w:val="es-ES"/>
        </w:rPr>
        <w:t xml:space="preserve"> điện khu nhà ở</w:t>
      </w:r>
      <w:r w:rsidRPr="00FD2CC3">
        <w:rPr>
          <w:szCs w:val="28"/>
          <w:lang w:val="vi-VN"/>
        </w:rPr>
        <w:t xml:space="preserve">: </w:t>
      </w:r>
      <w:r w:rsidRPr="00FD2CC3">
        <w:rPr>
          <w:szCs w:val="28"/>
          <w:lang w:val="es-ES"/>
        </w:rPr>
        <w:t>3kW</w:t>
      </w:r>
      <w:r w:rsidRPr="00FD2CC3">
        <w:rPr>
          <w:szCs w:val="28"/>
          <w:lang w:val="vi-VN"/>
        </w:rPr>
        <w:t>/hộ đối với nhà ở l</w:t>
      </w:r>
      <w:r w:rsidRPr="00FD2CC3">
        <w:rPr>
          <w:szCs w:val="28"/>
        </w:rPr>
        <w:t>i</w:t>
      </w:r>
      <w:r w:rsidRPr="00FD2CC3">
        <w:rPr>
          <w:szCs w:val="28"/>
          <w:lang w:val="vi-VN"/>
        </w:rPr>
        <w:t>ền kề, 5kW/hộ đối với nhà ở biệt thự</w:t>
      </w:r>
      <w:r w:rsidRPr="00FD2CC3">
        <w:rPr>
          <w:szCs w:val="28"/>
        </w:rPr>
        <w:t>.</w:t>
      </w:r>
    </w:p>
    <w:p w:rsidR="004A5F1E" w:rsidRPr="00FD2CC3" w:rsidRDefault="0018066F" w:rsidP="00A4656E">
      <w:pPr>
        <w:spacing w:after="0" w:line="360" w:lineRule="exact"/>
        <w:ind w:firstLine="720"/>
        <w:jc w:val="both"/>
        <w:rPr>
          <w:szCs w:val="28"/>
          <w:lang w:val="vi-VN"/>
        </w:rPr>
      </w:pPr>
      <w:r w:rsidRPr="00FD2CC3">
        <w:rPr>
          <w:szCs w:val="28"/>
          <w:lang w:val="vi-VN"/>
        </w:rPr>
        <w:t>- Đất cây xanh, vườn hoa: 10 kW/ha</w:t>
      </w:r>
    </w:p>
    <w:p w:rsidR="004A5F1E" w:rsidRPr="00FD2CC3" w:rsidRDefault="0018066F" w:rsidP="00A4656E">
      <w:pPr>
        <w:spacing w:after="0" w:line="360" w:lineRule="exact"/>
        <w:ind w:firstLine="720"/>
        <w:jc w:val="both"/>
        <w:rPr>
          <w:b/>
          <w:bCs/>
          <w:szCs w:val="18"/>
          <w:lang w:bidi="en-US"/>
        </w:rPr>
      </w:pPr>
      <w:r w:rsidRPr="00FD2CC3">
        <w:rPr>
          <w:szCs w:val="28"/>
          <w:lang w:val="vi-VN"/>
        </w:rPr>
        <w:t>-</w:t>
      </w:r>
      <w:r w:rsidR="00EF76B2">
        <w:rPr>
          <w:szCs w:val="28"/>
        </w:rPr>
        <w:t xml:space="preserve"> </w:t>
      </w:r>
      <w:r w:rsidRPr="00FD2CC3">
        <w:rPr>
          <w:szCs w:val="28"/>
          <w:lang w:val="vi-VN"/>
        </w:rPr>
        <w:t>Đất giao thông: 0,</w:t>
      </w:r>
      <w:r w:rsidRPr="00FD2CC3">
        <w:rPr>
          <w:szCs w:val="28"/>
        </w:rPr>
        <w:t>15k</w:t>
      </w:r>
      <w:r w:rsidRPr="00FD2CC3">
        <w:rPr>
          <w:szCs w:val="28"/>
          <w:lang w:val="vi-VN"/>
        </w:rPr>
        <w:t>W/</w:t>
      </w:r>
      <w:bookmarkStart w:id="339" w:name="_Toc453074855"/>
      <w:bookmarkStart w:id="340" w:name="_Toc451068561"/>
      <w:bookmarkStart w:id="341" w:name="_Toc536190759"/>
      <w:bookmarkStart w:id="342" w:name="_Toc456700776"/>
      <w:bookmarkStart w:id="343" w:name="_Toc462469913"/>
      <w:r w:rsidRPr="00FD2CC3">
        <w:rPr>
          <w:szCs w:val="28"/>
        </w:rPr>
        <w:t>bóng</w:t>
      </w:r>
    </w:p>
    <w:p w:rsidR="004A5F1E" w:rsidRPr="00C77D6D" w:rsidRDefault="00C77D6D" w:rsidP="00C77D6D">
      <w:pPr>
        <w:pStyle w:val="Caption"/>
        <w:rPr>
          <w:color w:val="auto"/>
        </w:rPr>
      </w:pPr>
      <w:bookmarkStart w:id="344" w:name="_Toc99717331"/>
      <w:r w:rsidRPr="00C77D6D">
        <w:rPr>
          <w:color w:val="auto"/>
        </w:rPr>
        <w:t xml:space="preserve">Bảng </w:t>
      </w:r>
      <w:r w:rsidR="00D16B9D" w:rsidRPr="00C77D6D">
        <w:rPr>
          <w:color w:val="auto"/>
        </w:rPr>
        <w:fldChar w:fldCharType="begin"/>
      </w:r>
      <w:r w:rsidRPr="00C77D6D">
        <w:rPr>
          <w:color w:val="auto"/>
        </w:rPr>
        <w:instrText xml:space="preserve"> SEQ Bảng \* ARABIC </w:instrText>
      </w:r>
      <w:r w:rsidR="00D16B9D" w:rsidRPr="00C77D6D">
        <w:rPr>
          <w:color w:val="auto"/>
        </w:rPr>
        <w:fldChar w:fldCharType="separate"/>
      </w:r>
      <w:r w:rsidR="00365CA2">
        <w:rPr>
          <w:noProof/>
          <w:color w:val="auto"/>
        </w:rPr>
        <w:t>14</w:t>
      </w:r>
      <w:r w:rsidR="00D16B9D" w:rsidRPr="00C77D6D">
        <w:rPr>
          <w:color w:val="auto"/>
        </w:rPr>
        <w:fldChar w:fldCharType="end"/>
      </w:r>
      <w:r w:rsidR="0018066F" w:rsidRPr="00C77D6D">
        <w:rPr>
          <w:color w:val="auto"/>
        </w:rPr>
        <w:t>. Nhu cầu dùng điện của dự án</w:t>
      </w:r>
      <w:bookmarkEnd w:id="339"/>
      <w:bookmarkEnd w:id="340"/>
      <w:bookmarkEnd w:id="341"/>
      <w:bookmarkEnd w:id="342"/>
      <w:bookmarkEnd w:id="343"/>
      <w:bookmarkEnd w:id="344"/>
    </w:p>
    <w:tbl>
      <w:tblPr>
        <w:tblW w:w="98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111"/>
        <w:gridCol w:w="1260"/>
        <w:gridCol w:w="1210"/>
        <w:gridCol w:w="2030"/>
        <w:gridCol w:w="1620"/>
      </w:tblGrid>
      <w:tr w:rsidR="004A5F1E" w:rsidRPr="00FD2CC3">
        <w:trPr>
          <w:trHeight w:val="113"/>
        </w:trPr>
        <w:tc>
          <w:tcPr>
            <w:tcW w:w="590" w:type="dxa"/>
            <w:shd w:val="clear" w:color="auto" w:fill="auto"/>
            <w:noWrap/>
            <w:vAlign w:val="center"/>
          </w:tcPr>
          <w:p w:rsidR="004A5F1E" w:rsidRPr="00FD2CC3" w:rsidRDefault="0018066F">
            <w:pPr>
              <w:spacing w:after="0" w:line="340" w:lineRule="exact"/>
              <w:jc w:val="center"/>
              <w:rPr>
                <w:b/>
                <w:bCs/>
                <w:lang w:val="nl-NL"/>
              </w:rPr>
            </w:pPr>
            <w:r w:rsidRPr="00FD2CC3">
              <w:rPr>
                <w:b/>
                <w:bCs/>
                <w:lang w:val="nl-NL"/>
              </w:rPr>
              <w:t>TT</w:t>
            </w:r>
          </w:p>
        </w:tc>
        <w:tc>
          <w:tcPr>
            <w:tcW w:w="3111" w:type="dxa"/>
            <w:shd w:val="clear" w:color="auto" w:fill="auto"/>
            <w:noWrap/>
            <w:vAlign w:val="center"/>
          </w:tcPr>
          <w:p w:rsidR="004A5F1E" w:rsidRPr="00FD2CC3" w:rsidRDefault="0018066F">
            <w:pPr>
              <w:spacing w:after="0" w:line="340" w:lineRule="exact"/>
              <w:jc w:val="center"/>
              <w:rPr>
                <w:b/>
                <w:bCs/>
                <w:lang w:val="nl-NL"/>
              </w:rPr>
            </w:pPr>
            <w:r w:rsidRPr="00FD2CC3">
              <w:rPr>
                <w:b/>
                <w:bCs/>
                <w:lang w:val="nl-NL"/>
              </w:rPr>
              <w:t>Danh mục</w:t>
            </w:r>
          </w:p>
        </w:tc>
        <w:tc>
          <w:tcPr>
            <w:tcW w:w="1260" w:type="dxa"/>
            <w:shd w:val="clear" w:color="auto" w:fill="auto"/>
            <w:noWrap/>
            <w:vAlign w:val="center"/>
          </w:tcPr>
          <w:p w:rsidR="004A5F1E" w:rsidRPr="00FD2CC3" w:rsidRDefault="0018066F">
            <w:pPr>
              <w:spacing w:after="0" w:line="340" w:lineRule="exact"/>
              <w:jc w:val="center"/>
              <w:rPr>
                <w:b/>
                <w:bCs/>
                <w:lang w:val="nl-NL"/>
              </w:rPr>
            </w:pPr>
            <w:r w:rsidRPr="00FD2CC3">
              <w:rPr>
                <w:b/>
                <w:bCs/>
                <w:lang w:val="nl-NL"/>
              </w:rPr>
              <w:t>Quy mô</w:t>
            </w:r>
          </w:p>
        </w:tc>
        <w:tc>
          <w:tcPr>
            <w:tcW w:w="1210" w:type="dxa"/>
            <w:shd w:val="clear" w:color="auto" w:fill="auto"/>
            <w:noWrap/>
            <w:vAlign w:val="center"/>
          </w:tcPr>
          <w:p w:rsidR="004A5F1E" w:rsidRPr="00FD2CC3" w:rsidRDefault="0018066F">
            <w:pPr>
              <w:spacing w:after="0" w:line="340" w:lineRule="exact"/>
              <w:jc w:val="center"/>
              <w:rPr>
                <w:b/>
                <w:bCs/>
                <w:lang w:val="nl-NL"/>
              </w:rPr>
            </w:pPr>
            <w:r w:rsidRPr="00FD2CC3">
              <w:rPr>
                <w:b/>
                <w:bCs/>
                <w:lang w:val="nl-NL"/>
              </w:rPr>
              <w:t>Công suất</w:t>
            </w:r>
          </w:p>
        </w:tc>
        <w:tc>
          <w:tcPr>
            <w:tcW w:w="2030" w:type="dxa"/>
            <w:shd w:val="clear" w:color="auto" w:fill="auto"/>
            <w:vAlign w:val="center"/>
          </w:tcPr>
          <w:p w:rsidR="004A5F1E" w:rsidRPr="00FD2CC3" w:rsidRDefault="0018066F">
            <w:pPr>
              <w:spacing w:after="0" w:line="340" w:lineRule="exact"/>
              <w:jc w:val="center"/>
              <w:rPr>
                <w:b/>
                <w:bCs/>
                <w:lang w:val="nl-NL"/>
              </w:rPr>
            </w:pPr>
            <w:r w:rsidRPr="00FD2CC3">
              <w:rPr>
                <w:b/>
                <w:bCs/>
                <w:lang w:val="nl-NL"/>
              </w:rPr>
              <w:t xml:space="preserve">Chỉ tiêu cấp điện </w:t>
            </w:r>
          </w:p>
        </w:tc>
        <w:tc>
          <w:tcPr>
            <w:tcW w:w="1620" w:type="dxa"/>
            <w:shd w:val="clear" w:color="auto" w:fill="auto"/>
            <w:noWrap/>
            <w:vAlign w:val="center"/>
          </w:tcPr>
          <w:p w:rsidR="004A5F1E" w:rsidRPr="00FD2CC3" w:rsidRDefault="0018066F">
            <w:pPr>
              <w:spacing w:after="0" w:line="340" w:lineRule="exact"/>
              <w:jc w:val="center"/>
              <w:rPr>
                <w:b/>
                <w:bCs/>
                <w:lang w:val="nl-NL"/>
              </w:rPr>
            </w:pPr>
            <w:r w:rsidRPr="00FD2CC3">
              <w:rPr>
                <w:b/>
                <w:bCs/>
                <w:lang w:val="nl-NL"/>
              </w:rPr>
              <w:t>Nhu cầu sử dụng</w:t>
            </w:r>
          </w:p>
          <w:p w:rsidR="004A5F1E" w:rsidRPr="00FD2CC3" w:rsidRDefault="0018066F">
            <w:pPr>
              <w:spacing w:after="0" w:line="340" w:lineRule="exact"/>
              <w:jc w:val="center"/>
              <w:rPr>
                <w:b/>
                <w:bCs/>
                <w:szCs w:val="28"/>
                <w:lang w:val="nl-NL"/>
              </w:rPr>
            </w:pPr>
            <w:r w:rsidRPr="00FD2CC3">
              <w:rPr>
                <w:b/>
                <w:bCs/>
                <w:szCs w:val="28"/>
                <w:lang w:val="nl-NL"/>
              </w:rPr>
              <w:t>(kW)</w:t>
            </w:r>
          </w:p>
        </w:tc>
      </w:tr>
      <w:tr w:rsidR="004A5F1E" w:rsidRPr="00FD2CC3">
        <w:trPr>
          <w:trHeight w:val="113"/>
        </w:trPr>
        <w:tc>
          <w:tcPr>
            <w:tcW w:w="590" w:type="dxa"/>
            <w:shd w:val="clear" w:color="auto" w:fill="auto"/>
            <w:noWrap/>
            <w:vAlign w:val="center"/>
          </w:tcPr>
          <w:p w:rsidR="004A5F1E" w:rsidRPr="00FD2CC3" w:rsidRDefault="0018066F">
            <w:pPr>
              <w:spacing w:after="0" w:line="340" w:lineRule="exact"/>
              <w:jc w:val="center"/>
              <w:rPr>
                <w:lang w:val="nl-NL"/>
              </w:rPr>
            </w:pPr>
            <w:r w:rsidRPr="00FD2CC3">
              <w:rPr>
                <w:lang w:val="nl-NL"/>
              </w:rPr>
              <w:t>1</w:t>
            </w:r>
          </w:p>
        </w:tc>
        <w:tc>
          <w:tcPr>
            <w:tcW w:w="3111" w:type="dxa"/>
            <w:shd w:val="clear" w:color="auto" w:fill="auto"/>
            <w:vAlign w:val="center"/>
          </w:tcPr>
          <w:p w:rsidR="004A5F1E" w:rsidRPr="00FD2CC3" w:rsidRDefault="0018066F">
            <w:pPr>
              <w:spacing w:after="0" w:line="340" w:lineRule="exact"/>
              <w:rPr>
                <w:lang w:val="nl-NL"/>
              </w:rPr>
            </w:pPr>
            <w:r w:rsidRPr="00FD2CC3">
              <w:rPr>
                <w:lang w:val="nl-NL"/>
              </w:rPr>
              <w:t>Đất khu ở liền kề</w:t>
            </w:r>
          </w:p>
        </w:tc>
        <w:tc>
          <w:tcPr>
            <w:tcW w:w="1260" w:type="dxa"/>
            <w:shd w:val="clear" w:color="auto" w:fill="auto"/>
            <w:noWrap/>
            <w:vAlign w:val="center"/>
          </w:tcPr>
          <w:p w:rsidR="004A5F1E" w:rsidRPr="00FD2CC3" w:rsidRDefault="00EF76B2">
            <w:pPr>
              <w:spacing w:after="0" w:line="340" w:lineRule="exact"/>
              <w:jc w:val="center"/>
              <w:rPr>
                <w:lang w:val="nl-NL"/>
              </w:rPr>
            </w:pPr>
            <w:r>
              <w:rPr>
                <w:lang w:val="nl-NL"/>
              </w:rPr>
              <w:t>71</w:t>
            </w:r>
          </w:p>
        </w:tc>
        <w:tc>
          <w:tcPr>
            <w:tcW w:w="1210" w:type="dxa"/>
            <w:shd w:val="clear" w:color="auto" w:fill="auto"/>
            <w:noWrap/>
            <w:vAlign w:val="center"/>
          </w:tcPr>
          <w:p w:rsidR="004A5F1E" w:rsidRPr="00FD2CC3" w:rsidRDefault="0018066F">
            <w:pPr>
              <w:spacing w:after="0" w:line="340" w:lineRule="exact"/>
              <w:jc w:val="center"/>
              <w:rPr>
                <w:lang w:val="nl-NL"/>
              </w:rPr>
            </w:pPr>
            <w:r w:rsidRPr="00FD2CC3">
              <w:rPr>
                <w:lang w:val="nl-NL"/>
              </w:rPr>
              <w:t>3</w:t>
            </w:r>
          </w:p>
        </w:tc>
        <w:tc>
          <w:tcPr>
            <w:tcW w:w="2030" w:type="dxa"/>
            <w:shd w:val="clear" w:color="auto" w:fill="auto"/>
            <w:noWrap/>
            <w:vAlign w:val="center"/>
          </w:tcPr>
          <w:p w:rsidR="004A5F1E" w:rsidRPr="00FD2CC3" w:rsidRDefault="0018066F">
            <w:pPr>
              <w:spacing w:after="0" w:line="340" w:lineRule="exact"/>
              <w:jc w:val="center"/>
              <w:rPr>
                <w:lang w:val="nl-NL"/>
              </w:rPr>
            </w:pPr>
            <w:r w:rsidRPr="00FD2CC3">
              <w:rPr>
                <w:lang w:val="nl-NL"/>
              </w:rPr>
              <w:t>3kW/hộ</w:t>
            </w:r>
          </w:p>
        </w:tc>
        <w:tc>
          <w:tcPr>
            <w:tcW w:w="1620" w:type="dxa"/>
            <w:shd w:val="clear" w:color="auto" w:fill="auto"/>
            <w:noWrap/>
            <w:vAlign w:val="center"/>
          </w:tcPr>
          <w:p w:rsidR="004A5F1E" w:rsidRPr="00FD2CC3" w:rsidRDefault="00EF76B2">
            <w:pPr>
              <w:spacing w:after="0" w:line="340" w:lineRule="exact"/>
              <w:jc w:val="center"/>
              <w:rPr>
                <w:lang w:val="nl-NL"/>
              </w:rPr>
            </w:pPr>
            <w:r>
              <w:rPr>
                <w:lang w:val="nl-NL"/>
              </w:rPr>
              <w:t>213</w:t>
            </w:r>
          </w:p>
        </w:tc>
      </w:tr>
      <w:tr w:rsidR="004A5F1E" w:rsidRPr="00FD2CC3">
        <w:trPr>
          <w:trHeight w:val="113"/>
        </w:trPr>
        <w:tc>
          <w:tcPr>
            <w:tcW w:w="590" w:type="dxa"/>
            <w:shd w:val="clear" w:color="auto" w:fill="auto"/>
            <w:noWrap/>
            <w:vAlign w:val="center"/>
          </w:tcPr>
          <w:p w:rsidR="004A5F1E" w:rsidRPr="00FD2CC3" w:rsidRDefault="00EF76B2">
            <w:pPr>
              <w:spacing w:after="0" w:line="340" w:lineRule="exact"/>
              <w:jc w:val="center"/>
              <w:rPr>
                <w:lang w:val="nl-NL"/>
              </w:rPr>
            </w:pPr>
            <w:r>
              <w:rPr>
                <w:lang w:val="nl-NL"/>
              </w:rPr>
              <w:t>2</w:t>
            </w:r>
          </w:p>
        </w:tc>
        <w:tc>
          <w:tcPr>
            <w:tcW w:w="3111" w:type="dxa"/>
            <w:shd w:val="clear" w:color="auto" w:fill="auto"/>
            <w:noWrap/>
            <w:vAlign w:val="center"/>
          </w:tcPr>
          <w:p w:rsidR="004A5F1E" w:rsidRPr="00FD2CC3" w:rsidRDefault="0018066F">
            <w:pPr>
              <w:spacing w:after="0" w:line="340" w:lineRule="exact"/>
              <w:rPr>
                <w:lang w:val="nl-NL"/>
              </w:rPr>
            </w:pPr>
            <w:r w:rsidRPr="00FD2CC3">
              <w:rPr>
                <w:lang w:val="nl-NL"/>
              </w:rPr>
              <w:t>Chiếu sáng đèn đường</w:t>
            </w:r>
          </w:p>
        </w:tc>
        <w:tc>
          <w:tcPr>
            <w:tcW w:w="1260" w:type="dxa"/>
            <w:shd w:val="clear" w:color="auto" w:fill="auto"/>
            <w:noWrap/>
            <w:vAlign w:val="center"/>
          </w:tcPr>
          <w:p w:rsidR="004A5F1E" w:rsidRPr="00FD2CC3" w:rsidRDefault="00EF76B2">
            <w:pPr>
              <w:spacing w:after="0" w:line="340" w:lineRule="exact"/>
              <w:jc w:val="center"/>
              <w:rPr>
                <w:lang w:val="nl-NL"/>
              </w:rPr>
            </w:pPr>
            <w:r>
              <w:rPr>
                <w:lang w:val="nl-NL"/>
              </w:rPr>
              <w:t>22</w:t>
            </w:r>
          </w:p>
        </w:tc>
        <w:tc>
          <w:tcPr>
            <w:tcW w:w="1210" w:type="dxa"/>
            <w:shd w:val="clear" w:color="auto" w:fill="auto"/>
            <w:noWrap/>
            <w:vAlign w:val="center"/>
          </w:tcPr>
          <w:p w:rsidR="004A5F1E" w:rsidRPr="00FD2CC3" w:rsidRDefault="0018066F">
            <w:pPr>
              <w:spacing w:after="0" w:line="340" w:lineRule="exact"/>
              <w:jc w:val="center"/>
              <w:rPr>
                <w:lang w:val="nl-NL"/>
              </w:rPr>
            </w:pPr>
            <w:r w:rsidRPr="00FD2CC3">
              <w:rPr>
                <w:lang w:val="nl-NL"/>
              </w:rPr>
              <w:t>0,15</w:t>
            </w:r>
          </w:p>
        </w:tc>
        <w:tc>
          <w:tcPr>
            <w:tcW w:w="2030" w:type="dxa"/>
            <w:shd w:val="clear" w:color="auto" w:fill="auto"/>
            <w:noWrap/>
            <w:vAlign w:val="center"/>
          </w:tcPr>
          <w:p w:rsidR="004A5F1E" w:rsidRPr="00FD2CC3" w:rsidRDefault="0018066F">
            <w:pPr>
              <w:spacing w:after="0" w:line="340" w:lineRule="exact"/>
              <w:jc w:val="center"/>
              <w:rPr>
                <w:lang w:val="nl-NL"/>
              </w:rPr>
            </w:pPr>
            <w:r w:rsidRPr="00FD2CC3">
              <w:rPr>
                <w:lang w:val="nl-NL"/>
              </w:rPr>
              <w:t>0,15kW/bóng</w:t>
            </w:r>
          </w:p>
        </w:tc>
        <w:tc>
          <w:tcPr>
            <w:tcW w:w="1620" w:type="dxa"/>
            <w:shd w:val="clear" w:color="auto" w:fill="auto"/>
            <w:noWrap/>
            <w:vAlign w:val="center"/>
          </w:tcPr>
          <w:p w:rsidR="004A5F1E" w:rsidRPr="00FD2CC3" w:rsidRDefault="00EF76B2">
            <w:pPr>
              <w:spacing w:after="0" w:line="340" w:lineRule="exact"/>
              <w:jc w:val="center"/>
              <w:rPr>
                <w:lang w:val="nl-NL"/>
              </w:rPr>
            </w:pPr>
            <w:r>
              <w:rPr>
                <w:lang w:val="nl-NL"/>
              </w:rPr>
              <w:t>3,3</w:t>
            </w:r>
          </w:p>
        </w:tc>
      </w:tr>
      <w:tr w:rsidR="004A5F1E" w:rsidRPr="00FD2CC3">
        <w:trPr>
          <w:trHeight w:val="113"/>
        </w:trPr>
        <w:tc>
          <w:tcPr>
            <w:tcW w:w="590" w:type="dxa"/>
            <w:shd w:val="clear" w:color="auto" w:fill="auto"/>
            <w:noWrap/>
            <w:vAlign w:val="center"/>
          </w:tcPr>
          <w:p w:rsidR="004A5F1E" w:rsidRPr="00FD2CC3" w:rsidRDefault="00EF76B2">
            <w:pPr>
              <w:spacing w:after="0" w:line="340" w:lineRule="exact"/>
              <w:jc w:val="center"/>
              <w:rPr>
                <w:lang w:val="nl-NL"/>
              </w:rPr>
            </w:pPr>
            <w:r>
              <w:rPr>
                <w:lang w:val="nl-NL"/>
              </w:rPr>
              <w:t>3</w:t>
            </w:r>
          </w:p>
        </w:tc>
        <w:tc>
          <w:tcPr>
            <w:tcW w:w="3111" w:type="dxa"/>
            <w:shd w:val="clear" w:color="auto" w:fill="auto"/>
            <w:noWrap/>
            <w:vAlign w:val="center"/>
          </w:tcPr>
          <w:p w:rsidR="004A5F1E" w:rsidRPr="00FD2CC3" w:rsidRDefault="0018066F">
            <w:pPr>
              <w:spacing w:after="0" w:line="340" w:lineRule="exact"/>
              <w:rPr>
                <w:lang w:val="nl-NL"/>
              </w:rPr>
            </w:pPr>
            <w:r w:rsidRPr="00FD2CC3">
              <w:rPr>
                <w:lang w:val="nl-NL"/>
              </w:rPr>
              <w:t>Đất cây xanh, vườn hoa</w:t>
            </w:r>
          </w:p>
        </w:tc>
        <w:tc>
          <w:tcPr>
            <w:tcW w:w="1260" w:type="dxa"/>
            <w:shd w:val="clear" w:color="auto" w:fill="auto"/>
            <w:noWrap/>
            <w:vAlign w:val="center"/>
          </w:tcPr>
          <w:p w:rsidR="004A5F1E" w:rsidRPr="00FD2CC3" w:rsidRDefault="00EF76B2">
            <w:pPr>
              <w:spacing w:after="0" w:line="340" w:lineRule="exact"/>
              <w:jc w:val="center"/>
              <w:rPr>
                <w:lang w:val="nl-NL"/>
              </w:rPr>
            </w:pPr>
            <w:r>
              <w:rPr>
                <w:lang w:val="nl-NL"/>
              </w:rPr>
              <w:t>0,052</w:t>
            </w:r>
          </w:p>
        </w:tc>
        <w:tc>
          <w:tcPr>
            <w:tcW w:w="1210" w:type="dxa"/>
            <w:shd w:val="clear" w:color="auto" w:fill="auto"/>
            <w:noWrap/>
            <w:vAlign w:val="center"/>
          </w:tcPr>
          <w:p w:rsidR="004A5F1E" w:rsidRPr="00FD2CC3" w:rsidRDefault="0018066F">
            <w:pPr>
              <w:spacing w:after="0" w:line="340" w:lineRule="exact"/>
              <w:jc w:val="center"/>
              <w:rPr>
                <w:lang w:val="nl-NL"/>
              </w:rPr>
            </w:pPr>
            <w:r w:rsidRPr="00FD2CC3">
              <w:rPr>
                <w:lang w:val="nl-NL"/>
              </w:rPr>
              <w:t>10</w:t>
            </w:r>
          </w:p>
        </w:tc>
        <w:tc>
          <w:tcPr>
            <w:tcW w:w="2030" w:type="dxa"/>
            <w:shd w:val="clear" w:color="auto" w:fill="auto"/>
            <w:noWrap/>
            <w:vAlign w:val="center"/>
          </w:tcPr>
          <w:p w:rsidR="004A5F1E" w:rsidRPr="00FD2CC3" w:rsidRDefault="0018066F">
            <w:pPr>
              <w:spacing w:after="0" w:line="340" w:lineRule="exact"/>
              <w:jc w:val="center"/>
              <w:rPr>
                <w:lang w:val="nl-NL"/>
              </w:rPr>
            </w:pPr>
            <w:r w:rsidRPr="00FD2CC3">
              <w:rPr>
                <w:lang w:val="nl-NL"/>
              </w:rPr>
              <w:t>10kW/ha</w:t>
            </w:r>
          </w:p>
        </w:tc>
        <w:tc>
          <w:tcPr>
            <w:tcW w:w="1620" w:type="dxa"/>
            <w:shd w:val="clear" w:color="auto" w:fill="auto"/>
            <w:noWrap/>
            <w:vAlign w:val="center"/>
          </w:tcPr>
          <w:p w:rsidR="004A5F1E" w:rsidRPr="00FD2CC3" w:rsidRDefault="00EF76B2">
            <w:pPr>
              <w:spacing w:after="0" w:line="340" w:lineRule="exact"/>
              <w:jc w:val="center"/>
              <w:rPr>
                <w:lang w:val="nl-NL"/>
              </w:rPr>
            </w:pPr>
            <w:r>
              <w:rPr>
                <w:lang w:val="nl-NL"/>
              </w:rPr>
              <w:t>0,52</w:t>
            </w:r>
          </w:p>
        </w:tc>
      </w:tr>
      <w:tr w:rsidR="004A5F1E" w:rsidRPr="00FD2CC3">
        <w:trPr>
          <w:trHeight w:val="113"/>
        </w:trPr>
        <w:tc>
          <w:tcPr>
            <w:tcW w:w="3701" w:type="dxa"/>
            <w:gridSpan w:val="2"/>
            <w:shd w:val="clear" w:color="auto" w:fill="auto"/>
            <w:noWrap/>
            <w:vAlign w:val="center"/>
          </w:tcPr>
          <w:p w:rsidR="004A5F1E" w:rsidRPr="00FD2CC3" w:rsidRDefault="0018066F">
            <w:pPr>
              <w:spacing w:after="0" w:line="340" w:lineRule="exact"/>
              <w:jc w:val="center"/>
              <w:rPr>
                <w:b/>
                <w:lang w:val="nl-NL"/>
              </w:rPr>
            </w:pPr>
            <w:r w:rsidRPr="00FD2CC3">
              <w:rPr>
                <w:b/>
                <w:lang w:val="nl-NL"/>
              </w:rPr>
              <w:t>Tổng</w:t>
            </w:r>
          </w:p>
        </w:tc>
        <w:tc>
          <w:tcPr>
            <w:tcW w:w="1260" w:type="dxa"/>
            <w:shd w:val="clear" w:color="auto" w:fill="auto"/>
            <w:noWrap/>
            <w:vAlign w:val="center"/>
          </w:tcPr>
          <w:p w:rsidR="004A5F1E" w:rsidRPr="00FD2CC3" w:rsidRDefault="0018066F">
            <w:pPr>
              <w:spacing w:after="0" w:line="340" w:lineRule="exact"/>
              <w:rPr>
                <w:b/>
                <w:lang w:val="nl-NL"/>
              </w:rPr>
            </w:pPr>
            <w:r w:rsidRPr="00FD2CC3">
              <w:rPr>
                <w:b/>
                <w:lang w:val="nl-NL"/>
              </w:rPr>
              <w:t> </w:t>
            </w:r>
          </w:p>
        </w:tc>
        <w:tc>
          <w:tcPr>
            <w:tcW w:w="1210" w:type="dxa"/>
            <w:shd w:val="clear" w:color="auto" w:fill="auto"/>
            <w:noWrap/>
            <w:vAlign w:val="center"/>
          </w:tcPr>
          <w:p w:rsidR="004A5F1E" w:rsidRPr="00FD2CC3" w:rsidRDefault="0018066F">
            <w:pPr>
              <w:spacing w:after="0" w:line="340" w:lineRule="exact"/>
              <w:rPr>
                <w:b/>
                <w:lang w:val="nl-NL"/>
              </w:rPr>
            </w:pPr>
            <w:r w:rsidRPr="00FD2CC3">
              <w:rPr>
                <w:b/>
                <w:lang w:val="nl-NL"/>
              </w:rPr>
              <w:t> </w:t>
            </w:r>
          </w:p>
        </w:tc>
        <w:tc>
          <w:tcPr>
            <w:tcW w:w="2030" w:type="dxa"/>
            <w:shd w:val="clear" w:color="auto" w:fill="auto"/>
            <w:noWrap/>
            <w:vAlign w:val="center"/>
          </w:tcPr>
          <w:p w:rsidR="004A5F1E" w:rsidRPr="00FD2CC3" w:rsidRDefault="0018066F">
            <w:pPr>
              <w:spacing w:after="0" w:line="340" w:lineRule="exact"/>
              <w:rPr>
                <w:b/>
                <w:lang w:val="nl-NL"/>
              </w:rPr>
            </w:pPr>
            <w:r w:rsidRPr="00FD2CC3">
              <w:rPr>
                <w:b/>
                <w:lang w:val="nl-NL"/>
              </w:rPr>
              <w:t> </w:t>
            </w:r>
          </w:p>
        </w:tc>
        <w:tc>
          <w:tcPr>
            <w:tcW w:w="1620" w:type="dxa"/>
            <w:shd w:val="clear" w:color="auto" w:fill="auto"/>
            <w:noWrap/>
            <w:vAlign w:val="center"/>
          </w:tcPr>
          <w:p w:rsidR="004A5F1E" w:rsidRPr="00FD2CC3" w:rsidRDefault="00EF76B2">
            <w:pPr>
              <w:spacing w:after="0" w:line="340" w:lineRule="exact"/>
              <w:jc w:val="center"/>
              <w:rPr>
                <w:b/>
                <w:lang w:val="nl-NL"/>
              </w:rPr>
            </w:pPr>
            <w:r>
              <w:rPr>
                <w:b/>
                <w:lang w:val="nl-NL"/>
              </w:rPr>
              <w:t>216,82</w:t>
            </w:r>
          </w:p>
        </w:tc>
      </w:tr>
    </w:tbl>
    <w:p w:rsidR="004A5F1E" w:rsidRPr="00FD2CC3" w:rsidRDefault="0018066F">
      <w:pPr>
        <w:spacing w:before="120" w:after="0" w:line="360" w:lineRule="exact"/>
        <w:jc w:val="right"/>
        <w:rPr>
          <w:i/>
          <w:szCs w:val="28"/>
          <w:lang w:val="da-DK"/>
        </w:rPr>
      </w:pPr>
      <w:r w:rsidRPr="00FD2CC3">
        <w:rPr>
          <w:i/>
          <w:szCs w:val="28"/>
          <w:lang w:val="da-DK"/>
        </w:rPr>
        <w:t xml:space="preserve">(Nguồn: Thuyết minh dự án Xây dựng </w:t>
      </w:r>
      <w:r w:rsidR="00EF76B2">
        <w:rPr>
          <w:i/>
          <w:szCs w:val="28"/>
          <w:lang w:val="da-DK"/>
        </w:rPr>
        <w:t xml:space="preserve">Khu </w:t>
      </w:r>
      <w:r w:rsidRPr="00FD2CC3">
        <w:rPr>
          <w:i/>
          <w:szCs w:val="28"/>
          <w:lang w:val="da-DK"/>
        </w:rPr>
        <w:t xml:space="preserve">dân cư tập trung xã </w:t>
      </w:r>
      <w:r w:rsidR="00EF76B2">
        <w:rPr>
          <w:i/>
          <w:szCs w:val="28"/>
          <w:lang w:val="da-DK"/>
        </w:rPr>
        <w:t>Đồng</w:t>
      </w:r>
      <w:r w:rsidRPr="00FD2CC3">
        <w:rPr>
          <w:i/>
          <w:szCs w:val="28"/>
          <w:lang w:val="da-DK"/>
        </w:rPr>
        <w:t xml:space="preserve"> Sơn, huyện </w:t>
      </w:r>
      <w:r w:rsidR="00EF76B2">
        <w:rPr>
          <w:i/>
          <w:szCs w:val="28"/>
          <w:lang w:val="da-DK"/>
        </w:rPr>
        <w:t>Nam Trực</w:t>
      </w:r>
      <w:r w:rsidRPr="00FD2CC3">
        <w:rPr>
          <w:i/>
          <w:szCs w:val="28"/>
          <w:lang w:val="da-DK"/>
        </w:rPr>
        <w:t>)</w:t>
      </w:r>
    </w:p>
    <w:p w:rsidR="004A5F1E" w:rsidRPr="00FD2CC3" w:rsidRDefault="0018066F">
      <w:pPr>
        <w:numPr>
          <w:ilvl w:val="0"/>
          <w:numId w:val="15"/>
        </w:numPr>
        <w:tabs>
          <w:tab w:val="left" w:pos="1134"/>
          <w:tab w:val="left" w:pos="1418"/>
        </w:tabs>
        <w:spacing w:before="60" w:after="0" w:line="360" w:lineRule="exact"/>
        <w:ind w:left="0" w:firstLine="720"/>
        <w:contextualSpacing/>
        <w:jc w:val="both"/>
        <w:rPr>
          <w:i/>
          <w:szCs w:val="28"/>
          <w:lang w:val="es-ES" w:eastAsia="zh-CN"/>
        </w:rPr>
      </w:pPr>
      <w:bookmarkStart w:id="345" w:name="_Toc329262550"/>
      <w:r w:rsidRPr="00FD2CC3">
        <w:rPr>
          <w:i/>
          <w:szCs w:val="28"/>
          <w:lang w:val="es-ES" w:eastAsia="zh-CN"/>
        </w:rPr>
        <w:t>Nguồn cấp điện:</w:t>
      </w:r>
    </w:p>
    <w:bookmarkEnd w:id="345"/>
    <w:p w:rsidR="004A5F1E" w:rsidRDefault="0018066F">
      <w:pPr>
        <w:tabs>
          <w:tab w:val="left" w:pos="900"/>
        </w:tabs>
        <w:spacing w:before="60" w:after="0" w:line="360" w:lineRule="exact"/>
        <w:ind w:firstLine="539"/>
        <w:jc w:val="both"/>
        <w:rPr>
          <w:bCs/>
          <w:szCs w:val="28"/>
          <w:lang w:val="nl-NL"/>
        </w:rPr>
      </w:pPr>
      <w:r w:rsidRPr="00FD2CC3">
        <w:rPr>
          <w:szCs w:val="28"/>
          <w:lang w:val="nl-NL"/>
        </w:rPr>
        <w:t xml:space="preserve">Nguồn điện cấp cho khu đất quy hoạch dự kiến lấy từ lưới điện trung thế </w:t>
      </w:r>
      <w:r w:rsidRPr="00FD2CC3">
        <w:rPr>
          <w:bCs/>
          <w:szCs w:val="28"/>
          <w:lang w:val="nl-NL"/>
        </w:rPr>
        <w:t>22kV trên tỉnh lộ 489</w:t>
      </w:r>
      <w:r w:rsidRPr="00FD2CC3">
        <w:rPr>
          <w:szCs w:val="28"/>
          <w:lang w:val="nl-NL"/>
        </w:rPr>
        <w:t xml:space="preserve"> do điện lực huyện </w:t>
      </w:r>
      <w:r w:rsidR="006F6741">
        <w:rPr>
          <w:szCs w:val="28"/>
          <w:lang w:val="nl-NL"/>
        </w:rPr>
        <w:t>Nam Trực</w:t>
      </w:r>
      <w:r w:rsidRPr="00FD2CC3">
        <w:rPr>
          <w:szCs w:val="28"/>
          <w:lang w:val="nl-NL"/>
        </w:rPr>
        <w:t xml:space="preserve"> quản lý. Điểm đấu dự kiến lấy </w:t>
      </w:r>
      <w:r w:rsidRPr="00FD2CC3">
        <w:rPr>
          <w:bCs/>
          <w:szCs w:val="28"/>
          <w:lang w:val="nl-NL"/>
        </w:rPr>
        <w:t xml:space="preserve">trí tại cột số </w:t>
      </w:r>
      <w:r w:rsidR="006F6741">
        <w:rPr>
          <w:bCs/>
          <w:szCs w:val="28"/>
          <w:lang w:val="nl-NL"/>
        </w:rPr>
        <w:t>140*(cột trồng mới thuộc hạng mục di chuyển, đền bù GPMB xây dựng khu dân cư Đồng Sơn)</w:t>
      </w:r>
      <w:r w:rsidRPr="00FD2CC3">
        <w:rPr>
          <w:bCs/>
          <w:szCs w:val="28"/>
          <w:lang w:val="nl-NL"/>
        </w:rPr>
        <w:t xml:space="preserve"> lộ</w:t>
      </w:r>
      <w:r w:rsidR="006F6741">
        <w:rPr>
          <w:bCs/>
          <w:szCs w:val="28"/>
          <w:lang w:val="nl-NL"/>
        </w:rPr>
        <w:t xml:space="preserve"> 475</w:t>
      </w:r>
      <w:r w:rsidRPr="00FD2CC3">
        <w:rPr>
          <w:bCs/>
          <w:szCs w:val="28"/>
          <w:lang w:val="nl-NL"/>
        </w:rPr>
        <w:t xml:space="preserve"> E3.1</w:t>
      </w:r>
      <w:r w:rsidR="006F6741">
        <w:rPr>
          <w:bCs/>
          <w:szCs w:val="28"/>
          <w:lang w:val="nl-NL"/>
        </w:rPr>
        <w:t>2</w:t>
      </w:r>
      <w:r w:rsidRPr="00FD2CC3">
        <w:rPr>
          <w:bCs/>
          <w:szCs w:val="28"/>
          <w:lang w:val="nl-NL"/>
        </w:rPr>
        <w:t xml:space="preserve"> dẫn về khu đất quy hoạch xây dựng mới trạm biến thế.</w:t>
      </w:r>
    </w:p>
    <w:p w:rsidR="00D364E4" w:rsidRPr="00D364E4" w:rsidRDefault="00D364E4">
      <w:pPr>
        <w:tabs>
          <w:tab w:val="left" w:pos="900"/>
        </w:tabs>
        <w:spacing w:before="60" w:after="0" w:line="360" w:lineRule="exact"/>
        <w:ind w:firstLine="539"/>
        <w:jc w:val="both"/>
        <w:rPr>
          <w:b/>
          <w:szCs w:val="28"/>
          <w:lang w:val="nl-NL"/>
        </w:rPr>
      </w:pPr>
      <w:r w:rsidRPr="00D364E4">
        <w:rPr>
          <w:b/>
          <w:bCs/>
          <w:szCs w:val="28"/>
          <w:lang w:val="nl-NL"/>
        </w:rPr>
        <w:t>1.4. Công nghệ sản xuất, vận hành</w:t>
      </w:r>
    </w:p>
    <w:p w:rsidR="004A5F1E" w:rsidRPr="00FD2CC3" w:rsidRDefault="0018066F">
      <w:pPr>
        <w:spacing w:before="60" w:after="0" w:line="360" w:lineRule="exact"/>
        <w:ind w:firstLine="680"/>
        <w:jc w:val="both"/>
        <w:rPr>
          <w:bCs/>
          <w:szCs w:val="28"/>
          <w:lang w:eastAsia="vi-VN"/>
        </w:rPr>
      </w:pPr>
      <w:r w:rsidRPr="00FD2CC3">
        <w:rPr>
          <w:bCs/>
          <w:szCs w:val="28"/>
          <w:lang w:eastAsia="vi-VN"/>
        </w:rPr>
        <w:t xml:space="preserve">- Quy trình hoạt động của Dự án: </w:t>
      </w:r>
      <w:r w:rsidRPr="00FD2CC3">
        <w:rPr>
          <w:bCs/>
          <w:szCs w:val="28"/>
          <w:lang w:val="vi-VN" w:eastAsia="vi-VN"/>
        </w:rPr>
        <w:t xml:space="preserve">Chủ dự án thực hiện đền bù, </w:t>
      </w:r>
      <w:r w:rsidRPr="00FD2CC3">
        <w:rPr>
          <w:bCs/>
          <w:szCs w:val="28"/>
          <w:lang w:eastAsia="vi-VN"/>
        </w:rPr>
        <w:t>giải phóng mặt bằng</w:t>
      </w:r>
      <w:r w:rsidRPr="00FD2CC3">
        <w:rPr>
          <w:bCs/>
          <w:szCs w:val="28"/>
          <w:lang w:val="vi-VN" w:eastAsia="vi-VN"/>
        </w:rPr>
        <w:t xml:space="preserve"> khu đất</w:t>
      </w:r>
      <w:r w:rsidRPr="00FD2CC3">
        <w:rPr>
          <w:bCs/>
          <w:szCs w:val="28"/>
          <w:lang w:val="vi-VN" w:eastAsia="vi-VN"/>
        </w:rPr>
        <w:sym w:font="Wingdings" w:char="F0E0"/>
      </w:r>
      <w:r w:rsidRPr="00FD2CC3">
        <w:rPr>
          <w:bCs/>
          <w:szCs w:val="28"/>
          <w:lang w:val="vi-VN" w:eastAsia="vi-VN"/>
        </w:rPr>
        <w:t>Xây dựng hạ tầng, kỹ thuật và chia lô</w:t>
      </w:r>
      <w:r w:rsidRPr="00FD2CC3">
        <w:rPr>
          <w:bCs/>
          <w:szCs w:val="28"/>
          <w:lang w:val="vi-VN" w:eastAsia="vi-VN"/>
        </w:rPr>
        <w:sym w:font="Wingdings" w:char="F0E0"/>
      </w:r>
      <w:r w:rsidRPr="00FD2CC3">
        <w:rPr>
          <w:bCs/>
          <w:szCs w:val="28"/>
          <w:lang w:eastAsia="vi-VN"/>
        </w:rPr>
        <w:t xml:space="preserve"> </w:t>
      </w:r>
      <w:r w:rsidR="00C9197B" w:rsidRPr="00FD2CC3">
        <w:rPr>
          <w:bCs/>
          <w:szCs w:val="28"/>
          <w:lang w:eastAsia="vi-VN"/>
        </w:rPr>
        <w:t>Đ</w:t>
      </w:r>
      <w:r w:rsidRPr="00FD2CC3">
        <w:rPr>
          <w:bCs/>
          <w:szCs w:val="28"/>
          <w:lang w:eastAsia="vi-VN"/>
        </w:rPr>
        <w:t xml:space="preserve">ầu giá </w:t>
      </w:r>
      <w:r w:rsidR="00C9197B" w:rsidRPr="00FD2CC3">
        <w:rPr>
          <w:bCs/>
          <w:szCs w:val="28"/>
          <w:lang w:eastAsia="vi-VN"/>
        </w:rPr>
        <w:t xml:space="preserve">và </w:t>
      </w:r>
      <w:r w:rsidRPr="00FD2CC3">
        <w:rPr>
          <w:bCs/>
          <w:szCs w:val="28"/>
          <w:lang w:val="vi-VN" w:eastAsia="vi-VN"/>
        </w:rPr>
        <w:t xml:space="preserve">chuyển quyền sử dụng đất cho người </w:t>
      </w:r>
      <w:r w:rsidRPr="00FD2CC3">
        <w:rPr>
          <w:bCs/>
          <w:szCs w:val="28"/>
          <w:lang w:eastAsia="vi-VN"/>
        </w:rPr>
        <w:t>trúng đấu giá đất</w:t>
      </w:r>
      <w:r w:rsidRPr="00FD2CC3">
        <w:rPr>
          <w:bCs/>
          <w:szCs w:val="28"/>
          <w:lang w:val="vi-VN" w:eastAsia="vi-VN"/>
        </w:rPr>
        <w:t>.</w:t>
      </w:r>
    </w:p>
    <w:p w:rsidR="004A5F1E" w:rsidRPr="00FD2CC3" w:rsidRDefault="0018066F" w:rsidP="00A4656E">
      <w:pPr>
        <w:spacing w:before="120" w:after="0" w:line="360" w:lineRule="exact"/>
        <w:ind w:firstLine="680"/>
        <w:jc w:val="both"/>
        <w:rPr>
          <w:szCs w:val="28"/>
          <w:lang w:val="vi-VN"/>
        </w:rPr>
      </w:pPr>
      <w:r w:rsidRPr="00FD2CC3">
        <w:rPr>
          <w:szCs w:val="28"/>
        </w:rPr>
        <w:t>-</w:t>
      </w:r>
      <w:r w:rsidR="00EF76B2">
        <w:rPr>
          <w:szCs w:val="28"/>
        </w:rPr>
        <w:t xml:space="preserve"> </w:t>
      </w:r>
      <w:r w:rsidRPr="00FD2CC3">
        <w:rPr>
          <w:szCs w:val="28"/>
          <w:lang w:val="vi-VN"/>
        </w:rPr>
        <w:t>Quy mô của dự án</w:t>
      </w:r>
      <w:r w:rsidRPr="00FD2CC3">
        <w:rPr>
          <w:szCs w:val="28"/>
        </w:rPr>
        <w:t xml:space="preserve">: </w:t>
      </w:r>
      <w:r w:rsidRPr="00FD2CC3">
        <w:rPr>
          <w:lang w:val="vi-VN"/>
        </w:rPr>
        <w:t xml:space="preserve">Dự án Xây dựng Khu dân cư tập trung xã </w:t>
      </w:r>
      <w:r w:rsidR="003B4619">
        <w:t>Đồng</w:t>
      </w:r>
      <w:r w:rsidRPr="00FD2CC3">
        <w:rPr>
          <w:lang w:val="vi-VN"/>
        </w:rPr>
        <w:t xml:space="preserve"> Sơn, huyện </w:t>
      </w:r>
      <w:r w:rsidR="003B4619">
        <w:t>Nam Trực</w:t>
      </w:r>
      <w:r w:rsidRPr="00FD2CC3">
        <w:rPr>
          <w:lang w:val="vi-VN"/>
        </w:rPr>
        <w:t xml:space="preserve"> với diện tích </w:t>
      </w:r>
      <w:r w:rsidRPr="00FD2CC3">
        <w:t>quy hoạch</w:t>
      </w:r>
      <w:r w:rsidR="003B4619">
        <w:t xml:space="preserve"> giai đoạn I</w:t>
      </w:r>
      <w:r w:rsidRPr="00FD2CC3">
        <w:t xml:space="preserve"> dự án là </w:t>
      </w:r>
      <w:r w:rsidR="003B4619">
        <w:t>16</w:t>
      </w:r>
      <w:r w:rsidRPr="00FD2CC3">
        <w:t>.000</w:t>
      </w:r>
      <w:r w:rsidRPr="00FD2CC3">
        <w:rPr>
          <w:lang w:val="vi-VN"/>
        </w:rPr>
        <w:t>m</w:t>
      </w:r>
      <w:r w:rsidRPr="00FD2CC3">
        <w:rPr>
          <w:vertAlign w:val="superscript"/>
          <w:lang w:val="vi-VN"/>
        </w:rPr>
        <w:t>2</w:t>
      </w:r>
      <w:r w:rsidRPr="00FD2CC3">
        <w:rPr>
          <w:lang w:val="vi-VN"/>
        </w:rPr>
        <w:t>,</w:t>
      </w:r>
      <w:r w:rsidR="003B4619">
        <w:t xml:space="preserve"> </w:t>
      </w:r>
      <w:r w:rsidRPr="00FD2CC3">
        <w:rPr>
          <w:szCs w:val="28"/>
          <w:lang w:val="nl-NL"/>
        </w:rPr>
        <w:t>được thiết kế phân lô</w:t>
      </w:r>
      <w:r w:rsidR="003B4619">
        <w:rPr>
          <w:szCs w:val="28"/>
          <w:lang w:val="nl-NL"/>
        </w:rPr>
        <w:t xml:space="preserve"> với</w:t>
      </w:r>
      <w:r w:rsidRPr="00FD2CC3">
        <w:rPr>
          <w:szCs w:val="28"/>
          <w:lang w:val="nl-NL"/>
        </w:rPr>
        <w:t xml:space="preserve"> </w:t>
      </w:r>
      <w:r w:rsidR="003B4619">
        <w:rPr>
          <w:szCs w:val="28"/>
          <w:lang w:val="nl-NL"/>
        </w:rPr>
        <w:t>71</w:t>
      </w:r>
      <w:r w:rsidRPr="00FD2CC3">
        <w:rPr>
          <w:szCs w:val="28"/>
          <w:lang w:val="nl-NL"/>
        </w:rPr>
        <w:t xml:space="preserve"> lô đất ở liền kề, khu dân cư tập trung khi đi vào sử dụng đáp ứng nhu cầu về nhà ở cho </w:t>
      </w:r>
      <w:r w:rsidR="003B4619">
        <w:rPr>
          <w:szCs w:val="28"/>
          <w:lang w:val="nl-NL"/>
        </w:rPr>
        <w:t>284</w:t>
      </w:r>
      <w:r w:rsidRPr="00FD2CC3">
        <w:rPr>
          <w:szCs w:val="28"/>
          <w:lang w:val="nl-NL"/>
        </w:rPr>
        <w:t xml:space="preserve"> người, sẽ</w:t>
      </w:r>
      <w:r w:rsidRPr="00FD2CC3">
        <w:rPr>
          <w:szCs w:val="28"/>
          <w:lang w:val="vi-VN"/>
        </w:rPr>
        <w:t xml:space="preserve"> nâng cao chất lượng nhà ở cho </w:t>
      </w:r>
      <w:r w:rsidRPr="00FD2CC3">
        <w:rPr>
          <w:szCs w:val="28"/>
          <w:lang w:val="nl-NL"/>
        </w:rPr>
        <w:t xml:space="preserve">người dân xã </w:t>
      </w:r>
      <w:r w:rsidR="003B4619">
        <w:rPr>
          <w:szCs w:val="28"/>
          <w:lang w:val="nl-NL"/>
        </w:rPr>
        <w:t>Đồng</w:t>
      </w:r>
      <w:r w:rsidRPr="00FD2CC3">
        <w:rPr>
          <w:szCs w:val="28"/>
          <w:lang w:val="nl-NL"/>
        </w:rPr>
        <w:t xml:space="preserve"> Sơn, mang </w:t>
      </w:r>
      <w:r w:rsidRPr="00FD2CC3">
        <w:rPr>
          <w:szCs w:val="28"/>
          <w:lang w:val="vi-VN"/>
        </w:rPr>
        <w:t>lại hiệu quả lớn về kinh tế, xã hội và cảnh quan môi trường cho nhân dân trong khu vực</w:t>
      </w:r>
    </w:p>
    <w:p w:rsidR="004A5F1E" w:rsidRPr="00FD2CC3" w:rsidRDefault="0018066F" w:rsidP="00A4656E">
      <w:pPr>
        <w:pStyle w:val="Heading2"/>
        <w:spacing w:before="120" w:line="360" w:lineRule="exact"/>
        <w:ind w:firstLine="720"/>
        <w:rPr>
          <w:rFonts w:ascii="Times New Roman" w:hAnsi="Times New Roman"/>
          <w:color w:val="auto"/>
          <w:sz w:val="28"/>
          <w:szCs w:val="28"/>
        </w:rPr>
      </w:pPr>
      <w:bookmarkStart w:id="346" w:name="_Toc99717786"/>
      <w:bookmarkStart w:id="347" w:name="_Toc503341505"/>
      <w:r w:rsidRPr="00FD2CC3">
        <w:rPr>
          <w:rFonts w:ascii="Times New Roman" w:hAnsi="Times New Roman"/>
          <w:bCs w:val="0"/>
          <w:color w:val="auto"/>
          <w:sz w:val="28"/>
          <w:szCs w:val="28"/>
          <w:lang w:val="vi-VN"/>
        </w:rPr>
        <w:t>1.</w:t>
      </w:r>
      <w:r w:rsidR="00D364E4">
        <w:rPr>
          <w:rFonts w:ascii="Times New Roman" w:hAnsi="Times New Roman"/>
          <w:bCs w:val="0"/>
          <w:color w:val="auto"/>
          <w:sz w:val="28"/>
          <w:szCs w:val="28"/>
        </w:rPr>
        <w:t>5</w:t>
      </w:r>
      <w:r w:rsidRPr="00FD2CC3">
        <w:rPr>
          <w:rFonts w:ascii="Times New Roman" w:hAnsi="Times New Roman"/>
          <w:bCs w:val="0"/>
          <w:color w:val="auto"/>
          <w:sz w:val="28"/>
          <w:szCs w:val="28"/>
          <w:lang w:val="vi-VN"/>
        </w:rPr>
        <w:t>. Biện pháp tổ chức thi công</w:t>
      </w:r>
      <w:bookmarkEnd w:id="346"/>
      <w:r w:rsidRPr="00FD2CC3">
        <w:rPr>
          <w:rFonts w:ascii="Times New Roman" w:hAnsi="Times New Roman"/>
          <w:bCs w:val="0"/>
          <w:color w:val="auto"/>
          <w:sz w:val="28"/>
          <w:szCs w:val="28"/>
          <w:lang w:val="vi-VN"/>
        </w:rPr>
        <w:t xml:space="preserve"> </w:t>
      </w:r>
    </w:p>
    <w:p w:rsidR="004A5F1E" w:rsidRPr="00FD2CC3" w:rsidRDefault="0018066F" w:rsidP="00A4656E">
      <w:pPr>
        <w:spacing w:before="120" w:after="0" w:line="360" w:lineRule="exact"/>
        <w:ind w:firstLine="720"/>
        <w:jc w:val="both"/>
        <w:rPr>
          <w:lang w:val="vi-VN"/>
        </w:rPr>
      </w:pPr>
      <w:bookmarkStart w:id="348" w:name="_Toc503341509"/>
      <w:bookmarkEnd w:id="347"/>
      <w:r w:rsidRPr="00FD2CC3">
        <w:rPr>
          <w:szCs w:val="28"/>
          <w:lang w:val="vi-VN"/>
        </w:rPr>
        <w:t xml:space="preserve">Do dự án nằm </w:t>
      </w:r>
      <w:r w:rsidRPr="002860F7">
        <w:rPr>
          <w:szCs w:val="28"/>
          <w:lang w:val="vi-VN"/>
        </w:rPr>
        <w:t xml:space="preserve">gần khu dân cư </w:t>
      </w:r>
      <w:r w:rsidRPr="002860F7">
        <w:rPr>
          <w:szCs w:val="28"/>
          <w:highlight w:val="yellow"/>
        </w:rPr>
        <w:t>xóm 11</w:t>
      </w:r>
      <w:r w:rsidRPr="002860F7">
        <w:rPr>
          <w:szCs w:val="28"/>
        </w:rPr>
        <w:t xml:space="preserve"> xã </w:t>
      </w:r>
      <w:r w:rsidR="00D364E4">
        <w:rPr>
          <w:szCs w:val="28"/>
        </w:rPr>
        <w:t>Đồng</w:t>
      </w:r>
      <w:r w:rsidRPr="00FD2CC3">
        <w:rPr>
          <w:szCs w:val="28"/>
        </w:rPr>
        <w:t xml:space="preserve"> Sơn</w:t>
      </w:r>
      <w:r w:rsidRPr="00FD2CC3">
        <w:rPr>
          <w:szCs w:val="28"/>
          <w:lang w:val="vi-VN"/>
        </w:rPr>
        <w:t>,</w:t>
      </w:r>
      <w:r w:rsidRPr="00FD2CC3">
        <w:rPr>
          <w:bCs/>
          <w:iCs/>
          <w:szCs w:val="28"/>
          <w:lang w:val="vi-VN"/>
        </w:rPr>
        <w:t xml:space="preserve"> nên </w:t>
      </w:r>
      <w:r w:rsidRPr="00FD2CC3">
        <w:rPr>
          <w:spacing w:val="-4"/>
          <w:szCs w:val="28"/>
          <w:lang w:val="sv-SE"/>
        </w:rPr>
        <w:t>C</w:t>
      </w:r>
      <w:r w:rsidRPr="00FD2CC3">
        <w:rPr>
          <w:lang w:val="pt-BR"/>
        </w:rPr>
        <w:t xml:space="preserve">hủ đầu tư sẽ yêu cầu đơn vị thi công phải thực hiện một cách nghiêm túc, </w:t>
      </w:r>
      <w:r w:rsidRPr="00FD2CC3">
        <w:rPr>
          <w:lang w:val="vi-VN"/>
        </w:rPr>
        <w:t xml:space="preserve">đảm bảo sự phát sinh các nguồn chất thải là tối thiểu, phải thực hiện chương trình quản lý các nguồn phát </w:t>
      </w:r>
      <w:r w:rsidRPr="00FD2CC3">
        <w:rPr>
          <w:lang w:val="vi-VN"/>
        </w:rPr>
        <w:lastRenderedPageBreak/>
        <w:t>thải để duy trì môi trường làm việc trong lành và giảm tối đa sự xáo trộn đối với hoạt đời sống sinh hoạt của người dân gần khu vực.</w:t>
      </w:r>
    </w:p>
    <w:p w:rsidR="004A5F1E" w:rsidRPr="00FD2CC3" w:rsidRDefault="0018066F">
      <w:pPr>
        <w:spacing w:before="120" w:after="0" w:line="360" w:lineRule="exact"/>
        <w:ind w:firstLine="720"/>
        <w:jc w:val="center"/>
        <w:rPr>
          <w:spacing w:val="-4"/>
          <w:szCs w:val="28"/>
          <w:lang w:val="sv-SE"/>
        </w:rPr>
      </w:pPr>
      <w:bookmarkStart w:id="349" w:name="_Toc99717363"/>
      <w:r w:rsidRPr="00FD2CC3">
        <w:rPr>
          <w:lang w:val="vi-VN"/>
        </w:rPr>
        <w:t xml:space="preserve">Sơ đồ </w:t>
      </w:r>
      <w:r w:rsidR="00D16B9D" w:rsidRPr="00FD2CC3">
        <w:fldChar w:fldCharType="begin"/>
      </w:r>
      <w:r w:rsidRPr="00FD2CC3">
        <w:rPr>
          <w:lang w:val="vi-VN"/>
        </w:rPr>
        <w:instrText xml:space="preserve"> SEQ Sơ_đồ \* ARABIC </w:instrText>
      </w:r>
      <w:r w:rsidR="00D16B9D" w:rsidRPr="00FD2CC3">
        <w:fldChar w:fldCharType="separate"/>
      </w:r>
      <w:r w:rsidR="00365CA2">
        <w:rPr>
          <w:noProof/>
          <w:lang w:val="vi-VN"/>
        </w:rPr>
        <w:t>1</w:t>
      </w:r>
      <w:r w:rsidR="00D16B9D" w:rsidRPr="00FD2CC3">
        <w:fldChar w:fldCharType="end"/>
      </w:r>
      <w:r w:rsidRPr="00FD2CC3">
        <w:rPr>
          <w:szCs w:val="28"/>
          <w:lang w:val="vi-VN"/>
        </w:rPr>
        <w:t xml:space="preserve">: </w:t>
      </w:r>
      <w:r w:rsidRPr="00FD2CC3">
        <w:rPr>
          <w:spacing w:val="-4"/>
          <w:szCs w:val="28"/>
          <w:lang w:val="sv-SE"/>
        </w:rPr>
        <w:t>Cơ cấu tổ chức thi công</w:t>
      </w:r>
      <w:bookmarkEnd w:id="349"/>
    </w:p>
    <w:p w:rsidR="004A5F1E" w:rsidRPr="00FD2CC3" w:rsidRDefault="00D16B9D">
      <w:pPr>
        <w:spacing w:before="120" w:after="0" w:line="360" w:lineRule="exact"/>
        <w:ind w:firstLine="720"/>
        <w:jc w:val="both"/>
        <w:rPr>
          <w:b/>
          <w:bCs/>
          <w:szCs w:val="28"/>
          <w:lang w:val="da-DK"/>
        </w:rPr>
      </w:pPr>
      <w:r>
        <w:rPr>
          <w:b/>
          <w:bCs/>
          <w:noProof/>
          <w:szCs w:val="28"/>
        </w:rPr>
        <w:pict>
          <v:group id="Group 132" o:spid="_x0000_s1165" style="position:absolute;left:0;text-align:left;margin-left:28.25pt;margin-top:10.65pt;width:443pt;height:82.05pt;z-index:251688960" coordorigin="1983,1740" coordsize="8860,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">
            <v:shapetype id="_x0000_t202" coordsize="21600,21600" o:spt="202" path="m,l,21600r21600,l21600,xe">
              <v:stroke joinstyle="miter"/>
              <v:path gradientshapeok="t" o:connecttype="rect"/>
            </v:shapetype>
            <v:shape id="Text Box 3406" o:spid="_x0000_s1166" type="#_x0000_t202" style="position:absolute;left:1983;top:1767;width:1792;height: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style="mso-next-textbox:#Text Box 3406">
                <w:txbxContent>
                  <w:p w:rsidR="000F2F74" w:rsidRDefault="000F2F74" w:rsidP="00CA04BC">
                    <w:pPr>
                      <w:jc w:val="center"/>
                    </w:pPr>
                    <w:r>
                      <w:t>Chủ đầu tư</w:t>
                    </w:r>
                  </w:p>
                </w:txbxContent>
              </v:textbox>
            </v:shape>
            <v:shape id="Text Box 3407" o:spid="_x0000_s1167" type="#_x0000_t202" style="position:absolute;left:4980;top:1781;width:2410;height: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style="mso-next-textbox:#Text Box 3407">
                <w:txbxContent>
                  <w:p w:rsidR="000F2F74" w:rsidRDefault="000F2F74" w:rsidP="00CA04BC">
                    <w:pPr>
                      <w:jc w:val="center"/>
                    </w:pPr>
                    <w:r>
                      <w:t>Nhà thầu thi công</w:t>
                    </w:r>
                  </w:p>
                </w:txbxContent>
              </v:textbox>
            </v:shape>
            <v:shape id="Text Box 3408" o:spid="_x0000_s1168" type="#_x0000_t202" style="position:absolute;left:8615;top:1740;width:2228;height: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style="mso-next-textbox:#Text Box 3408">
                <w:txbxContent>
                  <w:p w:rsidR="000F2F74" w:rsidRDefault="000F2F74" w:rsidP="00CA04BC">
                    <w:pPr>
                      <w:jc w:val="center"/>
                    </w:pPr>
                    <w:r>
                      <w:t>Tư vấn giám sát</w:t>
                    </w:r>
                  </w:p>
                </w:txbxContent>
              </v:textbox>
            </v:shape>
            <v:shape id="Text Box 3409" o:spid="_x0000_s1169" type="#_x0000_t202" style="position:absolute;left:4490;top:2829;width:2937;height: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style="mso-next-textbox:#Text Box 3409">
                <w:txbxContent>
                  <w:p w:rsidR="000F2F74" w:rsidRDefault="000F2F74" w:rsidP="00CA04BC">
                    <w:pPr>
                      <w:jc w:val="center"/>
                    </w:pPr>
                    <w:r>
                      <w:t>Các tổ đội thi công</w:t>
                    </w:r>
                  </w:p>
                </w:txbxContent>
              </v:textbox>
            </v:shape>
            <v:shapetype id="_x0000_t32" coordsize="21600,21600" o:spt="32" o:oned="t" path="m,l21600,21600e" filled="f">
              <v:path arrowok="t" fillok="f" o:connecttype="none"/>
              <o:lock v:ext="edit" shapetype="t"/>
            </v:shapetype>
            <v:shape id="AutoShape 3410" o:spid="_x0000_s1170" type="#_x0000_t32" style="position:absolute;left:3824;top:2057;width:112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" strokeweight="1.5pt">
              <v:stroke startarrow="block" endarrow="block"/>
            </v:shape>
            <v:shape id="AutoShape 3411" o:spid="_x0000_s1171" type="#_x0000_t32" style="position:absolute;left:7442;top:2030;width:112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" strokeweight="1.5pt">
              <v:stroke startarrow="block" endarrow="block"/>
            </v:shape>
            <v:shape id="AutoShape 3412" o:spid="_x0000_s1172" type="#_x0000_t32" style="position:absolute;left:5950;top:2319;width:0;height:5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" strokeweight="1.5pt">
              <v:stroke endarrow="block"/>
            </v:shape>
          </v:group>
        </w:pict>
      </w:r>
    </w:p>
    <w:p w:rsidR="004A5F1E" w:rsidRPr="00FD2CC3" w:rsidRDefault="004A5F1E">
      <w:pPr>
        <w:keepNext/>
        <w:spacing w:before="120" w:after="0" w:line="360" w:lineRule="exact"/>
        <w:ind w:firstLine="720"/>
        <w:jc w:val="both"/>
        <w:outlineLvl w:val="2"/>
        <w:rPr>
          <w:szCs w:val="28"/>
          <w:lang w:val="da-DK"/>
        </w:rPr>
      </w:pPr>
    </w:p>
    <w:p w:rsidR="004A5F1E" w:rsidRPr="00FD2CC3" w:rsidRDefault="004A5F1E">
      <w:pPr>
        <w:keepNext/>
        <w:spacing w:before="120" w:after="0" w:line="360" w:lineRule="exact"/>
        <w:ind w:firstLine="720"/>
        <w:jc w:val="both"/>
        <w:outlineLvl w:val="2"/>
        <w:rPr>
          <w:szCs w:val="28"/>
          <w:lang w:val="da-DK"/>
        </w:rPr>
      </w:pPr>
    </w:p>
    <w:p w:rsidR="004A5F1E" w:rsidRPr="00FD2CC3" w:rsidRDefault="004A5F1E">
      <w:pPr>
        <w:spacing w:before="60" w:after="0"/>
        <w:rPr>
          <w:lang w:val="vi-VN"/>
        </w:rPr>
      </w:pPr>
    </w:p>
    <w:p w:rsidR="004A5F1E" w:rsidRPr="00FD2CC3" w:rsidRDefault="0018066F" w:rsidP="00A4656E">
      <w:pPr>
        <w:spacing w:before="120" w:after="0" w:line="360" w:lineRule="exact"/>
        <w:ind w:firstLine="720"/>
        <w:jc w:val="both"/>
        <w:rPr>
          <w:lang w:val="vi-VN"/>
        </w:rPr>
      </w:pPr>
      <w:r w:rsidRPr="00FD2CC3">
        <w:rPr>
          <w:lang w:val="vi-VN"/>
        </w:rPr>
        <w:t>+ Chủ đầu tư: Quản lý, giám sát chung về tiến độ, biện pháp, các giải pháp an toàn lao động, vệ sinh và bảo vệ môi trường, PCCC,...</w:t>
      </w:r>
    </w:p>
    <w:p w:rsidR="004A5F1E" w:rsidRPr="00FD2CC3" w:rsidRDefault="0018066F" w:rsidP="00A4656E">
      <w:pPr>
        <w:spacing w:before="120" w:after="0" w:line="360" w:lineRule="exact"/>
        <w:ind w:firstLine="720"/>
        <w:jc w:val="both"/>
        <w:rPr>
          <w:lang w:val="vi-VN"/>
        </w:rPr>
      </w:pPr>
      <w:r w:rsidRPr="00FD2CC3">
        <w:rPr>
          <w:lang w:val="vi-VN"/>
        </w:rPr>
        <w:t xml:space="preserve">+ Nhà thầu: Chịu trách nhiệm trước chủ đầu tư về chất lượng, tiến độ thi công các công trình. Phân công và giao nhiệm vụ cho </w:t>
      </w:r>
      <w:r w:rsidRPr="00FD2CC3">
        <w:t xml:space="preserve">các tổ đội </w:t>
      </w:r>
      <w:r w:rsidRPr="00FD2CC3">
        <w:rPr>
          <w:lang w:val="vi-VN"/>
        </w:rPr>
        <w:t>thi công</w:t>
      </w:r>
      <w:r w:rsidRPr="00FD2CC3">
        <w:t xml:space="preserve"> của đơn vị mình</w:t>
      </w:r>
      <w:r w:rsidRPr="00FD2CC3">
        <w:rPr>
          <w:lang w:val="vi-VN"/>
        </w:rPr>
        <w:t>.</w:t>
      </w:r>
    </w:p>
    <w:p w:rsidR="004A5F1E" w:rsidRPr="00FD2CC3" w:rsidRDefault="0018066F" w:rsidP="00A4656E">
      <w:pPr>
        <w:spacing w:before="120" w:after="0" w:line="360" w:lineRule="exact"/>
        <w:ind w:firstLine="720"/>
        <w:jc w:val="both"/>
        <w:rPr>
          <w:lang w:val="vi-VN"/>
        </w:rPr>
      </w:pPr>
      <w:r w:rsidRPr="00FD2CC3">
        <w:rPr>
          <w:lang w:val="vi-VN"/>
        </w:rPr>
        <w:t>+ Tư vấn giám sát: Được chủ đầu tư thuê độc lập để giám sát chất lượng cũng như biện pháp thi công, bảo đảm chất lượng công trình.</w:t>
      </w:r>
    </w:p>
    <w:p w:rsidR="004A5F1E" w:rsidRPr="00FD2CC3" w:rsidRDefault="0018066F" w:rsidP="00A4656E">
      <w:pPr>
        <w:spacing w:before="120" w:after="0" w:line="360" w:lineRule="exact"/>
        <w:ind w:firstLine="720"/>
        <w:jc w:val="both"/>
        <w:rPr>
          <w:rFonts w:eastAsia="Times New Roman"/>
          <w:lang w:val="da-DK"/>
        </w:rPr>
      </w:pPr>
      <w:r w:rsidRPr="00FD2CC3">
        <w:rPr>
          <w:lang w:val="vi-VN"/>
        </w:rPr>
        <w:t>Trong quá trình thi công, chủ đầu tư (đại diện là ban quản lý dự án), nhà thầu, tư vấn giám sát sẽ thường</w:t>
      </w:r>
      <w:r w:rsidRPr="00FD2CC3">
        <w:rPr>
          <w:rFonts w:eastAsia="Times New Roman"/>
          <w:lang w:val="da-DK"/>
        </w:rPr>
        <w:t xml:space="preserve"> xuyên trao đổi để thống nhất phương án kỹ thuật, tiến độ thi công, tháo gỡ vướng mắc... Hạn chế tới mức thấp nhất việc thi công chồng chéo gây ảnh hưởng tới chất lượng, tiến độ của công trình.</w:t>
      </w:r>
    </w:p>
    <w:p w:rsidR="004A5F1E" w:rsidRPr="00FD2CC3" w:rsidRDefault="0018066F" w:rsidP="00A4656E">
      <w:pPr>
        <w:spacing w:before="120" w:after="0" w:line="360" w:lineRule="exact"/>
        <w:ind w:firstLine="720"/>
        <w:jc w:val="both"/>
        <w:rPr>
          <w:rFonts w:eastAsia="Times New Roman"/>
          <w:szCs w:val="28"/>
          <w:lang w:val="da-DK"/>
        </w:rPr>
      </w:pPr>
      <w:r w:rsidRPr="00FD2CC3">
        <w:rPr>
          <w:rFonts w:eastAsia="Times New Roman"/>
          <w:szCs w:val="28"/>
          <w:lang w:val="da-DK"/>
        </w:rPr>
        <w:t>- Lực lượng tham gia thi công: Dự kiến khoảng 40 người.</w:t>
      </w:r>
    </w:p>
    <w:p w:rsidR="004A5F1E" w:rsidRPr="00FD2CC3" w:rsidRDefault="0018066F" w:rsidP="00A4656E">
      <w:pPr>
        <w:spacing w:before="120" w:after="0" w:line="360" w:lineRule="exact"/>
        <w:ind w:firstLine="720"/>
        <w:jc w:val="both"/>
        <w:rPr>
          <w:rFonts w:eastAsia="Times New Roman"/>
          <w:spacing w:val="-4"/>
          <w:szCs w:val="28"/>
          <w:lang w:val="da-DK"/>
        </w:rPr>
      </w:pPr>
      <w:r w:rsidRPr="00FD2CC3">
        <w:rPr>
          <w:rFonts w:eastAsia="Times New Roman"/>
          <w:spacing w:val="-4"/>
          <w:szCs w:val="28"/>
          <w:lang w:val="da-DK"/>
        </w:rPr>
        <w:t>- Vật liệu sử dụng trong quá trình thi công: Sắt, thép, gạch, cát, đá, xi măng,…</w:t>
      </w:r>
    </w:p>
    <w:p w:rsidR="004A5F1E" w:rsidRPr="00FD2CC3" w:rsidRDefault="0018066F" w:rsidP="00A4656E">
      <w:pPr>
        <w:keepNext/>
        <w:spacing w:before="120" w:after="0" w:line="360" w:lineRule="exact"/>
        <w:ind w:firstLine="720"/>
        <w:jc w:val="both"/>
        <w:outlineLvl w:val="2"/>
        <w:rPr>
          <w:rFonts w:eastAsia="Times New Roman"/>
          <w:szCs w:val="28"/>
          <w:lang w:val="da-DK"/>
        </w:rPr>
      </w:pPr>
      <w:bookmarkStart w:id="350" w:name="_Toc84927021"/>
      <w:bookmarkStart w:id="351" w:name="_Toc87627088"/>
      <w:bookmarkStart w:id="352" w:name="_Toc87627445"/>
      <w:bookmarkStart w:id="353" w:name="_Toc36104498"/>
      <w:bookmarkStart w:id="354" w:name="_Toc83818954"/>
      <w:bookmarkStart w:id="355" w:name="_Toc27640701"/>
      <w:bookmarkStart w:id="356" w:name="_Toc82506408"/>
      <w:bookmarkStart w:id="357" w:name="_Toc89670448"/>
      <w:bookmarkStart w:id="358" w:name="_Toc90476773"/>
      <w:bookmarkStart w:id="359" w:name="_Toc99717787"/>
      <w:r w:rsidRPr="00FD2CC3">
        <w:rPr>
          <w:rFonts w:eastAsia="Times New Roman"/>
          <w:szCs w:val="28"/>
          <w:lang w:val="da-DK"/>
        </w:rPr>
        <w:t>- Trang thiết bị máy móc dự kiến phục vụ quá trình thi công dự án:</w:t>
      </w:r>
      <w:bookmarkStart w:id="360" w:name="_Toc83818955"/>
      <w:bookmarkEnd w:id="350"/>
      <w:bookmarkEnd w:id="351"/>
      <w:bookmarkEnd w:id="352"/>
      <w:bookmarkEnd w:id="353"/>
      <w:bookmarkEnd w:id="354"/>
      <w:bookmarkEnd w:id="355"/>
      <w:bookmarkEnd w:id="356"/>
      <w:bookmarkEnd w:id="357"/>
      <w:bookmarkEnd w:id="358"/>
      <w:bookmarkEnd w:id="359"/>
    </w:p>
    <w:p w:rsidR="004A5F1E" w:rsidRPr="00C77D6D" w:rsidRDefault="00C77D6D" w:rsidP="00C77D6D">
      <w:pPr>
        <w:pStyle w:val="Caption"/>
        <w:rPr>
          <w:color w:val="auto"/>
          <w:szCs w:val="28"/>
          <w:lang w:val="da-DK"/>
        </w:rPr>
      </w:pPr>
      <w:bookmarkStart w:id="361" w:name="_Toc87627089"/>
      <w:bookmarkStart w:id="362" w:name="_Toc87627446"/>
      <w:bookmarkStart w:id="363" w:name="_Toc84927022"/>
      <w:bookmarkStart w:id="364" w:name="_Toc99717332"/>
      <w:r w:rsidRPr="00C77D6D">
        <w:rPr>
          <w:color w:val="auto"/>
        </w:rPr>
        <w:t xml:space="preserve">Bảng </w:t>
      </w:r>
      <w:r w:rsidR="00D16B9D" w:rsidRPr="00C77D6D">
        <w:rPr>
          <w:color w:val="auto"/>
        </w:rPr>
        <w:fldChar w:fldCharType="begin"/>
      </w:r>
      <w:r w:rsidRPr="00C77D6D">
        <w:rPr>
          <w:color w:val="auto"/>
        </w:rPr>
        <w:instrText xml:space="preserve"> SEQ Bảng \* ARABIC </w:instrText>
      </w:r>
      <w:r w:rsidR="00D16B9D" w:rsidRPr="00C77D6D">
        <w:rPr>
          <w:color w:val="auto"/>
        </w:rPr>
        <w:fldChar w:fldCharType="separate"/>
      </w:r>
      <w:r w:rsidR="00365CA2">
        <w:rPr>
          <w:noProof/>
          <w:color w:val="auto"/>
        </w:rPr>
        <w:t>15</w:t>
      </w:r>
      <w:r w:rsidR="00D16B9D" w:rsidRPr="00C77D6D">
        <w:rPr>
          <w:color w:val="auto"/>
        </w:rPr>
        <w:fldChar w:fldCharType="end"/>
      </w:r>
      <w:r w:rsidR="0018066F" w:rsidRPr="00C77D6D">
        <w:rPr>
          <w:color w:val="auto"/>
          <w:szCs w:val="28"/>
          <w:lang w:val="da-DK"/>
        </w:rPr>
        <w:t>. Danh mục các thiết bị máy móc phục vụ giai đoạn xây dựng</w:t>
      </w:r>
      <w:bookmarkEnd w:id="360"/>
      <w:bookmarkEnd w:id="361"/>
      <w:bookmarkEnd w:id="362"/>
      <w:bookmarkEnd w:id="363"/>
      <w:bookmarkEnd w:id="364"/>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3513"/>
        <w:gridCol w:w="1650"/>
        <w:gridCol w:w="2648"/>
      </w:tblGrid>
      <w:tr w:rsidR="004A5F1E" w:rsidRPr="00FD2CC3">
        <w:trPr>
          <w:trHeight w:val="501"/>
          <w:tblHeader/>
          <w:jc w:val="center"/>
        </w:trPr>
        <w:tc>
          <w:tcPr>
            <w:tcW w:w="746" w:type="dxa"/>
            <w:vAlign w:val="center"/>
          </w:tcPr>
          <w:p w:rsidR="004A5F1E" w:rsidRPr="00FD2CC3" w:rsidRDefault="0018066F">
            <w:pPr>
              <w:spacing w:after="0" w:line="360" w:lineRule="exact"/>
              <w:jc w:val="center"/>
              <w:rPr>
                <w:b/>
                <w:szCs w:val="28"/>
              </w:rPr>
            </w:pPr>
            <w:r w:rsidRPr="00FD2CC3">
              <w:rPr>
                <w:b/>
                <w:szCs w:val="28"/>
              </w:rPr>
              <w:t>STT</w:t>
            </w:r>
          </w:p>
        </w:tc>
        <w:tc>
          <w:tcPr>
            <w:tcW w:w="3513" w:type="dxa"/>
            <w:vAlign w:val="center"/>
          </w:tcPr>
          <w:p w:rsidR="004A5F1E" w:rsidRPr="00FD2CC3" w:rsidRDefault="0018066F">
            <w:pPr>
              <w:spacing w:after="0" w:line="360" w:lineRule="exact"/>
              <w:jc w:val="center"/>
              <w:rPr>
                <w:b/>
                <w:szCs w:val="28"/>
              </w:rPr>
            </w:pPr>
            <w:r w:rsidRPr="00FD2CC3">
              <w:rPr>
                <w:b/>
                <w:szCs w:val="28"/>
              </w:rPr>
              <w:t>Tên máy móc, thiết bị</w:t>
            </w:r>
          </w:p>
        </w:tc>
        <w:tc>
          <w:tcPr>
            <w:tcW w:w="1650" w:type="dxa"/>
            <w:vAlign w:val="center"/>
          </w:tcPr>
          <w:p w:rsidR="004A5F1E" w:rsidRPr="00FD2CC3" w:rsidRDefault="0018066F">
            <w:pPr>
              <w:spacing w:after="0" w:line="360" w:lineRule="exact"/>
              <w:jc w:val="center"/>
              <w:rPr>
                <w:b/>
                <w:szCs w:val="28"/>
              </w:rPr>
            </w:pPr>
            <w:r w:rsidRPr="00FD2CC3">
              <w:rPr>
                <w:b/>
                <w:szCs w:val="28"/>
              </w:rPr>
              <w:t xml:space="preserve">Số lượng </w:t>
            </w:r>
          </w:p>
        </w:tc>
        <w:tc>
          <w:tcPr>
            <w:tcW w:w="2648" w:type="dxa"/>
            <w:vAlign w:val="center"/>
          </w:tcPr>
          <w:p w:rsidR="004A5F1E" w:rsidRPr="00FD2CC3" w:rsidRDefault="0018066F">
            <w:pPr>
              <w:spacing w:after="0" w:line="360" w:lineRule="exact"/>
              <w:jc w:val="center"/>
              <w:rPr>
                <w:b/>
                <w:szCs w:val="28"/>
              </w:rPr>
            </w:pPr>
            <w:r w:rsidRPr="00FD2CC3">
              <w:rPr>
                <w:b/>
                <w:szCs w:val="28"/>
              </w:rPr>
              <w:t>Tình trạng/xuất xứ</w:t>
            </w:r>
          </w:p>
        </w:tc>
      </w:tr>
      <w:tr w:rsidR="004A5F1E" w:rsidRPr="00FD2CC3">
        <w:trPr>
          <w:trHeight w:val="214"/>
          <w:tblHeader/>
          <w:jc w:val="center"/>
        </w:trPr>
        <w:tc>
          <w:tcPr>
            <w:tcW w:w="746" w:type="dxa"/>
            <w:vAlign w:val="center"/>
          </w:tcPr>
          <w:p w:rsidR="004A5F1E" w:rsidRPr="00FD2CC3" w:rsidRDefault="0018066F">
            <w:pPr>
              <w:spacing w:after="0" w:line="360" w:lineRule="exact"/>
              <w:jc w:val="center"/>
              <w:rPr>
                <w:szCs w:val="28"/>
              </w:rPr>
            </w:pPr>
            <w:r w:rsidRPr="00FD2CC3">
              <w:rPr>
                <w:szCs w:val="28"/>
              </w:rPr>
              <w:t>1</w:t>
            </w:r>
          </w:p>
        </w:tc>
        <w:tc>
          <w:tcPr>
            <w:tcW w:w="3513" w:type="dxa"/>
            <w:vAlign w:val="center"/>
          </w:tcPr>
          <w:p w:rsidR="004A5F1E" w:rsidRPr="00FD2CC3" w:rsidRDefault="0018066F">
            <w:pPr>
              <w:spacing w:after="0" w:line="360" w:lineRule="exact"/>
              <w:rPr>
                <w:szCs w:val="28"/>
              </w:rPr>
            </w:pPr>
            <w:r w:rsidRPr="00FD2CC3">
              <w:rPr>
                <w:szCs w:val="28"/>
              </w:rPr>
              <w:t>Ô tô vận chuyển (7-10 tấn)</w:t>
            </w:r>
          </w:p>
        </w:tc>
        <w:tc>
          <w:tcPr>
            <w:tcW w:w="1650" w:type="dxa"/>
            <w:vAlign w:val="center"/>
          </w:tcPr>
          <w:p w:rsidR="004A5F1E" w:rsidRPr="00FD2CC3" w:rsidRDefault="0018066F">
            <w:pPr>
              <w:spacing w:after="0" w:line="360" w:lineRule="exact"/>
              <w:jc w:val="center"/>
              <w:rPr>
                <w:szCs w:val="28"/>
              </w:rPr>
            </w:pPr>
            <w:r w:rsidRPr="00FD2CC3">
              <w:rPr>
                <w:szCs w:val="28"/>
              </w:rPr>
              <w:t>05</w:t>
            </w:r>
          </w:p>
        </w:tc>
        <w:tc>
          <w:tcPr>
            <w:tcW w:w="2648" w:type="dxa"/>
            <w:vMerge w:val="restart"/>
            <w:vAlign w:val="center"/>
          </w:tcPr>
          <w:p w:rsidR="004A5F1E" w:rsidRPr="00FD2CC3" w:rsidRDefault="002860F7">
            <w:pPr>
              <w:spacing w:after="0" w:line="360" w:lineRule="exact"/>
              <w:jc w:val="both"/>
              <w:rPr>
                <w:szCs w:val="28"/>
              </w:rPr>
            </w:pPr>
            <w:r>
              <w:rPr>
                <w:szCs w:val="28"/>
              </w:rPr>
              <w:t>- T</w:t>
            </w:r>
            <w:r w:rsidR="0018066F" w:rsidRPr="00FD2CC3">
              <w:rPr>
                <w:szCs w:val="28"/>
              </w:rPr>
              <w:t>ốt, đảm bảo an toàn trong quá tình thi công;</w:t>
            </w:r>
          </w:p>
          <w:p w:rsidR="004A5F1E" w:rsidRPr="00FD2CC3" w:rsidRDefault="0018066F">
            <w:pPr>
              <w:spacing w:after="0" w:line="360" w:lineRule="exact"/>
              <w:jc w:val="both"/>
              <w:rPr>
                <w:szCs w:val="28"/>
              </w:rPr>
            </w:pPr>
            <w:r w:rsidRPr="00FD2CC3">
              <w:rPr>
                <w:szCs w:val="28"/>
              </w:rPr>
              <w:t>- Nhật Bản/Trung Quốc.</w:t>
            </w:r>
          </w:p>
        </w:tc>
      </w:tr>
      <w:tr w:rsidR="004A5F1E" w:rsidRPr="00FD2CC3">
        <w:trPr>
          <w:trHeight w:val="241"/>
          <w:tblHeader/>
          <w:jc w:val="center"/>
        </w:trPr>
        <w:tc>
          <w:tcPr>
            <w:tcW w:w="746" w:type="dxa"/>
            <w:vAlign w:val="center"/>
          </w:tcPr>
          <w:p w:rsidR="004A5F1E" w:rsidRPr="00FD2CC3" w:rsidRDefault="0018066F">
            <w:pPr>
              <w:spacing w:after="0" w:line="360" w:lineRule="exact"/>
              <w:jc w:val="center"/>
              <w:rPr>
                <w:szCs w:val="28"/>
              </w:rPr>
            </w:pPr>
            <w:r w:rsidRPr="00FD2CC3">
              <w:rPr>
                <w:szCs w:val="28"/>
              </w:rPr>
              <w:t>2</w:t>
            </w:r>
          </w:p>
        </w:tc>
        <w:tc>
          <w:tcPr>
            <w:tcW w:w="3513" w:type="dxa"/>
            <w:vAlign w:val="center"/>
          </w:tcPr>
          <w:p w:rsidR="004A5F1E" w:rsidRPr="00FD2CC3" w:rsidRDefault="0018066F">
            <w:pPr>
              <w:spacing w:after="0" w:line="360" w:lineRule="exact"/>
              <w:rPr>
                <w:szCs w:val="28"/>
              </w:rPr>
            </w:pPr>
            <w:r w:rsidRPr="00FD2CC3">
              <w:rPr>
                <w:szCs w:val="28"/>
              </w:rPr>
              <w:t xml:space="preserve">Máy ủi </w:t>
            </w:r>
          </w:p>
        </w:tc>
        <w:tc>
          <w:tcPr>
            <w:tcW w:w="1650" w:type="dxa"/>
            <w:vAlign w:val="center"/>
          </w:tcPr>
          <w:p w:rsidR="004A5F1E" w:rsidRPr="00FD2CC3" w:rsidRDefault="0018066F">
            <w:pPr>
              <w:spacing w:after="0" w:line="360" w:lineRule="exact"/>
              <w:jc w:val="center"/>
              <w:rPr>
                <w:szCs w:val="28"/>
              </w:rPr>
            </w:pPr>
            <w:r w:rsidRPr="00FD2CC3">
              <w:rPr>
                <w:szCs w:val="28"/>
              </w:rPr>
              <w:t>01</w:t>
            </w:r>
          </w:p>
        </w:tc>
        <w:tc>
          <w:tcPr>
            <w:tcW w:w="2648" w:type="dxa"/>
            <w:vMerge/>
          </w:tcPr>
          <w:p w:rsidR="004A5F1E" w:rsidRPr="00FD2CC3" w:rsidRDefault="004A5F1E">
            <w:pPr>
              <w:spacing w:after="0" w:line="360" w:lineRule="exact"/>
              <w:jc w:val="center"/>
              <w:rPr>
                <w:szCs w:val="28"/>
              </w:rPr>
            </w:pPr>
          </w:p>
        </w:tc>
      </w:tr>
      <w:tr w:rsidR="004A5F1E" w:rsidRPr="00FD2CC3">
        <w:trPr>
          <w:trHeight w:val="160"/>
          <w:tblHeader/>
          <w:jc w:val="center"/>
        </w:trPr>
        <w:tc>
          <w:tcPr>
            <w:tcW w:w="746" w:type="dxa"/>
            <w:vAlign w:val="center"/>
          </w:tcPr>
          <w:p w:rsidR="004A5F1E" w:rsidRPr="00FD2CC3" w:rsidRDefault="0018066F">
            <w:pPr>
              <w:spacing w:after="0" w:line="360" w:lineRule="exact"/>
              <w:jc w:val="center"/>
              <w:rPr>
                <w:szCs w:val="28"/>
              </w:rPr>
            </w:pPr>
            <w:r w:rsidRPr="00FD2CC3">
              <w:rPr>
                <w:szCs w:val="28"/>
              </w:rPr>
              <w:t>3</w:t>
            </w:r>
          </w:p>
        </w:tc>
        <w:tc>
          <w:tcPr>
            <w:tcW w:w="3513" w:type="dxa"/>
            <w:vAlign w:val="center"/>
          </w:tcPr>
          <w:p w:rsidR="004A5F1E" w:rsidRPr="00FD2CC3" w:rsidRDefault="0018066F">
            <w:pPr>
              <w:spacing w:after="0" w:line="360" w:lineRule="exact"/>
              <w:rPr>
                <w:szCs w:val="28"/>
              </w:rPr>
            </w:pPr>
            <w:r w:rsidRPr="00FD2CC3">
              <w:rPr>
                <w:szCs w:val="28"/>
              </w:rPr>
              <w:t>Máy trộn bê tông</w:t>
            </w:r>
          </w:p>
        </w:tc>
        <w:tc>
          <w:tcPr>
            <w:tcW w:w="1650" w:type="dxa"/>
            <w:vAlign w:val="center"/>
          </w:tcPr>
          <w:p w:rsidR="004A5F1E" w:rsidRPr="00FD2CC3" w:rsidRDefault="0018066F">
            <w:pPr>
              <w:spacing w:after="0" w:line="360" w:lineRule="exact"/>
              <w:jc w:val="center"/>
              <w:rPr>
                <w:szCs w:val="28"/>
              </w:rPr>
            </w:pPr>
            <w:r w:rsidRPr="00FD2CC3">
              <w:rPr>
                <w:szCs w:val="28"/>
              </w:rPr>
              <w:t>05</w:t>
            </w:r>
          </w:p>
        </w:tc>
        <w:tc>
          <w:tcPr>
            <w:tcW w:w="2648" w:type="dxa"/>
            <w:vMerge/>
          </w:tcPr>
          <w:p w:rsidR="004A5F1E" w:rsidRPr="00FD2CC3" w:rsidRDefault="004A5F1E">
            <w:pPr>
              <w:spacing w:after="0" w:line="360" w:lineRule="exact"/>
              <w:jc w:val="center"/>
              <w:rPr>
                <w:szCs w:val="28"/>
              </w:rPr>
            </w:pPr>
          </w:p>
        </w:tc>
      </w:tr>
      <w:tr w:rsidR="004A5F1E" w:rsidRPr="00FD2CC3">
        <w:trPr>
          <w:trHeight w:val="207"/>
          <w:tblHeader/>
          <w:jc w:val="center"/>
        </w:trPr>
        <w:tc>
          <w:tcPr>
            <w:tcW w:w="746" w:type="dxa"/>
            <w:vAlign w:val="center"/>
          </w:tcPr>
          <w:p w:rsidR="004A5F1E" w:rsidRPr="00FD2CC3" w:rsidRDefault="0018066F">
            <w:pPr>
              <w:spacing w:after="0" w:line="360" w:lineRule="exact"/>
              <w:jc w:val="center"/>
              <w:rPr>
                <w:szCs w:val="28"/>
              </w:rPr>
            </w:pPr>
            <w:r w:rsidRPr="00FD2CC3">
              <w:rPr>
                <w:szCs w:val="28"/>
              </w:rPr>
              <w:t>4</w:t>
            </w:r>
          </w:p>
        </w:tc>
        <w:tc>
          <w:tcPr>
            <w:tcW w:w="3513" w:type="dxa"/>
            <w:vAlign w:val="center"/>
          </w:tcPr>
          <w:p w:rsidR="004A5F1E" w:rsidRPr="00FD2CC3" w:rsidRDefault="0018066F">
            <w:pPr>
              <w:spacing w:after="0" w:line="360" w:lineRule="exact"/>
              <w:rPr>
                <w:szCs w:val="28"/>
              </w:rPr>
            </w:pPr>
            <w:r w:rsidRPr="00FD2CC3">
              <w:rPr>
                <w:szCs w:val="28"/>
              </w:rPr>
              <w:t>Máy đầm</w:t>
            </w:r>
          </w:p>
        </w:tc>
        <w:tc>
          <w:tcPr>
            <w:tcW w:w="1650" w:type="dxa"/>
            <w:vAlign w:val="center"/>
          </w:tcPr>
          <w:p w:rsidR="004A5F1E" w:rsidRPr="00FD2CC3" w:rsidRDefault="0018066F">
            <w:pPr>
              <w:spacing w:after="0" w:line="360" w:lineRule="exact"/>
              <w:jc w:val="center"/>
              <w:rPr>
                <w:szCs w:val="28"/>
              </w:rPr>
            </w:pPr>
            <w:r w:rsidRPr="00FD2CC3">
              <w:rPr>
                <w:szCs w:val="28"/>
              </w:rPr>
              <w:t>02</w:t>
            </w:r>
          </w:p>
        </w:tc>
        <w:tc>
          <w:tcPr>
            <w:tcW w:w="2648" w:type="dxa"/>
            <w:vMerge/>
          </w:tcPr>
          <w:p w:rsidR="004A5F1E" w:rsidRPr="00FD2CC3" w:rsidRDefault="004A5F1E">
            <w:pPr>
              <w:spacing w:after="0" w:line="360" w:lineRule="exact"/>
              <w:jc w:val="center"/>
              <w:rPr>
                <w:szCs w:val="28"/>
              </w:rPr>
            </w:pPr>
          </w:p>
        </w:tc>
      </w:tr>
      <w:tr w:rsidR="004A5F1E" w:rsidRPr="00FD2CC3">
        <w:trPr>
          <w:trHeight w:val="270"/>
          <w:tblHeader/>
          <w:jc w:val="center"/>
        </w:trPr>
        <w:tc>
          <w:tcPr>
            <w:tcW w:w="746" w:type="dxa"/>
            <w:vAlign w:val="center"/>
          </w:tcPr>
          <w:p w:rsidR="004A5F1E" w:rsidRPr="00FD2CC3" w:rsidRDefault="0018066F">
            <w:pPr>
              <w:spacing w:after="0" w:line="360" w:lineRule="exact"/>
              <w:jc w:val="center"/>
              <w:rPr>
                <w:szCs w:val="28"/>
              </w:rPr>
            </w:pPr>
            <w:r w:rsidRPr="00FD2CC3">
              <w:rPr>
                <w:szCs w:val="28"/>
              </w:rPr>
              <w:t>5</w:t>
            </w:r>
          </w:p>
        </w:tc>
        <w:tc>
          <w:tcPr>
            <w:tcW w:w="3513" w:type="dxa"/>
            <w:vAlign w:val="center"/>
          </w:tcPr>
          <w:p w:rsidR="004A5F1E" w:rsidRPr="00FD2CC3" w:rsidRDefault="0018066F">
            <w:pPr>
              <w:spacing w:after="0" w:line="360" w:lineRule="exact"/>
              <w:rPr>
                <w:szCs w:val="28"/>
              </w:rPr>
            </w:pPr>
            <w:r w:rsidRPr="00FD2CC3">
              <w:rPr>
                <w:szCs w:val="28"/>
              </w:rPr>
              <w:t>Máy hàn</w:t>
            </w:r>
          </w:p>
        </w:tc>
        <w:tc>
          <w:tcPr>
            <w:tcW w:w="1650" w:type="dxa"/>
            <w:vAlign w:val="center"/>
          </w:tcPr>
          <w:p w:rsidR="004A5F1E" w:rsidRPr="00FD2CC3" w:rsidRDefault="0018066F">
            <w:pPr>
              <w:spacing w:after="0" w:line="360" w:lineRule="exact"/>
              <w:jc w:val="center"/>
              <w:rPr>
                <w:szCs w:val="28"/>
              </w:rPr>
            </w:pPr>
            <w:r w:rsidRPr="00FD2CC3">
              <w:rPr>
                <w:szCs w:val="28"/>
              </w:rPr>
              <w:t>02</w:t>
            </w:r>
          </w:p>
        </w:tc>
        <w:tc>
          <w:tcPr>
            <w:tcW w:w="2648" w:type="dxa"/>
            <w:vMerge/>
          </w:tcPr>
          <w:p w:rsidR="004A5F1E" w:rsidRPr="00FD2CC3" w:rsidRDefault="004A5F1E">
            <w:pPr>
              <w:spacing w:after="0" w:line="360" w:lineRule="exact"/>
              <w:jc w:val="center"/>
              <w:rPr>
                <w:szCs w:val="28"/>
              </w:rPr>
            </w:pPr>
          </w:p>
        </w:tc>
      </w:tr>
      <w:tr w:rsidR="004A5F1E" w:rsidRPr="00FD2CC3">
        <w:trPr>
          <w:trHeight w:val="270"/>
          <w:tblHeader/>
          <w:jc w:val="center"/>
        </w:trPr>
        <w:tc>
          <w:tcPr>
            <w:tcW w:w="746" w:type="dxa"/>
            <w:vAlign w:val="center"/>
          </w:tcPr>
          <w:p w:rsidR="004A5F1E" w:rsidRPr="00FD2CC3" w:rsidRDefault="0018066F">
            <w:pPr>
              <w:spacing w:after="0" w:line="360" w:lineRule="exact"/>
              <w:jc w:val="center"/>
              <w:rPr>
                <w:szCs w:val="28"/>
              </w:rPr>
            </w:pPr>
            <w:r w:rsidRPr="00FD2CC3">
              <w:rPr>
                <w:szCs w:val="28"/>
              </w:rPr>
              <w:t>6</w:t>
            </w:r>
          </w:p>
        </w:tc>
        <w:tc>
          <w:tcPr>
            <w:tcW w:w="3513" w:type="dxa"/>
            <w:vAlign w:val="center"/>
          </w:tcPr>
          <w:p w:rsidR="004A5F1E" w:rsidRPr="00FD2CC3" w:rsidRDefault="0018066F">
            <w:pPr>
              <w:spacing w:after="0" w:line="360" w:lineRule="exact"/>
              <w:rPr>
                <w:szCs w:val="28"/>
              </w:rPr>
            </w:pPr>
            <w:r w:rsidRPr="00FD2CC3">
              <w:rPr>
                <w:szCs w:val="28"/>
              </w:rPr>
              <w:t>Máy khoan</w:t>
            </w:r>
          </w:p>
        </w:tc>
        <w:tc>
          <w:tcPr>
            <w:tcW w:w="1650" w:type="dxa"/>
            <w:vAlign w:val="center"/>
          </w:tcPr>
          <w:p w:rsidR="004A5F1E" w:rsidRPr="00FD2CC3" w:rsidRDefault="0018066F">
            <w:pPr>
              <w:spacing w:after="0" w:line="360" w:lineRule="exact"/>
              <w:jc w:val="center"/>
              <w:rPr>
                <w:szCs w:val="28"/>
              </w:rPr>
            </w:pPr>
            <w:r w:rsidRPr="00FD2CC3">
              <w:rPr>
                <w:szCs w:val="28"/>
              </w:rPr>
              <w:t>01</w:t>
            </w:r>
          </w:p>
        </w:tc>
        <w:tc>
          <w:tcPr>
            <w:tcW w:w="2648" w:type="dxa"/>
            <w:vMerge/>
          </w:tcPr>
          <w:p w:rsidR="004A5F1E" w:rsidRPr="00FD2CC3" w:rsidRDefault="004A5F1E">
            <w:pPr>
              <w:spacing w:after="0" w:line="360" w:lineRule="exact"/>
              <w:jc w:val="center"/>
              <w:rPr>
                <w:szCs w:val="28"/>
              </w:rPr>
            </w:pPr>
          </w:p>
        </w:tc>
      </w:tr>
      <w:tr w:rsidR="004A5F1E" w:rsidRPr="00FD2CC3">
        <w:trPr>
          <w:trHeight w:val="303"/>
          <w:tblHeader/>
          <w:jc w:val="center"/>
        </w:trPr>
        <w:tc>
          <w:tcPr>
            <w:tcW w:w="746" w:type="dxa"/>
            <w:vAlign w:val="center"/>
          </w:tcPr>
          <w:p w:rsidR="004A5F1E" w:rsidRPr="00FD2CC3" w:rsidRDefault="0018066F">
            <w:pPr>
              <w:spacing w:after="0" w:line="360" w:lineRule="exact"/>
              <w:jc w:val="center"/>
              <w:rPr>
                <w:szCs w:val="28"/>
              </w:rPr>
            </w:pPr>
            <w:r w:rsidRPr="00FD2CC3">
              <w:rPr>
                <w:szCs w:val="28"/>
              </w:rPr>
              <w:t>7</w:t>
            </w:r>
          </w:p>
        </w:tc>
        <w:tc>
          <w:tcPr>
            <w:tcW w:w="3513" w:type="dxa"/>
            <w:vAlign w:val="center"/>
          </w:tcPr>
          <w:p w:rsidR="004A5F1E" w:rsidRPr="00FD2CC3" w:rsidRDefault="0018066F">
            <w:pPr>
              <w:spacing w:after="0" w:line="360" w:lineRule="exact"/>
              <w:rPr>
                <w:szCs w:val="28"/>
              </w:rPr>
            </w:pPr>
            <w:r w:rsidRPr="00FD2CC3">
              <w:rPr>
                <w:szCs w:val="28"/>
              </w:rPr>
              <w:t>Máy xúc và đào đất</w:t>
            </w:r>
          </w:p>
        </w:tc>
        <w:tc>
          <w:tcPr>
            <w:tcW w:w="1650" w:type="dxa"/>
            <w:vAlign w:val="center"/>
          </w:tcPr>
          <w:p w:rsidR="004A5F1E" w:rsidRPr="00FD2CC3" w:rsidRDefault="0018066F">
            <w:pPr>
              <w:spacing w:after="0" w:line="360" w:lineRule="exact"/>
              <w:jc w:val="center"/>
              <w:rPr>
                <w:szCs w:val="28"/>
              </w:rPr>
            </w:pPr>
            <w:r w:rsidRPr="00FD2CC3">
              <w:rPr>
                <w:szCs w:val="28"/>
              </w:rPr>
              <w:t>04</w:t>
            </w:r>
          </w:p>
        </w:tc>
        <w:tc>
          <w:tcPr>
            <w:tcW w:w="2648" w:type="dxa"/>
            <w:vMerge/>
          </w:tcPr>
          <w:p w:rsidR="004A5F1E" w:rsidRPr="00FD2CC3" w:rsidRDefault="004A5F1E">
            <w:pPr>
              <w:spacing w:after="0" w:line="360" w:lineRule="exact"/>
              <w:jc w:val="center"/>
              <w:rPr>
                <w:szCs w:val="28"/>
              </w:rPr>
            </w:pPr>
          </w:p>
        </w:tc>
      </w:tr>
      <w:tr w:rsidR="004A5F1E" w:rsidRPr="00FD2CC3">
        <w:trPr>
          <w:trHeight w:val="270"/>
          <w:tblHeader/>
          <w:jc w:val="center"/>
        </w:trPr>
        <w:tc>
          <w:tcPr>
            <w:tcW w:w="746" w:type="dxa"/>
            <w:vAlign w:val="center"/>
          </w:tcPr>
          <w:p w:rsidR="004A5F1E" w:rsidRPr="00FD2CC3" w:rsidRDefault="0018066F">
            <w:pPr>
              <w:spacing w:after="0" w:line="360" w:lineRule="exact"/>
              <w:jc w:val="center"/>
              <w:rPr>
                <w:szCs w:val="28"/>
              </w:rPr>
            </w:pPr>
            <w:r w:rsidRPr="00FD2CC3">
              <w:rPr>
                <w:szCs w:val="28"/>
              </w:rPr>
              <w:t>8</w:t>
            </w:r>
          </w:p>
        </w:tc>
        <w:tc>
          <w:tcPr>
            <w:tcW w:w="3513" w:type="dxa"/>
            <w:vAlign w:val="center"/>
          </w:tcPr>
          <w:p w:rsidR="004A5F1E" w:rsidRPr="00FD2CC3" w:rsidRDefault="0018066F">
            <w:pPr>
              <w:spacing w:after="0" w:line="360" w:lineRule="exact"/>
              <w:rPr>
                <w:szCs w:val="28"/>
              </w:rPr>
            </w:pPr>
            <w:r w:rsidRPr="00FD2CC3">
              <w:rPr>
                <w:szCs w:val="28"/>
              </w:rPr>
              <w:t>Máy cắt thép</w:t>
            </w:r>
          </w:p>
        </w:tc>
        <w:tc>
          <w:tcPr>
            <w:tcW w:w="1650" w:type="dxa"/>
            <w:vAlign w:val="center"/>
          </w:tcPr>
          <w:p w:rsidR="004A5F1E" w:rsidRPr="00FD2CC3" w:rsidRDefault="0018066F">
            <w:pPr>
              <w:spacing w:after="0" w:line="360" w:lineRule="exact"/>
              <w:jc w:val="center"/>
              <w:rPr>
                <w:szCs w:val="28"/>
              </w:rPr>
            </w:pPr>
            <w:r w:rsidRPr="00FD2CC3">
              <w:rPr>
                <w:szCs w:val="28"/>
              </w:rPr>
              <w:t>05</w:t>
            </w:r>
          </w:p>
        </w:tc>
        <w:tc>
          <w:tcPr>
            <w:tcW w:w="2648" w:type="dxa"/>
            <w:vMerge/>
          </w:tcPr>
          <w:p w:rsidR="004A5F1E" w:rsidRPr="00FD2CC3" w:rsidRDefault="004A5F1E">
            <w:pPr>
              <w:spacing w:after="0" w:line="360" w:lineRule="exact"/>
              <w:jc w:val="center"/>
              <w:rPr>
                <w:szCs w:val="28"/>
              </w:rPr>
            </w:pPr>
          </w:p>
        </w:tc>
      </w:tr>
      <w:tr w:rsidR="004A5F1E" w:rsidRPr="00FD2CC3">
        <w:trPr>
          <w:trHeight w:val="270"/>
          <w:tblHeader/>
          <w:jc w:val="center"/>
        </w:trPr>
        <w:tc>
          <w:tcPr>
            <w:tcW w:w="746" w:type="dxa"/>
            <w:vAlign w:val="center"/>
          </w:tcPr>
          <w:p w:rsidR="004A5F1E" w:rsidRPr="00FD2CC3" w:rsidRDefault="0018066F">
            <w:pPr>
              <w:spacing w:after="0" w:line="360" w:lineRule="exact"/>
              <w:jc w:val="center"/>
              <w:rPr>
                <w:szCs w:val="28"/>
              </w:rPr>
            </w:pPr>
            <w:r w:rsidRPr="00FD2CC3">
              <w:rPr>
                <w:szCs w:val="28"/>
              </w:rPr>
              <w:t>9</w:t>
            </w:r>
          </w:p>
        </w:tc>
        <w:tc>
          <w:tcPr>
            <w:tcW w:w="3513" w:type="dxa"/>
            <w:vAlign w:val="center"/>
          </w:tcPr>
          <w:p w:rsidR="004A5F1E" w:rsidRPr="00FD2CC3" w:rsidRDefault="0018066F">
            <w:pPr>
              <w:spacing w:after="0" w:line="360" w:lineRule="exact"/>
              <w:rPr>
                <w:szCs w:val="28"/>
              </w:rPr>
            </w:pPr>
            <w:r w:rsidRPr="00FD2CC3">
              <w:rPr>
                <w:szCs w:val="28"/>
              </w:rPr>
              <w:t>Máy gò uốn thép</w:t>
            </w:r>
          </w:p>
        </w:tc>
        <w:tc>
          <w:tcPr>
            <w:tcW w:w="1650" w:type="dxa"/>
            <w:vAlign w:val="center"/>
          </w:tcPr>
          <w:p w:rsidR="004A5F1E" w:rsidRPr="00FD2CC3" w:rsidRDefault="0018066F">
            <w:pPr>
              <w:spacing w:after="0" w:line="360" w:lineRule="exact"/>
              <w:jc w:val="center"/>
              <w:rPr>
                <w:szCs w:val="28"/>
              </w:rPr>
            </w:pPr>
            <w:r w:rsidRPr="00FD2CC3">
              <w:rPr>
                <w:szCs w:val="28"/>
              </w:rPr>
              <w:t>03</w:t>
            </w:r>
          </w:p>
        </w:tc>
        <w:tc>
          <w:tcPr>
            <w:tcW w:w="2648" w:type="dxa"/>
            <w:vMerge/>
          </w:tcPr>
          <w:p w:rsidR="004A5F1E" w:rsidRPr="00FD2CC3" w:rsidRDefault="004A5F1E">
            <w:pPr>
              <w:spacing w:after="0" w:line="360" w:lineRule="exact"/>
              <w:jc w:val="center"/>
              <w:rPr>
                <w:szCs w:val="28"/>
              </w:rPr>
            </w:pPr>
          </w:p>
        </w:tc>
      </w:tr>
      <w:tr w:rsidR="004A5F1E" w:rsidRPr="00FD2CC3">
        <w:trPr>
          <w:trHeight w:val="270"/>
          <w:tblHeader/>
          <w:jc w:val="center"/>
        </w:trPr>
        <w:tc>
          <w:tcPr>
            <w:tcW w:w="746" w:type="dxa"/>
            <w:vAlign w:val="center"/>
          </w:tcPr>
          <w:p w:rsidR="004A5F1E" w:rsidRPr="00FD2CC3" w:rsidRDefault="0018066F">
            <w:pPr>
              <w:spacing w:after="0" w:line="360" w:lineRule="exact"/>
              <w:jc w:val="center"/>
              <w:rPr>
                <w:szCs w:val="28"/>
              </w:rPr>
            </w:pPr>
            <w:r w:rsidRPr="00FD2CC3">
              <w:rPr>
                <w:szCs w:val="28"/>
              </w:rPr>
              <w:t>10</w:t>
            </w:r>
          </w:p>
        </w:tc>
        <w:tc>
          <w:tcPr>
            <w:tcW w:w="3513" w:type="dxa"/>
            <w:vAlign w:val="center"/>
          </w:tcPr>
          <w:p w:rsidR="004A5F1E" w:rsidRPr="00FD2CC3" w:rsidRDefault="0018066F">
            <w:pPr>
              <w:spacing w:after="0" w:line="360" w:lineRule="exact"/>
              <w:rPr>
                <w:szCs w:val="28"/>
              </w:rPr>
            </w:pPr>
            <w:r w:rsidRPr="00FD2CC3">
              <w:rPr>
                <w:szCs w:val="28"/>
              </w:rPr>
              <w:t xml:space="preserve">Máy đóng cọc </w:t>
            </w:r>
          </w:p>
        </w:tc>
        <w:tc>
          <w:tcPr>
            <w:tcW w:w="1650" w:type="dxa"/>
            <w:vAlign w:val="center"/>
          </w:tcPr>
          <w:p w:rsidR="004A5F1E" w:rsidRPr="00FD2CC3" w:rsidRDefault="0018066F">
            <w:pPr>
              <w:spacing w:after="0" w:line="360" w:lineRule="exact"/>
              <w:jc w:val="center"/>
              <w:rPr>
                <w:szCs w:val="28"/>
              </w:rPr>
            </w:pPr>
            <w:r w:rsidRPr="00FD2CC3">
              <w:rPr>
                <w:szCs w:val="28"/>
              </w:rPr>
              <w:t>01</w:t>
            </w:r>
          </w:p>
        </w:tc>
        <w:tc>
          <w:tcPr>
            <w:tcW w:w="2648" w:type="dxa"/>
            <w:vMerge/>
          </w:tcPr>
          <w:p w:rsidR="004A5F1E" w:rsidRPr="00FD2CC3" w:rsidRDefault="004A5F1E">
            <w:pPr>
              <w:spacing w:after="0" w:line="360" w:lineRule="exact"/>
              <w:jc w:val="center"/>
              <w:rPr>
                <w:szCs w:val="28"/>
              </w:rPr>
            </w:pPr>
          </w:p>
        </w:tc>
      </w:tr>
      <w:tr w:rsidR="004A5F1E" w:rsidRPr="00FD2CC3">
        <w:trPr>
          <w:trHeight w:val="270"/>
          <w:tblHeader/>
          <w:jc w:val="center"/>
        </w:trPr>
        <w:tc>
          <w:tcPr>
            <w:tcW w:w="746" w:type="dxa"/>
            <w:vAlign w:val="center"/>
          </w:tcPr>
          <w:p w:rsidR="004A5F1E" w:rsidRPr="00FD2CC3" w:rsidRDefault="0018066F">
            <w:pPr>
              <w:spacing w:after="0" w:line="360" w:lineRule="exact"/>
              <w:jc w:val="center"/>
              <w:rPr>
                <w:szCs w:val="28"/>
              </w:rPr>
            </w:pPr>
            <w:r w:rsidRPr="00FD2CC3">
              <w:rPr>
                <w:szCs w:val="28"/>
              </w:rPr>
              <w:t>11</w:t>
            </w:r>
          </w:p>
        </w:tc>
        <w:tc>
          <w:tcPr>
            <w:tcW w:w="3513" w:type="dxa"/>
            <w:vAlign w:val="center"/>
          </w:tcPr>
          <w:p w:rsidR="004A5F1E" w:rsidRPr="00FD2CC3" w:rsidRDefault="0018066F">
            <w:pPr>
              <w:spacing w:after="0" w:line="360" w:lineRule="exact"/>
              <w:rPr>
                <w:szCs w:val="28"/>
              </w:rPr>
            </w:pPr>
            <w:r w:rsidRPr="00FD2CC3">
              <w:rPr>
                <w:szCs w:val="28"/>
              </w:rPr>
              <w:t>Máy lu bánh hơi, bánh thép</w:t>
            </w:r>
          </w:p>
        </w:tc>
        <w:tc>
          <w:tcPr>
            <w:tcW w:w="1650" w:type="dxa"/>
            <w:vAlign w:val="center"/>
          </w:tcPr>
          <w:p w:rsidR="004A5F1E" w:rsidRPr="00FD2CC3" w:rsidRDefault="0018066F">
            <w:pPr>
              <w:spacing w:after="0" w:line="360" w:lineRule="exact"/>
              <w:jc w:val="center"/>
              <w:rPr>
                <w:szCs w:val="28"/>
              </w:rPr>
            </w:pPr>
            <w:r w:rsidRPr="00FD2CC3">
              <w:rPr>
                <w:szCs w:val="28"/>
              </w:rPr>
              <w:t>04</w:t>
            </w:r>
          </w:p>
        </w:tc>
        <w:tc>
          <w:tcPr>
            <w:tcW w:w="2648" w:type="dxa"/>
            <w:vMerge/>
          </w:tcPr>
          <w:p w:rsidR="004A5F1E" w:rsidRPr="00FD2CC3" w:rsidRDefault="004A5F1E">
            <w:pPr>
              <w:spacing w:after="0" w:line="360" w:lineRule="exact"/>
              <w:jc w:val="center"/>
              <w:rPr>
                <w:szCs w:val="28"/>
              </w:rPr>
            </w:pPr>
          </w:p>
        </w:tc>
      </w:tr>
      <w:tr w:rsidR="004A5F1E" w:rsidRPr="00FD2CC3">
        <w:trPr>
          <w:trHeight w:val="270"/>
          <w:tblHeader/>
          <w:jc w:val="center"/>
        </w:trPr>
        <w:tc>
          <w:tcPr>
            <w:tcW w:w="746" w:type="dxa"/>
            <w:vAlign w:val="center"/>
          </w:tcPr>
          <w:p w:rsidR="004A5F1E" w:rsidRPr="00FD2CC3" w:rsidRDefault="0018066F">
            <w:pPr>
              <w:spacing w:after="0" w:line="360" w:lineRule="exact"/>
              <w:jc w:val="center"/>
              <w:rPr>
                <w:szCs w:val="28"/>
              </w:rPr>
            </w:pPr>
            <w:r w:rsidRPr="00FD2CC3">
              <w:rPr>
                <w:szCs w:val="28"/>
              </w:rPr>
              <w:t>12</w:t>
            </w:r>
          </w:p>
        </w:tc>
        <w:tc>
          <w:tcPr>
            <w:tcW w:w="3513" w:type="dxa"/>
            <w:vAlign w:val="center"/>
          </w:tcPr>
          <w:p w:rsidR="004A5F1E" w:rsidRPr="00FD2CC3" w:rsidRDefault="0018066F">
            <w:pPr>
              <w:spacing w:after="0" w:line="360" w:lineRule="exact"/>
              <w:rPr>
                <w:szCs w:val="28"/>
              </w:rPr>
            </w:pPr>
            <w:r w:rsidRPr="00FD2CC3">
              <w:rPr>
                <w:szCs w:val="28"/>
              </w:rPr>
              <w:t>Máy phun nhựa đường</w:t>
            </w:r>
          </w:p>
        </w:tc>
        <w:tc>
          <w:tcPr>
            <w:tcW w:w="1650" w:type="dxa"/>
            <w:vAlign w:val="center"/>
          </w:tcPr>
          <w:p w:rsidR="004A5F1E" w:rsidRPr="00FD2CC3" w:rsidRDefault="0018066F">
            <w:pPr>
              <w:spacing w:after="0" w:line="360" w:lineRule="exact"/>
              <w:jc w:val="center"/>
              <w:rPr>
                <w:szCs w:val="28"/>
              </w:rPr>
            </w:pPr>
            <w:r w:rsidRPr="00FD2CC3">
              <w:rPr>
                <w:szCs w:val="28"/>
              </w:rPr>
              <w:t>01</w:t>
            </w:r>
          </w:p>
        </w:tc>
        <w:tc>
          <w:tcPr>
            <w:tcW w:w="2648" w:type="dxa"/>
            <w:vMerge/>
          </w:tcPr>
          <w:p w:rsidR="004A5F1E" w:rsidRPr="00FD2CC3" w:rsidRDefault="004A5F1E">
            <w:pPr>
              <w:spacing w:after="0" w:line="360" w:lineRule="exact"/>
              <w:jc w:val="center"/>
              <w:rPr>
                <w:szCs w:val="28"/>
              </w:rPr>
            </w:pPr>
          </w:p>
        </w:tc>
      </w:tr>
    </w:tbl>
    <w:p w:rsidR="004A5F1E" w:rsidRPr="00FD2CC3" w:rsidRDefault="0018066F">
      <w:pPr>
        <w:keepNext/>
        <w:spacing w:after="0" w:line="360" w:lineRule="exact"/>
        <w:ind w:firstLine="720"/>
        <w:jc w:val="both"/>
        <w:outlineLvl w:val="2"/>
        <w:rPr>
          <w:b/>
          <w:bCs/>
          <w:szCs w:val="28"/>
          <w:lang w:val="vi-VN"/>
        </w:rPr>
      </w:pPr>
      <w:bookmarkStart w:id="365" w:name="_Toc99717788"/>
      <w:r w:rsidRPr="00FD2CC3">
        <w:rPr>
          <w:b/>
          <w:bCs/>
          <w:szCs w:val="28"/>
          <w:lang w:val="da-DK"/>
        </w:rPr>
        <w:lastRenderedPageBreak/>
        <w:t>1.</w:t>
      </w:r>
      <w:r w:rsidR="0000126B">
        <w:rPr>
          <w:b/>
          <w:bCs/>
          <w:szCs w:val="28"/>
          <w:lang w:val="da-DK"/>
        </w:rPr>
        <w:t>6</w:t>
      </w:r>
      <w:r w:rsidRPr="00FD2CC3">
        <w:rPr>
          <w:b/>
          <w:bCs/>
          <w:szCs w:val="28"/>
          <w:lang w:val="da-DK"/>
        </w:rPr>
        <w:t xml:space="preserve">. </w:t>
      </w:r>
      <w:r w:rsidRPr="00FD2CC3">
        <w:rPr>
          <w:b/>
          <w:bCs/>
          <w:szCs w:val="28"/>
          <w:lang w:val="vi-VN"/>
        </w:rPr>
        <w:t xml:space="preserve">Tiến độ, </w:t>
      </w:r>
      <w:r w:rsidRPr="00FD2CC3">
        <w:rPr>
          <w:b/>
          <w:bCs/>
          <w:szCs w:val="28"/>
        </w:rPr>
        <w:t>tổng mức</w:t>
      </w:r>
      <w:r w:rsidRPr="00FD2CC3">
        <w:rPr>
          <w:b/>
          <w:bCs/>
          <w:szCs w:val="28"/>
          <w:lang w:val="vi-VN"/>
        </w:rPr>
        <w:t xml:space="preserve"> đầu tư, tổ chức quản lý và thực hiện dự án.</w:t>
      </w:r>
      <w:bookmarkEnd w:id="365"/>
    </w:p>
    <w:p w:rsidR="004A5F1E" w:rsidRPr="00FD2CC3" w:rsidRDefault="0018066F">
      <w:pPr>
        <w:pStyle w:val="NormalWeb"/>
        <w:spacing w:before="0" w:beforeAutospacing="0" w:after="0" w:afterAutospacing="0" w:line="360" w:lineRule="exact"/>
        <w:ind w:firstLine="720"/>
        <w:rPr>
          <w:b/>
          <w:szCs w:val="28"/>
          <w:lang w:val="vi-VN"/>
        </w:rPr>
      </w:pPr>
      <w:r w:rsidRPr="00FD2CC3">
        <w:rPr>
          <w:rFonts w:ascii="Arial" w:hAnsi="Arial" w:cs="Arial"/>
          <w:b/>
          <w:i/>
          <w:sz w:val="28"/>
          <w:szCs w:val="28"/>
          <w:lang w:val="vi-VN"/>
        </w:rPr>
        <w:t xml:space="preserve">* </w:t>
      </w:r>
      <w:r w:rsidRPr="00FD2CC3">
        <w:rPr>
          <w:b/>
          <w:i/>
          <w:sz w:val="28"/>
          <w:szCs w:val="28"/>
          <w:lang w:val="vi-VN"/>
        </w:rPr>
        <w:t>Tiến độ thực hiện dự án.</w:t>
      </w:r>
      <w:bookmarkStart w:id="366" w:name="_Toc536190760"/>
      <w:bookmarkStart w:id="367" w:name="_Toc503341512"/>
      <w:bookmarkEnd w:id="348"/>
    </w:p>
    <w:p w:rsidR="004A5F1E" w:rsidRPr="00FD2CC3" w:rsidRDefault="0018066F">
      <w:pPr>
        <w:pStyle w:val="NormalWeb"/>
        <w:spacing w:before="0" w:beforeAutospacing="0" w:after="0" w:afterAutospacing="0" w:line="360" w:lineRule="exact"/>
        <w:ind w:firstLine="720"/>
        <w:jc w:val="center"/>
        <w:rPr>
          <w:b/>
          <w:sz w:val="28"/>
          <w:szCs w:val="28"/>
          <w:lang w:val="vi-VN"/>
        </w:rPr>
      </w:pPr>
      <w:bookmarkStart w:id="368" w:name="_Toc99717333"/>
      <w:r w:rsidRPr="00FD2CC3">
        <w:rPr>
          <w:b/>
          <w:sz w:val="28"/>
          <w:szCs w:val="28"/>
          <w:lang w:val="vi-VN"/>
        </w:rPr>
        <w:t xml:space="preserve">Bảng </w:t>
      </w:r>
      <w:r w:rsidR="00D16B9D" w:rsidRPr="00FD2CC3">
        <w:rPr>
          <w:b/>
          <w:sz w:val="28"/>
          <w:szCs w:val="28"/>
        </w:rPr>
        <w:fldChar w:fldCharType="begin"/>
      </w:r>
      <w:r w:rsidRPr="00FD2CC3">
        <w:rPr>
          <w:b/>
          <w:sz w:val="28"/>
          <w:szCs w:val="28"/>
          <w:lang w:val="vi-VN"/>
        </w:rPr>
        <w:instrText xml:space="preserve"> SEQ Bảng \* ARABIC </w:instrText>
      </w:r>
      <w:r w:rsidR="00D16B9D" w:rsidRPr="00FD2CC3">
        <w:rPr>
          <w:b/>
          <w:sz w:val="28"/>
          <w:szCs w:val="28"/>
        </w:rPr>
        <w:fldChar w:fldCharType="separate"/>
      </w:r>
      <w:r w:rsidR="00365CA2">
        <w:rPr>
          <w:b/>
          <w:noProof/>
          <w:sz w:val="28"/>
          <w:szCs w:val="28"/>
          <w:lang w:val="vi-VN"/>
        </w:rPr>
        <w:t>16</w:t>
      </w:r>
      <w:r w:rsidR="00D16B9D" w:rsidRPr="00FD2CC3">
        <w:rPr>
          <w:b/>
          <w:sz w:val="28"/>
          <w:szCs w:val="28"/>
        </w:rPr>
        <w:fldChar w:fldCharType="end"/>
      </w:r>
      <w:r w:rsidRPr="00FD2CC3">
        <w:rPr>
          <w:b/>
          <w:sz w:val="28"/>
          <w:szCs w:val="28"/>
          <w:lang w:val="vi-VN"/>
        </w:rPr>
        <w:t>. Tiến độ thực hiện xây dựng dự án</w:t>
      </w:r>
      <w:bookmarkEnd w:id="366"/>
      <w:bookmarkEnd w:id="368"/>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2620"/>
        <w:gridCol w:w="4895"/>
        <w:gridCol w:w="2129"/>
      </w:tblGrid>
      <w:tr w:rsidR="004A5F1E" w:rsidRPr="00FD2CC3" w:rsidTr="00A4656E">
        <w:trPr>
          <w:trHeight w:val="454"/>
          <w:tblHeader/>
          <w:jc w:val="center"/>
        </w:trPr>
        <w:tc>
          <w:tcPr>
            <w:tcW w:w="731" w:type="dxa"/>
            <w:vAlign w:val="center"/>
          </w:tcPr>
          <w:p w:rsidR="004A5F1E" w:rsidRPr="00FD2CC3" w:rsidRDefault="0018066F" w:rsidP="00A4656E">
            <w:pPr>
              <w:spacing w:after="0" w:line="320" w:lineRule="exact"/>
              <w:jc w:val="center"/>
              <w:rPr>
                <w:b/>
                <w:szCs w:val="28"/>
                <w:lang w:val="vi-VN"/>
              </w:rPr>
            </w:pPr>
            <w:r w:rsidRPr="00FD2CC3">
              <w:rPr>
                <w:b/>
                <w:szCs w:val="28"/>
                <w:lang w:val="vi-VN"/>
              </w:rPr>
              <w:t>TT</w:t>
            </w:r>
          </w:p>
        </w:tc>
        <w:tc>
          <w:tcPr>
            <w:tcW w:w="2620" w:type="dxa"/>
            <w:vAlign w:val="center"/>
          </w:tcPr>
          <w:p w:rsidR="004A5F1E" w:rsidRPr="00FD2CC3" w:rsidRDefault="0018066F" w:rsidP="00A4656E">
            <w:pPr>
              <w:spacing w:after="0" w:line="320" w:lineRule="exact"/>
              <w:jc w:val="center"/>
              <w:rPr>
                <w:b/>
                <w:szCs w:val="28"/>
                <w:lang w:val="vi-VN"/>
              </w:rPr>
            </w:pPr>
            <w:r w:rsidRPr="00FD2CC3">
              <w:rPr>
                <w:b/>
                <w:szCs w:val="28"/>
                <w:lang w:val="vi-VN"/>
              </w:rPr>
              <w:t>Giai đoạn</w:t>
            </w:r>
            <w:r w:rsidR="00C77D6D">
              <w:rPr>
                <w:b/>
                <w:szCs w:val="28"/>
              </w:rPr>
              <w:t xml:space="preserve"> </w:t>
            </w:r>
            <w:r w:rsidRPr="00FD2CC3">
              <w:rPr>
                <w:b/>
                <w:szCs w:val="28"/>
                <w:lang w:val="vi-VN"/>
              </w:rPr>
              <w:t>dự án</w:t>
            </w:r>
          </w:p>
        </w:tc>
        <w:tc>
          <w:tcPr>
            <w:tcW w:w="4895" w:type="dxa"/>
            <w:vAlign w:val="center"/>
          </w:tcPr>
          <w:p w:rsidR="004A5F1E" w:rsidRPr="00FD2CC3" w:rsidRDefault="0018066F" w:rsidP="00A4656E">
            <w:pPr>
              <w:spacing w:after="0" w:line="320" w:lineRule="exact"/>
              <w:jc w:val="center"/>
              <w:rPr>
                <w:b/>
                <w:szCs w:val="28"/>
                <w:lang w:val="vi-VN"/>
              </w:rPr>
            </w:pPr>
            <w:r w:rsidRPr="00FD2CC3">
              <w:rPr>
                <w:b/>
                <w:szCs w:val="28"/>
                <w:lang w:val="vi-VN"/>
              </w:rPr>
              <w:t>Hạng mục công trình thực hiện</w:t>
            </w:r>
          </w:p>
        </w:tc>
        <w:tc>
          <w:tcPr>
            <w:tcW w:w="2129" w:type="dxa"/>
            <w:vAlign w:val="center"/>
          </w:tcPr>
          <w:p w:rsidR="004A5F1E" w:rsidRPr="00FD2CC3" w:rsidRDefault="0018066F" w:rsidP="00A4656E">
            <w:pPr>
              <w:spacing w:after="0" w:line="320" w:lineRule="exact"/>
              <w:jc w:val="center"/>
              <w:rPr>
                <w:b/>
                <w:szCs w:val="28"/>
              </w:rPr>
            </w:pPr>
            <w:r w:rsidRPr="00FD2CC3">
              <w:rPr>
                <w:b/>
                <w:szCs w:val="28"/>
              </w:rPr>
              <w:t>Thời gian thực hiện</w:t>
            </w:r>
          </w:p>
        </w:tc>
      </w:tr>
      <w:tr w:rsidR="004A5F1E" w:rsidRPr="00FD2CC3" w:rsidTr="00A4656E">
        <w:trPr>
          <w:trHeight w:val="454"/>
          <w:jc w:val="center"/>
        </w:trPr>
        <w:tc>
          <w:tcPr>
            <w:tcW w:w="731" w:type="dxa"/>
            <w:vAlign w:val="center"/>
          </w:tcPr>
          <w:p w:rsidR="004A5F1E" w:rsidRPr="00FD2CC3" w:rsidRDefault="0018066F" w:rsidP="00A4656E">
            <w:pPr>
              <w:spacing w:after="0" w:line="320" w:lineRule="exact"/>
              <w:jc w:val="center"/>
              <w:rPr>
                <w:b/>
                <w:szCs w:val="28"/>
              </w:rPr>
            </w:pPr>
            <w:r w:rsidRPr="00FD2CC3">
              <w:rPr>
                <w:b/>
                <w:szCs w:val="28"/>
              </w:rPr>
              <w:t>I</w:t>
            </w:r>
          </w:p>
        </w:tc>
        <w:tc>
          <w:tcPr>
            <w:tcW w:w="9644" w:type="dxa"/>
            <w:gridSpan w:val="3"/>
            <w:vAlign w:val="center"/>
          </w:tcPr>
          <w:p w:rsidR="004A5F1E" w:rsidRPr="00FD2CC3" w:rsidRDefault="0018066F" w:rsidP="00A4656E">
            <w:pPr>
              <w:spacing w:after="0" w:line="320" w:lineRule="exact"/>
              <w:jc w:val="both"/>
              <w:rPr>
                <w:szCs w:val="28"/>
              </w:rPr>
            </w:pPr>
            <w:r w:rsidRPr="00FD2CC3">
              <w:rPr>
                <w:b/>
                <w:szCs w:val="28"/>
              </w:rPr>
              <w:t>Giai đoạn chuẩn bị</w:t>
            </w:r>
          </w:p>
        </w:tc>
      </w:tr>
      <w:tr w:rsidR="004A5F1E" w:rsidRPr="00FD2CC3" w:rsidTr="00A4656E">
        <w:trPr>
          <w:trHeight w:val="454"/>
          <w:jc w:val="center"/>
        </w:trPr>
        <w:tc>
          <w:tcPr>
            <w:tcW w:w="731" w:type="dxa"/>
            <w:vAlign w:val="center"/>
          </w:tcPr>
          <w:p w:rsidR="004A5F1E" w:rsidRPr="00FD2CC3" w:rsidRDefault="004A5F1E" w:rsidP="00A4656E">
            <w:pPr>
              <w:spacing w:after="0" w:line="320" w:lineRule="exact"/>
              <w:jc w:val="center"/>
              <w:rPr>
                <w:szCs w:val="28"/>
              </w:rPr>
            </w:pPr>
          </w:p>
        </w:tc>
        <w:tc>
          <w:tcPr>
            <w:tcW w:w="7515" w:type="dxa"/>
            <w:gridSpan w:val="2"/>
            <w:vAlign w:val="center"/>
          </w:tcPr>
          <w:p w:rsidR="004A5F1E" w:rsidRPr="00FD2CC3" w:rsidRDefault="0018066F" w:rsidP="00A4656E">
            <w:pPr>
              <w:pStyle w:val="ListParagraph"/>
              <w:tabs>
                <w:tab w:val="left" w:pos="267"/>
                <w:tab w:val="left" w:pos="418"/>
              </w:tabs>
              <w:spacing w:after="0" w:line="320" w:lineRule="exact"/>
              <w:ind w:left="0"/>
              <w:jc w:val="both"/>
              <w:rPr>
                <w:rFonts w:ascii="Times New Roman" w:hAnsi="Times New Roman"/>
                <w:sz w:val="28"/>
                <w:szCs w:val="28"/>
                <w:lang w:val="nl-NL"/>
              </w:rPr>
            </w:pPr>
            <w:r w:rsidRPr="00FD2CC3">
              <w:rPr>
                <w:rFonts w:ascii="Times New Roman" w:hAnsi="Times New Roman"/>
                <w:sz w:val="28"/>
                <w:szCs w:val="28"/>
                <w:lang w:val="nl-NL"/>
              </w:rPr>
              <w:t>- Hoàn thiện các thủ tục pháp lý, hồ sơ liên quan đến dự án. Thiết kế, thẩm định, phê duyệt dự án.</w:t>
            </w:r>
          </w:p>
          <w:p w:rsidR="004A5F1E" w:rsidRPr="00FD2CC3" w:rsidRDefault="0018066F" w:rsidP="00A4656E">
            <w:pPr>
              <w:spacing w:after="0" w:line="320" w:lineRule="exact"/>
              <w:jc w:val="both"/>
              <w:rPr>
                <w:szCs w:val="28"/>
                <w:lang w:val="nl-NL"/>
              </w:rPr>
            </w:pPr>
            <w:r w:rsidRPr="00FD2CC3">
              <w:rPr>
                <w:szCs w:val="28"/>
                <w:lang w:val="nl-NL"/>
              </w:rPr>
              <w:t>- Công tác giải phóng mặt bằng chi trả tiền đền bù. Hoàn thiện thủ tục xin giao đất.</w:t>
            </w:r>
          </w:p>
        </w:tc>
        <w:tc>
          <w:tcPr>
            <w:tcW w:w="2129" w:type="dxa"/>
            <w:vAlign w:val="center"/>
          </w:tcPr>
          <w:p w:rsidR="004A5F1E" w:rsidRPr="00FD2CC3" w:rsidRDefault="0018066F" w:rsidP="00A4656E">
            <w:pPr>
              <w:spacing w:after="0" w:line="320" w:lineRule="exact"/>
              <w:jc w:val="both"/>
              <w:rPr>
                <w:szCs w:val="28"/>
                <w:lang w:val="nl-NL"/>
              </w:rPr>
            </w:pPr>
            <w:r w:rsidRPr="00FD2CC3">
              <w:rPr>
                <w:szCs w:val="28"/>
              </w:rPr>
              <w:t>Quý IV/2020÷ Quý I</w:t>
            </w:r>
            <w:r w:rsidR="00D174A2">
              <w:rPr>
                <w:szCs w:val="28"/>
              </w:rPr>
              <w:t>I</w:t>
            </w:r>
            <w:r w:rsidRPr="00FD2CC3">
              <w:rPr>
                <w:szCs w:val="28"/>
              </w:rPr>
              <w:t>/2022</w:t>
            </w:r>
          </w:p>
        </w:tc>
      </w:tr>
      <w:tr w:rsidR="004A5F1E" w:rsidRPr="00FD2CC3" w:rsidTr="00A4656E">
        <w:trPr>
          <w:trHeight w:val="454"/>
          <w:jc w:val="center"/>
        </w:trPr>
        <w:tc>
          <w:tcPr>
            <w:tcW w:w="731" w:type="dxa"/>
            <w:vAlign w:val="center"/>
          </w:tcPr>
          <w:p w:rsidR="004A5F1E" w:rsidRPr="00FD2CC3" w:rsidRDefault="0018066F" w:rsidP="00A4656E">
            <w:pPr>
              <w:spacing w:after="0" w:line="320" w:lineRule="exact"/>
              <w:jc w:val="center"/>
              <w:rPr>
                <w:b/>
                <w:szCs w:val="28"/>
              </w:rPr>
            </w:pPr>
            <w:r w:rsidRPr="00FD2CC3">
              <w:rPr>
                <w:b/>
                <w:szCs w:val="28"/>
              </w:rPr>
              <w:t>II</w:t>
            </w:r>
          </w:p>
        </w:tc>
        <w:tc>
          <w:tcPr>
            <w:tcW w:w="9644" w:type="dxa"/>
            <w:gridSpan w:val="3"/>
            <w:vAlign w:val="center"/>
          </w:tcPr>
          <w:p w:rsidR="004A5F1E" w:rsidRPr="00FD2CC3" w:rsidRDefault="0018066F" w:rsidP="00A4656E">
            <w:pPr>
              <w:spacing w:after="0" w:line="320" w:lineRule="exact"/>
              <w:jc w:val="both"/>
              <w:rPr>
                <w:szCs w:val="28"/>
              </w:rPr>
            </w:pPr>
            <w:r w:rsidRPr="00FD2CC3">
              <w:rPr>
                <w:b/>
                <w:szCs w:val="28"/>
              </w:rPr>
              <w:t>Giai đoạn thi công xây dựng</w:t>
            </w:r>
          </w:p>
        </w:tc>
      </w:tr>
      <w:tr w:rsidR="004A5F1E" w:rsidRPr="00FD2CC3" w:rsidTr="00A4656E">
        <w:trPr>
          <w:trHeight w:val="454"/>
          <w:jc w:val="center"/>
        </w:trPr>
        <w:tc>
          <w:tcPr>
            <w:tcW w:w="731" w:type="dxa"/>
            <w:vAlign w:val="center"/>
          </w:tcPr>
          <w:p w:rsidR="004A5F1E" w:rsidRPr="00FD2CC3" w:rsidRDefault="004A5F1E" w:rsidP="00A4656E">
            <w:pPr>
              <w:spacing w:after="0" w:line="320" w:lineRule="exact"/>
              <w:jc w:val="center"/>
              <w:rPr>
                <w:szCs w:val="28"/>
              </w:rPr>
            </w:pPr>
          </w:p>
        </w:tc>
        <w:tc>
          <w:tcPr>
            <w:tcW w:w="7515" w:type="dxa"/>
            <w:gridSpan w:val="2"/>
            <w:vAlign w:val="center"/>
          </w:tcPr>
          <w:p w:rsidR="004A5F1E" w:rsidRPr="00FD2CC3" w:rsidRDefault="0018066F" w:rsidP="00A4656E">
            <w:pPr>
              <w:spacing w:after="0" w:line="320" w:lineRule="exact"/>
              <w:jc w:val="both"/>
              <w:rPr>
                <w:szCs w:val="28"/>
              </w:rPr>
            </w:pPr>
            <w:r w:rsidRPr="00FD2CC3">
              <w:rPr>
                <w:szCs w:val="28"/>
              </w:rPr>
              <w:t xml:space="preserve">- San lấp mặt bằng </w:t>
            </w:r>
          </w:p>
          <w:p w:rsidR="004A5F1E" w:rsidRPr="00FD2CC3" w:rsidRDefault="0018066F" w:rsidP="008A1C9D">
            <w:pPr>
              <w:spacing w:after="0" w:line="320" w:lineRule="exact"/>
              <w:jc w:val="both"/>
              <w:rPr>
                <w:szCs w:val="28"/>
              </w:rPr>
            </w:pPr>
            <w:r w:rsidRPr="00FD2CC3">
              <w:rPr>
                <w:szCs w:val="28"/>
              </w:rPr>
              <w:t>- Tiến hành thi công hạ tầng kỹ thuật: Thi công hệ thống giao thông, cấp nước sinh hoạt, thoát nước mưa, bể xử lý</w:t>
            </w:r>
            <w:r w:rsidR="008A1C9D" w:rsidRPr="00FD2CC3">
              <w:rPr>
                <w:szCs w:val="28"/>
              </w:rPr>
              <w:t xml:space="preserve"> tập trung</w:t>
            </w:r>
            <w:r w:rsidRPr="00FD2CC3">
              <w:rPr>
                <w:szCs w:val="28"/>
              </w:rPr>
              <w:t>, thoát nước thải sinh hoạt, cấp điện, lát hè, cây xanh, trạm điện, cấp điện lưới trong khu đất, điện chiếu sáng vv....</w:t>
            </w:r>
          </w:p>
        </w:tc>
        <w:tc>
          <w:tcPr>
            <w:tcW w:w="2129" w:type="dxa"/>
            <w:vAlign w:val="center"/>
          </w:tcPr>
          <w:p w:rsidR="004A5F1E" w:rsidRPr="00FD2CC3" w:rsidRDefault="0018066F" w:rsidP="00A4656E">
            <w:pPr>
              <w:spacing w:after="0" w:line="320" w:lineRule="exact"/>
              <w:jc w:val="both"/>
              <w:rPr>
                <w:szCs w:val="28"/>
              </w:rPr>
            </w:pPr>
            <w:r w:rsidRPr="00FD2CC3">
              <w:rPr>
                <w:bCs/>
                <w:szCs w:val="28"/>
                <w:lang w:val="de-DE"/>
              </w:rPr>
              <w:t>Từ Quý II/2022 đến Quý II/202</w:t>
            </w:r>
            <w:r w:rsidR="00D174A2">
              <w:rPr>
                <w:bCs/>
                <w:szCs w:val="28"/>
                <w:lang w:val="de-DE"/>
              </w:rPr>
              <w:t>3</w:t>
            </w:r>
          </w:p>
          <w:p w:rsidR="004A5F1E" w:rsidRPr="00FD2CC3" w:rsidRDefault="004A5F1E" w:rsidP="00A4656E">
            <w:pPr>
              <w:spacing w:after="0" w:line="320" w:lineRule="exact"/>
              <w:rPr>
                <w:szCs w:val="28"/>
              </w:rPr>
            </w:pPr>
          </w:p>
          <w:p w:rsidR="004A5F1E" w:rsidRPr="00FD2CC3" w:rsidRDefault="004A5F1E" w:rsidP="00A4656E">
            <w:pPr>
              <w:spacing w:after="0" w:line="320" w:lineRule="exact"/>
              <w:rPr>
                <w:szCs w:val="28"/>
                <w:lang w:val="pt-BR"/>
              </w:rPr>
            </w:pPr>
          </w:p>
        </w:tc>
      </w:tr>
      <w:tr w:rsidR="004A5F1E" w:rsidRPr="00FD2CC3" w:rsidTr="00A4656E">
        <w:trPr>
          <w:trHeight w:val="454"/>
          <w:jc w:val="center"/>
        </w:trPr>
        <w:tc>
          <w:tcPr>
            <w:tcW w:w="731" w:type="dxa"/>
            <w:vAlign w:val="center"/>
          </w:tcPr>
          <w:p w:rsidR="004A5F1E" w:rsidRPr="00FD2CC3" w:rsidRDefault="0018066F" w:rsidP="00A4656E">
            <w:pPr>
              <w:spacing w:after="0" w:line="320" w:lineRule="exact"/>
              <w:jc w:val="center"/>
              <w:rPr>
                <w:b/>
                <w:szCs w:val="28"/>
              </w:rPr>
            </w:pPr>
            <w:r w:rsidRPr="00FD2CC3">
              <w:rPr>
                <w:b/>
                <w:szCs w:val="28"/>
              </w:rPr>
              <w:t>III</w:t>
            </w:r>
          </w:p>
        </w:tc>
        <w:tc>
          <w:tcPr>
            <w:tcW w:w="9644" w:type="dxa"/>
            <w:gridSpan w:val="3"/>
            <w:vAlign w:val="center"/>
          </w:tcPr>
          <w:p w:rsidR="004A5F1E" w:rsidRPr="00FD2CC3" w:rsidRDefault="0018066F" w:rsidP="00A4656E">
            <w:pPr>
              <w:spacing w:after="0" w:line="320" w:lineRule="exact"/>
              <w:jc w:val="both"/>
              <w:rPr>
                <w:bCs/>
                <w:szCs w:val="28"/>
                <w:lang w:val="de-DE"/>
              </w:rPr>
            </w:pPr>
            <w:r w:rsidRPr="00FD2CC3">
              <w:rPr>
                <w:b/>
                <w:szCs w:val="28"/>
              </w:rPr>
              <w:t>Giai đoạn dự án đi vào khai thác sử dụng</w:t>
            </w:r>
          </w:p>
        </w:tc>
      </w:tr>
      <w:tr w:rsidR="004A5F1E" w:rsidRPr="00FD2CC3" w:rsidTr="00A4656E">
        <w:trPr>
          <w:trHeight w:val="454"/>
          <w:jc w:val="center"/>
        </w:trPr>
        <w:tc>
          <w:tcPr>
            <w:tcW w:w="731" w:type="dxa"/>
            <w:shd w:val="clear" w:color="auto" w:fill="FFFFFF"/>
            <w:vAlign w:val="center"/>
          </w:tcPr>
          <w:p w:rsidR="004A5F1E" w:rsidRPr="00FD2CC3" w:rsidRDefault="004A5F1E" w:rsidP="00A4656E">
            <w:pPr>
              <w:spacing w:after="0" w:line="320" w:lineRule="exact"/>
              <w:jc w:val="center"/>
              <w:rPr>
                <w:b/>
                <w:szCs w:val="28"/>
              </w:rPr>
            </w:pPr>
          </w:p>
        </w:tc>
        <w:tc>
          <w:tcPr>
            <w:tcW w:w="7515" w:type="dxa"/>
            <w:gridSpan w:val="2"/>
            <w:shd w:val="clear" w:color="auto" w:fill="FFFFFF"/>
            <w:vAlign w:val="center"/>
          </w:tcPr>
          <w:p w:rsidR="004A5F1E" w:rsidRPr="00FD2CC3" w:rsidRDefault="0018066F" w:rsidP="00A4656E">
            <w:pPr>
              <w:spacing w:after="0" w:line="320" w:lineRule="exact"/>
              <w:jc w:val="both"/>
              <w:rPr>
                <w:szCs w:val="28"/>
              </w:rPr>
            </w:pPr>
            <w:r w:rsidRPr="00FD2CC3">
              <w:rPr>
                <w:szCs w:val="28"/>
              </w:rPr>
              <w:t>- Sau khi giai đoạn thi công xây dựng cơ sở hạ tầng xong</w:t>
            </w:r>
            <w:r w:rsidR="00C9197B" w:rsidRPr="00FD2CC3">
              <w:rPr>
                <w:szCs w:val="28"/>
              </w:rPr>
              <w:t xml:space="preserve"> chủ dự án sẽ tiến hành đấu giá quyền sử dụng đất</w:t>
            </w:r>
            <w:r w:rsidR="0035112A" w:rsidRPr="00FD2CC3">
              <w:rPr>
                <w:szCs w:val="28"/>
              </w:rPr>
              <w:t>,</w:t>
            </w:r>
            <w:r w:rsidRPr="00FD2CC3">
              <w:rPr>
                <w:szCs w:val="28"/>
              </w:rPr>
              <w:t xml:space="preserve"> chuyển nhượng đất cho người dân </w:t>
            </w:r>
            <w:r w:rsidR="0038139B" w:rsidRPr="00FD2CC3">
              <w:rPr>
                <w:szCs w:val="28"/>
              </w:rPr>
              <w:t xml:space="preserve">trúng giá </w:t>
            </w:r>
            <w:r w:rsidRPr="00FD2CC3">
              <w:rPr>
                <w:szCs w:val="28"/>
              </w:rPr>
              <w:t>vào xây dựng nhà và sinh sống trong khu dân cư</w:t>
            </w:r>
            <w:r w:rsidRPr="00FD2CC3">
              <w:rPr>
                <w:szCs w:val="28"/>
                <w:lang w:val="vi-VN"/>
              </w:rPr>
              <w:t>.</w:t>
            </w:r>
          </w:p>
          <w:p w:rsidR="004A5F1E" w:rsidRPr="00FD2CC3" w:rsidRDefault="0018066F" w:rsidP="000A6B96">
            <w:pPr>
              <w:spacing w:after="0" w:line="320" w:lineRule="exact"/>
              <w:jc w:val="both"/>
              <w:rPr>
                <w:szCs w:val="28"/>
              </w:rPr>
            </w:pPr>
            <w:r w:rsidRPr="00FD2CC3">
              <w:rPr>
                <w:szCs w:val="28"/>
              </w:rPr>
              <w:t xml:space="preserve">- </w:t>
            </w:r>
            <w:r w:rsidRPr="00FD2CC3">
              <w:rPr>
                <w:szCs w:val="28"/>
                <w:lang w:val="vi-VN"/>
              </w:rPr>
              <w:t xml:space="preserve">Chủ dự án sẽ tiến hành </w:t>
            </w:r>
            <w:r w:rsidRPr="00FD2CC3">
              <w:rPr>
                <w:szCs w:val="28"/>
              </w:rPr>
              <w:t xml:space="preserve">bàn giao cho UBND xã </w:t>
            </w:r>
            <w:r w:rsidR="000A6B96">
              <w:rPr>
                <w:szCs w:val="28"/>
              </w:rPr>
              <w:t>Đồng</w:t>
            </w:r>
            <w:r w:rsidRPr="00FD2CC3">
              <w:rPr>
                <w:szCs w:val="28"/>
              </w:rPr>
              <w:t xml:space="preserve"> Sơn quản lý về địa giới hành chính và các vấn đề về môi trường, triển khai thu các phí dịch vụ để vận hành khu dân cư như phí vệ sinh, môi trường,… các c</w:t>
            </w:r>
            <w:r w:rsidRPr="00FD2CC3">
              <w:rPr>
                <w:szCs w:val="28"/>
                <w:lang w:val="vi-VN"/>
              </w:rPr>
              <w:t>ông việc này được thực hiện theo quy định chung của Nhà nước.</w:t>
            </w:r>
          </w:p>
        </w:tc>
        <w:tc>
          <w:tcPr>
            <w:tcW w:w="2129" w:type="dxa"/>
            <w:shd w:val="clear" w:color="auto" w:fill="FFFFFF"/>
            <w:vAlign w:val="center"/>
          </w:tcPr>
          <w:p w:rsidR="004A5F1E" w:rsidRPr="00FD2CC3" w:rsidRDefault="00E35248" w:rsidP="00A4656E">
            <w:pPr>
              <w:spacing w:after="0" w:line="320" w:lineRule="exact"/>
              <w:jc w:val="both"/>
              <w:rPr>
                <w:szCs w:val="28"/>
              </w:rPr>
            </w:pPr>
            <w:r>
              <w:rPr>
                <w:szCs w:val="28"/>
              </w:rPr>
              <w:t>Qúy III/2023</w:t>
            </w:r>
            <w:r w:rsidR="0018066F" w:rsidRPr="00FD2CC3">
              <w:rPr>
                <w:szCs w:val="28"/>
              </w:rPr>
              <w:t xml:space="preserve"> trở đi</w:t>
            </w:r>
          </w:p>
        </w:tc>
      </w:tr>
    </w:tbl>
    <w:p w:rsidR="004A5F1E" w:rsidRPr="00FD2CC3" w:rsidRDefault="0018066F" w:rsidP="0035112A">
      <w:pPr>
        <w:pStyle w:val="NormalWeb"/>
        <w:spacing w:before="120" w:beforeAutospacing="0" w:after="120" w:afterAutospacing="0" w:line="360" w:lineRule="exact"/>
        <w:ind w:firstLine="567"/>
        <w:rPr>
          <w:sz w:val="28"/>
          <w:szCs w:val="28"/>
        </w:rPr>
      </w:pPr>
      <w:r w:rsidRPr="00FD2CC3">
        <w:rPr>
          <w:b/>
          <w:i/>
          <w:sz w:val="28"/>
          <w:szCs w:val="28"/>
        </w:rPr>
        <w:t>* Vốn đầu tư:</w:t>
      </w:r>
      <w:bookmarkStart w:id="369" w:name="_Toc9670952"/>
      <w:bookmarkStart w:id="370" w:name="_Toc441151013"/>
      <w:bookmarkEnd w:id="367"/>
      <w:r w:rsidR="0035112A" w:rsidRPr="00FD2CC3">
        <w:rPr>
          <w:b/>
          <w:i/>
          <w:sz w:val="28"/>
          <w:szCs w:val="28"/>
        </w:rPr>
        <w:t xml:space="preserve"> </w:t>
      </w:r>
      <w:r w:rsidR="00E35248">
        <w:rPr>
          <w:sz w:val="28"/>
          <w:szCs w:val="28"/>
        </w:rPr>
        <w:t>19.997.046.000</w:t>
      </w:r>
      <w:r w:rsidRPr="00FD2CC3">
        <w:rPr>
          <w:sz w:val="28"/>
          <w:szCs w:val="28"/>
        </w:rPr>
        <w:t xml:space="preserve"> tỷ đồng, trong đó:</w:t>
      </w:r>
    </w:p>
    <w:tbl>
      <w:tblPr>
        <w:tblW w:w="0" w:type="auto"/>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4158"/>
        <w:gridCol w:w="1154"/>
        <w:gridCol w:w="2165"/>
      </w:tblGrid>
      <w:tr w:rsidR="00E35248" w:rsidRPr="00F962D9" w:rsidTr="00854CD7">
        <w:trPr>
          <w:trHeight w:val="615"/>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E35248" w:rsidRPr="00E35248" w:rsidRDefault="00E35248" w:rsidP="00E35248">
            <w:pPr>
              <w:widowControl w:val="0"/>
              <w:tabs>
                <w:tab w:val="num" w:pos="654"/>
              </w:tabs>
              <w:jc w:val="center"/>
              <w:rPr>
                <w:b/>
                <w:bCs/>
                <w:spacing w:val="-4"/>
                <w:szCs w:val="28"/>
              </w:rPr>
            </w:pPr>
            <w:bookmarkStart w:id="371" w:name="_Toc503341513"/>
            <w:bookmarkEnd w:id="369"/>
            <w:bookmarkEnd w:id="370"/>
            <w:r w:rsidRPr="00E35248">
              <w:rPr>
                <w:b/>
                <w:bCs/>
                <w:spacing w:val="-4"/>
                <w:szCs w:val="28"/>
              </w:rPr>
              <w:t>TT</w:t>
            </w:r>
          </w:p>
        </w:tc>
        <w:tc>
          <w:tcPr>
            <w:tcW w:w="4158" w:type="dxa"/>
            <w:tcBorders>
              <w:top w:val="single" w:sz="4" w:space="0" w:color="auto"/>
              <w:left w:val="single" w:sz="4" w:space="0" w:color="auto"/>
              <w:bottom w:val="single" w:sz="4" w:space="0" w:color="auto"/>
              <w:right w:val="single" w:sz="4" w:space="0" w:color="auto"/>
            </w:tcBorders>
            <w:vAlign w:val="center"/>
          </w:tcPr>
          <w:p w:rsidR="00E35248" w:rsidRPr="00E35248" w:rsidRDefault="00E35248" w:rsidP="00E35248">
            <w:pPr>
              <w:widowControl w:val="0"/>
              <w:tabs>
                <w:tab w:val="num" w:pos="654"/>
              </w:tabs>
              <w:jc w:val="center"/>
              <w:rPr>
                <w:b/>
                <w:bCs/>
                <w:spacing w:val="-4"/>
                <w:szCs w:val="28"/>
              </w:rPr>
            </w:pPr>
            <w:r>
              <w:rPr>
                <w:b/>
                <w:bCs/>
                <w:spacing w:val="-4"/>
                <w:szCs w:val="28"/>
              </w:rPr>
              <w:t>Khoản mục chi phí</w:t>
            </w:r>
          </w:p>
        </w:tc>
        <w:tc>
          <w:tcPr>
            <w:tcW w:w="1154" w:type="dxa"/>
            <w:tcBorders>
              <w:top w:val="single" w:sz="4" w:space="0" w:color="auto"/>
              <w:left w:val="single" w:sz="4" w:space="0" w:color="auto"/>
              <w:bottom w:val="single" w:sz="4" w:space="0" w:color="auto"/>
              <w:right w:val="single" w:sz="4" w:space="0" w:color="auto"/>
            </w:tcBorders>
            <w:vAlign w:val="center"/>
          </w:tcPr>
          <w:p w:rsidR="00E35248" w:rsidRPr="00E35248" w:rsidRDefault="00E35248" w:rsidP="00E35248">
            <w:pPr>
              <w:widowControl w:val="0"/>
              <w:tabs>
                <w:tab w:val="num" w:pos="654"/>
              </w:tabs>
              <w:jc w:val="center"/>
              <w:rPr>
                <w:b/>
                <w:bCs/>
                <w:spacing w:val="-4"/>
                <w:szCs w:val="28"/>
              </w:rPr>
            </w:pPr>
            <w:r w:rsidRPr="00E35248">
              <w:rPr>
                <w:b/>
                <w:bCs/>
                <w:spacing w:val="-4"/>
                <w:szCs w:val="28"/>
              </w:rPr>
              <w:t>Đơn vị</w:t>
            </w:r>
          </w:p>
        </w:tc>
        <w:tc>
          <w:tcPr>
            <w:tcW w:w="2165" w:type="dxa"/>
            <w:tcBorders>
              <w:top w:val="single" w:sz="4" w:space="0" w:color="auto"/>
              <w:left w:val="single" w:sz="4" w:space="0" w:color="auto"/>
              <w:bottom w:val="single" w:sz="4" w:space="0" w:color="auto"/>
              <w:right w:val="single" w:sz="4" w:space="0" w:color="auto"/>
            </w:tcBorders>
            <w:vAlign w:val="center"/>
          </w:tcPr>
          <w:p w:rsidR="00E35248" w:rsidRPr="00E35248" w:rsidRDefault="00E35248" w:rsidP="00E35248">
            <w:pPr>
              <w:widowControl w:val="0"/>
              <w:tabs>
                <w:tab w:val="num" w:pos="654"/>
              </w:tabs>
              <w:jc w:val="center"/>
              <w:rPr>
                <w:b/>
                <w:bCs/>
                <w:spacing w:val="-4"/>
                <w:szCs w:val="28"/>
              </w:rPr>
            </w:pPr>
            <w:r w:rsidRPr="00E35248">
              <w:rPr>
                <w:b/>
                <w:bCs/>
                <w:spacing w:val="-4"/>
                <w:szCs w:val="28"/>
              </w:rPr>
              <w:t>Kinh phí</w:t>
            </w:r>
          </w:p>
        </w:tc>
      </w:tr>
      <w:tr w:rsidR="00E35248" w:rsidRPr="00F962D9" w:rsidTr="00854CD7">
        <w:trPr>
          <w:trHeight w:val="454"/>
          <w:jc w:val="center"/>
        </w:trPr>
        <w:tc>
          <w:tcPr>
            <w:tcW w:w="593"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center"/>
              <w:rPr>
                <w:bCs/>
                <w:spacing w:val="-4"/>
                <w:szCs w:val="28"/>
              </w:rPr>
            </w:pPr>
            <w:r w:rsidRPr="00F962D9">
              <w:rPr>
                <w:bCs/>
                <w:spacing w:val="-4"/>
                <w:szCs w:val="28"/>
              </w:rPr>
              <w:t>1</w:t>
            </w:r>
          </w:p>
        </w:tc>
        <w:tc>
          <w:tcPr>
            <w:tcW w:w="4158"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rPr>
                <w:bCs/>
                <w:spacing w:val="-4"/>
                <w:szCs w:val="28"/>
              </w:rPr>
            </w:pPr>
            <w:r w:rsidRPr="00F962D9">
              <w:rPr>
                <w:bCs/>
                <w:spacing w:val="-4"/>
                <w:szCs w:val="28"/>
              </w:rPr>
              <w:t>Chi phí xây dựng</w:t>
            </w:r>
          </w:p>
        </w:tc>
        <w:tc>
          <w:tcPr>
            <w:tcW w:w="1154"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center"/>
              <w:rPr>
                <w:bCs/>
                <w:spacing w:val="-4"/>
                <w:szCs w:val="28"/>
              </w:rPr>
            </w:pPr>
            <w:r w:rsidRPr="00F962D9">
              <w:rPr>
                <w:bCs/>
                <w:spacing w:val="-4"/>
                <w:szCs w:val="28"/>
              </w:rPr>
              <w:t>đồng</w:t>
            </w:r>
          </w:p>
        </w:tc>
        <w:tc>
          <w:tcPr>
            <w:tcW w:w="2165"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right"/>
              <w:rPr>
                <w:bCs/>
                <w:spacing w:val="-4"/>
                <w:szCs w:val="28"/>
              </w:rPr>
            </w:pPr>
            <w:r w:rsidRPr="00F962D9">
              <w:rPr>
                <w:bCs/>
                <w:spacing w:val="-4"/>
                <w:szCs w:val="28"/>
              </w:rPr>
              <w:t>1</w:t>
            </w:r>
            <w:r>
              <w:rPr>
                <w:bCs/>
                <w:spacing w:val="-4"/>
                <w:szCs w:val="28"/>
              </w:rPr>
              <w:t>3</w:t>
            </w:r>
            <w:r w:rsidRPr="00F962D9">
              <w:rPr>
                <w:bCs/>
                <w:spacing w:val="-4"/>
                <w:szCs w:val="28"/>
              </w:rPr>
              <w:t>.</w:t>
            </w:r>
            <w:r>
              <w:rPr>
                <w:bCs/>
                <w:spacing w:val="-4"/>
                <w:szCs w:val="28"/>
              </w:rPr>
              <w:t>611.022</w:t>
            </w:r>
            <w:r w:rsidRPr="00F962D9">
              <w:rPr>
                <w:bCs/>
                <w:spacing w:val="-4"/>
                <w:szCs w:val="28"/>
              </w:rPr>
              <w:t>.000</w:t>
            </w:r>
          </w:p>
        </w:tc>
      </w:tr>
      <w:tr w:rsidR="00E35248" w:rsidRPr="00F962D9" w:rsidTr="00854CD7">
        <w:trPr>
          <w:trHeight w:val="454"/>
          <w:jc w:val="center"/>
        </w:trPr>
        <w:tc>
          <w:tcPr>
            <w:tcW w:w="593"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center"/>
              <w:rPr>
                <w:bCs/>
                <w:spacing w:val="-4"/>
                <w:szCs w:val="28"/>
              </w:rPr>
            </w:pPr>
            <w:r>
              <w:rPr>
                <w:bCs/>
                <w:spacing w:val="-4"/>
                <w:szCs w:val="28"/>
              </w:rPr>
              <w:t>2</w:t>
            </w:r>
          </w:p>
        </w:tc>
        <w:tc>
          <w:tcPr>
            <w:tcW w:w="4158"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rPr>
                <w:bCs/>
                <w:spacing w:val="-4"/>
                <w:szCs w:val="28"/>
              </w:rPr>
            </w:pPr>
            <w:r w:rsidRPr="00F962D9">
              <w:rPr>
                <w:bCs/>
                <w:spacing w:val="-4"/>
                <w:szCs w:val="28"/>
              </w:rPr>
              <w:t>Chi phí quản lý dự án</w:t>
            </w:r>
          </w:p>
        </w:tc>
        <w:tc>
          <w:tcPr>
            <w:tcW w:w="1154"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center"/>
              <w:rPr>
                <w:bCs/>
                <w:spacing w:val="-4"/>
                <w:szCs w:val="28"/>
              </w:rPr>
            </w:pPr>
            <w:r w:rsidRPr="00F962D9">
              <w:rPr>
                <w:bCs/>
                <w:spacing w:val="-4"/>
                <w:szCs w:val="28"/>
              </w:rPr>
              <w:t>đồng</w:t>
            </w:r>
          </w:p>
        </w:tc>
        <w:tc>
          <w:tcPr>
            <w:tcW w:w="2165"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right"/>
              <w:rPr>
                <w:bCs/>
                <w:spacing w:val="-4"/>
                <w:szCs w:val="28"/>
              </w:rPr>
            </w:pPr>
            <w:r>
              <w:rPr>
                <w:bCs/>
                <w:spacing w:val="-4"/>
                <w:szCs w:val="28"/>
              </w:rPr>
              <w:t>396.588</w:t>
            </w:r>
            <w:r w:rsidRPr="00F962D9">
              <w:rPr>
                <w:bCs/>
                <w:spacing w:val="-4"/>
                <w:szCs w:val="28"/>
              </w:rPr>
              <w:t>.000</w:t>
            </w:r>
          </w:p>
        </w:tc>
      </w:tr>
      <w:tr w:rsidR="00E35248" w:rsidRPr="00F962D9" w:rsidTr="00854CD7">
        <w:trPr>
          <w:trHeight w:val="454"/>
          <w:jc w:val="center"/>
        </w:trPr>
        <w:tc>
          <w:tcPr>
            <w:tcW w:w="593"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center"/>
              <w:rPr>
                <w:bCs/>
                <w:spacing w:val="-4"/>
                <w:szCs w:val="28"/>
              </w:rPr>
            </w:pPr>
            <w:r>
              <w:rPr>
                <w:bCs/>
                <w:spacing w:val="-4"/>
                <w:szCs w:val="28"/>
              </w:rPr>
              <w:t>3</w:t>
            </w:r>
          </w:p>
        </w:tc>
        <w:tc>
          <w:tcPr>
            <w:tcW w:w="4158"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rPr>
                <w:bCs/>
                <w:spacing w:val="-4"/>
                <w:szCs w:val="28"/>
              </w:rPr>
            </w:pPr>
            <w:r w:rsidRPr="00F962D9">
              <w:rPr>
                <w:bCs/>
                <w:spacing w:val="-4"/>
                <w:szCs w:val="28"/>
              </w:rPr>
              <w:t>Chi phí tư vấn đầu tư xây dựng</w:t>
            </w:r>
          </w:p>
        </w:tc>
        <w:tc>
          <w:tcPr>
            <w:tcW w:w="1154"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center"/>
              <w:rPr>
                <w:bCs/>
                <w:spacing w:val="-4"/>
                <w:szCs w:val="28"/>
              </w:rPr>
            </w:pPr>
            <w:r w:rsidRPr="00F962D9">
              <w:rPr>
                <w:bCs/>
                <w:spacing w:val="-4"/>
                <w:szCs w:val="28"/>
              </w:rPr>
              <w:t>đồng</w:t>
            </w:r>
          </w:p>
        </w:tc>
        <w:tc>
          <w:tcPr>
            <w:tcW w:w="2165"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right"/>
              <w:rPr>
                <w:bCs/>
                <w:spacing w:val="-4"/>
                <w:szCs w:val="28"/>
              </w:rPr>
            </w:pPr>
            <w:r>
              <w:rPr>
                <w:bCs/>
                <w:spacing w:val="-4"/>
                <w:szCs w:val="28"/>
              </w:rPr>
              <w:t>1.120.611</w:t>
            </w:r>
            <w:r w:rsidRPr="00F962D9">
              <w:rPr>
                <w:bCs/>
                <w:spacing w:val="-4"/>
                <w:szCs w:val="28"/>
              </w:rPr>
              <w:t>.000</w:t>
            </w:r>
          </w:p>
        </w:tc>
      </w:tr>
      <w:tr w:rsidR="00E35248" w:rsidRPr="00F962D9" w:rsidTr="00854CD7">
        <w:trPr>
          <w:trHeight w:val="454"/>
          <w:jc w:val="center"/>
        </w:trPr>
        <w:tc>
          <w:tcPr>
            <w:tcW w:w="593"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center"/>
              <w:rPr>
                <w:bCs/>
                <w:spacing w:val="-4"/>
                <w:szCs w:val="28"/>
              </w:rPr>
            </w:pPr>
            <w:r>
              <w:rPr>
                <w:bCs/>
                <w:spacing w:val="-4"/>
                <w:szCs w:val="28"/>
              </w:rPr>
              <w:t>4</w:t>
            </w:r>
          </w:p>
        </w:tc>
        <w:tc>
          <w:tcPr>
            <w:tcW w:w="4158"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rPr>
                <w:bCs/>
                <w:spacing w:val="-4"/>
                <w:szCs w:val="28"/>
              </w:rPr>
            </w:pPr>
            <w:r w:rsidRPr="00F962D9">
              <w:rPr>
                <w:bCs/>
                <w:spacing w:val="-4"/>
                <w:szCs w:val="28"/>
              </w:rPr>
              <w:t>Chi phí khác</w:t>
            </w:r>
          </w:p>
        </w:tc>
        <w:tc>
          <w:tcPr>
            <w:tcW w:w="1154"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center"/>
              <w:rPr>
                <w:bCs/>
                <w:spacing w:val="-4"/>
                <w:szCs w:val="28"/>
              </w:rPr>
            </w:pPr>
            <w:r w:rsidRPr="00F962D9">
              <w:rPr>
                <w:bCs/>
                <w:spacing w:val="-4"/>
                <w:szCs w:val="28"/>
              </w:rPr>
              <w:t>đồng</w:t>
            </w:r>
          </w:p>
        </w:tc>
        <w:tc>
          <w:tcPr>
            <w:tcW w:w="2165"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right"/>
              <w:rPr>
                <w:bCs/>
                <w:spacing w:val="-4"/>
                <w:szCs w:val="28"/>
              </w:rPr>
            </w:pPr>
            <w:r>
              <w:rPr>
                <w:bCs/>
                <w:spacing w:val="-4"/>
                <w:szCs w:val="28"/>
              </w:rPr>
              <w:t>210.825</w:t>
            </w:r>
            <w:r w:rsidRPr="00F962D9">
              <w:rPr>
                <w:bCs/>
                <w:spacing w:val="-4"/>
                <w:szCs w:val="28"/>
              </w:rPr>
              <w:t>.000</w:t>
            </w:r>
          </w:p>
        </w:tc>
      </w:tr>
      <w:tr w:rsidR="00E35248" w:rsidRPr="00F962D9" w:rsidTr="00854CD7">
        <w:trPr>
          <w:trHeight w:val="454"/>
          <w:jc w:val="center"/>
        </w:trPr>
        <w:tc>
          <w:tcPr>
            <w:tcW w:w="593"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center"/>
              <w:rPr>
                <w:bCs/>
                <w:spacing w:val="-4"/>
                <w:szCs w:val="28"/>
              </w:rPr>
            </w:pPr>
            <w:r>
              <w:rPr>
                <w:bCs/>
                <w:spacing w:val="-4"/>
                <w:szCs w:val="28"/>
              </w:rPr>
              <w:t>5</w:t>
            </w:r>
          </w:p>
        </w:tc>
        <w:tc>
          <w:tcPr>
            <w:tcW w:w="4158"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rPr>
                <w:bCs/>
                <w:spacing w:val="-4"/>
                <w:szCs w:val="28"/>
              </w:rPr>
            </w:pPr>
            <w:r w:rsidRPr="00F962D9">
              <w:rPr>
                <w:bCs/>
                <w:spacing w:val="-4"/>
                <w:szCs w:val="28"/>
              </w:rPr>
              <w:t>Chi phí dự phòng</w:t>
            </w:r>
          </w:p>
        </w:tc>
        <w:tc>
          <w:tcPr>
            <w:tcW w:w="1154"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center"/>
              <w:rPr>
                <w:bCs/>
                <w:spacing w:val="-4"/>
                <w:szCs w:val="28"/>
              </w:rPr>
            </w:pPr>
            <w:r w:rsidRPr="00F962D9">
              <w:rPr>
                <w:bCs/>
                <w:spacing w:val="-4"/>
                <w:szCs w:val="28"/>
              </w:rPr>
              <w:t>đồng</w:t>
            </w:r>
          </w:p>
        </w:tc>
        <w:tc>
          <w:tcPr>
            <w:tcW w:w="2165"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right"/>
              <w:rPr>
                <w:bCs/>
                <w:spacing w:val="-4"/>
                <w:szCs w:val="28"/>
              </w:rPr>
            </w:pPr>
            <w:r>
              <w:rPr>
                <w:bCs/>
                <w:spacing w:val="-4"/>
                <w:szCs w:val="28"/>
              </w:rPr>
              <w:t>178.000</w:t>
            </w:r>
            <w:r w:rsidRPr="00F962D9">
              <w:rPr>
                <w:bCs/>
                <w:spacing w:val="-4"/>
                <w:szCs w:val="28"/>
              </w:rPr>
              <w:t>.000</w:t>
            </w:r>
          </w:p>
        </w:tc>
      </w:tr>
      <w:tr w:rsidR="00E35248" w:rsidRPr="00F962D9" w:rsidTr="00854CD7">
        <w:trPr>
          <w:trHeight w:val="454"/>
          <w:jc w:val="center"/>
        </w:trPr>
        <w:tc>
          <w:tcPr>
            <w:tcW w:w="593"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center"/>
              <w:rPr>
                <w:bCs/>
                <w:spacing w:val="-4"/>
                <w:szCs w:val="28"/>
              </w:rPr>
            </w:pPr>
            <w:r>
              <w:rPr>
                <w:bCs/>
                <w:spacing w:val="-4"/>
                <w:szCs w:val="28"/>
              </w:rPr>
              <w:t>6</w:t>
            </w:r>
          </w:p>
        </w:tc>
        <w:tc>
          <w:tcPr>
            <w:tcW w:w="4158"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rPr>
                <w:bCs/>
                <w:spacing w:val="-4"/>
                <w:szCs w:val="28"/>
              </w:rPr>
            </w:pPr>
            <w:r w:rsidRPr="00F962D9">
              <w:rPr>
                <w:bCs/>
                <w:spacing w:val="-4"/>
                <w:szCs w:val="28"/>
              </w:rPr>
              <w:t>Chi phí GPMB</w:t>
            </w:r>
          </w:p>
        </w:tc>
        <w:tc>
          <w:tcPr>
            <w:tcW w:w="1154"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center"/>
              <w:rPr>
                <w:bCs/>
                <w:spacing w:val="-4"/>
                <w:szCs w:val="28"/>
              </w:rPr>
            </w:pPr>
            <w:r w:rsidRPr="00F962D9">
              <w:rPr>
                <w:bCs/>
                <w:spacing w:val="-4"/>
                <w:szCs w:val="28"/>
              </w:rPr>
              <w:t>đồng</w:t>
            </w:r>
          </w:p>
        </w:tc>
        <w:tc>
          <w:tcPr>
            <w:tcW w:w="2165" w:type="dxa"/>
            <w:tcBorders>
              <w:top w:val="single" w:sz="4" w:space="0" w:color="auto"/>
              <w:left w:val="single" w:sz="4" w:space="0" w:color="auto"/>
              <w:bottom w:val="single" w:sz="4" w:space="0" w:color="auto"/>
              <w:right w:val="single" w:sz="4" w:space="0" w:color="auto"/>
            </w:tcBorders>
            <w:vAlign w:val="center"/>
          </w:tcPr>
          <w:p w:rsidR="00E35248" w:rsidRPr="00F962D9" w:rsidRDefault="00E35248" w:rsidP="00A57177">
            <w:pPr>
              <w:widowControl w:val="0"/>
              <w:tabs>
                <w:tab w:val="num" w:pos="654"/>
              </w:tabs>
              <w:jc w:val="right"/>
              <w:rPr>
                <w:bCs/>
                <w:spacing w:val="-4"/>
                <w:szCs w:val="28"/>
              </w:rPr>
            </w:pPr>
            <w:r>
              <w:rPr>
                <w:bCs/>
                <w:spacing w:val="-4"/>
                <w:szCs w:val="28"/>
              </w:rPr>
              <w:t>4.480.000</w:t>
            </w:r>
            <w:r w:rsidRPr="00F962D9">
              <w:rPr>
                <w:bCs/>
                <w:spacing w:val="-4"/>
                <w:szCs w:val="28"/>
              </w:rPr>
              <w:t>.000</w:t>
            </w:r>
          </w:p>
        </w:tc>
      </w:tr>
      <w:tr w:rsidR="00E35248" w:rsidRPr="00F962D9" w:rsidTr="00854CD7">
        <w:trPr>
          <w:trHeight w:val="454"/>
          <w:jc w:val="center"/>
        </w:trPr>
        <w:tc>
          <w:tcPr>
            <w:tcW w:w="4751" w:type="dxa"/>
            <w:gridSpan w:val="2"/>
            <w:tcBorders>
              <w:top w:val="single" w:sz="4" w:space="0" w:color="auto"/>
              <w:left w:val="single" w:sz="4" w:space="0" w:color="auto"/>
              <w:bottom w:val="single" w:sz="4" w:space="0" w:color="auto"/>
              <w:right w:val="single" w:sz="4" w:space="0" w:color="auto"/>
            </w:tcBorders>
            <w:vAlign w:val="center"/>
          </w:tcPr>
          <w:p w:rsidR="00E35248" w:rsidRPr="00E35248" w:rsidRDefault="00E35248" w:rsidP="00E35248">
            <w:pPr>
              <w:widowControl w:val="0"/>
              <w:tabs>
                <w:tab w:val="num" w:pos="654"/>
              </w:tabs>
              <w:jc w:val="center"/>
              <w:rPr>
                <w:b/>
                <w:bCs/>
                <w:spacing w:val="-4"/>
                <w:szCs w:val="28"/>
              </w:rPr>
            </w:pPr>
            <w:r w:rsidRPr="00E35248">
              <w:rPr>
                <w:b/>
                <w:bCs/>
                <w:spacing w:val="-4"/>
                <w:szCs w:val="28"/>
              </w:rPr>
              <w:t>Tổng</w:t>
            </w:r>
          </w:p>
        </w:tc>
        <w:tc>
          <w:tcPr>
            <w:tcW w:w="1154" w:type="dxa"/>
            <w:tcBorders>
              <w:top w:val="single" w:sz="4" w:space="0" w:color="auto"/>
              <w:left w:val="single" w:sz="4" w:space="0" w:color="auto"/>
              <w:bottom w:val="single" w:sz="4" w:space="0" w:color="auto"/>
              <w:right w:val="single" w:sz="4" w:space="0" w:color="auto"/>
            </w:tcBorders>
            <w:vAlign w:val="center"/>
          </w:tcPr>
          <w:p w:rsidR="00E35248" w:rsidRPr="00E35248" w:rsidRDefault="00E35248" w:rsidP="00A57177">
            <w:pPr>
              <w:widowControl w:val="0"/>
              <w:tabs>
                <w:tab w:val="num" w:pos="654"/>
              </w:tabs>
              <w:jc w:val="center"/>
              <w:rPr>
                <w:b/>
                <w:bCs/>
                <w:spacing w:val="-4"/>
                <w:szCs w:val="28"/>
              </w:rPr>
            </w:pPr>
          </w:p>
        </w:tc>
        <w:tc>
          <w:tcPr>
            <w:tcW w:w="2165" w:type="dxa"/>
            <w:tcBorders>
              <w:top w:val="single" w:sz="4" w:space="0" w:color="auto"/>
              <w:left w:val="single" w:sz="4" w:space="0" w:color="auto"/>
              <w:bottom w:val="single" w:sz="4" w:space="0" w:color="auto"/>
              <w:right w:val="single" w:sz="4" w:space="0" w:color="auto"/>
            </w:tcBorders>
            <w:vAlign w:val="center"/>
          </w:tcPr>
          <w:p w:rsidR="00E35248" w:rsidRPr="00E35248" w:rsidRDefault="00E35248" w:rsidP="00A57177">
            <w:pPr>
              <w:widowControl w:val="0"/>
              <w:tabs>
                <w:tab w:val="num" w:pos="654"/>
              </w:tabs>
              <w:jc w:val="right"/>
              <w:rPr>
                <w:b/>
                <w:bCs/>
                <w:spacing w:val="-4"/>
                <w:szCs w:val="28"/>
              </w:rPr>
            </w:pPr>
            <w:r w:rsidRPr="00E35248">
              <w:rPr>
                <w:b/>
                <w:szCs w:val="28"/>
              </w:rPr>
              <w:t>19.997.046.000</w:t>
            </w:r>
          </w:p>
        </w:tc>
      </w:tr>
    </w:tbl>
    <w:p w:rsidR="004A5F1E" w:rsidRPr="00FD2CC3" w:rsidRDefault="0018066F">
      <w:pPr>
        <w:tabs>
          <w:tab w:val="left" w:pos="720"/>
          <w:tab w:val="left" w:pos="990"/>
          <w:tab w:val="left" w:pos="1080"/>
          <w:tab w:val="center" w:pos="4320"/>
          <w:tab w:val="right" w:pos="9360"/>
        </w:tabs>
        <w:spacing w:before="120" w:after="0" w:line="360" w:lineRule="exact"/>
        <w:jc w:val="both"/>
        <w:rPr>
          <w:szCs w:val="28"/>
        </w:rPr>
      </w:pPr>
      <w:r w:rsidRPr="00FD2CC3">
        <w:rPr>
          <w:szCs w:val="28"/>
        </w:rPr>
        <w:lastRenderedPageBreak/>
        <w:tab/>
        <w:t>Tổng mức đầu tư của dự án đã bao gồm cả chi phí đầu tư cho các hạng mục công trình bảo vệ môi trường như hệ thống thoát nước mưa, nước thải, Bể xử lý nước thải, trồng cây xanh, PCCC,….</w:t>
      </w:r>
    </w:p>
    <w:p w:rsidR="004A5F1E" w:rsidRPr="00FD2CC3" w:rsidRDefault="0018066F">
      <w:pPr>
        <w:pStyle w:val="NormalWeb"/>
        <w:spacing w:before="60" w:beforeAutospacing="0" w:after="0" w:afterAutospacing="0" w:line="360" w:lineRule="exact"/>
        <w:ind w:firstLine="562"/>
        <w:rPr>
          <w:b/>
          <w:i/>
          <w:sz w:val="28"/>
          <w:szCs w:val="28"/>
        </w:rPr>
      </w:pPr>
      <w:r w:rsidRPr="00FD2CC3">
        <w:rPr>
          <w:b/>
          <w:i/>
          <w:sz w:val="28"/>
          <w:szCs w:val="28"/>
        </w:rPr>
        <w:t>* Tổ chức quản lý và thực hiện dự án.</w:t>
      </w:r>
      <w:bookmarkEnd w:id="371"/>
    </w:p>
    <w:p w:rsidR="004A5F1E" w:rsidRPr="00FD2CC3" w:rsidRDefault="0018066F">
      <w:pPr>
        <w:spacing w:before="60" w:after="0" w:line="360" w:lineRule="exact"/>
        <w:ind w:firstLine="720"/>
        <w:jc w:val="both"/>
        <w:rPr>
          <w:szCs w:val="28"/>
        </w:rPr>
      </w:pPr>
      <w:r w:rsidRPr="00FD2CC3">
        <w:rPr>
          <w:szCs w:val="28"/>
          <w:lang w:val="vi-VN"/>
        </w:rPr>
        <w:t xml:space="preserve">Chủ đầu tư </w:t>
      </w:r>
      <w:r w:rsidRPr="00FD2CC3">
        <w:rPr>
          <w:szCs w:val="28"/>
        </w:rPr>
        <w:t xml:space="preserve">giao </w:t>
      </w:r>
      <w:r w:rsidRPr="00FD2CC3">
        <w:rPr>
          <w:szCs w:val="28"/>
          <w:lang w:val="vi-VN"/>
        </w:rPr>
        <w:t>ban qu</w:t>
      </w:r>
      <w:r w:rsidRPr="00FD2CC3">
        <w:rPr>
          <w:szCs w:val="28"/>
        </w:rPr>
        <w:t>ả</w:t>
      </w:r>
      <w:r w:rsidRPr="00FD2CC3">
        <w:rPr>
          <w:szCs w:val="28"/>
          <w:lang w:val="vi-VN"/>
        </w:rPr>
        <w:t xml:space="preserve">n lý dự án </w:t>
      </w:r>
      <w:r w:rsidRPr="00FD2CC3">
        <w:rPr>
          <w:szCs w:val="28"/>
        </w:rPr>
        <w:t xml:space="preserve">đầu tư xây dựng huyện </w:t>
      </w:r>
      <w:r w:rsidR="000A6B96">
        <w:rPr>
          <w:szCs w:val="28"/>
        </w:rPr>
        <w:t>Nam Trực</w:t>
      </w:r>
      <w:r w:rsidRPr="00FD2CC3">
        <w:rPr>
          <w:szCs w:val="28"/>
        </w:rPr>
        <w:t xml:space="preserve"> trực tiếp quản lý và triển khai thực hiện </w:t>
      </w:r>
      <w:r w:rsidRPr="00FD2CC3">
        <w:rPr>
          <w:szCs w:val="28"/>
          <w:lang w:val="vi-VN"/>
        </w:rPr>
        <w:t xml:space="preserve">Xây dựng Khu dân cư tập trung xã </w:t>
      </w:r>
      <w:r w:rsidR="000A6B96">
        <w:rPr>
          <w:szCs w:val="28"/>
        </w:rPr>
        <w:t>Đồng</w:t>
      </w:r>
      <w:r w:rsidRPr="00FD2CC3">
        <w:rPr>
          <w:szCs w:val="28"/>
          <w:lang w:val="vi-VN"/>
        </w:rPr>
        <w:t xml:space="preserve"> Sơn, huyện </w:t>
      </w:r>
      <w:r w:rsidR="000A6B96">
        <w:rPr>
          <w:szCs w:val="28"/>
        </w:rPr>
        <w:t>Nam Trực</w:t>
      </w:r>
      <w:r w:rsidRPr="00FD2CC3">
        <w:rPr>
          <w:szCs w:val="28"/>
          <w:lang w:val="vi-VN"/>
        </w:rPr>
        <w:t xml:space="preserve"> theo </w:t>
      </w:r>
      <w:r w:rsidRPr="000A6B96">
        <w:rPr>
          <w:szCs w:val="28"/>
          <w:highlight w:val="yellow"/>
        </w:rPr>
        <w:t>Văn bản số 1028/UBND-QLDA ngày 17/12/2020</w:t>
      </w:r>
      <w:r w:rsidRPr="000A6B96">
        <w:rPr>
          <w:szCs w:val="28"/>
          <w:highlight w:val="yellow"/>
          <w:lang w:val="vi-VN"/>
        </w:rPr>
        <w:t xml:space="preserve"> của UBND huyện </w:t>
      </w:r>
      <w:r w:rsidR="000A6B96">
        <w:rPr>
          <w:szCs w:val="28"/>
        </w:rPr>
        <w:t>Nam Trực</w:t>
      </w:r>
      <w:r w:rsidRPr="00FD2CC3">
        <w:rPr>
          <w:szCs w:val="28"/>
        </w:rPr>
        <w:t>.</w:t>
      </w:r>
    </w:p>
    <w:p w:rsidR="004A5F1E" w:rsidRPr="00FD2CC3" w:rsidRDefault="0018066F" w:rsidP="000F3515">
      <w:pPr>
        <w:widowControl w:val="0"/>
        <w:spacing w:before="120" w:after="0" w:line="360" w:lineRule="exact"/>
        <w:ind w:firstLine="720"/>
        <w:jc w:val="both"/>
        <w:rPr>
          <w:i/>
          <w:szCs w:val="28"/>
          <w:lang w:val="vi-VN"/>
        </w:rPr>
      </w:pPr>
      <w:r w:rsidRPr="00FD2CC3">
        <w:rPr>
          <w:i/>
          <w:szCs w:val="28"/>
          <w:lang w:val="vi-VN"/>
        </w:rPr>
        <w:t xml:space="preserve">* Giai đoạn kết thúc dự án: </w:t>
      </w:r>
    </w:p>
    <w:p w:rsidR="004A5F1E" w:rsidRPr="00FD2CC3" w:rsidRDefault="0018066F" w:rsidP="000F3515">
      <w:pPr>
        <w:widowControl w:val="0"/>
        <w:spacing w:before="120" w:after="0" w:line="360" w:lineRule="exact"/>
        <w:ind w:firstLine="720"/>
        <w:jc w:val="both"/>
        <w:rPr>
          <w:szCs w:val="28"/>
          <w:lang w:val="vi-VN"/>
        </w:rPr>
      </w:pPr>
      <w:r w:rsidRPr="00FD2CC3">
        <w:rPr>
          <w:szCs w:val="28"/>
          <w:lang w:val="vi-VN"/>
        </w:rPr>
        <w:t xml:space="preserve">Khi dự án xây dựng hạ tầng cơ sở xong và đi vào khai thác sử dụng, </w:t>
      </w:r>
      <w:r w:rsidRPr="00FD2CC3">
        <w:rPr>
          <w:szCs w:val="28"/>
        </w:rPr>
        <w:t>Chủ dự án</w:t>
      </w:r>
      <w:r w:rsidRPr="00FD2CC3">
        <w:rPr>
          <w:szCs w:val="28"/>
          <w:lang w:val="vi-VN"/>
        </w:rPr>
        <w:t xml:space="preserve"> sẽ </w:t>
      </w:r>
      <w:r w:rsidR="0035112A" w:rsidRPr="00FD2CC3">
        <w:rPr>
          <w:szCs w:val="28"/>
        </w:rPr>
        <w:t xml:space="preserve">bàn giao cho UBND xã </w:t>
      </w:r>
      <w:r w:rsidR="000A6B96">
        <w:rPr>
          <w:szCs w:val="28"/>
        </w:rPr>
        <w:t>Đồng</w:t>
      </w:r>
      <w:r w:rsidR="0035112A" w:rsidRPr="00FD2CC3">
        <w:rPr>
          <w:szCs w:val="28"/>
        </w:rPr>
        <w:t xml:space="preserve"> Sơn </w:t>
      </w:r>
      <w:r w:rsidRPr="00FD2CC3">
        <w:rPr>
          <w:szCs w:val="28"/>
          <w:lang w:val="vi-VN"/>
        </w:rPr>
        <w:t>quản lý và chịu trách nhiệm thực hiện công tác bảo vệ môi trường của</w:t>
      </w:r>
      <w:r w:rsidRPr="00FD2CC3">
        <w:rPr>
          <w:szCs w:val="28"/>
        </w:rPr>
        <w:t xml:space="preserve"> khu dân cư tập trung như vận hành thử nghiệm công trình xử lý nước thải, thực hiện việc quan trắc, giám sát môi trường, thực hiện chế độ báo cáo định kỳ về cơ quan chức năng theo quy định.</w:t>
      </w:r>
    </w:p>
    <w:p w:rsidR="004A5F1E" w:rsidRPr="00FD2CC3" w:rsidRDefault="0018066F">
      <w:pPr>
        <w:spacing w:after="0" w:line="340" w:lineRule="exact"/>
        <w:jc w:val="center"/>
        <w:outlineLvl w:val="0"/>
        <w:rPr>
          <w:b/>
          <w:bCs/>
          <w:szCs w:val="28"/>
          <w:lang w:val="fr-FR"/>
        </w:rPr>
      </w:pPr>
      <w:bookmarkStart w:id="372" w:name="_Toc503341514"/>
      <w:r w:rsidRPr="00FD2CC3">
        <w:rPr>
          <w:b/>
          <w:bCs/>
          <w:szCs w:val="28"/>
          <w:lang w:val="fr-FR"/>
        </w:rPr>
        <w:br w:type="page"/>
      </w:r>
      <w:bookmarkStart w:id="373" w:name="_Toc99717789"/>
      <w:r w:rsidRPr="00FD2CC3">
        <w:rPr>
          <w:b/>
          <w:bCs/>
          <w:szCs w:val="28"/>
          <w:lang w:val="fr-FR"/>
        </w:rPr>
        <w:lastRenderedPageBreak/>
        <w:t>CHƯƠNG II</w:t>
      </w:r>
      <w:bookmarkEnd w:id="372"/>
      <w:bookmarkEnd w:id="373"/>
    </w:p>
    <w:p w:rsidR="0000126B" w:rsidRDefault="0018066F">
      <w:pPr>
        <w:spacing w:after="0" w:line="340" w:lineRule="exact"/>
        <w:jc w:val="center"/>
        <w:outlineLvl w:val="0"/>
        <w:rPr>
          <w:b/>
          <w:bCs/>
          <w:szCs w:val="28"/>
          <w:lang w:val="fr-FR"/>
        </w:rPr>
      </w:pPr>
      <w:bookmarkStart w:id="374" w:name="_Toc503341515"/>
      <w:bookmarkStart w:id="375" w:name="_Toc99717790"/>
      <w:r w:rsidRPr="00FD2CC3">
        <w:rPr>
          <w:b/>
          <w:bCs/>
          <w:szCs w:val="28"/>
          <w:lang w:val="fr-FR"/>
        </w:rPr>
        <w:t>ĐIỀU KIỆN TỰ NHIÊN, KINH TẾ - XÃ HỘI</w:t>
      </w:r>
      <w:bookmarkStart w:id="376" w:name="_Toc503341516"/>
      <w:bookmarkEnd w:id="374"/>
      <w:r w:rsidR="0000126B">
        <w:rPr>
          <w:b/>
          <w:bCs/>
          <w:szCs w:val="28"/>
          <w:lang w:val="fr-FR"/>
        </w:rPr>
        <w:t xml:space="preserve"> </w:t>
      </w:r>
      <w:r w:rsidRPr="00FD2CC3">
        <w:rPr>
          <w:b/>
          <w:bCs/>
          <w:szCs w:val="28"/>
          <w:lang w:val="fr-FR"/>
        </w:rPr>
        <w:t>VÀ HIỆN TRẠNG</w:t>
      </w:r>
      <w:bookmarkEnd w:id="375"/>
      <w:r w:rsidRPr="00FD2CC3">
        <w:rPr>
          <w:b/>
          <w:bCs/>
          <w:szCs w:val="28"/>
          <w:lang w:val="fr-FR"/>
        </w:rPr>
        <w:t xml:space="preserve"> </w:t>
      </w:r>
    </w:p>
    <w:p w:rsidR="004A5F1E" w:rsidRPr="00FD2CC3" w:rsidRDefault="0018066F">
      <w:pPr>
        <w:spacing w:after="0" w:line="340" w:lineRule="exact"/>
        <w:jc w:val="center"/>
        <w:outlineLvl w:val="0"/>
        <w:rPr>
          <w:b/>
          <w:bCs/>
          <w:szCs w:val="28"/>
          <w:lang w:val="fr-FR"/>
        </w:rPr>
      </w:pPr>
      <w:bookmarkStart w:id="377" w:name="_Toc99717791"/>
      <w:r w:rsidRPr="00FD2CC3">
        <w:rPr>
          <w:b/>
          <w:bCs/>
          <w:szCs w:val="28"/>
          <w:lang w:val="fr-FR"/>
        </w:rPr>
        <w:t>MÔI TRƯỜNG KHU VỰC THỰC HIỆN DỰ ÁN</w:t>
      </w:r>
      <w:bookmarkEnd w:id="376"/>
      <w:bookmarkEnd w:id="377"/>
    </w:p>
    <w:p w:rsidR="004A5F1E" w:rsidRPr="00FD2CC3" w:rsidRDefault="0018066F" w:rsidP="00C77D6D">
      <w:pPr>
        <w:keepNext/>
        <w:spacing w:after="0" w:line="288" w:lineRule="auto"/>
        <w:jc w:val="both"/>
        <w:outlineLvl w:val="1"/>
        <w:rPr>
          <w:b/>
          <w:bCs/>
          <w:szCs w:val="28"/>
          <w:lang w:val="fr-FR"/>
        </w:rPr>
      </w:pPr>
      <w:bookmarkStart w:id="378" w:name="_Toc503341517"/>
      <w:bookmarkStart w:id="379" w:name="_Toc99717792"/>
      <w:r w:rsidRPr="00FD2CC3">
        <w:rPr>
          <w:b/>
          <w:bCs/>
          <w:szCs w:val="28"/>
          <w:lang w:val="fr-FR"/>
        </w:rPr>
        <w:t>2.1. Điều kiện tự nhiên, kinh tế - xã hội.</w:t>
      </w:r>
      <w:bookmarkEnd w:id="378"/>
      <w:bookmarkEnd w:id="379"/>
    </w:p>
    <w:p w:rsidR="004A5F1E" w:rsidRPr="00FD2CC3" w:rsidRDefault="0018066F" w:rsidP="00C77D6D">
      <w:pPr>
        <w:keepNext/>
        <w:spacing w:after="0" w:line="288" w:lineRule="auto"/>
        <w:jc w:val="both"/>
        <w:outlineLvl w:val="2"/>
        <w:rPr>
          <w:b/>
          <w:bCs/>
          <w:i/>
          <w:szCs w:val="28"/>
          <w:lang w:val="fr-FR"/>
        </w:rPr>
      </w:pPr>
      <w:bookmarkStart w:id="380" w:name="_Toc503341518"/>
      <w:bookmarkStart w:id="381" w:name="_Toc99717793"/>
      <w:r w:rsidRPr="00FD2CC3">
        <w:rPr>
          <w:b/>
          <w:bCs/>
          <w:i/>
          <w:szCs w:val="28"/>
          <w:lang w:val="fr-FR"/>
        </w:rPr>
        <w:t>2.1.1. Điều kiện về địa lý, địa chất.</w:t>
      </w:r>
      <w:bookmarkEnd w:id="380"/>
      <w:bookmarkEnd w:id="381"/>
    </w:p>
    <w:p w:rsidR="004A5F1E" w:rsidRPr="00FD2CC3" w:rsidRDefault="0018066F" w:rsidP="00C77D6D">
      <w:pPr>
        <w:keepNext/>
        <w:spacing w:after="0" w:line="288" w:lineRule="auto"/>
        <w:ind w:firstLine="720"/>
        <w:outlineLvl w:val="3"/>
        <w:rPr>
          <w:b/>
          <w:bCs/>
          <w:lang w:val="id-ID"/>
        </w:rPr>
      </w:pPr>
      <w:r w:rsidRPr="00FD2CC3">
        <w:rPr>
          <w:b/>
          <w:bCs/>
          <w:lang w:val="id-ID"/>
        </w:rPr>
        <w:t>* Vị trí địa lý:</w:t>
      </w:r>
    </w:p>
    <w:p w:rsidR="004A5F1E" w:rsidRDefault="0018066F" w:rsidP="00C77D6D">
      <w:pPr>
        <w:tabs>
          <w:tab w:val="left" w:pos="720"/>
        </w:tabs>
        <w:spacing w:after="0" w:line="288" w:lineRule="auto"/>
        <w:ind w:firstLine="720"/>
        <w:jc w:val="both"/>
        <w:rPr>
          <w:szCs w:val="28"/>
        </w:rPr>
      </w:pPr>
      <w:r w:rsidRPr="00FD2CC3">
        <w:rPr>
          <w:szCs w:val="28"/>
          <w:lang w:val="vi-VN"/>
        </w:rPr>
        <w:t>Dự án</w:t>
      </w:r>
      <w:r w:rsidR="0038139B" w:rsidRPr="00FD2CC3">
        <w:rPr>
          <w:szCs w:val="28"/>
        </w:rPr>
        <w:t xml:space="preserve"> </w:t>
      </w:r>
      <w:r w:rsidRPr="00FD2CC3">
        <w:rPr>
          <w:szCs w:val="28"/>
          <w:lang w:val="vi-VN"/>
        </w:rPr>
        <w:t xml:space="preserve">Xây dựng Khu dân cư tập trung xã </w:t>
      </w:r>
      <w:r w:rsidR="0000126B">
        <w:rPr>
          <w:szCs w:val="28"/>
        </w:rPr>
        <w:t>Đồng</w:t>
      </w:r>
      <w:r w:rsidRPr="00FD2CC3">
        <w:rPr>
          <w:szCs w:val="28"/>
          <w:lang w:val="vi-VN"/>
        </w:rPr>
        <w:t xml:space="preserve"> Sơn, huyện </w:t>
      </w:r>
      <w:r w:rsidR="0000126B">
        <w:rPr>
          <w:szCs w:val="28"/>
        </w:rPr>
        <w:t>Nam Trực</w:t>
      </w:r>
      <w:r w:rsidR="0038139B" w:rsidRPr="00FD2CC3">
        <w:rPr>
          <w:szCs w:val="28"/>
        </w:rPr>
        <w:t xml:space="preserve"> </w:t>
      </w:r>
      <w:r w:rsidRPr="00FD2CC3">
        <w:rPr>
          <w:szCs w:val="28"/>
          <w:lang w:val="vi-VN"/>
        </w:rPr>
        <w:t>có vị trí tại</w:t>
      </w:r>
      <w:r w:rsidRPr="00FD2CC3">
        <w:rPr>
          <w:szCs w:val="28"/>
        </w:rPr>
        <w:t xml:space="preserve"> xóm 11,</w:t>
      </w:r>
      <w:r w:rsidR="0000126B">
        <w:rPr>
          <w:szCs w:val="28"/>
        </w:rPr>
        <w:t xml:space="preserve"> </w:t>
      </w:r>
      <w:r w:rsidRPr="00FD2CC3">
        <w:rPr>
          <w:szCs w:val="28"/>
          <w:lang w:val="pt-BR"/>
        </w:rPr>
        <w:t xml:space="preserve">xã </w:t>
      </w:r>
      <w:r w:rsidR="0000126B">
        <w:rPr>
          <w:szCs w:val="28"/>
          <w:lang w:val="pt-BR"/>
        </w:rPr>
        <w:t>Đồng</w:t>
      </w:r>
      <w:r w:rsidRPr="00FD2CC3">
        <w:rPr>
          <w:szCs w:val="28"/>
          <w:lang w:val="pt-BR"/>
        </w:rPr>
        <w:t xml:space="preserve"> Sơn, huyện </w:t>
      </w:r>
      <w:r w:rsidR="0000126B">
        <w:rPr>
          <w:szCs w:val="28"/>
          <w:lang w:val="pt-BR"/>
        </w:rPr>
        <w:t>Nam Trực</w:t>
      </w:r>
      <w:r w:rsidRPr="00FD2CC3">
        <w:rPr>
          <w:szCs w:val="28"/>
          <w:lang w:val="pt-BR"/>
        </w:rPr>
        <w:t>, tỉnh Nam Định</w:t>
      </w:r>
      <w:r w:rsidRPr="00FD2CC3">
        <w:rPr>
          <w:szCs w:val="28"/>
          <w:lang w:val="vi-VN"/>
        </w:rPr>
        <w:t xml:space="preserve">. Vị trí tiếp giáp của </w:t>
      </w:r>
      <w:r w:rsidRPr="00FD2CC3">
        <w:rPr>
          <w:szCs w:val="28"/>
        </w:rPr>
        <w:t xml:space="preserve">xã </w:t>
      </w:r>
      <w:r w:rsidR="0000126B">
        <w:rPr>
          <w:szCs w:val="28"/>
        </w:rPr>
        <w:t>Đồng</w:t>
      </w:r>
      <w:r w:rsidRPr="00FD2CC3">
        <w:rPr>
          <w:szCs w:val="28"/>
        </w:rPr>
        <w:t xml:space="preserve"> Sơn</w:t>
      </w:r>
      <w:r w:rsidRPr="00FD2CC3">
        <w:rPr>
          <w:szCs w:val="28"/>
          <w:lang w:val="vi-VN"/>
        </w:rPr>
        <w:t xml:space="preserve"> như sau:</w:t>
      </w:r>
    </w:p>
    <w:p w:rsidR="0000126B" w:rsidRPr="00CF775F" w:rsidRDefault="0000126B" w:rsidP="00C77D6D">
      <w:pPr>
        <w:spacing w:after="0" w:line="288" w:lineRule="auto"/>
        <w:ind w:firstLine="720"/>
        <w:rPr>
          <w:szCs w:val="28"/>
          <w:lang w:val="de-DE"/>
        </w:rPr>
      </w:pPr>
      <w:r>
        <w:rPr>
          <w:szCs w:val="28"/>
          <w:lang w:val="de-DE"/>
        </w:rPr>
        <w:t xml:space="preserve">- </w:t>
      </w:r>
      <w:r w:rsidRPr="00CF775F">
        <w:rPr>
          <w:szCs w:val="28"/>
          <w:lang w:val="de-DE"/>
        </w:rPr>
        <w:t xml:space="preserve">Phía Bắc giáp xã Nam Dương. </w:t>
      </w:r>
    </w:p>
    <w:p w:rsidR="0000126B" w:rsidRPr="00CF775F" w:rsidRDefault="0000126B" w:rsidP="00C77D6D">
      <w:pPr>
        <w:spacing w:after="0" w:line="288" w:lineRule="auto"/>
        <w:ind w:firstLine="720"/>
        <w:rPr>
          <w:szCs w:val="28"/>
          <w:lang w:val="de-DE"/>
        </w:rPr>
      </w:pPr>
      <w:r>
        <w:rPr>
          <w:szCs w:val="28"/>
          <w:lang w:val="de-DE"/>
        </w:rPr>
        <w:t>-</w:t>
      </w:r>
      <w:r w:rsidRPr="00CF775F">
        <w:rPr>
          <w:szCs w:val="28"/>
          <w:lang w:val="de-DE"/>
        </w:rPr>
        <w:t xml:space="preserve"> Phía Nam giáp </w:t>
      </w:r>
      <w:r>
        <w:rPr>
          <w:szCs w:val="28"/>
          <w:lang w:val="de-DE"/>
        </w:rPr>
        <w:t>xã Nam Thái, xã Nghĩa Đô</w:t>
      </w:r>
      <w:r w:rsidRPr="00CF775F">
        <w:rPr>
          <w:szCs w:val="28"/>
          <w:lang w:val="de-DE"/>
        </w:rPr>
        <w:t xml:space="preserve">ng. </w:t>
      </w:r>
    </w:p>
    <w:p w:rsidR="0000126B" w:rsidRPr="00CF775F" w:rsidRDefault="0000126B" w:rsidP="00C77D6D">
      <w:pPr>
        <w:spacing w:after="0" w:line="288" w:lineRule="auto"/>
        <w:ind w:firstLine="720"/>
        <w:rPr>
          <w:szCs w:val="28"/>
          <w:lang w:val="de-DE"/>
        </w:rPr>
      </w:pPr>
      <w:r>
        <w:rPr>
          <w:szCs w:val="28"/>
          <w:lang w:val="de-DE"/>
        </w:rPr>
        <w:t>-</w:t>
      </w:r>
      <w:r w:rsidRPr="00CF775F">
        <w:rPr>
          <w:szCs w:val="28"/>
          <w:lang w:val="de-DE"/>
        </w:rPr>
        <w:t xml:space="preserve"> Phía Đông giáp xã Bình Minh, xã Nam Tiến. </w:t>
      </w:r>
    </w:p>
    <w:p w:rsidR="0000126B" w:rsidRPr="00AA6764" w:rsidRDefault="0000126B" w:rsidP="00C77D6D">
      <w:pPr>
        <w:tabs>
          <w:tab w:val="left" w:pos="720"/>
        </w:tabs>
        <w:spacing w:after="0" w:line="288" w:lineRule="auto"/>
        <w:ind w:firstLine="720"/>
        <w:jc w:val="both"/>
        <w:rPr>
          <w:bCs/>
          <w:spacing w:val="-4"/>
          <w:szCs w:val="28"/>
        </w:rPr>
      </w:pPr>
      <w:r w:rsidRPr="00AA6764">
        <w:rPr>
          <w:spacing w:val="-4"/>
          <w:szCs w:val="28"/>
          <w:lang w:val="de-DE"/>
        </w:rPr>
        <w:t>- Phía Tây giáp xã Nghĩa Đồng huyện Nghĩa Hưng lấy sông Đào làm ranh giới</w:t>
      </w:r>
    </w:p>
    <w:p w:rsidR="004A5F1E" w:rsidRPr="00FD2CC3" w:rsidRDefault="0018066F" w:rsidP="00C77D6D">
      <w:pPr>
        <w:keepNext/>
        <w:spacing w:after="0" w:line="288" w:lineRule="auto"/>
        <w:ind w:firstLine="720"/>
        <w:outlineLvl w:val="3"/>
        <w:rPr>
          <w:b/>
          <w:bCs/>
          <w:lang w:val="vi-VN"/>
        </w:rPr>
      </w:pPr>
      <w:r w:rsidRPr="00FD2CC3">
        <w:rPr>
          <w:b/>
          <w:bCs/>
          <w:lang w:val="vi-VN"/>
        </w:rPr>
        <w:t>* Địa hình:</w:t>
      </w:r>
    </w:p>
    <w:p w:rsidR="00AA6764" w:rsidRPr="00AA6764" w:rsidRDefault="00AA6764" w:rsidP="00C77D6D">
      <w:pPr>
        <w:pStyle w:val="BodyText2"/>
        <w:spacing w:line="288" w:lineRule="auto"/>
        <w:ind w:firstLine="720"/>
        <w:jc w:val="both"/>
        <w:rPr>
          <w:rFonts w:ascii="Times New Roman" w:hAnsi="Times New Roman"/>
          <w:color w:val="auto"/>
          <w:sz w:val="28"/>
          <w:lang w:val="de-DE"/>
        </w:rPr>
      </w:pPr>
      <w:r w:rsidRPr="00AA6764">
        <w:rPr>
          <w:rFonts w:ascii="Times New Roman" w:hAnsi="Times New Roman"/>
          <w:color w:val="auto"/>
          <w:sz w:val="28"/>
          <w:lang w:val="de-DE"/>
        </w:rPr>
        <w:t xml:space="preserve">Cao độ trung bình mặt ruộng là +1,8m; đường bờ là +2,20 </w:t>
      </w:r>
      <w:r w:rsidRPr="00AA6764">
        <w:rPr>
          <w:rFonts w:ascii="Times New Roman" w:hAnsi="Times New Roman"/>
          <w:color w:val="auto"/>
          <w:sz w:val="28"/>
        </w:rPr>
        <w:sym w:font="Symbol" w:char="F0B8"/>
      </w:r>
      <w:r w:rsidRPr="00AA6764">
        <w:rPr>
          <w:rFonts w:ascii="Times New Roman" w:hAnsi="Times New Roman"/>
          <w:color w:val="auto"/>
          <w:sz w:val="28"/>
          <w:lang w:val="de-DE"/>
        </w:rPr>
        <w:t xml:space="preserve"> 2,90m; dọc phía Đông khu đất là đường tỉnh 490</w:t>
      </w:r>
      <w:r>
        <w:rPr>
          <w:rFonts w:ascii="Times New Roman" w:hAnsi="Times New Roman"/>
          <w:color w:val="auto"/>
          <w:sz w:val="28"/>
          <w:lang w:val="de-DE"/>
        </w:rPr>
        <w:t>C</w:t>
      </w:r>
      <w:r w:rsidRPr="00AA6764">
        <w:rPr>
          <w:rFonts w:ascii="Times New Roman" w:hAnsi="Times New Roman"/>
          <w:color w:val="auto"/>
          <w:sz w:val="28"/>
          <w:lang w:val="de-DE"/>
        </w:rPr>
        <w:t xml:space="preserve"> có cao độ +3,00-:-+3,10. Phía Nam khu đất có hệ thống mương tưới vào ruộng qua kênh xây có cao độ đáy H=2,45. Phía Nam khu đất có hệ thống mương tiêu có cao độ đáy mương +1,26.</w:t>
      </w:r>
    </w:p>
    <w:p w:rsidR="004A5F1E" w:rsidRDefault="0018066F" w:rsidP="00C77D6D">
      <w:pPr>
        <w:keepNext/>
        <w:spacing w:after="0" w:line="288" w:lineRule="auto"/>
        <w:ind w:firstLine="720"/>
        <w:outlineLvl w:val="3"/>
        <w:rPr>
          <w:b/>
          <w:bCs/>
          <w:szCs w:val="28"/>
        </w:rPr>
      </w:pPr>
      <w:r w:rsidRPr="00FD2CC3">
        <w:rPr>
          <w:b/>
          <w:bCs/>
          <w:szCs w:val="28"/>
          <w:lang w:val="vi-VN"/>
        </w:rPr>
        <w:t xml:space="preserve">* Đặc điểm địa </w:t>
      </w:r>
      <w:r w:rsidRPr="00FD2CC3">
        <w:rPr>
          <w:b/>
          <w:bCs/>
          <w:szCs w:val="28"/>
          <w:lang w:val="nl-NL"/>
        </w:rPr>
        <w:t>chất</w:t>
      </w:r>
      <w:r w:rsidRPr="00FD2CC3">
        <w:rPr>
          <w:b/>
          <w:bCs/>
          <w:szCs w:val="28"/>
          <w:lang w:val="vi-VN"/>
        </w:rPr>
        <w:t>:</w:t>
      </w:r>
    </w:p>
    <w:p w:rsidR="00C77D6D" w:rsidRPr="00052A7E" w:rsidRDefault="00C77D6D" w:rsidP="00C77D6D">
      <w:pPr>
        <w:tabs>
          <w:tab w:val="left" w:pos="720"/>
          <w:tab w:val="left" w:pos="1425"/>
          <w:tab w:val="left" w:pos="1995"/>
        </w:tabs>
        <w:spacing w:after="0" w:line="288" w:lineRule="auto"/>
        <w:ind w:firstLine="720"/>
        <w:jc w:val="both"/>
        <w:rPr>
          <w:szCs w:val="28"/>
          <w:lang w:val="nl-NL"/>
        </w:rPr>
      </w:pPr>
      <w:r w:rsidRPr="00052A7E">
        <w:rPr>
          <w:szCs w:val="28"/>
          <w:lang w:val="nl-NL"/>
        </w:rPr>
        <w:t>Theo tài liệu khảo sát địa chất của dự án.</w:t>
      </w:r>
      <w:r w:rsidRPr="00052A7E">
        <w:rPr>
          <w:szCs w:val="28"/>
          <w:lang w:val="vi-VN"/>
        </w:rPr>
        <w:t xml:space="preserve"> Kết cấu đất tại khu vực này từ trên xuống dưới như sau:</w:t>
      </w:r>
    </w:p>
    <w:p w:rsidR="00C77D6D" w:rsidRPr="00052A7E" w:rsidRDefault="00C77D6D" w:rsidP="00C77D6D">
      <w:pPr>
        <w:spacing w:after="0" w:line="288" w:lineRule="auto"/>
        <w:ind w:firstLine="720"/>
        <w:jc w:val="both"/>
        <w:rPr>
          <w:bCs/>
          <w:iCs/>
          <w:spacing w:val="-6"/>
          <w:szCs w:val="28"/>
          <w:lang w:val="pl-PL"/>
        </w:rPr>
      </w:pPr>
      <w:r w:rsidRPr="00052A7E">
        <w:rPr>
          <w:bCs/>
          <w:iCs/>
          <w:spacing w:val="-6"/>
          <w:szCs w:val="28"/>
          <w:lang w:val="pl-PL"/>
        </w:rPr>
        <w:t>Lớp đất 1: Lớp đất trồng lúa là sét, sét pha phần trên mặt bùn dày 10 cm.</w:t>
      </w:r>
    </w:p>
    <w:p w:rsidR="00C77D6D" w:rsidRPr="00052A7E" w:rsidRDefault="00C77D6D" w:rsidP="00C77D6D">
      <w:pPr>
        <w:spacing w:after="0" w:line="288" w:lineRule="auto"/>
        <w:ind w:firstLine="720"/>
        <w:jc w:val="both"/>
        <w:rPr>
          <w:bCs/>
          <w:iCs/>
          <w:spacing w:val="-6"/>
          <w:szCs w:val="28"/>
          <w:lang w:val="pl-PL"/>
        </w:rPr>
      </w:pPr>
      <w:r w:rsidRPr="00052A7E">
        <w:rPr>
          <w:bCs/>
          <w:iCs/>
          <w:spacing w:val="-6"/>
          <w:szCs w:val="28"/>
          <w:lang w:val="pl-PL"/>
        </w:rPr>
        <w:t>Lớp đất 2: Đất sét pha màu xám nâu, xám gụ. Trạng thái dẻo chảy, diện tích phân bố của lớp đất này rộng khắp khu vực khảo sát xây dựng. Sức chịu tải = 0,61 kg/cm</w:t>
      </w:r>
      <w:r w:rsidRPr="00052A7E">
        <w:rPr>
          <w:bCs/>
          <w:iCs/>
          <w:spacing w:val="-6"/>
          <w:szCs w:val="28"/>
          <w:vertAlign w:val="superscript"/>
          <w:lang w:val="pl-PL"/>
        </w:rPr>
        <w:t>2</w:t>
      </w:r>
      <w:r w:rsidRPr="00052A7E">
        <w:rPr>
          <w:bCs/>
          <w:iCs/>
          <w:spacing w:val="-6"/>
          <w:szCs w:val="28"/>
          <w:lang w:val="pl-PL"/>
        </w:rPr>
        <w:t>. Đây là lớp có hệ số thấm nhỏ.</w:t>
      </w:r>
    </w:p>
    <w:p w:rsidR="00C77D6D" w:rsidRPr="00052A7E" w:rsidRDefault="00C77D6D" w:rsidP="00C77D6D">
      <w:pPr>
        <w:spacing w:after="0" w:line="288" w:lineRule="auto"/>
        <w:ind w:firstLine="720"/>
        <w:jc w:val="both"/>
        <w:rPr>
          <w:bCs/>
          <w:iCs/>
          <w:spacing w:val="-6"/>
          <w:szCs w:val="28"/>
          <w:lang w:val="pl-PL"/>
        </w:rPr>
      </w:pPr>
      <w:r w:rsidRPr="00052A7E">
        <w:rPr>
          <w:bCs/>
          <w:iCs/>
          <w:spacing w:val="-6"/>
          <w:szCs w:val="28"/>
          <w:lang w:val="pl-PL"/>
        </w:rPr>
        <w:t>Lớp đất 3: Đất pha màu xám, xám đen. Trạng thái dẻo, sức chịu tải = 1,03 kg/cm</w:t>
      </w:r>
      <w:r w:rsidRPr="00052A7E">
        <w:rPr>
          <w:bCs/>
          <w:iCs/>
          <w:spacing w:val="-6"/>
          <w:szCs w:val="28"/>
          <w:vertAlign w:val="superscript"/>
          <w:lang w:val="pl-PL"/>
        </w:rPr>
        <w:t>2</w:t>
      </w:r>
      <w:r w:rsidRPr="00052A7E">
        <w:rPr>
          <w:bCs/>
          <w:iCs/>
          <w:spacing w:val="-6"/>
          <w:szCs w:val="28"/>
          <w:lang w:val="pl-PL"/>
        </w:rPr>
        <w:t>. Lớp này là tầng chứa nước chính tại nền công trình.</w:t>
      </w:r>
    </w:p>
    <w:p w:rsidR="00C77D6D" w:rsidRPr="00052A7E" w:rsidRDefault="00C77D6D" w:rsidP="00C77D6D">
      <w:pPr>
        <w:keepNext/>
        <w:spacing w:after="0" w:line="288" w:lineRule="auto"/>
        <w:ind w:firstLine="720"/>
        <w:jc w:val="both"/>
        <w:outlineLvl w:val="2"/>
        <w:rPr>
          <w:bCs/>
          <w:iCs/>
          <w:spacing w:val="-6"/>
          <w:szCs w:val="28"/>
          <w:lang w:val="pl-PL"/>
        </w:rPr>
      </w:pPr>
      <w:bookmarkStart w:id="382" w:name="_Toc32242619"/>
      <w:bookmarkStart w:id="383" w:name="_Toc99717794"/>
      <w:r w:rsidRPr="00052A7E">
        <w:rPr>
          <w:bCs/>
          <w:iCs/>
          <w:spacing w:val="-6"/>
          <w:szCs w:val="28"/>
          <w:lang w:val="pl-PL"/>
        </w:rPr>
        <w:t>Lớp đất 4: Bùn sét pha màu xám, xám gụ xem kẹp các mạch cát pha. Sức chịu tải = 0,45 kg/cm</w:t>
      </w:r>
      <w:r w:rsidRPr="00052A7E">
        <w:rPr>
          <w:bCs/>
          <w:iCs/>
          <w:spacing w:val="-6"/>
          <w:szCs w:val="28"/>
          <w:vertAlign w:val="superscript"/>
          <w:lang w:val="pl-PL"/>
        </w:rPr>
        <w:t>2</w:t>
      </w:r>
      <w:r w:rsidRPr="00052A7E">
        <w:rPr>
          <w:bCs/>
          <w:iCs/>
          <w:spacing w:val="-6"/>
          <w:szCs w:val="28"/>
          <w:lang w:val="pl-PL"/>
        </w:rPr>
        <w:t>. Lớp sét pha có hệ số thấm trung bình khi xử lý cần lưu ý đến mạch cát pha, đây là nguyên nhân gây ra hiện tượng thấm nước.</w:t>
      </w:r>
      <w:bookmarkEnd w:id="382"/>
      <w:bookmarkEnd w:id="383"/>
    </w:p>
    <w:p w:rsidR="004A5F1E" w:rsidRPr="00FD2CC3" w:rsidRDefault="0018066F" w:rsidP="00C77D6D">
      <w:pPr>
        <w:keepNext/>
        <w:spacing w:after="0" w:line="288" w:lineRule="auto"/>
        <w:jc w:val="both"/>
        <w:outlineLvl w:val="1"/>
        <w:rPr>
          <w:b/>
          <w:bCs/>
          <w:szCs w:val="28"/>
          <w:lang w:val="fr-FR"/>
        </w:rPr>
      </w:pPr>
      <w:bookmarkStart w:id="384" w:name="_Toc503341519"/>
      <w:bookmarkStart w:id="385" w:name="_Toc99717795"/>
      <w:r w:rsidRPr="00FD2CC3">
        <w:rPr>
          <w:b/>
          <w:bCs/>
          <w:szCs w:val="28"/>
          <w:lang w:val="fr-FR"/>
        </w:rPr>
        <w:t>2.1.2. Điều kiện về khí hậu, khí tượng:</w:t>
      </w:r>
      <w:bookmarkEnd w:id="384"/>
      <w:bookmarkEnd w:id="385"/>
    </w:p>
    <w:p w:rsidR="004A5F1E" w:rsidRPr="00FD2CC3" w:rsidRDefault="0018066F" w:rsidP="00C77D6D">
      <w:pPr>
        <w:tabs>
          <w:tab w:val="left" w:pos="720"/>
        </w:tabs>
        <w:spacing w:after="0" w:line="288" w:lineRule="auto"/>
        <w:ind w:firstLine="720"/>
        <w:jc w:val="both"/>
        <w:rPr>
          <w:szCs w:val="28"/>
          <w:lang w:val="vi-VN"/>
        </w:rPr>
      </w:pPr>
      <w:bookmarkStart w:id="386" w:name="_Toc310414000"/>
      <w:bookmarkStart w:id="387" w:name="_Toc306949216"/>
      <w:bookmarkStart w:id="388" w:name="_Toc311706326"/>
      <w:bookmarkStart w:id="389" w:name="_Toc414861694"/>
      <w:bookmarkStart w:id="390" w:name="_Toc329956516"/>
      <w:bookmarkStart w:id="391" w:name="_Toc329958349"/>
      <w:bookmarkStart w:id="392" w:name="_Toc399244205"/>
      <w:bookmarkStart w:id="393" w:name="_Toc503341521"/>
      <w:bookmarkStart w:id="394" w:name="_Toc251740279"/>
      <w:bookmarkStart w:id="395" w:name="_Toc273015639"/>
      <w:bookmarkStart w:id="396" w:name="_Toc273015236"/>
      <w:bookmarkStart w:id="397" w:name="_Toc251683849"/>
      <w:bookmarkStart w:id="398" w:name="_Toc251834125"/>
      <w:bookmarkStart w:id="399" w:name="_Toc251739626"/>
      <w:bookmarkStart w:id="400" w:name="_Toc253034991"/>
      <w:bookmarkStart w:id="401" w:name="_Toc253033353"/>
      <w:bookmarkStart w:id="402" w:name="_Toc251830198"/>
      <w:bookmarkStart w:id="403" w:name="_Toc273015991"/>
      <w:bookmarkStart w:id="404" w:name="_Toc251831390"/>
      <w:bookmarkStart w:id="405" w:name="_Toc251738702"/>
      <w:bookmarkStart w:id="406" w:name="_Toc251934746"/>
      <w:bookmarkStart w:id="407" w:name="_Toc251743026"/>
      <w:bookmarkStart w:id="408" w:name="_Toc251935218"/>
      <w:bookmarkStart w:id="409" w:name="_Toc251683732"/>
      <w:bookmarkStart w:id="410" w:name="_Toc253033962"/>
      <w:bookmarkStart w:id="411" w:name="_Toc251742572"/>
      <w:r w:rsidRPr="00FD2CC3">
        <w:rPr>
          <w:szCs w:val="28"/>
          <w:lang w:val="vi-VN"/>
        </w:rPr>
        <w:t>- Khí hậu mang đặc trưng khí hậu của Đồng bằng Bắc Bộ là nhiệt đới gió mùa, nóng ẩm, mưa nhiều, có 4 mùa rõ rệt trong năm. Trong đó mùa hè nóng ẩm, mùa đông khô lạnh, mưa phùn.</w:t>
      </w:r>
    </w:p>
    <w:p w:rsidR="004A5F1E" w:rsidRPr="00FD2CC3" w:rsidRDefault="0018066F" w:rsidP="00C77D6D">
      <w:pPr>
        <w:tabs>
          <w:tab w:val="left" w:pos="720"/>
          <w:tab w:val="left" w:pos="5609"/>
        </w:tabs>
        <w:spacing w:after="0" w:line="288" w:lineRule="auto"/>
        <w:jc w:val="both"/>
        <w:rPr>
          <w:b/>
          <w:i/>
          <w:iCs/>
          <w:szCs w:val="28"/>
          <w:lang w:val="vi-VN"/>
        </w:rPr>
      </w:pPr>
      <w:r w:rsidRPr="00FD2CC3">
        <w:rPr>
          <w:b/>
          <w:i/>
          <w:iCs/>
          <w:szCs w:val="28"/>
          <w:lang w:val="vi-VN"/>
        </w:rPr>
        <w:tab/>
        <w:t>* Nhiệt độ</w:t>
      </w:r>
    </w:p>
    <w:p w:rsidR="004A5F1E" w:rsidRPr="00FD2CC3" w:rsidRDefault="0018066F" w:rsidP="00267E3A">
      <w:pPr>
        <w:spacing w:after="0" w:line="288" w:lineRule="auto"/>
        <w:ind w:firstLine="720"/>
        <w:jc w:val="both"/>
        <w:rPr>
          <w:spacing w:val="-4"/>
        </w:rPr>
      </w:pPr>
      <w:bookmarkStart w:id="412" w:name="_Toc489346729"/>
      <w:bookmarkStart w:id="413" w:name="_Toc369682463"/>
      <w:bookmarkStart w:id="414" w:name="_Toc400810064"/>
      <w:bookmarkStart w:id="415" w:name="_Toc444006836"/>
      <w:bookmarkStart w:id="416" w:name="_Toc477792232"/>
      <w:bookmarkStart w:id="417" w:name="_Toc478484042"/>
      <w:bookmarkStart w:id="418" w:name="_Toc455727977"/>
      <w:bookmarkStart w:id="419" w:name="_Toc451140399"/>
      <w:bookmarkStart w:id="420" w:name="_Toc472588026"/>
      <w:bookmarkStart w:id="421" w:name="_Toc476841288"/>
      <w:bookmarkStart w:id="422" w:name="_Toc373501289"/>
      <w:bookmarkStart w:id="423" w:name="_Toc441498217"/>
      <w:bookmarkStart w:id="424" w:name="_Toc449307769"/>
      <w:bookmarkStart w:id="425" w:name="_Toc479062979"/>
      <w:bookmarkStart w:id="426" w:name="_Toc505411945"/>
      <w:bookmarkStart w:id="427" w:name="_Toc448414439"/>
      <w:bookmarkStart w:id="428" w:name="_Toc499553677"/>
      <w:r w:rsidRPr="00FD2CC3">
        <w:rPr>
          <w:spacing w:val="-6"/>
          <w:lang w:val="vi-VN"/>
        </w:rPr>
        <w:t xml:space="preserve">Nhiệt độ trung bình từ năm </w:t>
      </w:r>
      <w:r w:rsidRPr="00FD2CC3">
        <w:rPr>
          <w:spacing w:val="-6"/>
        </w:rPr>
        <w:t>2016</w:t>
      </w:r>
      <w:r w:rsidRPr="00FD2CC3">
        <w:rPr>
          <w:spacing w:val="-6"/>
          <w:lang w:val="vi-VN"/>
        </w:rPr>
        <w:t xml:space="preserve"> - 20</w:t>
      </w:r>
      <w:r w:rsidRPr="00FD2CC3">
        <w:rPr>
          <w:spacing w:val="-6"/>
        </w:rPr>
        <w:t>20</w:t>
      </w:r>
      <w:r w:rsidRPr="00FD2CC3">
        <w:rPr>
          <w:spacing w:val="-6"/>
          <w:lang w:val="vi-VN"/>
        </w:rPr>
        <w:t xml:space="preserve"> dao động từ </w:t>
      </w:r>
      <w:r w:rsidRPr="00FD2CC3">
        <w:rPr>
          <w:spacing w:val="-6"/>
        </w:rPr>
        <w:t>24,4</w:t>
      </w:r>
      <w:r w:rsidRPr="00FD2CC3">
        <w:rPr>
          <w:spacing w:val="-6"/>
          <w:vertAlign w:val="superscript"/>
          <w:lang w:val="vi-VN"/>
        </w:rPr>
        <w:t>o</w:t>
      </w:r>
      <w:r w:rsidRPr="00FD2CC3">
        <w:rPr>
          <w:spacing w:val="-6"/>
          <w:lang w:val="vi-VN"/>
        </w:rPr>
        <w:t>C– 2</w:t>
      </w:r>
      <w:r w:rsidRPr="00FD2CC3">
        <w:rPr>
          <w:spacing w:val="-6"/>
        </w:rPr>
        <w:t>6,9</w:t>
      </w:r>
      <w:r w:rsidRPr="00FD2CC3">
        <w:rPr>
          <w:spacing w:val="-6"/>
          <w:vertAlign w:val="superscript"/>
          <w:lang w:val="vi-VN"/>
        </w:rPr>
        <w:t>o</w:t>
      </w:r>
      <w:r w:rsidRPr="00FD2CC3">
        <w:rPr>
          <w:spacing w:val="-6"/>
          <w:lang w:val="vi-VN"/>
        </w:rPr>
        <w:t>C. Tháng có nhiệt độ trung bình cao nhất là tháng 6 có nhiệt độ 30,</w:t>
      </w:r>
      <w:r w:rsidRPr="00FD2CC3">
        <w:rPr>
          <w:spacing w:val="-6"/>
        </w:rPr>
        <w:t>76</w:t>
      </w:r>
      <w:r w:rsidRPr="00FD2CC3">
        <w:rPr>
          <w:spacing w:val="-6"/>
          <w:vertAlign w:val="superscript"/>
          <w:lang w:val="vi-VN"/>
        </w:rPr>
        <w:t>o</w:t>
      </w:r>
      <w:r w:rsidRPr="00FD2CC3">
        <w:rPr>
          <w:spacing w:val="-6"/>
          <w:lang w:val="vi-VN"/>
        </w:rPr>
        <w:t>C, tháng có nhiệt độ trung bình thấp nhất là tháng 1 có nhiệt độ 1</w:t>
      </w:r>
      <w:r w:rsidRPr="00FD2CC3">
        <w:rPr>
          <w:spacing w:val="-6"/>
        </w:rPr>
        <w:t>8</w:t>
      </w:r>
      <w:r w:rsidRPr="00FD2CC3">
        <w:rPr>
          <w:spacing w:val="-6"/>
          <w:lang w:val="vi-VN"/>
        </w:rPr>
        <w:t>,</w:t>
      </w:r>
      <w:r w:rsidRPr="00FD2CC3">
        <w:rPr>
          <w:spacing w:val="-6"/>
        </w:rPr>
        <w:t>2</w:t>
      </w:r>
      <w:r w:rsidRPr="00FD2CC3">
        <w:rPr>
          <w:spacing w:val="-6"/>
          <w:vertAlign w:val="superscript"/>
          <w:lang w:val="vi-VN"/>
        </w:rPr>
        <w:t>o</w:t>
      </w:r>
      <w:r w:rsidRPr="00FD2CC3">
        <w:rPr>
          <w:spacing w:val="-6"/>
          <w:lang w:val="vi-VN"/>
        </w:rPr>
        <w:t>C.</w:t>
      </w:r>
    </w:p>
    <w:p w:rsidR="004A5F1E" w:rsidRPr="00FD2CC3" w:rsidRDefault="00C77D6D" w:rsidP="00C77D6D">
      <w:pPr>
        <w:pStyle w:val="Caption"/>
        <w:rPr>
          <w:color w:val="auto"/>
          <w:szCs w:val="28"/>
          <w:lang w:val="pl-PL"/>
        </w:rPr>
      </w:pPr>
      <w:bookmarkStart w:id="429" w:name="_Toc99717334"/>
      <w:r w:rsidRPr="00C77D6D">
        <w:rPr>
          <w:color w:val="auto"/>
        </w:rPr>
        <w:lastRenderedPageBreak/>
        <w:t xml:space="preserve">Bảng </w:t>
      </w:r>
      <w:r w:rsidR="00D16B9D" w:rsidRPr="00C77D6D">
        <w:rPr>
          <w:color w:val="auto"/>
        </w:rPr>
        <w:fldChar w:fldCharType="begin"/>
      </w:r>
      <w:r w:rsidRPr="00C77D6D">
        <w:rPr>
          <w:color w:val="auto"/>
        </w:rPr>
        <w:instrText xml:space="preserve"> SEQ Bảng \* ARABIC </w:instrText>
      </w:r>
      <w:r w:rsidR="00D16B9D" w:rsidRPr="00C77D6D">
        <w:rPr>
          <w:color w:val="auto"/>
        </w:rPr>
        <w:fldChar w:fldCharType="separate"/>
      </w:r>
      <w:r w:rsidR="00365CA2">
        <w:rPr>
          <w:noProof/>
          <w:color w:val="auto"/>
        </w:rPr>
        <w:t>17</w:t>
      </w:r>
      <w:r w:rsidR="00D16B9D" w:rsidRPr="00C77D6D">
        <w:rPr>
          <w:color w:val="auto"/>
        </w:rPr>
        <w:fldChar w:fldCharType="end"/>
      </w:r>
      <w:r w:rsidR="0018066F" w:rsidRPr="00C77D6D">
        <w:rPr>
          <w:color w:val="auto"/>
          <w:szCs w:val="28"/>
          <w:lang w:val="pl-PL"/>
        </w:rPr>
        <w:t>:Nhiệt</w:t>
      </w:r>
      <w:r w:rsidR="0018066F" w:rsidRPr="00FD2CC3">
        <w:rPr>
          <w:color w:val="auto"/>
          <w:szCs w:val="28"/>
          <w:lang w:val="pl-PL"/>
        </w:rPr>
        <w:t xml:space="preserve"> độ trung bình các năm tại Nam Định.</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739"/>
        <w:gridCol w:w="739"/>
        <w:gridCol w:w="739"/>
        <w:gridCol w:w="739"/>
        <w:gridCol w:w="739"/>
        <w:gridCol w:w="739"/>
        <w:gridCol w:w="739"/>
        <w:gridCol w:w="739"/>
        <w:gridCol w:w="739"/>
        <w:gridCol w:w="739"/>
        <w:gridCol w:w="739"/>
        <w:gridCol w:w="739"/>
        <w:gridCol w:w="975"/>
      </w:tblGrid>
      <w:tr w:rsidR="004A5F1E" w:rsidRPr="00FD2CC3">
        <w:trPr>
          <w:trHeight w:val="321"/>
          <w:jc w:val="center"/>
        </w:trPr>
        <w:tc>
          <w:tcPr>
            <w:tcW w:w="829" w:type="dxa"/>
            <w:vMerge w:val="restart"/>
            <w:vAlign w:val="center"/>
          </w:tcPr>
          <w:p w:rsidR="004A5F1E" w:rsidRPr="00FD2CC3" w:rsidRDefault="0018066F">
            <w:pPr>
              <w:spacing w:after="0" w:line="240" w:lineRule="auto"/>
              <w:jc w:val="center"/>
              <w:rPr>
                <w:b/>
                <w:bCs/>
              </w:rPr>
            </w:pPr>
            <w:bookmarkStart w:id="430" w:name="OLE_LINK1"/>
            <w:r w:rsidRPr="00FD2CC3">
              <w:rPr>
                <w:b/>
                <w:bCs/>
              </w:rPr>
              <w:t>Năm</w:t>
            </w:r>
          </w:p>
        </w:tc>
        <w:tc>
          <w:tcPr>
            <w:tcW w:w="9843" w:type="dxa"/>
            <w:gridSpan w:val="13"/>
            <w:vAlign w:val="center"/>
          </w:tcPr>
          <w:p w:rsidR="004A5F1E" w:rsidRPr="00FD2CC3" w:rsidRDefault="0018066F">
            <w:pPr>
              <w:spacing w:after="0" w:line="240" w:lineRule="auto"/>
              <w:jc w:val="center"/>
              <w:rPr>
                <w:b/>
                <w:bCs/>
              </w:rPr>
            </w:pPr>
            <w:r w:rsidRPr="00FD2CC3">
              <w:rPr>
                <w:b/>
                <w:bCs/>
              </w:rPr>
              <w:t>Nhiệt độ trung bình tháng (</w:t>
            </w:r>
            <w:r w:rsidRPr="00FD2CC3">
              <w:rPr>
                <w:b/>
                <w:bCs/>
                <w:vertAlign w:val="superscript"/>
              </w:rPr>
              <w:t>o</w:t>
            </w:r>
            <w:r w:rsidRPr="00FD2CC3">
              <w:rPr>
                <w:b/>
                <w:bCs/>
              </w:rPr>
              <w:t>C)</w:t>
            </w:r>
          </w:p>
        </w:tc>
      </w:tr>
      <w:tr w:rsidR="004A5F1E" w:rsidRPr="00FD2CC3">
        <w:trPr>
          <w:trHeight w:val="229"/>
          <w:jc w:val="center"/>
        </w:trPr>
        <w:tc>
          <w:tcPr>
            <w:tcW w:w="0" w:type="auto"/>
            <w:vMerge/>
            <w:vAlign w:val="center"/>
          </w:tcPr>
          <w:p w:rsidR="004A5F1E" w:rsidRPr="00FD2CC3" w:rsidRDefault="004A5F1E">
            <w:pPr>
              <w:spacing w:after="0" w:line="240" w:lineRule="auto"/>
              <w:jc w:val="center"/>
              <w:rPr>
                <w:bCs/>
              </w:rPr>
            </w:pPr>
          </w:p>
        </w:tc>
        <w:tc>
          <w:tcPr>
            <w:tcW w:w="739" w:type="dxa"/>
            <w:shd w:val="clear" w:color="auto" w:fill="auto"/>
            <w:vAlign w:val="center"/>
          </w:tcPr>
          <w:p w:rsidR="004A5F1E" w:rsidRPr="00FD2CC3" w:rsidRDefault="0018066F">
            <w:pPr>
              <w:spacing w:after="0" w:line="240" w:lineRule="auto"/>
              <w:jc w:val="center"/>
              <w:rPr>
                <w:b/>
                <w:bCs/>
              </w:rPr>
            </w:pPr>
            <w:r w:rsidRPr="00FD2CC3">
              <w:rPr>
                <w:b/>
                <w:bCs/>
              </w:rPr>
              <w:t>T1</w:t>
            </w:r>
          </w:p>
        </w:tc>
        <w:tc>
          <w:tcPr>
            <w:tcW w:w="739" w:type="dxa"/>
            <w:shd w:val="clear" w:color="auto" w:fill="auto"/>
            <w:vAlign w:val="center"/>
          </w:tcPr>
          <w:p w:rsidR="004A5F1E" w:rsidRPr="00FD2CC3" w:rsidRDefault="0018066F">
            <w:pPr>
              <w:spacing w:after="0" w:line="240" w:lineRule="auto"/>
              <w:jc w:val="center"/>
              <w:rPr>
                <w:b/>
                <w:bCs/>
              </w:rPr>
            </w:pPr>
            <w:r w:rsidRPr="00FD2CC3">
              <w:rPr>
                <w:b/>
                <w:bCs/>
              </w:rPr>
              <w:t>T2</w:t>
            </w:r>
          </w:p>
        </w:tc>
        <w:tc>
          <w:tcPr>
            <w:tcW w:w="739" w:type="dxa"/>
            <w:shd w:val="clear" w:color="auto" w:fill="auto"/>
            <w:vAlign w:val="center"/>
          </w:tcPr>
          <w:p w:rsidR="004A5F1E" w:rsidRPr="00FD2CC3" w:rsidRDefault="0018066F">
            <w:pPr>
              <w:spacing w:after="0" w:line="240" w:lineRule="auto"/>
              <w:jc w:val="center"/>
              <w:rPr>
                <w:b/>
                <w:bCs/>
              </w:rPr>
            </w:pPr>
            <w:r w:rsidRPr="00FD2CC3">
              <w:rPr>
                <w:b/>
                <w:bCs/>
              </w:rPr>
              <w:t>T3</w:t>
            </w:r>
          </w:p>
        </w:tc>
        <w:tc>
          <w:tcPr>
            <w:tcW w:w="739" w:type="dxa"/>
            <w:shd w:val="clear" w:color="auto" w:fill="auto"/>
            <w:vAlign w:val="center"/>
          </w:tcPr>
          <w:p w:rsidR="004A5F1E" w:rsidRPr="00FD2CC3" w:rsidRDefault="0018066F">
            <w:pPr>
              <w:spacing w:after="0" w:line="240" w:lineRule="auto"/>
              <w:jc w:val="center"/>
              <w:rPr>
                <w:b/>
                <w:bCs/>
              </w:rPr>
            </w:pPr>
            <w:r w:rsidRPr="00FD2CC3">
              <w:rPr>
                <w:b/>
                <w:bCs/>
              </w:rPr>
              <w:t>T4</w:t>
            </w:r>
          </w:p>
        </w:tc>
        <w:tc>
          <w:tcPr>
            <w:tcW w:w="739" w:type="dxa"/>
            <w:vAlign w:val="center"/>
          </w:tcPr>
          <w:p w:rsidR="004A5F1E" w:rsidRPr="00FD2CC3" w:rsidRDefault="0018066F">
            <w:pPr>
              <w:spacing w:after="0" w:line="240" w:lineRule="auto"/>
              <w:jc w:val="center"/>
              <w:rPr>
                <w:b/>
                <w:bCs/>
              </w:rPr>
            </w:pPr>
            <w:r w:rsidRPr="00FD2CC3">
              <w:rPr>
                <w:b/>
                <w:bCs/>
              </w:rPr>
              <w:t>T5</w:t>
            </w:r>
          </w:p>
        </w:tc>
        <w:tc>
          <w:tcPr>
            <w:tcW w:w="739" w:type="dxa"/>
            <w:vAlign w:val="center"/>
          </w:tcPr>
          <w:p w:rsidR="004A5F1E" w:rsidRPr="00FD2CC3" w:rsidRDefault="0018066F">
            <w:pPr>
              <w:spacing w:after="0" w:line="240" w:lineRule="auto"/>
              <w:jc w:val="center"/>
              <w:rPr>
                <w:b/>
                <w:bCs/>
              </w:rPr>
            </w:pPr>
            <w:r w:rsidRPr="00FD2CC3">
              <w:rPr>
                <w:b/>
                <w:bCs/>
              </w:rPr>
              <w:t>T6</w:t>
            </w:r>
          </w:p>
        </w:tc>
        <w:tc>
          <w:tcPr>
            <w:tcW w:w="739" w:type="dxa"/>
            <w:vAlign w:val="center"/>
          </w:tcPr>
          <w:p w:rsidR="004A5F1E" w:rsidRPr="00FD2CC3" w:rsidRDefault="0018066F">
            <w:pPr>
              <w:spacing w:after="0" w:line="240" w:lineRule="auto"/>
              <w:jc w:val="center"/>
              <w:rPr>
                <w:b/>
                <w:bCs/>
              </w:rPr>
            </w:pPr>
            <w:r w:rsidRPr="00FD2CC3">
              <w:rPr>
                <w:b/>
                <w:bCs/>
              </w:rPr>
              <w:t>T7</w:t>
            </w:r>
          </w:p>
        </w:tc>
        <w:tc>
          <w:tcPr>
            <w:tcW w:w="739" w:type="dxa"/>
            <w:vAlign w:val="center"/>
          </w:tcPr>
          <w:p w:rsidR="004A5F1E" w:rsidRPr="00FD2CC3" w:rsidRDefault="0018066F">
            <w:pPr>
              <w:spacing w:after="0" w:line="240" w:lineRule="auto"/>
              <w:jc w:val="center"/>
              <w:rPr>
                <w:b/>
                <w:bCs/>
              </w:rPr>
            </w:pPr>
            <w:r w:rsidRPr="00FD2CC3">
              <w:rPr>
                <w:b/>
                <w:bCs/>
              </w:rPr>
              <w:t>T8</w:t>
            </w:r>
          </w:p>
        </w:tc>
        <w:tc>
          <w:tcPr>
            <w:tcW w:w="739" w:type="dxa"/>
            <w:vAlign w:val="center"/>
          </w:tcPr>
          <w:p w:rsidR="004A5F1E" w:rsidRPr="00FD2CC3" w:rsidRDefault="0018066F">
            <w:pPr>
              <w:spacing w:after="0" w:line="240" w:lineRule="auto"/>
              <w:jc w:val="center"/>
              <w:rPr>
                <w:b/>
                <w:bCs/>
              </w:rPr>
            </w:pPr>
            <w:r w:rsidRPr="00FD2CC3">
              <w:rPr>
                <w:b/>
                <w:bCs/>
              </w:rPr>
              <w:t>T9</w:t>
            </w:r>
          </w:p>
        </w:tc>
        <w:tc>
          <w:tcPr>
            <w:tcW w:w="739" w:type="dxa"/>
            <w:vAlign w:val="center"/>
          </w:tcPr>
          <w:p w:rsidR="004A5F1E" w:rsidRPr="00FD2CC3" w:rsidRDefault="0018066F">
            <w:pPr>
              <w:spacing w:after="0" w:line="240" w:lineRule="auto"/>
              <w:jc w:val="center"/>
              <w:rPr>
                <w:b/>
                <w:bCs/>
              </w:rPr>
            </w:pPr>
            <w:r w:rsidRPr="00FD2CC3">
              <w:rPr>
                <w:b/>
                <w:bCs/>
              </w:rPr>
              <w:t>T10</w:t>
            </w:r>
          </w:p>
        </w:tc>
        <w:tc>
          <w:tcPr>
            <w:tcW w:w="739" w:type="dxa"/>
            <w:vAlign w:val="center"/>
          </w:tcPr>
          <w:p w:rsidR="004A5F1E" w:rsidRPr="00FD2CC3" w:rsidRDefault="0018066F">
            <w:pPr>
              <w:spacing w:after="0" w:line="240" w:lineRule="auto"/>
              <w:jc w:val="center"/>
              <w:rPr>
                <w:b/>
                <w:bCs/>
              </w:rPr>
            </w:pPr>
            <w:r w:rsidRPr="00FD2CC3">
              <w:rPr>
                <w:b/>
                <w:bCs/>
              </w:rPr>
              <w:t>T11</w:t>
            </w:r>
          </w:p>
        </w:tc>
        <w:tc>
          <w:tcPr>
            <w:tcW w:w="739" w:type="dxa"/>
            <w:vAlign w:val="center"/>
          </w:tcPr>
          <w:p w:rsidR="004A5F1E" w:rsidRPr="00FD2CC3" w:rsidRDefault="0018066F">
            <w:pPr>
              <w:spacing w:after="0" w:line="240" w:lineRule="auto"/>
              <w:jc w:val="center"/>
              <w:rPr>
                <w:b/>
                <w:bCs/>
              </w:rPr>
            </w:pPr>
            <w:r w:rsidRPr="00FD2CC3">
              <w:rPr>
                <w:b/>
                <w:bCs/>
              </w:rPr>
              <w:t>T12</w:t>
            </w:r>
          </w:p>
        </w:tc>
        <w:tc>
          <w:tcPr>
            <w:tcW w:w="975" w:type="dxa"/>
            <w:vAlign w:val="center"/>
          </w:tcPr>
          <w:p w:rsidR="004A5F1E" w:rsidRPr="00FD2CC3" w:rsidRDefault="0018066F">
            <w:pPr>
              <w:spacing w:after="0" w:line="240" w:lineRule="auto"/>
              <w:ind w:left="-97" w:right="-96"/>
              <w:jc w:val="center"/>
              <w:rPr>
                <w:b/>
                <w:bCs/>
              </w:rPr>
            </w:pPr>
            <w:r w:rsidRPr="00FD2CC3">
              <w:rPr>
                <w:b/>
                <w:bCs/>
              </w:rPr>
              <w:t>Cả năm</w:t>
            </w:r>
          </w:p>
        </w:tc>
      </w:tr>
      <w:tr w:rsidR="004A5F1E" w:rsidRPr="00FD2CC3">
        <w:trPr>
          <w:trHeight w:val="367"/>
          <w:jc w:val="center"/>
        </w:trPr>
        <w:tc>
          <w:tcPr>
            <w:tcW w:w="829" w:type="dxa"/>
          </w:tcPr>
          <w:p w:rsidR="004A5F1E" w:rsidRPr="00FD2CC3" w:rsidRDefault="0018066F">
            <w:pPr>
              <w:spacing w:after="0" w:line="240" w:lineRule="auto"/>
              <w:jc w:val="center"/>
              <w:rPr>
                <w:b/>
              </w:rPr>
            </w:pPr>
            <w:r w:rsidRPr="00FD2CC3">
              <w:rPr>
                <w:b/>
              </w:rPr>
              <w:t>2016</w:t>
            </w:r>
          </w:p>
        </w:tc>
        <w:tc>
          <w:tcPr>
            <w:tcW w:w="739" w:type="dxa"/>
            <w:shd w:val="clear" w:color="auto" w:fill="auto"/>
            <w:vAlign w:val="center"/>
          </w:tcPr>
          <w:p w:rsidR="004A5F1E" w:rsidRPr="00FD2CC3" w:rsidRDefault="0018066F">
            <w:pPr>
              <w:spacing w:after="0" w:line="240" w:lineRule="auto"/>
              <w:jc w:val="center"/>
            </w:pPr>
            <w:r w:rsidRPr="00FD2CC3">
              <w:t>17,0</w:t>
            </w:r>
          </w:p>
        </w:tc>
        <w:tc>
          <w:tcPr>
            <w:tcW w:w="739" w:type="dxa"/>
            <w:shd w:val="clear" w:color="auto" w:fill="auto"/>
            <w:vAlign w:val="center"/>
          </w:tcPr>
          <w:p w:rsidR="004A5F1E" w:rsidRPr="00FD2CC3" w:rsidRDefault="0018066F">
            <w:pPr>
              <w:spacing w:after="0" w:line="240" w:lineRule="auto"/>
              <w:jc w:val="center"/>
            </w:pPr>
            <w:r w:rsidRPr="00FD2CC3">
              <w:t>16,2</w:t>
            </w:r>
          </w:p>
        </w:tc>
        <w:tc>
          <w:tcPr>
            <w:tcW w:w="739" w:type="dxa"/>
            <w:shd w:val="clear" w:color="auto" w:fill="auto"/>
            <w:vAlign w:val="center"/>
          </w:tcPr>
          <w:p w:rsidR="004A5F1E" w:rsidRPr="00FD2CC3" w:rsidRDefault="0018066F">
            <w:pPr>
              <w:spacing w:after="0" w:line="240" w:lineRule="auto"/>
              <w:jc w:val="center"/>
            </w:pPr>
            <w:r w:rsidRPr="00FD2CC3">
              <w:t>19,7</w:t>
            </w:r>
          </w:p>
        </w:tc>
        <w:tc>
          <w:tcPr>
            <w:tcW w:w="739" w:type="dxa"/>
            <w:shd w:val="clear" w:color="auto" w:fill="auto"/>
            <w:vAlign w:val="center"/>
          </w:tcPr>
          <w:p w:rsidR="004A5F1E" w:rsidRPr="00FD2CC3" w:rsidRDefault="0018066F">
            <w:pPr>
              <w:spacing w:after="0" w:line="240" w:lineRule="auto"/>
              <w:jc w:val="center"/>
            </w:pPr>
            <w:r w:rsidRPr="00FD2CC3">
              <w:t>24,9</w:t>
            </w:r>
          </w:p>
        </w:tc>
        <w:tc>
          <w:tcPr>
            <w:tcW w:w="739" w:type="dxa"/>
            <w:vAlign w:val="center"/>
          </w:tcPr>
          <w:p w:rsidR="004A5F1E" w:rsidRPr="00FD2CC3" w:rsidRDefault="0018066F">
            <w:pPr>
              <w:spacing w:after="0" w:line="240" w:lineRule="auto"/>
              <w:jc w:val="center"/>
            </w:pPr>
            <w:r w:rsidRPr="00FD2CC3">
              <w:t>28,4</w:t>
            </w:r>
          </w:p>
        </w:tc>
        <w:tc>
          <w:tcPr>
            <w:tcW w:w="739" w:type="dxa"/>
            <w:vAlign w:val="center"/>
          </w:tcPr>
          <w:p w:rsidR="004A5F1E" w:rsidRPr="00FD2CC3" w:rsidRDefault="0018066F">
            <w:pPr>
              <w:spacing w:after="0" w:line="240" w:lineRule="auto"/>
              <w:jc w:val="center"/>
            </w:pPr>
            <w:r w:rsidRPr="00FD2CC3">
              <w:t>30,7</w:t>
            </w:r>
          </w:p>
        </w:tc>
        <w:tc>
          <w:tcPr>
            <w:tcW w:w="739" w:type="dxa"/>
            <w:vAlign w:val="center"/>
          </w:tcPr>
          <w:p w:rsidR="004A5F1E" w:rsidRPr="00FD2CC3" w:rsidRDefault="0018066F">
            <w:pPr>
              <w:spacing w:after="0" w:line="240" w:lineRule="auto"/>
              <w:jc w:val="center"/>
            </w:pPr>
            <w:r w:rsidRPr="00FD2CC3">
              <w:t>30,3</w:t>
            </w:r>
          </w:p>
        </w:tc>
        <w:tc>
          <w:tcPr>
            <w:tcW w:w="739" w:type="dxa"/>
            <w:vAlign w:val="center"/>
          </w:tcPr>
          <w:p w:rsidR="004A5F1E" w:rsidRPr="00FD2CC3" w:rsidRDefault="0018066F">
            <w:pPr>
              <w:spacing w:after="0" w:line="240" w:lineRule="auto"/>
              <w:jc w:val="center"/>
            </w:pPr>
            <w:r w:rsidRPr="00FD2CC3">
              <w:t>29,2</w:t>
            </w:r>
          </w:p>
        </w:tc>
        <w:tc>
          <w:tcPr>
            <w:tcW w:w="739" w:type="dxa"/>
            <w:vAlign w:val="center"/>
          </w:tcPr>
          <w:p w:rsidR="004A5F1E" w:rsidRPr="00FD2CC3" w:rsidRDefault="0018066F">
            <w:pPr>
              <w:spacing w:after="0" w:line="240" w:lineRule="auto"/>
              <w:jc w:val="center"/>
            </w:pPr>
            <w:r w:rsidRPr="00FD2CC3">
              <w:t>28,6</w:t>
            </w:r>
          </w:p>
        </w:tc>
        <w:tc>
          <w:tcPr>
            <w:tcW w:w="739" w:type="dxa"/>
            <w:vAlign w:val="center"/>
          </w:tcPr>
          <w:p w:rsidR="004A5F1E" w:rsidRPr="00FD2CC3" w:rsidRDefault="0018066F">
            <w:pPr>
              <w:spacing w:after="0" w:line="240" w:lineRule="auto"/>
              <w:jc w:val="center"/>
            </w:pPr>
            <w:r w:rsidRPr="00FD2CC3">
              <w:t>27,1</w:t>
            </w:r>
          </w:p>
        </w:tc>
        <w:tc>
          <w:tcPr>
            <w:tcW w:w="739" w:type="dxa"/>
            <w:vAlign w:val="center"/>
          </w:tcPr>
          <w:p w:rsidR="004A5F1E" w:rsidRPr="00FD2CC3" w:rsidRDefault="0018066F">
            <w:pPr>
              <w:spacing w:after="0" w:line="240" w:lineRule="auto"/>
              <w:jc w:val="center"/>
            </w:pPr>
            <w:r w:rsidRPr="00FD2CC3">
              <w:t>22,8</w:t>
            </w:r>
          </w:p>
        </w:tc>
        <w:tc>
          <w:tcPr>
            <w:tcW w:w="739" w:type="dxa"/>
            <w:vAlign w:val="center"/>
          </w:tcPr>
          <w:p w:rsidR="004A5F1E" w:rsidRPr="00FD2CC3" w:rsidRDefault="0018066F">
            <w:pPr>
              <w:spacing w:after="0" w:line="240" w:lineRule="auto"/>
              <w:jc w:val="center"/>
            </w:pPr>
            <w:r w:rsidRPr="00FD2CC3">
              <w:t>20,0</w:t>
            </w:r>
          </w:p>
        </w:tc>
        <w:tc>
          <w:tcPr>
            <w:tcW w:w="975" w:type="dxa"/>
            <w:vAlign w:val="center"/>
          </w:tcPr>
          <w:p w:rsidR="004A5F1E" w:rsidRPr="00FD2CC3" w:rsidRDefault="0018066F">
            <w:pPr>
              <w:spacing w:after="0" w:line="240" w:lineRule="auto"/>
              <w:jc w:val="center"/>
              <w:rPr>
                <w:bCs/>
              </w:rPr>
            </w:pPr>
            <w:r w:rsidRPr="00FD2CC3">
              <w:rPr>
                <w:bCs/>
              </w:rPr>
              <w:t>24,6</w:t>
            </w:r>
          </w:p>
        </w:tc>
      </w:tr>
      <w:tr w:rsidR="004A5F1E" w:rsidRPr="00FD2CC3">
        <w:trPr>
          <w:trHeight w:val="367"/>
          <w:jc w:val="center"/>
        </w:trPr>
        <w:tc>
          <w:tcPr>
            <w:tcW w:w="829" w:type="dxa"/>
          </w:tcPr>
          <w:p w:rsidR="004A5F1E" w:rsidRPr="00FD2CC3" w:rsidRDefault="0018066F">
            <w:pPr>
              <w:spacing w:after="0" w:line="240" w:lineRule="auto"/>
              <w:jc w:val="center"/>
              <w:rPr>
                <w:b/>
              </w:rPr>
            </w:pPr>
            <w:r w:rsidRPr="00FD2CC3">
              <w:rPr>
                <w:b/>
              </w:rPr>
              <w:t>2017</w:t>
            </w:r>
          </w:p>
        </w:tc>
        <w:tc>
          <w:tcPr>
            <w:tcW w:w="739" w:type="dxa"/>
            <w:shd w:val="clear" w:color="auto" w:fill="auto"/>
            <w:vAlign w:val="center"/>
          </w:tcPr>
          <w:p w:rsidR="004A5F1E" w:rsidRPr="00FD2CC3" w:rsidRDefault="0018066F">
            <w:pPr>
              <w:spacing w:after="0" w:line="240" w:lineRule="auto"/>
              <w:jc w:val="center"/>
            </w:pPr>
            <w:r w:rsidRPr="00FD2CC3">
              <w:t>19,2</w:t>
            </w:r>
          </w:p>
        </w:tc>
        <w:tc>
          <w:tcPr>
            <w:tcW w:w="739" w:type="dxa"/>
            <w:shd w:val="clear" w:color="auto" w:fill="auto"/>
            <w:vAlign w:val="center"/>
          </w:tcPr>
          <w:p w:rsidR="004A5F1E" w:rsidRPr="00FD2CC3" w:rsidRDefault="0018066F">
            <w:pPr>
              <w:spacing w:after="0" w:line="240" w:lineRule="auto"/>
              <w:jc w:val="center"/>
            </w:pPr>
            <w:r w:rsidRPr="00FD2CC3">
              <w:t>19,5</w:t>
            </w:r>
          </w:p>
        </w:tc>
        <w:tc>
          <w:tcPr>
            <w:tcW w:w="739" w:type="dxa"/>
            <w:shd w:val="clear" w:color="auto" w:fill="auto"/>
            <w:vAlign w:val="center"/>
          </w:tcPr>
          <w:p w:rsidR="004A5F1E" w:rsidRPr="00FD2CC3" w:rsidRDefault="0018066F">
            <w:pPr>
              <w:spacing w:after="0" w:line="240" w:lineRule="auto"/>
              <w:jc w:val="center"/>
            </w:pPr>
            <w:r w:rsidRPr="00FD2CC3">
              <w:t>21,9</w:t>
            </w:r>
          </w:p>
        </w:tc>
        <w:tc>
          <w:tcPr>
            <w:tcW w:w="739" w:type="dxa"/>
            <w:shd w:val="clear" w:color="auto" w:fill="auto"/>
            <w:vAlign w:val="center"/>
          </w:tcPr>
          <w:p w:rsidR="004A5F1E" w:rsidRPr="00FD2CC3" w:rsidRDefault="0018066F">
            <w:pPr>
              <w:spacing w:after="0" w:line="240" w:lineRule="auto"/>
              <w:jc w:val="center"/>
            </w:pPr>
            <w:r w:rsidRPr="00FD2CC3">
              <w:t>24,4</w:t>
            </w:r>
          </w:p>
        </w:tc>
        <w:tc>
          <w:tcPr>
            <w:tcW w:w="739" w:type="dxa"/>
            <w:vAlign w:val="center"/>
          </w:tcPr>
          <w:p w:rsidR="004A5F1E" w:rsidRPr="00FD2CC3" w:rsidRDefault="0018066F">
            <w:pPr>
              <w:spacing w:after="0" w:line="240" w:lineRule="auto"/>
              <w:jc w:val="center"/>
            </w:pPr>
            <w:r w:rsidRPr="00FD2CC3">
              <w:t>27,1</w:t>
            </w:r>
          </w:p>
        </w:tc>
        <w:tc>
          <w:tcPr>
            <w:tcW w:w="739" w:type="dxa"/>
            <w:vAlign w:val="center"/>
          </w:tcPr>
          <w:p w:rsidR="004A5F1E" w:rsidRPr="00FD2CC3" w:rsidRDefault="0018066F">
            <w:pPr>
              <w:spacing w:after="0" w:line="240" w:lineRule="auto"/>
              <w:jc w:val="center"/>
            </w:pPr>
            <w:r w:rsidRPr="00FD2CC3">
              <w:t>29,8</w:t>
            </w:r>
          </w:p>
        </w:tc>
        <w:tc>
          <w:tcPr>
            <w:tcW w:w="739" w:type="dxa"/>
            <w:vAlign w:val="center"/>
          </w:tcPr>
          <w:p w:rsidR="004A5F1E" w:rsidRPr="00FD2CC3" w:rsidRDefault="0018066F">
            <w:pPr>
              <w:spacing w:after="0" w:line="240" w:lineRule="auto"/>
              <w:jc w:val="center"/>
            </w:pPr>
            <w:r w:rsidRPr="00FD2CC3">
              <w:t>28,9</w:t>
            </w:r>
          </w:p>
        </w:tc>
        <w:tc>
          <w:tcPr>
            <w:tcW w:w="739" w:type="dxa"/>
            <w:vAlign w:val="center"/>
          </w:tcPr>
          <w:p w:rsidR="004A5F1E" w:rsidRPr="00FD2CC3" w:rsidRDefault="0018066F">
            <w:pPr>
              <w:spacing w:after="0" w:line="240" w:lineRule="auto"/>
              <w:jc w:val="center"/>
            </w:pPr>
            <w:r w:rsidRPr="00FD2CC3">
              <w:t>29,1</w:t>
            </w:r>
          </w:p>
        </w:tc>
        <w:tc>
          <w:tcPr>
            <w:tcW w:w="739" w:type="dxa"/>
            <w:vAlign w:val="center"/>
          </w:tcPr>
          <w:p w:rsidR="004A5F1E" w:rsidRPr="00FD2CC3" w:rsidRDefault="0018066F">
            <w:pPr>
              <w:spacing w:after="0" w:line="240" w:lineRule="auto"/>
              <w:jc w:val="center"/>
            </w:pPr>
            <w:r w:rsidRPr="00FD2CC3">
              <w:t>28,7</w:t>
            </w:r>
          </w:p>
        </w:tc>
        <w:tc>
          <w:tcPr>
            <w:tcW w:w="739" w:type="dxa"/>
            <w:vAlign w:val="center"/>
          </w:tcPr>
          <w:p w:rsidR="004A5F1E" w:rsidRPr="00FD2CC3" w:rsidRDefault="0018066F">
            <w:pPr>
              <w:spacing w:after="0" w:line="240" w:lineRule="auto"/>
              <w:jc w:val="center"/>
            </w:pPr>
            <w:r w:rsidRPr="00FD2CC3">
              <w:t>25,1</w:t>
            </w:r>
          </w:p>
        </w:tc>
        <w:tc>
          <w:tcPr>
            <w:tcW w:w="739" w:type="dxa"/>
            <w:vAlign w:val="center"/>
          </w:tcPr>
          <w:p w:rsidR="004A5F1E" w:rsidRPr="00FD2CC3" w:rsidRDefault="0018066F">
            <w:pPr>
              <w:spacing w:after="0" w:line="240" w:lineRule="auto"/>
              <w:jc w:val="center"/>
            </w:pPr>
            <w:r w:rsidRPr="00FD2CC3">
              <w:t>21,7</w:t>
            </w:r>
          </w:p>
        </w:tc>
        <w:tc>
          <w:tcPr>
            <w:tcW w:w="739" w:type="dxa"/>
            <w:vAlign w:val="center"/>
          </w:tcPr>
          <w:p w:rsidR="004A5F1E" w:rsidRPr="00FD2CC3" w:rsidRDefault="0018066F">
            <w:pPr>
              <w:spacing w:after="0" w:line="240" w:lineRule="auto"/>
              <w:jc w:val="center"/>
            </w:pPr>
            <w:r w:rsidRPr="00FD2CC3">
              <w:t>17,5</w:t>
            </w:r>
          </w:p>
        </w:tc>
        <w:tc>
          <w:tcPr>
            <w:tcW w:w="975" w:type="dxa"/>
            <w:vAlign w:val="center"/>
          </w:tcPr>
          <w:p w:rsidR="004A5F1E" w:rsidRPr="00FD2CC3" w:rsidRDefault="0018066F">
            <w:pPr>
              <w:spacing w:after="0" w:line="240" w:lineRule="auto"/>
              <w:jc w:val="center"/>
              <w:rPr>
                <w:bCs/>
              </w:rPr>
            </w:pPr>
            <w:r w:rsidRPr="00FD2CC3">
              <w:rPr>
                <w:bCs/>
              </w:rPr>
              <w:t>24,4</w:t>
            </w:r>
          </w:p>
        </w:tc>
      </w:tr>
      <w:tr w:rsidR="004A5F1E" w:rsidRPr="00FD2CC3">
        <w:trPr>
          <w:trHeight w:val="367"/>
          <w:jc w:val="center"/>
        </w:trPr>
        <w:tc>
          <w:tcPr>
            <w:tcW w:w="829" w:type="dxa"/>
            <w:vAlign w:val="center"/>
          </w:tcPr>
          <w:p w:rsidR="004A5F1E" w:rsidRPr="00FD2CC3" w:rsidRDefault="0018066F">
            <w:pPr>
              <w:spacing w:after="0" w:line="240" w:lineRule="auto"/>
              <w:jc w:val="center"/>
              <w:rPr>
                <w:b/>
              </w:rPr>
            </w:pPr>
            <w:r w:rsidRPr="00FD2CC3">
              <w:rPr>
                <w:b/>
              </w:rPr>
              <w:t>2018</w:t>
            </w:r>
          </w:p>
        </w:tc>
        <w:tc>
          <w:tcPr>
            <w:tcW w:w="739" w:type="dxa"/>
            <w:vAlign w:val="center"/>
          </w:tcPr>
          <w:p w:rsidR="004A5F1E" w:rsidRPr="00FD2CC3" w:rsidRDefault="0018066F">
            <w:pPr>
              <w:spacing w:after="0" w:line="240" w:lineRule="auto"/>
              <w:jc w:val="center"/>
            </w:pPr>
            <w:r w:rsidRPr="00FD2CC3">
              <w:t>17,7</w:t>
            </w:r>
          </w:p>
        </w:tc>
        <w:tc>
          <w:tcPr>
            <w:tcW w:w="739" w:type="dxa"/>
            <w:vAlign w:val="center"/>
          </w:tcPr>
          <w:p w:rsidR="004A5F1E" w:rsidRPr="00FD2CC3" w:rsidRDefault="0018066F">
            <w:pPr>
              <w:spacing w:after="0" w:line="240" w:lineRule="auto"/>
              <w:jc w:val="center"/>
            </w:pPr>
            <w:r w:rsidRPr="00FD2CC3">
              <w:t>17,0</w:t>
            </w:r>
          </w:p>
        </w:tc>
        <w:tc>
          <w:tcPr>
            <w:tcW w:w="739" w:type="dxa"/>
            <w:vAlign w:val="center"/>
          </w:tcPr>
          <w:p w:rsidR="004A5F1E" w:rsidRPr="00FD2CC3" w:rsidRDefault="0018066F">
            <w:pPr>
              <w:spacing w:after="0" w:line="240" w:lineRule="auto"/>
              <w:jc w:val="center"/>
            </w:pPr>
            <w:r w:rsidRPr="00FD2CC3">
              <w:t>21,8</w:t>
            </w:r>
          </w:p>
        </w:tc>
        <w:tc>
          <w:tcPr>
            <w:tcW w:w="739" w:type="dxa"/>
            <w:vAlign w:val="center"/>
          </w:tcPr>
          <w:p w:rsidR="004A5F1E" w:rsidRPr="00FD2CC3" w:rsidRDefault="0018066F">
            <w:pPr>
              <w:spacing w:after="0" w:line="240" w:lineRule="auto"/>
              <w:jc w:val="center"/>
            </w:pPr>
            <w:r w:rsidRPr="00FD2CC3">
              <w:t>23,7</w:t>
            </w:r>
          </w:p>
        </w:tc>
        <w:tc>
          <w:tcPr>
            <w:tcW w:w="739" w:type="dxa"/>
            <w:vAlign w:val="center"/>
          </w:tcPr>
          <w:p w:rsidR="004A5F1E" w:rsidRPr="00FD2CC3" w:rsidRDefault="0018066F">
            <w:pPr>
              <w:spacing w:after="0" w:line="240" w:lineRule="auto"/>
              <w:jc w:val="center"/>
            </w:pPr>
            <w:r w:rsidRPr="00FD2CC3">
              <w:t>28,8</w:t>
            </w:r>
          </w:p>
        </w:tc>
        <w:tc>
          <w:tcPr>
            <w:tcW w:w="739" w:type="dxa"/>
            <w:vAlign w:val="center"/>
          </w:tcPr>
          <w:p w:rsidR="004A5F1E" w:rsidRPr="00FD2CC3" w:rsidRDefault="0018066F">
            <w:pPr>
              <w:spacing w:after="0" w:line="240" w:lineRule="auto"/>
              <w:jc w:val="center"/>
            </w:pPr>
            <w:r w:rsidRPr="00FD2CC3">
              <w:t>30,5</w:t>
            </w:r>
          </w:p>
        </w:tc>
        <w:tc>
          <w:tcPr>
            <w:tcW w:w="739" w:type="dxa"/>
            <w:vAlign w:val="center"/>
          </w:tcPr>
          <w:p w:rsidR="004A5F1E" w:rsidRPr="00FD2CC3" w:rsidRDefault="0018066F">
            <w:pPr>
              <w:spacing w:after="0" w:line="240" w:lineRule="auto"/>
              <w:jc w:val="center"/>
            </w:pPr>
            <w:r w:rsidRPr="00FD2CC3">
              <w:t>29,3</w:t>
            </w:r>
          </w:p>
        </w:tc>
        <w:tc>
          <w:tcPr>
            <w:tcW w:w="739" w:type="dxa"/>
            <w:vAlign w:val="center"/>
          </w:tcPr>
          <w:p w:rsidR="004A5F1E" w:rsidRPr="00FD2CC3" w:rsidRDefault="0018066F">
            <w:pPr>
              <w:spacing w:after="0" w:line="240" w:lineRule="auto"/>
              <w:jc w:val="center"/>
            </w:pPr>
            <w:r w:rsidRPr="00FD2CC3">
              <w:t>28,3</w:t>
            </w:r>
          </w:p>
        </w:tc>
        <w:tc>
          <w:tcPr>
            <w:tcW w:w="739" w:type="dxa"/>
            <w:vAlign w:val="center"/>
          </w:tcPr>
          <w:p w:rsidR="004A5F1E" w:rsidRPr="00FD2CC3" w:rsidRDefault="0018066F">
            <w:pPr>
              <w:spacing w:after="0" w:line="240" w:lineRule="auto"/>
              <w:jc w:val="center"/>
            </w:pPr>
            <w:r w:rsidRPr="00FD2CC3">
              <w:t>28,1</w:t>
            </w:r>
          </w:p>
        </w:tc>
        <w:tc>
          <w:tcPr>
            <w:tcW w:w="739" w:type="dxa"/>
            <w:vAlign w:val="center"/>
          </w:tcPr>
          <w:p w:rsidR="004A5F1E" w:rsidRPr="00FD2CC3" w:rsidRDefault="0018066F">
            <w:pPr>
              <w:spacing w:after="0" w:line="240" w:lineRule="auto"/>
              <w:jc w:val="center"/>
            </w:pPr>
            <w:r w:rsidRPr="00FD2CC3">
              <w:t>25,5</w:t>
            </w:r>
          </w:p>
        </w:tc>
        <w:tc>
          <w:tcPr>
            <w:tcW w:w="739" w:type="dxa"/>
            <w:vAlign w:val="center"/>
          </w:tcPr>
          <w:p w:rsidR="004A5F1E" w:rsidRPr="00FD2CC3" w:rsidRDefault="0018066F">
            <w:pPr>
              <w:spacing w:after="0" w:line="240" w:lineRule="auto"/>
              <w:jc w:val="center"/>
            </w:pPr>
            <w:r w:rsidRPr="00FD2CC3">
              <w:t>23,7</w:t>
            </w:r>
          </w:p>
        </w:tc>
        <w:tc>
          <w:tcPr>
            <w:tcW w:w="739" w:type="dxa"/>
            <w:vAlign w:val="center"/>
          </w:tcPr>
          <w:p w:rsidR="004A5F1E" w:rsidRPr="00FD2CC3" w:rsidRDefault="0018066F">
            <w:pPr>
              <w:spacing w:after="0" w:line="240" w:lineRule="auto"/>
              <w:jc w:val="center"/>
            </w:pPr>
            <w:r w:rsidRPr="00FD2CC3">
              <w:t>23,7</w:t>
            </w:r>
          </w:p>
        </w:tc>
        <w:tc>
          <w:tcPr>
            <w:tcW w:w="975" w:type="dxa"/>
            <w:vAlign w:val="center"/>
          </w:tcPr>
          <w:p w:rsidR="004A5F1E" w:rsidRPr="00FD2CC3" w:rsidRDefault="0018066F">
            <w:pPr>
              <w:spacing w:after="0" w:line="240" w:lineRule="auto"/>
              <w:jc w:val="center"/>
              <w:rPr>
                <w:bCs/>
              </w:rPr>
            </w:pPr>
            <w:r w:rsidRPr="00FD2CC3">
              <w:rPr>
                <w:bCs/>
              </w:rPr>
              <w:t>24,8</w:t>
            </w:r>
          </w:p>
        </w:tc>
      </w:tr>
      <w:tr w:rsidR="004A5F1E" w:rsidRPr="00FD2CC3">
        <w:trPr>
          <w:trHeight w:val="367"/>
          <w:jc w:val="center"/>
        </w:trPr>
        <w:tc>
          <w:tcPr>
            <w:tcW w:w="829" w:type="dxa"/>
            <w:vAlign w:val="center"/>
          </w:tcPr>
          <w:p w:rsidR="004A5F1E" w:rsidRPr="00FD2CC3" w:rsidRDefault="0018066F">
            <w:pPr>
              <w:spacing w:after="0" w:line="240" w:lineRule="auto"/>
              <w:jc w:val="center"/>
              <w:rPr>
                <w:b/>
              </w:rPr>
            </w:pPr>
            <w:r w:rsidRPr="00FD2CC3">
              <w:rPr>
                <w:b/>
              </w:rPr>
              <w:t>2019</w:t>
            </w:r>
          </w:p>
        </w:tc>
        <w:tc>
          <w:tcPr>
            <w:tcW w:w="739" w:type="dxa"/>
            <w:vAlign w:val="center"/>
          </w:tcPr>
          <w:p w:rsidR="004A5F1E" w:rsidRPr="00FD2CC3" w:rsidRDefault="0018066F">
            <w:pPr>
              <w:spacing w:after="0" w:line="240" w:lineRule="auto"/>
              <w:jc w:val="center"/>
            </w:pPr>
            <w:r w:rsidRPr="00FD2CC3">
              <w:t>17,6</w:t>
            </w:r>
          </w:p>
        </w:tc>
        <w:tc>
          <w:tcPr>
            <w:tcW w:w="739" w:type="dxa"/>
            <w:vAlign w:val="center"/>
          </w:tcPr>
          <w:p w:rsidR="004A5F1E" w:rsidRPr="00FD2CC3" w:rsidRDefault="0018066F">
            <w:pPr>
              <w:spacing w:after="0" w:line="240" w:lineRule="auto"/>
              <w:jc w:val="center"/>
            </w:pPr>
            <w:r w:rsidRPr="00FD2CC3">
              <w:t>21,9</w:t>
            </w:r>
          </w:p>
        </w:tc>
        <w:tc>
          <w:tcPr>
            <w:tcW w:w="739" w:type="dxa"/>
            <w:vAlign w:val="center"/>
          </w:tcPr>
          <w:p w:rsidR="004A5F1E" w:rsidRPr="00FD2CC3" w:rsidRDefault="0018066F">
            <w:pPr>
              <w:spacing w:after="0" w:line="240" w:lineRule="auto"/>
              <w:jc w:val="center"/>
            </w:pPr>
            <w:r w:rsidRPr="00FD2CC3">
              <w:t>22,7</w:t>
            </w:r>
          </w:p>
        </w:tc>
        <w:tc>
          <w:tcPr>
            <w:tcW w:w="739" w:type="dxa"/>
            <w:vAlign w:val="center"/>
          </w:tcPr>
          <w:p w:rsidR="004A5F1E" w:rsidRPr="00FD2CC3" w:rsidRDefault="0018066F">
            <w:pPr>
              <w:spacing w:after="0" w:line="240" w:lineRule="auto"/>
              <w:jc w:val="center"/>
            </w:pPr>
            <w:r w:rsidRPr="00FD2CC3">
              <w:t>26,7</w:t>
            </w:r>
          </w:p>
        </w:tc>
        <w:tc>
          <w:tcPr>
            <w:tcW w:w="739" w:type="dxa"/>
            <w:vAlign w:val="center"/>
          </w:tcPr>
          <w:p w:rsidR="004A5F1E" w:rsidRPr="00FD2CC3" w:rsidRDefault="0018066F">
            <w:pPr>
              <w:spacing w:after="0" w:line="240" w:lineRule="auto"/>
              <w:jc w:val="center"/>
            </w:pPr>
            <w:r w:rsidRPr="00FD2CC3">
              <w:t>27,7</w:t>
            </w:r>
          </w:p>
        </w:tc>
        <w:tc>
          <w:tcPr>
            <w:tcW w:w="739" w:type="dxa"/>
            <w:vAlign w:val="center"/>
          </w:tcPr>
          <w:p w:rsidR="004A5F1E" w:rsidRPr="00FD2CC3" w:rsidRDefault="0018066F">
            <w:pPr>
              <w:spacing w:after="0" w:line="240" w:lineRule="auto"/>
              <w:jc w:val="center"/>
            </w:pPr>
            <w:r w:rsidRPr="00FD2CC3">
              <w:t>31,3</w:t>
            </w:r>
          </w:p>
        </w:tc>
        <w:tc>
          <w:tcPr>
            <w:tcW w:w="739" w:type="dxa"/>
            <w:vAlign w:val="center"/>
          </w:tcPr>
          <w:p w:rsidR="004A5F1E" w:rsidRPr="00FD2CC3" w:rsidRDefault="0018066F">
            <w:pPr>
              <w:spacing w:after="0" w:line="240" w:lineRule="auto"/>
              <w:jc w:val="center"/>
            </w:pPr>
            <w:r w:rsidRPr="00FD2CC3">
              <w:t>30,8</w:t>
            </w:r>
          </w:p>
        </w:tc>
        <w:tc>
          <w:tcPr>
            <w:tcW w:w="739" w:type="dxa"/>
            <w:vAlign w:val="center"/>
          </w:tcPr>
          <w:p w:rsidR="004A5F1E" w:rsidRPr="00FD2CC3" w:rsidRDefault="0018066F">
            <w:pPr>
              <w:spacing w:after="0" w:line="240" w:lineRule="auto"/>
              <w:jc w:val="center"/>
            </w:pPr>
            <w:r w:rsidRPr="00FD2CC3">
              <w:t>29,8</w:t>
            </w:r>
          </w:p>
        </w:tc>
        <w:tc>
          <w:tcPr>
            <w:tcW w:w="739" w:type="dxa"/>
            <w:vAlign w:val="center"/>
          </w:tcPr>
          <w:p w:rsidR="004A5F1E" w:rsidRPr="00FD2CC3" w:rsidRDefault="0018066F">
            <w:pPr>
              <w:spacing w:after="0" w:line="240" w:lineRule="auto"/>
              <w:jc w:val="center"/>
            </w:pPr>
            <w:r w:rsidRPr="00FD2CC3">
              <w:t>28,5</w:t>
            </w:r>
          </w:p>
        </w:tc>
        <w:tc>
          <w:tcPr>
            <w:tcW w:w="739" w:type="dxa"/>
            <w:vAlign w:val="center"/>
          </w:tcPr>
          <w:p w:rsidR="004A5F1E" w:rsidRPr="00FD2CC3" w:rsidRDefault="0018066F">
            <w:pPr>
              <w:spacing w:after="0" w:line="240" w:lineRule="auto"/>
              <w:jc w:val="center"/>
            </w:pPr>
            <w:r w:rsidRPr="00FD2CC3">
              <w:t>25,8</w:t>
            </w:r>
          </w:p>
        </w:tc>
        <w:tc>
          <w:tcPr>
            <w:tcW w:w="739" w:type="dxa"/>
            <w:vAlign w:val="center"/>
          </w:tcPr>
          <w:p w:rsidR="004A5F1E" w:rsidRPr="00FD2CC3" w:rsidRDefault="0018066F">
            <w:pPr>
              <w:spacing w:after="0" w:line="240" w:lineRule="auto"/>
              <w:jc w:val="center"/>
            </w:pPr>
            <w:r w:rsidRPr="00FD2CC3">
              <w:t>30,4</w:t>
            </w:r>
          </w:p>
        </w:tc>
        <w:tc>
          <w:tcPr>
            <w:tcW w:w="739" w:type="dxa"/>
            <w:vAlign w:val="center"/>
          </w:tcPr>
          <w:p w:rsidR="004A5F1E" w:rsidRPr="00FD2CC3" w:rsidRDefault="0018066F">
            <w:pPr>
              <w:spacing w:after="0" w:line="240" w:lineRule="auto"/>
              <w:jc w:val="center"/>
            </w:pPr>
            <w:r w:rsidRPr="00FD2CC3">
              <w:t>29,0</w:t>
            </w:r>
          </w:p>
        </w:tc>
        <w:tc>
          <w:tcPr>
            <w:tcW w:w="975" w:type="dxa"/>
            <w:vAlign w:val="center"/>
          </w:tcPr>
          <w:p w:rsidR="004A5F1E" w:rsidRPr="00FD2CC3" w:rsidRDefault="0018066F">
            <w:pPr>
              <w:spacing w:after="0" w:line="240" w:lineRule="auto"/>
              <w:jc w:val="center"/>
              <w:rPr>
                <w:bCs/>
              </w:rPr>
            </w:pPr>
            <w:r w:rsidRPr="00FD2CC3">
              <w:rPr>
                <w:bCs/>
              </w:rPr>
              <w:t>26,9</w:t>
            </w:r>
          </w:p>
        </w:tc>
      </w:tr>
      <w:tr w:rsidR="004A5F1E" w:rsidRPr="00FD2CC3">
        <w:trPr>
          <w:trHeight w:val="367"/>
          <w:jc w:val="center"/>
        </w:trPr>
        <w:tc>
          <w:tcPr>
            <w:tcW w:w="829" w:type="dxa"/>
            <w:vAlign w:val="center"/>
          </w:tcPr>
          <w:p w:rsidR="004A5F1E" w:rsidRPr="00FD2CC3" w:rsidRDefault="0018066F">
            <w:pPr>
              <w:spacing w:after="0" w:line="240" w:lineRule="auto"/>
              <w:jc w:val="center"/>
              <w:rPr>
                <w:b/>
              </w:rPr>
            </w:pPr>
            <w:r w:rsidRPr="00FD2CC3">
              <w:rPr>
                <w:b/>
              </w:rPr>
              <w:t>2020</w:t>
            </w:r>
          </w:p>
        </w:tc>
        <w:tc>
          <w:tcPr>
            <w:tcW w:w="739" w:type="dxa"/>
            <w:vAlign w:val="center"/>
          </w:tcPr>
          <w:p w:rsidR="004A5F1E" w:rsidRPr="00FD2CC3" w:rsidRDefault="0018066F">
            <w:pPr>
              <w:spacing w:after="0" w:line="240" w:lineRule="auto"/>
              <w:jc w:val="center"/>
            </w:pPr>
            <w:r w:rsidRPr="00FD2CC3">
              <w:t>19,6</w:t>
            </w:r>
          </w:p>
        </w:tc>
        <w:tc>
          <w:tcPr>
            <w:tcW w:w="739" w:type="dxa"/>
            <w:vAlign w:val="center"/>
          </w:tcPr>
          <w:p w:rsidR="004A5F1E" w:rsidRPr="00FD2CC3" w:rsidRDefault="0018066F">
            <w:pPr>
              <w:spacing w:after="0" w:line="240" w:lineRule="auto"/>
              <w:jc w:val="center"/>
            </w:pPr>
            <w:r w:rsidRPr="00FD2CC3">
              <w:t>19,7</w:t>
            </w:r>
          </w:p>
        </w:tc>
        <w:tc>
          <w:tcPr>
            <w:tcW w:w="739" w:type="dxa"/>
            <w:vAlign w:val="center"/>
          </w:tcPr>
          <w:p w:rsidR="004A5F1E" w:rsidRPr="00FD2CC3" w:rsidRDefault="0018066F">
            <w:pPr>
              <w:spacing w:after="0" w:line="240" w:lineRule="auto"/>
              <w:jc w:val="center"/>
            </w:pPr>
            <w:r w:rsidRPr="00FD2CC3">
              <w:t>22,8</w:t>
            </w:r>
          </w:p>
        </w:tc>
        <w:tc>
          <w:tcPr>
            <w:tcW w:w="739" w:type="dxa"/>
            <w:vAlign w:val="center"/>
          </w:tcPr>
          <w:p w:rsidR="004A5F1E" w:rsidRPr="00FD2CC3" w:rsidRDefault="0018066F">
            <w:pPr>
              <w:spacing w:after="0" w:line="240" w:lineRule="auto"/>
              <w:jc w:val="center"/>
            </w:pPr>
            <w:r w:rsidRPr="00FD2CC3">
              <w:t>22,1</w:t>
            </w:r>
          </w:p>
        </w:tc>
        <w:tc>
          <w:tcPr>
            <w:tcW w:w="739" w:type="dxa"/>
            <w:vAlign w:val="center"/>
          </w:tcPr>
          <w:p w:rsidR="004A5F1E" w:rsidRPr="00FD2CC3" w:rsidRDefault="0018066F">
            <w:pPr>
              <w:spacing w:after="0" w:line="240" w:lineRule="auto"/>
              <w:jc w:val="center"/>
            </w:pPr>
            <w:r w:rsidRPr="00FD2CC3">
              <w:t>29,2</w:t>
            </w:r>
          </w:p>
        </w:tc>
        <w:tc>
          <w:tcPr>
            <w:tcW w:w="739" w:type="dxa"/>
            <w:vAlign w:val="center"/>
          </w:tcPr>
          <w:p w:rsidR="004A5F1E" w:rsidRPr="00FD2CC3" w:rsidRDefault="0018066F">
            <w:pPr>
              <w:spacing w:after="0" w:line="240" w:lineRule="auto"/>
              <w:jc w:val="center"/>
            </w:pPr>
            <w:r w:rsidRPr="00FD2CC3">
              <w:t>31,5</w:t>
            </w:r>
          </w:p>
        </w:tc>
        <w:tc>
          <w:tcPr>
            <w:tcW w:w="739" w:type="dxa"/>
            <w:vAlign w:val="center"/>
          </w:tcPr>
          <w:p w:rsidR="004A5F1E" w:rsidRPr="00FD2CC3" w:rsidRDefault="0018066F">
            <w:pPr>
              <w:spacing w:after="0" w:line="240" w:lineRule="auto"/>
              <w:jc w:val="center"/>
            </w:pPr>
            <w:r w:rsidRPr="00FD2CC3">
              <w:t>31,5</w:t>
            </w:r>
          </w:p>
        </w:tc>
        <w:tc>
          <w:tcPr>
            <w:tcW w:w="739" w:type="dxa"/>
            <w:vAlign w:val="center"/>
          </w:tcPr>
          <w:p w:rsidR="004A5F1E" w:rsidRPr="00FD2CC3" w:rsidRDefault="0018066F">
            <w:pPr>
              <w:spacing w:after="0" w:line="240" w:lineRule="auto"/>
              <w:jc w:val="center"/>
            </w:pPr>
            <w:r w:rsidRPr="00FD2CC3">
              <w:t>28,9</w:t>
            </w:r>
          </w:p>
        </w:tc>
        <w:tc>
          <w:tcPr>
            <w:tcW w:w="739" w:type="dxa"/>
            <w:vAlign w:val="center"/>
          </w:tcPr>
          <w:p w:rsidR="004A5F1E" w:rsidRPr="00FD2CC3" w:rsidRDefault="0018066F">
            <w:pPr>
              <w:spacing w:after="0" w:line="240" w:lineRule="auto"/>
              <w:jc w:val="center"/>
            </w:pPr>
            <w:r w:rsidRPr="00FD2CC3">
              <w:t>28,8</w:t>
            </w:r>
          </w:p>
        </w:tc>
        <w:tc>
          <w:tcPr>
            <w:tcW w:w="739" w:type="dxa"/>
            <w:vAlign w:val="center"/>
          </w:tcPr>
          <w:p w:rsidR="004A5F1E" w:rsidRPr="00FD2CC3" w:rsidRDefault="0018066F">
            <w:pPr>
              <w:spacing w:after="0" w:line="240" w:lineRule="auto"/>
              <w:jc w:val="center"/>
            </w:pPr>
            <w:r w:rsidRPr="00FD2CC3">
              <w:t>24,1</w:t>
            </w:r>
          </w:p>
        </w:tc>
        <w:tc>
          <w:tcPr>
            <w:tcW w:w="739" w:type="dxa"/>
            <w:vAlign w:val="center"/>
          </w:tcPr>
          <w:p w:rsidR="004A5F1E" w:rsidRPr="00FD2CC3" w:rsidRDefault="0018066F">
            <w:pPr>
              <w:spacing w:after="0" w:line="240" w:lineRule="auto"/>
              <w:jc w:val="center"/>
            </w:pPr>
            <w:r w:rsidRPr="00FD2CC3">
              <w:t>23,1</w:t>
            </w:r>
          </w:p>
        </w:tc>
        <w:tc>
          <w:tcPr>
            <w:tcW w:w="739" w:type="dxa"/>
            <w:vAlign w:val="center"/>
          </w:tcPr>
          <w:p w:rsidR="004A5F1E" w:rsidRPr="00FD2CC3" w:rsidRDefault="0018066F">
            <w:pPr>
              <w:spacing w:after="0" w:line="240" w:lineRule="auto"/>
              <w:jc w:val="center"/>
            </w:pPr>
            <w:r w:rsidRPr="00FD2CC3">
              <w:t>18,1</w:t>
            </w:r>
          </w:p>
        </w:tc>
        <w:tc>
          <w:tcPr>
            <w:tcW w:w="975" w:type="dxa"/>
            <w:vAlign w:val="center"/>
          </w:tcPr>
          <w:p w:rsidR="004A5F1E" w:rsidRPr="00FD2CC3" w:rsidRDefault="0018066F">
            <w:pPr>
              <w:spacing w:after="0" w:line="240" w:lineRule="auto"/>
              <w:jc w:val="center"/>
              <w:rPr>
                <w:bCs/>
              </w:rPr>
            </w:pPr>
            <w:r w:rsidRPr="00FD2CC3">
              <w:rPr>
                <w:bCs/>
              </w:rPr>
              <w:t>25</w:t>
            </w:r>
          </w:p>
        </w:tc>
      </w:tr>
    </w:tbl>
    <w:bookmarkEnd w:id="430"/>
    <w:p w:rsidR="004A5F1E" w:rsidRPr="00FD2CC3" w:rsidRDefault="0018066F">
      <w:pPr>
        <w:spacing w:before="60" w:after="0" w:line="340" w:lineRule="exact"/>
        <w:ind w:firstLine="720"/>
        <w:jc w:val="right"/>
        <w:rPr>
          <w:i/>
          <w:iCs/>
        </w:rPr>
      </w:pPr>
      <w:r w:rsidRPr="00FD2CC3">
        <w:rPr>
          <w:i/>
          <w:iCs/>
        </w:rPr>
        <w:t xml:space="preserve"> (</w:t>
      </w:r>
      <w:r w:rsidRPr="00FD2CC3">
        <w:rPr>
          <w:b/>
          <w:bCs/>
          <w:i/>
          <w:iCs/>
        </w:rPr>
        <w:t>Nguồn</w:t>
      </w:r>
      <w:r w:rsidRPr="00FD2CC3">
        <w:rPr>
          <w:i/>
          <w:iCs/>
        </w:rPr>
        <w:t>: Niên giám thống kê tỉnh Nam Định qua các năm)</w:t>
      </w:r>
    </w:p>
    <w:p w:rsidR="004A5F1E" w:rsidRPr="00FD2CC3" w:rsidRDefault="0018066F" w:rsidP="00267E3A">
      <w:pPr>
        <w:spacing w:after="0" w:line="288" w:lineRule="auto"/>
        <w:ind w:firstLine="720"/>
        <w:jc w:val="both"/>
        <w:rPr>
          <w:i/>
          <w:iCs/>
          <w:szCs w:val="28"/>
          <w:lang w:val="vi-VN"/>
        </w:rPr>
      </w:pPr>
      <w:r w:rsidRPr="00FD2CC3">
        <w:rPr>
          <w:b/>
          <w:i/>
          <w:iCs/>
          <w:szCs w:val="28"/>
        </w:rPr>
        <w:t xml:space="preserve">* </w:t>
      </w:r>
      <w:r w:rsidRPr="00FD2CC3">
        <w:rPr>
          <w:b/>
          <w:i/>
          <w:iCs/>
          <w:szCs w:val="28"/>
          <w:lang w:val="vi-VN"/>
        </w:rPr>
        <w:t>Độ ẩm</w:t>
      </w:r>
    </w:p>
    <w:p w:rsidR="004A5F1E" w:rsidRPr="00FD2CC3" w:rsidRDefault="0018066F" w:rsidP="00267E3A">
      <w:pPr>
        <w:spacing w:after="0" w:line="288" w:lineRule="auto"/>
        <w:ind w:firstLine="720"/>
        <w:rPr>
          <w:lang w:val="vi-VN"/>
        </w:rPr>
      </w:pPr>
      <w:bookmarkStart w:id="431" w:name="_Toc505411946"/>
      <w:bookmarkStart w:id="432" w:name="_Toc444006838"/>
      <w:bookmarkStart w:id="433" w:name="_Toc476841290"/>
      <w:bookmarkStart w:id="434" w:name="_Toc479062981"/>
      <w:bookmarkStart w:id="435" w:name="_Toc448414441"/>
      <w:bookmarkStart w:id="436" w:name="_Toc451140401"/>
      <w:bookmarkStart w:id="437" w:name="_Toc369682464"/>
      <w:bookmarkStart w:id="438" w:name="_Toc478484044"/>
      <w:bookmarkStart w:id="439" w:name="_Toc477792234"/>
      <w:bookmarkStart w:id="440" w:name="_Toc499553678"/>
      <w:bookmarkStart w:id="441" w:name="_Toc400810065"/>
      <w:bookmarkStart w:id="442" w:name="_Toc455727979"/>
      <w:bookmarkStart w:id="443" w:name="_Toc373501290"/>
      <w:bookmarkStart w:id="444" w:name="_Toc449307771"/>
      <w:bookmarkStart w:id="445" w:name="_Toc489346730"/>
      <w:bookmarkStart w:id="446" w:name="_Toc441498219"/>
      <w:bookmarkStart w:id="447" w:name="_Toc472588027"/>
      <w:r w:rsidRPr="00FD2CC3">
        <w:rPr>
          <w:lang w:val="vi-VN"/>
        </w:rPr>
        <w:t>Độ ẩm tương đối trung bình từ năm 201</w:t>
      </w:r>
      <w:r w:rsidRPr="00FD2CC3">
        <w:t>6</w:t>
      </w:r>
      <w:r w:rsidRPr="00FD2CC3">
        <w:rPr>
          <w:lang w:val="vi-VN"/>
        </w:rPr>
        <w:t xml:space="preserve"> -20</w:t>
      </w:r>
      <w:r w:rsidRPr="00FD2CC3">
        <w:t>20</w:t>
      </w:r>
      <w:r w:rsidRPr="00FD2CC3">
        <w:rPr>
          <w:lang w:val="vi-VN"/>
        </w:rPr>
        <w:t xml:space="preserve"> dao động từ 82% - 8</w:t>
      </w:r>
      <w:r w:rsidRPr="00FD2CC3">
        <w:t>3</w:t>
      </w:r>
      <w:r w:rsidRPr="00FD2CC3">
        <w:rPr>
          <w:lang w:val="vi-VN"/>
        </w:rPr>
        <w:t>%.</w:t>
      </w:r>
    </w:p>
    <w:p w:rsidR="004A5F1E" w:rsidRPr="00FD2CC3" w:rsidRDefault="0018066F" w:rsidP="00267E3A">
      <w:pPr>
        <w:spacing w:after="0" w:line="288" w:lineRule="auto"/>
        <w:ind w:firstLine="720"/>
        <w:jc w:val="both"/>
      </w:pPr>
      <w:r w:rsidRPr="00FD2CC3">
        <w:rPr>
          <w:spacing w:val="-4"/>
          <w:lang w:val="vi-VN"/>
        </w:rPr>
        <w:t>T</w:t>
      </w:r>
      <w:r w:rsidRPr="00FD2CC3">
        <w:rPr>
          <w:lang w:val="vi-VN"/>
        </w:rPr>
        <w:t>háng có độ ẩm tương đối trung bình cao nhất là tháng 3, tháng có độ ẩm tương đối trung bình thấp nhất là tháng 12.</w:t>
      </w:r>
    </w:p>
    <w:p w:rsidR="004A5F1E" w:rsidRPr="00FD2CC3" w:rsidRDefault="00C77D6D" w:rsidP="00C77D6D">
      <w:pPr>
        <w:pStyle w:val="Caption"/>
        <w:rPr>
          <w:color w:val="auto"/>
          <w:szCs w:val="28"/>
          <w:lang w:val="vi-VN"/>
        </w:rPr>
      </w:pPr>
      <w:bookmarkStart w:id="448" w:name="_Toc99717335"/>
      <w:r w:rsidRPr="00C77D6D">
        <w:rPr>
          <w:color w:val="auto"/>
        </w:rPr>
        <w:t xml:space="preserve">Bảng </w:t>
      </w:r>
      <w:r w:rsidR="00D16B9D" w:rsidRPr="00C77D6D">
        <w:rPr>
          <w:color w:val="auto"/>
        </w:rPr>
        <w:fldChar w:fldCharType="begin"/>
      </w:r>
      <w:r w:rsidRPr="00C77D6D">
        <w:rPr>
          <w:color w:val="auto"/>
        </w:rPr>
        <w:instrText xml:space="preserve"> SEQ Bảng \* ARABIC </w:instrText>
      </w:r>
      <w:r w:rsidR="00D16B9D" w:rsidRPr="00C77D6D">
        <w:rPr>
          <w:color w:val="auto"/>
        </w:rPr>
        <w:fldChar w:fldCharType="separate"/>
      </w:r>
      <w:r w:rsidR="00365CA2">
        <w:rPr>
          <w:noProof/>
          <w:color w:val="auto"/>
        </w:rPr>
        <w:t>18</w:t>
      </w:r>
      <w:r w:rsidR="00D16B9D" w:rsidRPr="00C77D6D">
        <w:rPr>
          <w:color w:val="auto"/>
        </w:rPr>
        <w:fldChar w:fldCharType="end"/>
      </w:r>
      <w:r w:rsidR="0018066F" w:rsidRPr="00C77D6D">
        <w:rPr>
          <w:color w:val="auto"/>
          <w:szCs w:val="28"/>
          <w:lang w:val="vi-VN"/>
        </w:rPr>
        <w:t>: Độ</w:t>
      </w:r>
      <w:r w:rsidR="0018066F" w:rsidRPr="00FD2CC3">
        <w:rPr>
          <w:color w:val="auto"/>
          <w:szCs w:val="28"/>
          <w:lang w:val="vi-VN"/>
        </w:rPr>
        <w:t xml:space="preserve"> ẩm tương đối trung bình các năm tại Nam Định.</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695"/>
        <w:gridCol w:w="694"/>
        <w:gridCol w:w="694"/>
        <w:gridCol w:w="694"/>
        <w:gridCol w:w="593"/>
        <w:gridCol w:w="694"/>
        <w:gridCol w:w="694"/>
        <w:gridCol w:w="694"/>
        <w:gridCol w:w="593"/>
        <w:gridCol w:w="708"/>
        <w:gridCol w:w="716"/>
        <w:gridCol w:w="716"/>
        <w:gridCol w:w="1072"/>
      </w:tblGrid>
      <w:tr w:rsidR="004A5F1E" w:rsidRPr="00FD2CC3">
        <w:trPr>
          <w:cantSplit/>
          <w:trHeight w:val="453"/>
        </w:trPr>
        <w:tc>
          <w:tcPr>
            <w:tcW w:w="883" w:type="dxa"/>
            <w:vMerge w:val="restart"/>
            <w:vAlign w:val="center"/>
          </w:tcPr>
          <w:p w:rsidR="004A5F1E" w:rsidRPr="00FD2CC3" w:rsidRDefault="0018066F">
            <w:pPr>
              <w:spacing w:after="0" w:line="240" w:lineRule="auto"/>
              <w:jc w:val="center"/>
              <w:rPr>
                <w:b/>
                <w:bCs/>
              </w:rPr>
            </w:pPr>
            <w:r w:rsidRPr="00FD2CC3">
              <w:rPr>
                <w:b/>
                <w:bCs/>
              </w:rPr>
              <w:t>Năm</w:t>
            </w:r>
          </w:p>
        </w:tc>
        <w:tc>
          <w:tcPr>
            <w:tcW w:w="9257" w:type="dxa"/>
            <w:gridSpan w:val="13"/>
            <w:vAlign w:val="center"/>
          </w:tcPr>
          <w:p w:rsidR="004A5F1E" w:rsidRPr="00FD2CC3" w:rsidRDefault="0018066F">
            <w:pPr>
              <w:spacing w:after="0" w:line="240" w:lineRule="auto"/>
              <w:jc w:val="center"/>
              <w:rPr>
                <w:b/>
                <w:bCs/>
              </w:rPr>
            </w:pPr>
            <w:r w:rsidRPr="00FD2CC3">
              <w:rPr>
                <w:b/>
                <w:bCs/>
              </w:rPr>
              <w:t>Độ ẩm tương đối trung bình (%)</w:t>
            </w:r>
          </w:p>
        </w:tc>
      </w:tr>
      <w:tr w:rsidR="004A5F1E" w:rsidRPr="00FD2CC3">
        <w:trPr>
          <w:trHeight w:val="453"/>
        </w:trPr>
        <w:tc>
          <w:tcPr>
            <w:tcW w:w="0" w:type="auto"/>
            <w:vMerge/>
            <w:vAlign w:val="center"/>
          </w:tcPr>
          <w:p w:rsidR="004A5F1E" w:rsidRPr="00FD2CC3" w:rsidRDefault="004A5F1E">
            <w:pPr>
              <w:spacing w:after="0" w:line="240" w:lineRule="auto"/>
              <w:rPr>
                <w:b/>
                <w:bCs/>
              </w:rPr>
            </w:pPr>
          </w:p>
        </w:tc>
        <w:tc>
          <w:tcPr>
            <w:tcW w:w="695" w:type="dxa"/>
            <w:vAlign w:val="center"/>
          </w:tcPr>
          <w:p w:rsidR="004A5F1E" w:rsidRPr="00FD2CC3" w:rsidRDefault="0018066F">
            <w:pPr>
              <w:spacing w:after="0" w:line="240" w:lineRule="auto"/>
              <w:jc w:val="center"/>
              <w:rPr>
                <w:b/>
                <w:bCs/>
              </w:rPr>
            </w:pPr>
            <w:r w:rsidRPr="00FD2CC3">
              <w:rPr>
                <w:b/>
                <w:bCs/>
              </w:rPr>
              <w:t>T1</w:t>
            </w:r>
          </w:p>
        </w:tc>
        <w:tc>
          <w:tcPr>
            <w:tcW w:w="694" w:type="dxa"/>
            <w:vAlign w:val="center"/>
          </w:tcPr>
          <w:p w:rsidR="004A5F1E" w:rsidRPr="00FD2CC3" w:rsidRDefault="0018066F">
            <w:pPr>
              <w:spacing w:after="0" w:line="240" w:lineRule="auto"/>
              <w:jc w:val="center"/>
              <w:rPr>
                <w:b/>
                <w:bCs/>
              </w:rPr>
            </w:pPr>
            <w:r w:rsidRPr="00FD2CC3">
              <w:rPr>
                <w:b/>
                <w:bCs/>
              </w:rPr>
              <w:t>T2</w:t>
            </w:r>
          </w:p>
        </w:tc>
        <w:tc>
          <w:tcPr>
            <w:tcW w:w="694" w:type="dxa"/>
            <w:vAlign w:val="center"/>
          </w:tcPr>
          <w:p w:rsidR="004A5F1E" w:rsidRPr="00FD2CC3" w:rsidRDefault="0018066F">
            <w:pPr>
              <w:spacing w:after="0" w:line="240" w:lineRule="auto"/>
              <w:jc w:val="center"/>
              <w:rPr>
                <w:b/>
                <w:bCs/>
              </w:rPr>
            </w:pPr>
            <w:r w:rsidRPr="00FD2CC3">
              <w:rPr>
                <w:b/>
                <w:bCs/>
              </w:rPr>
              <w:t>T3</w:t>
            </w:r>
          </w:p>
        </w:tc>
        <w:tc>
          <w:tcPr>
            <w:tcW w:w="694" w:type="dxa"/>
            <w:vAlign w:val="center"/>
          </w:tcPr>
          <w:p w:rsidR="004A5F1E" w:rsidRPr="00FD2CC3" w:rsidRDefault="0018066F">
            <w:pPr>
              <w:spacing w:after="0" w:line="240" w:lineRule="auto"/>
              <w:jc w:val="center"/>
              <w:rPr>
                <w:b/>
                <w:bCs/>
              </w:rPr>
            </w:pPr>
            <w:r w:rsidRPr="00FD2CC3">
              <w:rPr>
                <w:b/>
                <w:bCs/>
              </w:rPr>
              <w:t>T4</w:t>
            </w:r>
          </w:p>
        </w:tc>
        <w:tc>
          <w:tcPr>
            <w:tcW w:w="593" w:type="dxa"/>
            <w:vAlign w:val="center"/>
          </w:tcPr>
          <w:p w:rsidR="004A5F1E" w:rsidRPr="00FD2CC3" w:rsidRDefault="0018066F">
            <w:pPr>
              <w:spacing w:after="0" w:line="240" w:lineRule="auto"/>
              <w:jc w:val="center"/>
              <w:rPr>
                <w:b/>
                <w:bCs/>
              </w:rPr>
            </w:pPr>
            <w:r w:rsidRPr="00FD2CC3">
              <w:rPr>
                <w:b/>
                <w:bCs/>
              </w:rPr>
              <w:t>T5</w:t>
            </w:r>
          </w:p>
        </w:tc>
        <w:tc>
          <w:tcPr>
            <w:tcW w:w="694" w:type="dxa"/>
            <w:vAlign w:val="center"/>
          </w:tcPr>
          <w:p w:rsidR="004A5F1E" w:rsidRPr="00FD2CC3" w:rsidRDefault="0018066F">
            <w:pPr>
              <w:spacing w:after="0" w:line="240" w:lineRule="auto"/>
              <w:jc w:val="center"/>
              <w:rPr>
                <w:b/>
                <w:bCs/>
              </w:rPr>
            </w:pPr>
            <w:r w:rsidRPr="00FD2CC3">
              <w:rPr>
                <w:b/>
                <w:bCs/>
              </w:rPr>
              <w:t>T6</w:t>
            </w:r>
          </w:p>
        </w:tc>
        <w:tc>
          <w:tcPr>
            <w:tcW w:w="694" w:type="dxa"/>
            <w:vAlign w:val="center"/>
          </w:tcPr>
          <w:p w:rsidR="004A5F1E" w:rsidRPr="00FD2CC3" w:rsidRDefault="0018066F">
            <w:pPr>
              <w:spacing w:after="0" w:line="240" w:lineRule="auto"/>
              <w:jc w:val="center"/>
              <w:rPr>
                <w:b/>
                <w:bCs/>
              </w:rPr>
            </w:pPr>
            <w:r w:rsidRPr="00FD2CC3">
              <w:rPr>
                <w:b/>
                <w:bCs/>
              </w:rPr>
              <w:t>T7</w:t>
            </w:r>
          </w:p>
        </w:tc>
        <w:tc>
          <w:tcPr>
            <w:tcW w:w="694" w:type="dxa"/>
            <w:vAlign w:val="center"/>
          </w:tcPr>
          <w:p w:rsidR="004A5F1E" w:rsidRPr="00FD2CC3" w:rsidRDefault="0018066F">
            <w:pPr>
              <w:spacing w:after="0" w:line="240" w:lineRule="auto"/>
              <w:jc w:val="center"/>
              <w:rPr>
                <w:b/>
                <w:bCs/>
              </w:rPr>
            </w:pPr>
            <w:r w:rsidRPr="00FD2CC3">
              <w:rPr>
                <w:b/>
                <w:bCs/>
              </w:rPr>
              <w:t>T8</w:t>
            </w:r>
          </w:p>
        </w:tc>
        <w:tc>
          <w:tcPr>
            <w:tcW w:w="593" w:type="dxa"/>
            <w:vAlign w:val="center"/>
          </w:tcPr>
          <w:p w:rsidR="004A5F1E" w:rsidRPr="00FD2CC3" w:rsidRDefault="0018066F">
            <w:pPr>
              <w:spacing w:after="0" w:line="240" w:lineRule="auto"/>
              <w:jc w:val="center"/>
              <w:rPr>
                <w:b/>
                <w:bCs/>
              </w:rPr>
            </w:pPr>
            <w:r w:rsidRPr="00FD2CC3">
              <w:rPr>
                <w:b/>
                <w:bCs/>
              </w:rPr>
              <w:t>T9</w:t>
            </w:r>
          </w:p>
        </w:tc>
        <w:tc>
          <w:tcPr>
            <w:tcW w:w="708" w:type="dxa"/>
            <w:vAlign w:val="center"/>
          </w:tcPr>
          <w:p w:rsidR="004A5F1E" w:rsidRPr="00FD2CC3" w:rsidRDefault="0018066F">
            <w:pPr>
              <w:spacing w:after="0" w:line="240" w:lineRule="auto"/>
              <w:jc w:val="center"/>
              <w:rPr>
                <w:b/>
                <w:bCs/>
              </w:rPr>
            </w:pPr>
            <w:r w:rsidRPr="00FD2CC3">
              <w:rPr>
                <w:b/>
                <w:bCs/>
              </w:rPr>
              <w:t>T10</w:t>
            </w:r>
          </w:p>
        </w:tc>
        <w:tc>
          <w:tcPr>
            <w:tcW w:w="716" w:type="dxa"/>
            <w:vAlign w:val="center"/>
          </w:tcPr>
          <w:p w:rsidR="004A5F1E" w:rsidRPr="00FD2CC3" w:rsidRDefault="0018066F">
            <w:pPr>
              <w:spacing w:after="0" w:line="240" w:lineRule="auto"/>
              <w:jc w:val="center"/>
              <w:rPr>
                <w:b/>
                <w:bCs/>
              </w:rPr>
            </w:pPr>
            <w:r w:rsidRPr="00FD2CC3">
              <w:rPr>
                <w:b/>
                <w:bCs/>
              </w:rPr>
              <w:t>T11</w:t>
            </w:r>
          </w:p>
        </w:tc>
        <w:tc>
          <w:tcPr>
            <w:tcW w:w="716" w:type="dxa"/>
            <w:vAlign w:val="center"/>
          </w:tcPr>
          <w:p w:rsidR="004A5F1E" w:rsidRPr="00FD2CC3" w:rsidRDefault="0018066F">
            <w:pPr>
              <w:spacing w:after="0" w:line="240" w:lineRule="auto"/>
              <w:jc w:val="center"/>
              <w:rPr>
                <w:b/>
                <w:bCs/>
              </w:rPr>
            </w:pPr>
            <w:r w:rsidRPr="00FD2CC3">
              <w:rPr>
                <w:b/>
                <w:bCs/>
              </w:rPr>
              <w:t>T12</w:t>
            </w:r>
          </w:p>
        </w:tc>
        <w:tc>
          <w:tcPr>
            <w:tcW w:w="1072" w:type="dxa"/>
            <w:vAlign w:val="center"/>
          </w:tcPr>
          <w:p w:rsidR="004A5F1E" w:rsidRPr="00FD2CC3" w:rsidRDefault="0018066F">
            <w:pPr>
              <w:spacing w:after="0" w:line="240" w:lineRule="auto"/>
              <w:ind w:left="-118" w:right="-108"/>
              <w:jc w:val="center"/>
              <w:rPr>
                <w:b/>
                <w:bCs/>
              </w:rPr>
            </w:pPr>
            <w:r w:rsidRPr="00FD2CC3">
              <w:rPr>
                <w:b/>
                <w:bCs/>
              </w:rPr>
              <w:t>Cả năm</w:t>
            </w:r>
          </w:p>
        </w:tc>
      </w:tr>
      <w:tr w:rsidR="004A5F1E" w:rsidRPr="00FD2CC3">
        <w:trPr>
          <w:trHeight w:val="518"/>
        </w:trPr>
        <w:tc>
          <w:tcPr>
            <w:tcW w:w="883" w:type="dxa"/>
          </w:tcPr>
          <w:p w:rsidR="004A5F1E" w:rsidRPr="00FD2CC3" w:rsidRDefault="0018066F">
            <w:pPr>
              <w:spacing w:after="0" w:line="240" w:lineRule="auto"/>
              <w:jc w:val="center"/>
              <w:rPr>
                <w:b/>
              </w:rPr>
            </w:pPr>
            <w:r w:rsidRPr="00FD2CC3">
              <w:rPr>
                <w:b/>
              </w:rPr>
              <w:t>2016</w:t>
            </w:r>
          </w:p>
        </w:tc>
        <w:tc>
          <w:tcPr>
            <w:tcW w:w="695" w:type="dxa"/>
            <w:vAlign w:val="center"/>
          </w:tcPr>
          <w:p w:rsidR="004A5F1E" w:rsidRPr="00FD2CC3" w:rsidRDefault="0018066F">
            <w:pPr>
              <w:spacing w:after="0" w:line="240" w:lineRule="auto"/>
              <w:jc w:val="center"/>
            </w:pPr>
            <w:r w:rsidRPr="00FD2CC3">
              <w:t>88</w:t>
            </w:r>
          </w:p>
        </w:tc>
        <w:tc>
          <w:tcPr>
            <w:tcW w:w="694" w:type="dxa"/>
            <w:vAlign w:val="center"/>
          </w:tcPr>
          <w:p w:rsidR="004A5F1E" w:rsidRPr="00FD2CC3" w:rsidRDefault="0018066F">
            <w:pPr>
              <w:spacing w:after="0" w:line="240" w:lineRule="auto"/>
              <w:jc w:val="center"/>
            </w:pPr>
            <w:r w:rsidRPr="00FD2CC3">
              <w:t>75</w:t>
            </w:r>
          </w:p>
        </w:tc>
        <w:tc>
          <w:tcPr>
            <w:tcW w:w="694" w:type="dxa"/>
            <w:vAlign w:val="center"/>
          </w:tcPr>
          <w:p w:rsidR="004A5F1E" w:rsidRPr="00FD2CC3" w:rsidRDefault="0018066F">
            <w:pPr>
              <w:spacing w:after="0" w:line="240" w:lineRule="auto"/>
              <w:jc w:val="center"/>
            </w:pPr>
            <w:r w:rsidRPr="00FD2CC3">
              <w:t>88</w:t>
            </w:r>
          </w:p>
        </w:tc>
        <w:tc>
          <w:tcPr>
            <w:tcW w:w="694" w:type="dxa"/>
            <w:vAlign w:val="center"/>
          </w:tcPr>
          <w:p w:rsidR="004A5F1E" w:rsidRPr="00FD2CC3" w:rsidRDefault="0018066F">
            <w:pPr>
              <w:spacing w:after="0" w:line="240" w:lineRule="auto"/>
              <w:jc w:val="center"/>
            </w:pPr>
            <w:r w:rsidRPr="00FD2CC3">
              <w:t>89</w:t>
            </w:r>
          </w:p>
        </w:tc>
        <w:tc>
          <w:tcPr>
            <w:tcW w:w="593" w:type="dxa"/>
            <w:vAlign w:val="center"/>
          </w:tcPr>
          <w:p w:rsidR="004A5F1E" w:rsidRPr="00FD2CC3" w:rsidRDefault="0018066F">
            <w:pPr>
              <w:spacing w:after="0" w:line="240" w:lineRule="auto"/>
              <w:jc w:val="center"/>
            </w:pPr>
            <w:r w:rsidRPr="00FD2CC3">
              <w:t>83</w:t>
            </w:r>
          </w:p>
        </w:tc>
        <w:tc>
          <w:tcPr>
            <w:tcW w:w="694" w:type="dxa"/>
            <w:vAlign w:val="center"/>
          </w:tcPr>
          <w:p w:rsidR="004A5F1E" w:rsidRPr="00FD2CC3" w:rsidRDefault="0018066F">
            <w:pPr>
              <w:spacing w:after="0" w:line="240" w:lineRule="auto"/>
              <w:jc w:val="center"/>
            </w:pPr>
            <w:r w:rsidRPr="00FD2CC3">
              <w:t>77</w:t>
            </w:r>
          </w:p>
        </w:tc>
        <w:tc>
          <w:tcPr>
            <w:tcW w:w="694" w:type="dxa"/>
            <w:vAlign w:val="center"/>
          </w:tcPr>
          <w:p w:rsidR="004A5F1E" w:rsidRPr="00FD2CC3" w:rsidRDefault="0018066F">
            <w:pPr>
              <w:spacing w:after="0" w:line="240" w:lineRule="auto"/>
              <w:jc w:val="center"/>
            </w:pPr>
            <w:r w:rsidRPr="00FD2CC3">
              <w:t>80</w:t>
            </w:r>
          </w:p>
        </w:tc>
        <w:tc>
          <w:tcPr>
            <w:tcW w:w="694" w:type="dxa"/>
            <w:vAlign w:val="center"/>
          </w:tcPr>
          <w:p w:rsidR="004A5F1E" w:rsidRPr="00FD2CC3" w:rsidRDefault="0018066F">
            <w:pPr>
              <w:spacing w:after="0" w:line="240" w:lineRule="auto"/>
              <w:jc w:val="center"/>
            </w:pPr>
            <w:r w:rsidRPr="00FD2CC3">
              <w:t>84</w:t>
            </w:r>
          </w:p>
        </w:tc>
        <w:tc>
          <w:tcPr>
            <w:tcW w:w="593" w:type="dxa"/>
            <w:vAlign w:val="center"/>
          </w:tcPr>
          <w:p w:rsidR="004A5F1E" w:rsidRPr="00FD2CC3" w:rsidRDefault="0018066F">
            <w:pPr>
              <w:spacing w:after="0" w:line="240" w:lineRule="auto"/>
              <w:jc w:val="center"/>
            </w:pPr>
            <w:r w:rsidRPr="00FD2CC3">
              <w:t>82</w:t>
            </w:r>
          </w:p>
        </w:tc>
        <w:tc>
          <w:tcPr>
            <w:tcW w:w="708" w:type="dxa"/>
            <w:vAlign w:val="center"/>
          </w:tcPr>
          <w:p w:rsidR="004A5F1E" w:rsidRPr="00FD2CC3" w:rsidRDefault="0018066F">
            <w:pPr>
              <w:spacing w:after="0" w:line="240" w:lineRule="auto"/>
              <w:jc w:val="center"/>
            </w:pPr>
            <w:r w:rsidRPr="00FD2CC3">
              <w:t>80</w:t>
            </w:r>
          </w:p>
        </w:tc>
        <w:tc>
          <w:tcPr>
            <w:tcW w:w="716" w:type="dxa"/>
            <w:vAlign w:val="center"/>
          </w:tcPr>
          <w:p w:rsidR="004A5F1E" w:rsidRPr="00FD2CC3" w:rsidRDefault="0018066F">
            <w:pPr>
              <w:spacing w:after="0" w:line="240" w:lineRule="auto"/>
              <w:jc w:val="center"/>
            </w:pPr>
            <w:r w:rsidRPr="00FD2CC3">
              <w:t>79</w:t>
            </w:r>
          </w:p>
        </w:tc>
        <w:tc>
          <w:tcPr>
            <w:tcW w:w="716" w:type="dxa"/>
            <w:vAlign w:val="center"/>
          </w:tcPr>
          <w:p w:rsidR="004A5F1E" w:rsidRPr="00FD2CC3" w:rsidRDefault="0018066F">
            <w:pPr>
              <w:spacing w:after="0" w:line="240" w:lineRule="auto"/>
              <w:jc w:val="center"/>
            </w:pPr>
            <w:r w:rsidRPr="00FD2CC3">
              <w:t>75</w:t>
            </w:r>
          </w:p>
        </w:tc>
        <w:tc>
          <w:tcPr>
            <w:tcW w:w="1072" w:type="dxa"/>
            <w:vAlign w:val="center"/>
          </w:tcPr>
          <w:p w:rsidR="004A5F1E" w:rsidRPr="00FD2CC3" w:rsidRDefault="0018066F">
            <w:pPr>
              <w:spacing w:after="0" w:line="240" w:lineRule="auto"/>
              <w:jc w:val="center"/>
              <w:rPr>
                <w:bCs/>
              </w:rPr>
            </w:pPr>
            <w:r w:rsidRPr="00FD2CC3">
              <w:rPr>
                <w:bCs/>
              </w:rPr>
              <w:t>82</w:t>
            </w:r>
          </w:p>
        </w:tc>
      </w:tr>
      <w:tr w:rsidR="004A5F1E" w:rsidRPr="00FD2CC3">
        <w:trPr>
          <w:trHeight w:val="544"/>
        </w:trPr>
        <w:tc>
          <w:tcPr>
            <w:tcW w:w="883" w:type="dxa"/>
          </w:tcPr>
          <w:p w:rsidR="004A5F1E" w:rsidRPr="00FD2CC3" w:rsidRDefault="0018066F">
            <w:pPr>
              <w:spacing w:after="0" w:line="240" w:lineRule="auto"/>
              <w:jc w:val="center"/>
              <w:rPr>
                <w:b/>
              </w:rPr>
            </w:pPr>
            <w:r w:rsidRPr="00FD2CC3">
              <w:rPr>
                <w:b/>
              </w:rPr>
              <w:t>2017</w:t>
            </w:r>
          </w:p>
        </w:tc>
        <w:tc>
          <w:tcPr>
            <w:tcW w:w="695" w:type="dxa"/>
            <w:vAlign w:val="center"/>
          </w:tcPr>
          <w:p w:rsidR="004A5F1E" w:rsidRPr="00FD2CC3" w:rsidRDefault="0018066F">
            <w:pPr>
              <w:spacing w:after="0" w:line="240" w:lineRule="auto"/>
              <w:jc w:val="center"/>
            </w:pPr>
            <w:r w:rsidRPr="00FD2CC3">
              <w:t>84</w:t>
            </w:r>
          </w:p>
        </w:tc>
        <w:tc>
          <w:tcPr>
            <w:tcW w:w="694" w:type="dxa"/>
            <w:vAlign w:val="center"/>
          </w:tcPr>
          <w:p w:rsidR="004A5F1E" w:rsidRPr="00FD2CC3" w:rsidRDefault="0018066F">
            <w:pPr>
              <w:spacing w:after="0" w:line="240" w:lineRule="auto"/>
              <w:jc w:val="center"/>
            </w:pPr>
            <w:r w:rsidRPr="00FD2CC3">
              <w:t>79</w:t>
            </w:r>
          </w:p>
        </w:tc>
        <w:tc>
          <w:tcPr>
            <w:tcW w:w="694" w:type="dxa"/>
            <w:vAlign w:val="center"/>
          </w:tcPr>
          <w:p w:rsidR="004A5F1E" w:rsidRPr="00FD2CC3" w:rsidRDefault="0018066F">
            <w:pPr>
              <w:spacing w:after="0" w:line="240" w:lineRule="auto"/>
              <w:jc w:val="center"/>
            </w:pPr>
            <w:r w:rsidRPr="00FD2CC3">
              <w:t>89</w:t>
            </w:r>
          </w:p>
        </w:tc>
        <w:tc>
          <w:tcPr>
            <w:tcW w:w="694" w:type="dxa"/>
            <w:vAlign w:val="center"/>
          </w:tcPr>
          <w:p w:rsidR="004A5F1E" w:rsidRPr="00FD2CC3" w:rsidRDefault="0018066F">
            <w:pPr>
              <w:spacing w:after="0" w:line="240" w:lineRule="auto"/>
              <w:jc w:val="center"/>
            </w:pPr>
            <w:r w:rsidRPr="00FD2CC3">
              <w:t>85</w:t>
            </w:r>
          </w:p>
        </w:tc>
        <w:tc>
          <w:tcPr>
            <w:tcW w:w="593" w:type="dxa"/>
            <w:vAlign w:val="center"/>
          </w:tcPr>
          <w:p w:rsidR="004A5F1E" w:rsidRPr="00FD2CC3" w:rsidRDefault="0018066F">
            <w:pPr>
              <w:spacing w:after="0" w:line="240" w:lineRule="auto"/>
              <w:jc w:val="center"/>
            </w:pPr>
            <w:r w:rsidRPr="00FD2CC3">
              <w:t>82</w:t>
            </w:r>
          </w:p>
        </w:tc>
        <w:tc>
          <w:tcPr>
            <w:tcW w:w="694" w:type="dxa"/>
            <w:vAlign w:val="center"/>
          </w:tcPr>
          <w:p w:rsidR="004A5F1E" w:rsidRPr="00FD2CC3" w:rsidRDefault="0018066F">
            <w:pPr>
              <w:spacing w:after="0" w:line="240" w:lineRule="auto"/>
              <w:jc w:val="center"/>
            </w:pPr>
            <w:r w:rsidRPr="00FD2CC3">
              <w:t>81</w:t>
            </w:r>
          </w:p>
        </w:tc>
        <w:tc>
          <w:tcPr>
            <w:tcW w:w="694" w:type="dxa"/>
            <w:vAlign w:val="center"/>
          </w:tcPr>
          <w:p w:rsidR="004A5F1E" w:rsidRPr="00FD2CC3" w:rsidRDefault="0018066F">
            <w:pPr>
              <w:spacing w:after="0" w:line="240" w:lineRule="auto"/>
              <w:jc w:val="center"/>
            </w:pPr>
            <w:r w:rsidRPr="00FD2CC3">
              <w:t>85</w:t>
            </w:r>
          </w:p>
        </w:tc>
        <w:tc>
          <w:tcPr>
            <w:tcW w:w="694" w:type="dxa"/>
            <w:vAlign w:val="center"/>
          </w:tcPr>
          <w:p w:rsidR="004A5F1E" w:rsidRPr="00FD2CC3" w:rsidRDefault="0018066F">
            <w:pPr>
              <w:spacing w:after="0" w:line="240" w:lineRule="auto"/>
              <w:jc w:val="center"/>
            </w:pPr>
            <w:r w:rsidRPr="00FD2CC3">
              <w:t>85</w:t>
            </w:r>
          </w:p>
        </w:tc>
        <w:tc>
          <w:tcPr>
            <w:tcW w:w="593" w:type="dxa"/>
            <w:vAlign w:val="center"/>
          </w:tcPr>
          <w:p w:rsidR="004A5F1E" w:rsidRPr="00FD2CC3" w:rsidRDefault="0018066F">
            <w:pPr>
              <w:spacing w:after="0" w:line="240" w:lineRule="auto"/>
              <w:jc w:val="center"/>
            </w:pPr>
            <w:r w:rsidRPr="00FD2CC3">
              <w:t>87</w:t>
            </w:r>
          </w:p>
        </w:tc>
        <w:tc>
          <w:tcPr>
            <w:tcW w:w="708" w:type="dxa"/>
            <w:vAlign w:val="center"/>
          </w:tcPr>
          <w:p w:rsidR="004A5F1E" w:rsidRPr="00FD2CC3" w:rsidRDefault="0018066F">
            <w:pPr>
              <w:spacing w:after="0" w:line="240" w:lineRule="auto"/>
              <w:jc w:val="center"/>
            </w:pPr>
            <w:r w:rsidRPr="00FD2CC3">
              <w:t>83</w:t>
            </w:r>
          </w:p>
        </w:tc>
        <w:tc>
          <w:tcPr>
            <w:tcW w:w="716" w:type="dxa"/>
            <w:vAlign w:val="center"/>
          </w:tcPr>
          <w:p w:rsidR="004A5F1E" w:rsidRPr="00FD2CC3" w:rsidRDefault="0018066F">
            <w:pPr>
              <w:spacing w:after="0" w:line="240" w:lineRule="auto"/>
              <w:jc w:val="center"/>
            </w:pPr>
            <w:r w:rsidRPr="00FD2CC3">
              <w:t>78</w:t>
            </w:r>
          </w:p>
        </w:tc>
        <w:tc>
          <w:tcPr>
            <w:tcW w:w="716" w:type="dxa"/>
            <w:vAlign w:val="center"/>
          </w:tcPr>
          <w:p w:rsidR="004A5F1E" w:rsidRPr="00FD2CC3" w:rsidRDefault="0018066F">
            <w:pPr>
              <w:spacing w:after="0" w:line="240" w:lineRule="auto"/>
              <w:jc w:val="center"/>
            </w:pPr>
            <w:r w:rsidRPr="00FD2CC3">
              <w:t>77</w:t>
            </w:r>
          </w:p>
        </w:tc>
        <w:tc>
          <w:tcPr>
            <w:tcW w:w="1072" w:type="dxa"/>
            <w:vAlign w:val="center"/>
          </w:tcPr>
          <w:p w:rsidR="004A5F1E" w:rsidRPr="00FD2CC3" w:rsidRDefault="0018066F">
            <w:pPr>
              <w:spacing w:after="0" w:line="240" w:lineRule="auto"/>
              <w:jc w:val="center"/>
              <w:rPr>
                <w:bCs/>
              </w:rPr>
            </w:pPr>
            <w:r w:rsidRPr="00FD2CC3">
              <w:rPr>
                <w:bCs/>
              </w:rPr>
              <w:t>83</w:t>
            </w:r>
          </w:p>
        </w:tc>
      </w:tr>
      <w:tr w:rsidR="004A5F1E" w:rsidRPr="00FD2CC3">
        <w:trPr>
          <w:trHeight w:val="518"/>
        </w:trPr>
        <w:tc>
          <w:tcPr>
            <w:tcW w:w="883" w:type="dxa"/>
            <w:vAlign w:val="center"/>
          </w:tcPr>
          <w:p w:rsidR="004A5F1E" w:rsidRPr="00FD2CC3" w:rsidRDefault="0018066F">
            <w:pPr>
              <w:spacing w:after="0" w:line="240" w:lineRule="auto"/>
              <w:jc w:val="center"/>
              <w:rPr>
                <w:b/>
              </w:rPr>
            </w:pPr>
            <w:r w:rsidRPr="00FD2CC3">
              <w:rPr>
                <w:b/>
              </w:rPr>
              <w:t>2018</w:t>
            </w:r>
          </w:p>
        </w:tc>
        <w:tc>
          <w:tcPr>
            <w:tcW w:w="695" w:type="dxa"/>
            <w:vAlign w:val="center"/>
          </w:tcPr>
          <w:p w:rsidR="004A5F1E" w:rsidRPr="00FD2CC3" w:rsidRDefault="0018066F">
            <w:pPr>
              <w:spacing w:after="0" w:line="240" w:lineRule="auto"/>
              <w:jc w:val="center"/>
            </w:pPr>
            <w:r w:rsidRPr="00FD2CC3">
              <w:t>85</w:t>
            </w:r>
          </w:p>
        </w:tc>
        <w:tc>
          <w:tcPr>
            <w:tcW w:w="694" w:type="dxa"/>
            <w:vAlign w:val="center"/>
          </w:tcPr>
          <w:p w:rsidR="004A5F1E" w:rsidRPr="00FD2CC3" w:rsidRDefault="0018066F">
            <w:pPr>
              <w:spacing w:after="0" w:line="240" w:lineRule="auto"/>
              <w:jc w:val="center"/>
            </w:pPr>
            <w:r w:rsidRPr="00FD2CC3">
              <w:t>78</w:t>
            </w:r>
          </w:p>
        </w:tc>
        <w:tc>
          <w:tcPr>
            <w:tcW w:w="694" w:type="dxa"/>
            <w:vAlign w:val="center"/>
          </w:tcPr>
          <w:p w:rsidR="004A5F1E" w:rsidRPr="00FD2CC3" w:rsidRDefault="0018066F">
            <w:pPr>
              <w:spacing w:after="0" w:line="240" w:lineRule="auto"/>
              <w:jc w:val="center"/>
            </w:pPr>
            <w:r w:rsidRPr="00FD2CC3">
              <w:t>85</w:t>
            </w:r>
          </w:p>
        </w:tc>
        <w:tc>
          <w:tcPr>
            <w:tcW w:w="694" w:type="dxa"/>
            <w:vAlign w:val="center"/>
          </w:tcPr>
          <w:p w:rsidR="004A5F1E" w:rsidRPr="00FD2CC3" w:rsidRDefault="0018066F">
            <w:pPr>
              <w:spacing w:after="0" w:line="240" w:lineRule="auto"/>
              <w:jc w:val="center"/>
            </w:pPr>
            <w:r w:rsidRPr="00FD2CC3">
              <w:t>86</w:t>
            </w:r>
          </w:p>
        </w:tc>
        <w:tc>
          <w:tcPr>
            <w:tcW w:w="593" w:type="dxa"/>
            <w:vAlign w:val="center"/>
          </w:tcPr>
          <w:p w:rsidR="004A5F1E" w:rsidRPr="00FD2CC3" w:rsidRDefault="0018066F">
            <w:pPr>
              <w:spacing w:after="0" w:line="240" w:lineRule="auto"/>
              <w:jc w:val="center"/>
            </w:pPr>
            <w:r w:rsidRPr="00FD2CC3">
              <w:t>82</w:t>
            </w:r>
          </w:p>
        </w:tc>
        <w:tc>
          <w:tcPr>
            <w:tcW w:w="694" w:type="dxa"/>
            <w:vAlign w:val="center"/>
          </w:tcPr>
          <w:p w:rsidR="004A5F1E" w:rsidRPr="00FD2CC3" w:rsidRDefault="0018066F">
            <w:pPr>
              <w:spacing w:after="0" w:line="240" w:lineRule="auto"/>
              <w:jc w:val="center"/>
            </w:pPr>
            <w:r w:rsidRPr="00FD2CC3">
              <w:t>75</w:t>
            </w:r>
          </w:p>
        </w:tc>
        <w:tc>
          <w:tcPr>
            <w:tcW w:w="694" w:type="dxa"/>
            <w:vAlign w:val="center"/>
          </w:tcPr>
          <w:p w:rsidR="004A5F1E" w:rsidRPr="00FD2CC3" w:rsidRDefault="0018066F">
            <w:pPr>
              <w:spacing w:after="0" w:line="240" w:lineRule="auto"/>
              <w:jc w:val="center"/>
            </w:pPr>
            <w:r w:rsidRPr="00FD2CC3">
              <w:t>82</w:t>
            </w:r>
          </w:p>
        </w:tc>
        <w:tc>
          <w:tcPr>
            <w:tcW w:w="694" w:type="dxa"/>
            <w:vAlign w:val="center"/>
          </w:tcPr>
          <w:p w:rsidR="004A5F1E" w:rsidRPr="00FD2CC3" w:rsidRDefault="0018066F">
            <w:pPr>
              <w:spacing w:after="0" w:line="240" w:lineRule="auto"/>
              <w:jc w:val="center"/>
            </w:pPr>
            <w:r w:rsidRPr="00FD2CC3">
              <w:t>87</w:t>
            </w:r>
          </w:p>
        </w:tc>
        <w:tc>
          <w:tcPr>
            <w:tcW w:w="593" w:type="dxa"/>
            <w:vAlign w:val="center"/>
          </w:tcPr>
          <w:p w:rsidR="004A5F1E" w:rsidRPr="00FD2CC3" w:rsidRDefault="0018066F">
            <w:pPr>
              <w:spacing w:after="0" w:line="240" w:lineRule="auto"/>
              <w:jc w:val="center"/>
            </w:pPr>
            <w:r w:rsidRPr="00FD2CC3">
              <w:t>83</w:t>
            </w:r>
          </w:p>
        </w:tc>
        <w:tc>
          <w:tcPr>
            <w:tcW w:w="708" w:type="dxa"/>
            <w:vAlign w:val="center"/>
          </w:tcPr>
          <w:p w:rsidR="004A5F1E" w:rsidRPr="00FD2CC3" w:rsidRDefault="0018066F">
            <w:pPr>
              <w:spacing w:after="0" w:line="240" w:lineRule="auto"/>
              <w:jc w:val="center"/>
            </w:pPr>
            <w:r w:rsidRPr="00FD2CC3">
              <w:t>81</w:t>
            </w:r>
          </w:p>
        </w:tc>
        <w:tc>
          <w:tcPr>
            <w:tcW w:w="716" w:type="dxa"/>
            <w:vAlign w:val="center"/>
          </w:tcPr>
          <w:p w:rsidR="004A5F1E" w:rsidRPr="00FD2CC3" w:rsidRDefault="0018066F">
            <w:pPr>
              <w:spacing w:after="0" w:line="240" w:lineRule="auto"/>
              <w:jc w:val="center"/>
            </w:pPr>
            <w:r w:rsidRPr="00FD2CC3">
              <w:t>82</w:t>
            </w:r>
          </w:p>
        </w:tc>
        <w:tc>
          <w:tcPr>
            <w:tcW w:w="716" w:type="dxa"/>
            <w:vAlign w:val="center"/>
          </w:tcPr>
          <w:p w:rsidR="004A5F1E" w:rsidRPr="00FD2CC3" w:rsidRDefault="0018066F">
            <w:pPr>
              <w:spacing w:after="0" w:line="240" w:lineRule="auto"/>
              <w:jc w:val="center"/>
            </w:pPr>
            <w:r w:rsidRPr="00FD2CC3">
              <w:t>86</w:t>
            </w:r>
          </w:p>
        </w:tc>
        <w:tc>
          <w:tcPr>
            <w:tcW w:w="1072" w:type="dxa"/>
            <w:vAlign w:val="center"/>
          </w:tcPr>
          <w:p w:rsidR="004A5F1E" w:rsidRPr="00FD2CC3" w:rsidRDefault="0018066F">
            <w:pPr>
              <w:spacing w:after="0" w:line="240" w:lineRule="auto"/>
              <w:jc w:val="center"/>
              <w:rPr>
                <w:bCs/>
              </w:rPr>
            </w:pPr>
            <w:r w:rsidRPr="00FD2CC3">
              <w:rPr>
                <w:bCs/>
              </w:rPr>
              <w:t>83</w:t>
            </w:r>
          </w:p>
        </w:tc>
      </w:tr>
      <w:tr w:rsidR="004A5F1E" w:rsidRPr="00FD2CC3">
        <w:trPr>
          <w:trHeight w:val="518"/>
        </w:trPr>
        <w:tc>
          <w:tcPr>
            <w:tcW w:w="883" w:type="dxa"/>
            <w:vAlign w:val="center"/>
          </w:tcPr>
          <w:p w:rsidR="004A5F1E" w:rsidRPr="00FD2CC3" w:rsidRDefault="0018066F">
            <w:pPr>
              <w:spacing w:after="0" w:line="240" w:lineRule="auto"/>
              <w:jc w:val="center"/>
              <w:rPr>
                <w:b/>
              </w:rPr>
            </w:pPr>
            <w:r w:rsidRPr="00FD2CC3">
              <w:rPr>
                <w:b/>
              </w:rPr>
              <w:t>2019</w:t>
            </w:r>
          </w:p>
        </w:tc>
        <w:tc>
          <w:tcPr>
            <w:tcW w:w="695" w:type="dxa"/>
            <w:vAlign w:val="center"/>
          </w:tcPr>
          <w:p w:rsidR="004A5F1E" w:rsidRPr="00FD2CC3" w:rsidRDefault="0018066F">
            <w:pPr>
              <w:spacing w:after="0" w:line="240" w:lineRule="auto"/>
              <w:jc w:val="center"/>
            </w:pPr>
            <w:r w:rsidRPr="00FD2CC3">
              <w:t>86</w:t>
            </w:r>
          </w:p>
        </w:tc>
        <w:tc>
          <w:tcPr>
            <w:tcW w:w="694" w:type="dxa"/>
            <w:vAlign w:val="center"/>
          </w:tcPr>
          <w:p w:rsidR="004A5F1E" w:rsidRPr="00FD2CC3" w:rsidRDefault="0018066F">
            <w:pPr>
              <w:spacing w:after="0" w:line="240" w:lineRule="auto"/>
              <w:jc w:val="center"/>
            </w:pPr>
            <w:r w:rsidRPr="00FD2CC3">
              <w:t>88</w:t>
            </w:r>
          </w:p>
        </w:tc>
        <w:tc>
          <w:tcPr>
            <w:tcW w:w="694" w:type="dxa"/>
            <w:vAlign w:val="center"/>
          </w:tcPr>
          <w:p w:rsidR="004A5F1E" w:rsidRPr="00FD2CC3" w:rsidRDefault="0018066F">
            <w:pPr>
              <w:spacing w:after="0" w:line="240" w:lineRule="auto"/>
              <w:jc w:val="center"/>
            </w:pPr>
            <w:r w:rsidRPr="00FD2CC3">
              <w:t>93</w:t>
            </w:r>
          </w:p>
        </w:tc>
        <w:tc>
          <w:tcPr>
            <w:tcW w:w="694" w:type="dxa"/>
            <w:vAlign w:val="center"/>
          </w:tcPr>
          <w:p w:rsidR="004A5F1E" w:rsidRPr="00FD2CC3" w:rsidRDefault="0018066F">
            <w:pPr>
              <w:spacing w:after="0" w:line="240" w:lineRule="auto"/>
              <w:jc w:val="center"/>
            </w:pPr>
            <w:r w:rsidRPr="00FD2CC3">
              <w:t>87</w:t>
            </w:r>
          </w:p>
        </w:tc>
        <w:tc>
          <w:tcPr>
            <w:tcW w:w="593" w:type="dxa"/>
            <w:vAlign w:val="center"/>
          </w:tcPr>
          <w:p w:rsidR="004A5F1E" w:rsidRPr="00FD2CC3" w:rsidRDefault="0018066F">
            <w:pPr>
              <w:spacing w:after="0" w:line="240" w:lineRule="auto"/>
              <w:jc w:val="center"/>
            </w:pPr>
            <w:r w:rsidRPr="00FD2CC3">
              <w:t>85</w:t>
            </w:r>
          </w:p>
        </w:tc>
        <w:tc>
          <w:tcPr>
            <w:tcW w:w="694" w:type="dxa"/>
            <w:vAlign w:val="center"/>
          </w:tcPr>
          <w:p w:rsidR="004A5F1E" w:rsidRPr="00FD2CC3" w:rsidRDefault="0018066F">
            <w:pPr>
              <w:spacing w:after="0" w:line="240" w:lineRule="auto"/>
              <w:jc w:val="center"/>
            </w:pPr>
            <w:r w:rsidRPr="00FD2CC3">
              <w:t>77</w:t>
            </w:r>
          </w:p>
        </w:tc>
        <w:tc>
          <w:tcPr>
            <w:tcW w:w="694" w:type="dxa"/>
            <w:vAlign w:val="center"/>
          </w:tcPr>
          <w:p w:rsidR="004A5F1E" w:rsidRPr="00FD2CC3" w:rsidRDefault="0018066F">
            <w:pPr>
              <w:spacing w:after="0" w:line="240" w:lineRule="auto"/>
              <w:jc w:val="center"/>
            </w:pPr>
            <w:r w:rsidRPr="00FD2CC3">
              <w:t>77</w:t>
            </w:r>
          </w:p>
        </w:tc>
        <w:tc>
          <w:tcPr>
            <w:tcW w:w="694" w:type="dxa"/>
            <w:vAlign w:val="center"/>
          </w:tcPr>
          <w:p w:rsidR="004A5F1E" w:rsidRPr="00FD2CC3" w:rsidRDefault="0018066F">
            <w:pPr>
              <w:spacing w:after="0" w:line="240" w:lineRule="auto"/>
              <w:jc w:val="center"/>
            </w:pPr>
            <w:r w:rsidRPr="00FD2CC3">
              <w:t>88</w:t>
            </w:r>
          </w:p>
        </w:tc>
        <w:tc>
          <w:tcPr>
            <w:tcW w:w="593" w:type="dxa"/>
            <w:vAlign w:val="center"/>
          </w:tcPr>
          <w:p w:rsidR="004A5F1E" w:rsidRPr="00FD2CC3" w:rsidRDefault="0018066F">
            <w:pPr>
              <w:spacing w:after="0" w:line="240" w:lineRule="auto"/>
              <w:jc w:val="center"/>
            </w:pPr>
            <w:r w:rsidRPr="00FD2CC3">
              <w:t>75</w:t>
            </w:r>
          </w:p>
        </w:tc>
        <w:tc>
          <w:tcPr>
            <w:tcW w:w="708" w:type="dxa"/>
            <w:vAlign w:val="center"/>
          </w:tcPr>
          <w:p w:rsidR="004A5F1E" w:rsidRPr="00FD2CC3" w:rsidRDefault="0018066F">
            <w:pPr>
              <w:spacing w:after="0" w:line="240" w:lineRule="auto"/>
              <w:jc w:val="center"/>
            </w:pPr>
            <w:r w:rsidRPr="00FD2CC3">
              <w:t>84</w:t>
            </w:r>
          </w:p>
        </w:tc>
        <w:tc>
          <w:tcPr>
            <w:tcW w:w="716" w:type="dxa"/>
            <w:vAlign w:val="center"/>
          </w:tcPr>
          <w:p w:rsidR="004A5F1E" w:rsidRPr="00FD2CC3" w:rsidRDefault="0018066F">
            <w:pPr>
              <w:spacing w:after="0" w:line="240" w:lineRule="auto"/>
              <w:jc w:val="center"/>
            </w:pPr>
            <w:r w:rsidRPr="00FD2CC3">
              <w:t>80</w:t>
            </w:r>
          </w:p>
        </w:tc>
        <w:tc>
          <w:tcPr>
            <w:tcW w:w="716" w:type="dxa"/>
            <w:vAlign w:val="center"/>
          </w:tcPr>
          <w:p w:rsidR="004A5F1E" w:rsidRPr="00FD2CC3" w:rsidRDefault="0018066F">
            <w:pPr>
              <w:spacing w:after="0" w:line="240" w:lineRule="auto"/>
              <w:jc w:val="center"/>
            </w:pPr>
            <w:r w:rsidRPr="00FD2CC3">
              <w:t>76</w:t>
            </w:r>
          </w:p>
        </w:tc>
        <w:tc>
          <w:tcPr>
            <w:tcW w:w="1072" w:type="dxa"/>
            <w:vAlign w:val="center"/>
          </w:tcPr>
          <w:p w:rsidR="004A5F1E" w:rsidRPr="00FD2CC3" w:rsidRDefault="0018066F">
            <w:pPr>
              <w:spacing w:after="0" w:line="240" w:lineRule="auto"/>
              <w:jc w:val="center"/>
              <w:rPr>
                <w:bCs/>
              </w:rPr>
            </w:pPr>
            <w:r w:rsidRPr="00FD2CC3">
              <w:rPr>
                <w:bCs/>
              </w:rPr>
              <w:t>83</w:t>
            </w:r>
          </w:p>
        </w:tc>
      </w:tr>
      <w:tr w:rsidR="004A5F1E" w:rsidRPr="00FD2CC3">
        <w:trPr>
          <w:trHeight w:val="518"/>
        </w:trPr>
        <w:tc>
          <w:tcPr>
            <w:tcW w:w="883" w:type="dxa"/>
            <w:vAlign w:val="center"/>
          </w:tcPr>
          <w:p w:rsidR="004A5F1E" w:rsidRPr="00FD2CC3" w:rsidRDefault="0018066F">
            <w:pPr>
              <w:spacing w:after="0" w:line="240" w:lineRule="auto"/>
              <w:jc w:val="center"/>
              <w:rPr>
                <w:b/>
              </w:rPr>
            </w:pPr>
            <w:r w:rsidRPr="00FD2CC3">
              <w:rPr>
                <w:b/>
              </w:rPr>
              <w:t>2020</w:t>
            </w:r>
          </w:p>
        </w:tc>
        <w:tc>
          <w:tcPr>
            <w:tcW w:w="695" w:type="dxa"/>
            <w:vAlign w:val="center"/>
          </w:tcPr>
          <w:p w:rsidR="004A5F1E" w:rsidRPr="00FD2CC3" w:rsidRDefault="0018066F">
            <w:pPr>
              <w:spacing w:after="0" w:line="240" w:lineRule="auto"/>
              <w:jc w:val="center"/>
            </w:pPr>
            <w:r w:rsidRPr="00FD2CC3">
              <w:t>84</w:t>
            </w:r>
          </w:p>
        </w:tc>
        <w:tc>
          <w:tcPr>
            <w:tcW w:w="694" w:type="dxa"/>
            <w:vAlign w:val="center"/>
          </w:tcPr>
          <w:p w:rsidR="004A5F1E" w:rsidRPr="00FD2CC3" w:rsidRDefault="0018066F">
            <w:pPr>
              <w:spacing w:after="0" w:line="240" w:lineRule="auto"/>
              <w:jc w:val="center"/>
            </w:pPr>
            <w:r w:rsidRPr="00FD2CC3">
              <w:t>86</w:t>
            </w:r>
          </w:p>
        </w:tc>
        <w:tc>
          <w:tcPr>
            <w:tcW w:w="694" w:type="dxa"/>
            <w:vAlign w:val="center"/>
          </w:tcPr>
          <w:p w:rsidR="004A5F1E" w:rsidRPr="00FD2CC3" w:rsidRDefault="0018066F">
            <w:pPr>
              <w:spacing w:after="0" w:line="240" w:lineRule="auto"/>
              <w:jc w:val="center"/>
            </w:pPr>
            <w:r w:rsidRPr="00FD2CC3">
              <w:t>89</w:t>
            </w:r>
          </w:p>
        </w:tc>
        <w:tc>
          <w:tcPr>
            <w:tcW w:w="694" w:type="dxa"/>
            <w:vAlign w:val="center"/>
          </w:tcPr>
          <w:p w:rsidR="004A5F1E" w:rsidRPr="00FD2CC3" w:rsidRDefault="0018066F">
            <w:pPr>
              <w:spacing w:after="0" w:line="240" w:lineRule="auto"/>
              <w:jc w:val="center"/>
            </w:pPr>
            <w:r w:rsidRPr="00FD2CC3">
              <w:t>86</w:t>
            </w:r>
          </w:p>
        </w:tc>
        <w:tc>
          <w:tcPr>
            <w:tcW w:w="593" w:type="dxa"/>
            <w:vAlign w:val="center"/>
          </w:tcPr>
          <w:p w:rsidR="004A5F1E" w:rsidRPr="00FD2CC3" w:rsidRDefault="0018066F">
            <w:pPr>
              <w:spacing w:after="0" w:line="240" w:lineRule="auto"/>
              <w:jc w:val="center"/>
            </w:pPr>
            <w:r w:rsidRPr="00FD2CC3">
              <w:t>80</w:t>
            </w:r>
          </w:p>
        </w:tc>
        <w:tc>
          <w:tcPr>
            <w:tcW w:w="694" w:type="dxa"/>
            <w:vAlign w:val="center"/>
          </w:tcPr>
          <w:p w:rsidR="004A5F1E" w:rsidRPr="00FD2CC3" w:rsidRDefault="0018066F">
            <w:pPr>
              <w:spacing w:after="0" w:line="240" w:lineRule="auto"/>
              <w:jc w:val="center"/>
            </w:pPr>
            <w:r w:rsidRPr="00FD2CC3">
              <w:t>72</w:t>
            </w:r>
          </w:p>
        </w:tc>
        <w:tc>
          <w:tcPr>
            <w:tcW w:w="694" w:type="dxa"/>
            <w:vAlign w:val="center"/>
          </w:tcPr>
          <w:p w:rsidR="004A5F1E" w:rsidRPr="00FD2CC3" w:rsidRDefault="0018066F">
            <w:pPr>
              <w:spacing w:after="0" w:line="240" w:lineRule="auto"/>
              <w:jc w:val="center"/>
            </w:pPr>
            <w:r w:rsidRPr="00FD2CC3">
              <w:t>77</w:t>
            </w:r>
          </w:p>
        </w:tc>
        <w:tc>
          <w:tcPr>
            <w:tcW w:w="694" w:type="dxa"/>
            <w:vAlign w:val="center"/>
          </w:tcPr>
          <w:p w:rsidR="004A5F1E" w:rsidRPr="00FD2CC3" w:rsidRDefault="0018066F">
            <w:pPr>
              <w:spacing w:after="0" w:line="240" w:lineRule="auto"/>
              <w:jc w:val="center"/>
            </w:pPr>
            <w:r w:rsidRPr="00FD2CC3">
              <w:t>86</w:t>
            </w:r>
          </w:p>
        </w:tc>
        <w:tc>
          <w:tcPr>
            <w:tcW w:w="593" w:type="dxa"/>
            <w:vAlign w:val="center"/>
          </w:tcPr>
          <w:p w:rsidR="004A5F1E" w:rsidRPr="00FD2CC3" w:rsidRDefault="0018066F">
            <w:pPr>
              <w:spacing w:after="0" w:line="240" w:lineRule="auto"/>
              <w:jc w:val="center"/>
            </w:pPr>
            <w:r w:rsidRPr="00FD2CC3">
              <w:t>85</w:t>
            </w:r>
          </w:p>
        </w:tc>
        <w:tc>
          <w:tcPr>
            <w:tcW w:w="708" w:type="dxa"/>
            <w:vAlign w:val="center"/>
          </w:tcPr>
          <w:p w:rsidR="004A5F1E" w:rsidRPr="00FD2CC3" w:rsidRDefault="0018066F">
            <w:pPr>
              <w:spacing w:after="0" w:line="240" w:lineRule="auto"/>
              <w:jc w:val="center"/>
            </w:pPr>
            <w:r w:rsidRPr="00FD2CC3">
              <w:t>80</w:t>
            </w:r>
          </w:p>
        </w:tc>
        <w:tc>
          <w:tcPr>
            <w:tcW w:w="716" w:type="dxa"/>
            <w:vAlign w:val="center"/>
          </w:tcPr>
          <w:p w:rsidR="004A5F1E" w:rsidRPr="00FD2CC3" w:rsidRDefault="0018066F">
            <w:pPr>
              <w:spacing w:after="0" w:line="240" w:lineRule="auto"/>
              <w:jc w:val="center"/>
            </w:pPr>
            <w:r w:rsidRPr="00FD2CC3">
              <w:t>78</w:t>
            </w:r>
          </w:p>
        </w:tc>
        <w:tc>
          <w:tcPr>
            <w:tcW w:w="716" w:type="dxa"/>
            <w:vAlign w:val="center"/>
          </w:tcPr>
          <w:p w:rsidR="004A5F1E" w:rsidRPr="00FD2CC3" w:rsidRDefault="0018066F">
            <w:pPr>
              <w:spacing w:after="0" w:line="240" w:lineRule="auto"/>
              <w:jc w:val="center"/>
            </w:pPr>
            <w:r w:rsidRPr="00FD2CC3">
              <w:t>75</w:t>
            </w:r>
          </w:p>
        </w:tc>
        <w:tc>
          <w:tcPr>
            <w:tcW w:w="1072" w:type="dxa"/>
            <w:vAlign w:val="center"/>
          </w:tcPr>
          <w:p w:rsidR="004A5F1E" w:rsidRPr="00FD2CC3" w:rsidRDefault="0018066F">
            <w:pPr>
              <w:spacing w:after="0" w:line="240" w:lineRule="auto"/>
              <w:jc w:val="center"/>
              <w:rPr>
                <w:bCs/>
              </w:rPr>
            </w:pPr>
            <w:r w:rsidRPr="00FD2CC3">
              <w:rPr>
                <w:bCs/>
              </w:rPr>
              <w:t>82</w:t>
            </w:r>
          </w:p>
        </w:tc>
      </w:tr>
    </w:tbl>
    <w:p w:rsidR="004A5F1E" w:rsidRPr="00FD2CC3" w:rsidRDefault="0018066F">
      <w:pPr>
        <w:spacing w:before="120" w:after="0" w:line="360" w:lineRule="exact"/>
        <w:jc w:val="right"/>
        <w:rPr>
          <w:i/>
          <w:iCs/>
        </w:rPr>
      </w:pPr>
      <w:r w:rsidRPr="00FD2CC3">
        <w:rPr>
          <w:i/>
          <w:iCs/>
        </w:rPr>
        <w:t>(</w:t>
      </w:r>
      <w:r w:rsidRPr="00FD2CC3">
        <w:rPr>
          <w:b/>
          <w:bCs/>
          <w:i/>
          <w:iCs/>
        </w:rPr>
        <w:t>Nguồn</w:t>
      </w:r>
      <w:r w:rsidRPr="00FD2CC3">
        <w:rPr>
          <w:i/>
          <w:iCs/>
        </w:rPr>
        <w:t>: Niên giám thống kê tỉnh Nam Định qua các năm)</w:t>
      </w:r>
    </w:p>
    <w:p w:rsidR="004A5F1E" w:rsidRPr="00FD2CC3" w:rsidRDefault="0018066F" w:rsidP="00267E3A">
      <w:pPr>
        <w:tabs>
          <w:tab w:val="left" w:pos="720"/>
          <w:tab w:val="left" w:pos="5609"/>
        </w:tabs>
        <w:spacing w:after="0" w:line="288" w:lineRule="auto"/>
        <w:jc w:val="both"/>
        <w:rPr>
          <w:b/>
          <w:i/>
          <w:iCs/>
          <w:szCs w:val="28"/>
        </w:rPr>
      </w:pPr>
      <w:r w:rsidRPr="00FD2CC3">
        <w:rPr>
          <w:b/>
          <w:i/>
          <w:iCs/>
          <w:szCs w:val="28"/>
        </w:rPr>
        <w:tab/>
        <w:t>* Gió</w:t>
      </w:r>
    </w:p>
    <w:p w:rsidR="004A5F1E" w:rsidRPr="00FD2CC3" w:rsidRDefault="0018066F" w:rsidP="00267E3A">
      <w:pPr>
        <w:spacing w:after="0" w:line="288" w:lineRule="auto"/>
        <w:ind w:firstLine="720"/>
        <w:jc w:val="both"/>
        <w:rPr>
          <w:spacing w:val="-18"/>
          <w:lang w:val="vi-VN"/>
        </w:rPr>
      </w:pPr>
      <w:r w:rsidRPr="00FD2CC3">
        <w:rPr>
          <w:lang w:val="vi-VN"/>
        </w:rPr>
        <w:t xml:space="preserve">Khu vực chịu ảnh hưởng của hai hướng gió thịnh hành chủ yếu theo hai mùa. Mùa hạ là hướng gió Nam và Đông Nam; mùa Đông là hướng gió Đông Bắc. Theo các số liệu quan trắc tốc độ gió trung bình năm là 1,8 m/s. Tốc độ gió trung bình vào tháng nóng nhất (tháng 7) là 2 m/s, tháng lạnh nhất là 1,7 m/s. </w:t>
      </w:r>
    </w:p>
    <w:p w:rsidR="004A5F1E" w:rsidRPr="00FD2CC3" w:rsidRDefault="0018066F" w:rsidP="00267E3A">
      <w:pPr>
        <w:tabs>
          <w:tab w:val="left" w:pos="720"/>
        </w:tabs>
        <w:spacing w:after="0" w:line="288" w:lineRule="auto"/>
        <w:jc w:val="both"/>
        <w:rPr>
          <w:b/>
          <w:i/>
          <w:iCs/>
          <w:szCs w:val="28"/>
        </w:rPr>
      </w:pPr>
      <w:r w:rsidRPr="00FD2CC3">
        <w:rPr>
          <w:b/>
          <w:i/>
          <w:iCs/>
          <w:szCs w:val="28"/>
        </w:rPr>
        <w:tab/>
        <w:t>* Nắng</w:t>
      </w:r>
    </w:p>
    <w:p w:rsidR="004A5F1E" w:rsidRPr="00FD2CC3" w:rsidRDefault="0018066F" w:rsidP="00267E3A">
      <w:pPr>
        <w:spacing w:after="0" w:line="288" w:lineRule="auto"/>
        <w:ind w:firstLine="720"/>
        <w:jc w:val="both"/>
        <w:rPr>
          <w:spacing w:val="-8"/>
          <w:lang w:val="vi-VN"/>
        </w:rPr>
      </w:pPr>
      <w:bookmarkStart w:id="449" w:name="_Toc472588028"/>
      <w:bookmarkStart w:id="450" w:name="_Toc499553679"/>
      <w:bookmarkStart w:id="451" w:name="_Toc477792237"/>
      <w:bookmarkStart w:id="452" w:name="_Toc505411947"/>
      <w:bookmarkStart w:id="453" w:name="_Toc478484047"/>
      <w:bookmarkStart w:id="454" w:name="_Toc489346731"/>
      <w:bookmarkStart w:id="455" w:name="_Toc479062984"/>
      <w:bookmarkStart w:id="456" w:name="_Toc476841293"/>
      <w:r w:rsidRPr="00FD2CC3">
        <w:rPr>
          <w:lang w:val="vi-VN"/>
        </w:rPr>
        <w:t>Tổng số giờ nắng trong những năm qua dao động từ 1.132 giờ (năm 2017) đến 1.</w:t>
      </w:r>
      <w:r w:rsidRPr="00FD2CC3">
        <w:t>503</w:t>
      </w:r>
      <w:r w:rsidRPr="00FD2CC3">
        <w:rPr>
          <w:lang w:val="vi-VN"/>
        </w:rPr>
        <w:t>giờ (năm 20</w:t>
      </w:r>
      <w:r w:rsidRPr="00FD2CC3">
        <w:t>19</w:t>
      </w:r>
      <w:r w:rsidRPr="00FD2CC3">
        <w:rPr>
          <w:lang w:val="vi-VN"/>
        </w:rPr>
        <w:t>). Số giờ nắng cao nhất tập trung chủ yếu tháng 5; tháng có số giờ nắng trung bình thấp nhất là tháng 3</w:t>
      </w:r>
      <w:r w:rsidRPr="00FD2CC3">
        <w:rPr>
          <w:spacing w:val="-8"/>
          <w:lang w:val="vi-VN"/>
        </w:rPr>
        <w:t>.</w:t>
      </w:r>
    </w:p>
    <w:p w:rsidR="004A5F1E" w:rsidRPr="00FD2CC3" w:rsidRDefault="00C77D6D" w:rsidP="00C77D6D">
      <w:pPr>
        <w:pStyle w:val="Caption"/>
        <w:rPr>
          <w:color w:val="auto"/>
          <w:szCs w:val="28"/>
        </w:rPr>
      </w:pPr>
      <w:bookmarkStart w:id="457" w:name="_Toc99717336"/>
      <w:r w:rsidRPr="00C77D6D">
        <w:rPr>
          <w:color w:val="auto"/>
        </w:rPr>
        <w:t xml:space="preserve">Bảng </w:t>
      </w:r>
      <w:r w:rsidR="00D16B9D" w:rsidRPr="00C77D6D">
        <w:rPr>
          <w:color w:val="auto"/>
        </w:rPr>
        <w:fldChar w:fldCharType="begin"/>
      </w:r>
      <w:r w:rsidRPr="00C77D6D">
        <w:rPr>
          <w:color w:val="auto"/>
        </w:rPr>
        <w:instrText xml:space="preserve"> SEQ Bảng \* ARABIC </w:instrText>
      </w:r>
      <w:r w:rsidR="00D16B9D" w:rsidRPr="00C77D6D">
        <w:rPr>
          <w:color w:val="auto"/>
        </w:rPr>
        <w:fldChar w:fldCharType="separate"/>
      </w:r>
      <w:r w:rsidR="00365CA2">
        <w:rPr>
          <w:noProof/>
          <w:color w:val="auto"/>
        </w:rPr>
        <w:t>19</w:t>
      </w:r>
      <w:r w:rsidR="00D16B9D" w:rsidRPr="00C77D6D">
        <w:rPr>
          <w:color w:val="auto"/>
        </w:rPr>
        <w:fldChar w:fldCharType="end"/>
      </w:r>
      <w:r w:rsidR="0018066F" w:rsidRPr="00C77D6D">
        <w:rPr>
          <w:color w:val="auto"/>
          <w:szCs w:val="28"/>
        </w:rPr>
        <w:t>: Số giờ nắng</w:t>
      </w:r>
      <w:r w:rsidR="0018066F" w:rsidRPr="00FD2CC3">
        <w:rPr>
          <w:color w:val="auto"/>
          <w:szCs w:val="28"/>
        </w:rPr>
        <w:t xml:space="preserve"> các năm tại Nam Định.</w:t>
      </w:r>
      <w:bookmarkEnd w:id="449"/>
      <w:bookmarkEnd w:id="450"/>
      <w:bookmarkEnd w:id="451"/>
      <w:bookmarkEnd w:id="452"/>
      <w:bookmarkEnd w:id="453"/>
      <w:bookmarkEnd w:id="454"/>
      <w:bookmarkEnd w:id="455"/>
      <w:bookmarkEnd w:id="456"/>
      <w:bookmarkEnd w:id="457"/>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715"/>
        <w:gridCol w:w="572"/>
        <w:gridCol w:w="572"/>
        <w:gridCol w:w="724"/>
        <w:gridCol w:w="810"/>
        <w:gridCol w:w="817"/>
        <w:gridCol w:w="857"/>
        <w:gridCol w:w="796"/>
        <w:gridCol w:w="706"/>
        <w:gridCol w:w="706"/>
        <w:gridCol w:w="796"/>
        <w:gridCol w:w="757"/>
        <w:gridCol w:w="841"/>
        <w:gridCol w:w="6"/>
      </w:tblGrid>
      <w:tr w:rsidR="004A5F1E" w:rsidRPr="00FD2CC3">
        <w:trPr>
          <w:trHeight w:val="526"/>
          <w:jc w:val="center"/>
        </w:trPr>
        <w:tc>
          <w:tcPr>
            <w:tcW w:w="806" w:type="dxa"/>
            <w:vMerge w:val="restart"/>
            <w:vAlign w:val="center"/>
          </w:tcPr>
          <w:p w:rsidR="004A5F1E" w:rsidRPr="00FD2CC3" w:rsidRDefault="0018066F">
            <w:pPr>
              <w:spacing w:after="0" w:line="240" w:lineRule="auto"/>
              <w:jc w:val="center"/>
              <w:rPr>
                <w:b/>
                <w:bCs/>
              </w:rPr>
            </w:pPr>
            <w:r w:rsidRPr="00FD2CC3">
              <w:rPr>
                <w:b/>
                <w:bCs/>
              </w:rPr>
              <w:t>Năm</w:t>
            </w:r>
          </w:p>
        </w:tc>
        <w:tc>
          <w:tcPr>
            <w:tcW w:w="9675" w:type="dxa"/>
            <w:gridSpan w:val="14"/>
            <w:vAlign w:val="center"/>
          </w:tcPr>
          <w:p w:rsidR="004A5F1E" w:rsidRPr="00FD2CC3" w:rsidRDefault="0018066F">
            <w:pPr>
              <w:spacing w:after="0" w:line="240" w:lineRule="auto"/>
              <w:jc w:val="center"/>
              <w:rPr>
                <w:b/>
                <w:bCs/>
              </w:rPr>
            </w:pPr>
            <w:r w:rsidRPr="00FD2CC3">
              <w:rPr>
                <w:b/>
                <w:bCs/>
              </w:rPr>
              <w:t>Số giờ nắng các tháng trong năm (h)</w:t>
            </w:r>
          </w:p>
        </w:tc>
      </w:tr>
      <w:tr w:rsidR="004A5F1E" w:rsidRPr="00FD2CC3">
        <w:trPr>
          <w:gridAfter w:val="1"/>
          <w:wAfter w:w="6" w:type="dxa"/>
          <w:trHeight w:val="460"/>
          <w:jc w:val="center"/>
        </w:trPr>
        <w:tc>
          <w:tcPr>
            <w:tcW w:w="806" w:type="dxa"/>
            <w:vMerge/>
            <w:vAlign w:val="center"/>
          </w:tcPr>
          <w:p w:rsidR="004A5F1E" w:rsidRPr="00FD2CC3" w:rsidRDefault="004A5F1E">
            <w:pPr>
              <w:spacing w:after="0" w:line="240" w:lineRule="auto"/>
              <w:rPr>
                <w:b/>
                <w:bCs/>
              </w:rPr>
            </w:pPr>
          </w:p>
        </w:tc>
        <w:tc>
          <w:tcPr>
            <w:tcW w:w="715" w:type="dxa"/>
            <w:vAlign w:val="center"/>
          </w:tcPr>
          <w:p w:rsidR="004A5F1E" w:rsidRPr="00FD2CC3" w:rsidRDefault="0018066F">
            <w:pPr>
              <w:spacing w:after="0" w:line="240" w:lineRule="auto"/>
              <w:jc w:val="center"/>
              <w:rPr>
                <w:b/>
                <w:bCs/>
                <w:iCs/>
              </w:rPr>
            </w:pPr>
            <w:r w:rsidRPr="00FD2CC3">
              <w:rPr>
                <w:b/>
                <w:bCs/>
                <w:iCs/>
              </w:rPr>
              <w:t>T1</w:t>
            </w:r>
          </w:p>
        </w:tc>
        <w:tc>
          <w:tcPr>
            <w:tcW w:w="572" w:type="dxa"/>
            <w:vAlign w:val="center"/>
          </w:tcPr>
          <w:p w:rsidR="004A5F1E" w:rsidRPr="00FD2CC3" w:rsidRDefault="0018066F">
            <w:pPr>
              <w:spacing w:after="0" w:line="240" w:lineRule="auto"/>
              <w:jc w:val="center"/>
              <w:rPr>
                <w:b/>
                <w:bCs/>
                <w:iCs/>
              </w:rPr>
            </w:pPr>
            <w:r w:rsidRPr="00FD2CC3">
              <w:rPr>
                <w:b/>
                <w:bCs/>
                <w:iCs/>
              </w:rPr>
              <w:t>T2</w:t>
            </w:r>
          </w:p>
        </w:tc>
        <w:tc>
          <w:tcPr>
            <w:tcW w:w="572" w:type="dxa"/>
            <w:vAlign w:val="center"/>
          </w:tcPr>
          <w:p w:rsidR="004A5F1E" w:rsidRPr="00FD2CC3" w:rsidRDefault="0018066F">
            <w:pPr>
              <w:spacing w:after="0" w:line="240" w:lineRule="auto"/>
              <w:jc w:val="center"/>
              <w:rPr>
                <w:b/>
                <w:bCs/>
                <w:iCs/>
              </w:rPr>
            </w:pPr>
            <w:r w:rsidRPr="00FD2CC3">
              <w:rPr>
                <w:b/>
                <w:bCs/>
                <w:iCs/>
              </w:rPr>
              <w:t>T3</w:t>
            </w:r>
          </w:p>
        </w:tc>
        <w:tc>
          <w:tcPr>
            <w:tcW w:w="724" w:type="dxa"/>
            <w:vAlign w:val="center"/>
          </w:tcPr>
          <w:p w:rsidR="004A5F1E" w:rsidRPr="00FD2CC3" w:rsidRDefault="0018066F">
            <w:pPr>
              <w:spacing w:after="0" w:line="240" w:lineRule="auto"/>
              <w:jc w:val="center"/>
              <w:rPr>
                <w:b/>
                <w:bCs/>
                <w:iCs/>
              </w:rPr>
            </w:pPr>
            <w:r w:rsidRPr="00FD2CC3">
              <w:rPr>
                <w:b/>
                <w:bCs/>
                <w:iCs/>
              </w:rPr>
              <w:t>T4</w:t>
            </w:r>
          </w:p>
        </w:tc>
        <w:tc>
          <w:tcPr>
            <w:tcW w:w="810" w:type="dxa"/>
            <w:vAlign w:val="center"/>
          </w:tcPr>
          <w:p w:rsidR="004A5F1E" w:rsidRPr="00FD2CC3" w:rsidRDefault="0018066F">
            <w:pPr>
              <w:spacing w:after="0" w:line="240" w:lineRule="auto"/>
              <w:jc w:val="center"/>
              <w:rPr>
                <w:b/>
                <w:bCs/>
                <w:iCs/>
              </w:rPr>
            </w:pPr>
            <w:r w:rsidRPr="00FD2CC3">
              <w:rPr>
                <w:b/>
                <w:bCs/>
                <w:iCs/>
              </w:rPr>
              <w:t>T5</w:t>
            </w:r>
          </w:p>
        </w:tc>
        <w:tc>
          <w:tcPr>
            <w:tcW w:w="817" w:type="dxa"/>
            <w:vAlign w:val="center"/>
          </w:tcPr>
          <w:p w:rsidR="004A5F1E" w:rsidRPr="00FD2CC3" w:rsidRDefault="0018066F">
            <w:pPr>
              <w:spacing w:after="0" w:line="240" w:lineRule="auto"/>
              <w:jc w:val="center"/>
              <w:rPr>
                <w:b/>
                <w:bCs/>
                <w:iCs/>
              </w:rPr>
            </w:pPr>
            <w:r w:rsidRPr="00FD2CC3">
              <w:rPr>
                <w:b/>
                <w:bCs/>
                <w:iCs/>
              </w:rPr>
              <w:t>T6</w:t>
            </w:r>
          </w:p>
        </w:tc>
        <w:tc>
          <w:tcPr>
            <w:tcW w:w="857" w:type="dxa"/>
            <w:vAlign w:val="center"/>
          </w:tcPr>
          <w:p w:rsidR="004A5F1E" w:rsidRPr="00FD2CC3" w:rsidRDefault="0018066F">
            <w:pPr>
              <w:spacing w:after="0" w:line="240" w:lineRule="auto"/>
              <w:jc w:val="center"/>
              <w:rPr>
                <w:b/>
                <w:bCs/>
                <w:iCs/>
              </w:rPr>
            </w:pPr>
            <w:r w:rsidRPr="00FD2CC3">
              <w:rPr>
                <w:b/>
                <w:bCs/>
                <w:iCs/>
              </w:rPr>
              <w:t>T7</w:t>
            </w:r>
          </w:p>
        </w:tc>
        <w:tc>
          <w:tcPr>
            <w:tcW w:w="796" w:type="dxa"/>
            <w:vAlign w:val="center"/>
          </w:tcPr>
          <w:p w:rsidR="004A5F1E" w:rsidRPr="00FD2CC3" w:rsidRDefault="0018066F">
            <w:pPr>
              <w:spacing w:after="0" w:line="240" w:lineRule="auto"/>
              <w:jc w:val="center"/>
              <w:rPr>
                <w:b/>
                <w:bCs/>
                <w:iCs/>
              </w:rPr>
            </w:pPr>
            <w:r w:rsidRPr="00FD2CC3">
              <w:rPr>
                <w:b/>
                <w:bCs/>
                <w:iCs/>
              </w:rPr>
              <w:t>T8</w:t>
            </w:r>
          </w:p>
        </w:tc>
        <w:tc>
          <w:tcPr>
            <w:tcW w:w="706" w:type="dxa"/>
            <w:vAlign w:val="center"/>
          </w:tcPr>
          <w:p w:rsidR="004A5F1E" w:rsidRPr="00FD2CC3" w:rsidRDefault="0018066F">
            <w:pPr>
              <w:spacing w:after="0" w:line="240" w:lineRule="auto"/>
              <w:jc w:val="center"/>
              <w:rPr>
                <w:b/>
                <w:bCs/>
                <w:iCs/>
              </w:rPr>
            </w:pPr>
            <w:r w:rsidRPr="00FD2CC3">
              <w:rPr>
                <w:b/>
                <w:bCs/>
                <w:iCs/>
              </w:rPr>
              <w:t>T9</w:t>
            </w:r>
          </w:p>
        </w:tc>
        <w:tc>
          <w:tcPr>
            <w:tcW w:w="706" w:type="dxa"/>
            <w:vAlign w:val="center"/>
          </w:tcPr>
          <w:p w:rsidR="004A5F1E" w:rsidRPr="00FD2CC3" w:rsidRDefault="0018066F">
            <w:pPr>
              <w:spacing w:after="0" w:line="240" w:lineRule="auto"/>
              <w:jc w:val="center"/>
              <w:rPr>
                <w:b/>
                <w:bCs/>
                <w:iCs/>
              </w:rPr>
            </w:pPr>
            <w:r w:rsidRPr="00FD2CC3">
              <w:rPr>
                <w:b/>
                <w:bCs/>
                <w:iCs/>
              </w:rPr>
              <w:t>T10</w:t>
            </w:r>
          </w:p>
        </w:tc>
        <w:tc>
          <w:tcPr>
            <w:tcW w:w="796" w:type="dxa"/>
            <w:vAlign w:val="center"/>
          </w:tcPr>
          <w:p w:rsidR="004A5F1E" w:rsidRPr="00FD2CC3" w:rsidRDefault="0018066F">
            <w:pPr>
              <w:spacing w:after="0" w:line="240" w:lineRule="auto"/>
              <w:jc w:val="center"/>
              <w:rPr>
                <w:b/>
                <w:bCs/>
                <w:iCs/>
              </w:rPr>
            </w:pPr>
            <w:r w:rsidRPr="00FD2CC3">
              <w:rPr>
                <w:b/>
                <w:bCs/>
                <w:iCs/>
              </w:rPr>
              <w:t>T11</w:t>
            </w:r>
          </w:p>
        </w:tc>
        <w:tc>
          <w:tcPr>
            <w:tcW w:w="757" w:type="dxa"/>
            <w:vAlign w:val="center"/>
          </w:tcPr>
          <w:p w:rsidR="004A5F1E" w:rsidRPr="00FD2CC3" w:rsidRDefault="0018066F">
            <w:pPr>
              <w:spacing w:after="0" w:line="240" w:lineRule="auto"/>
              <w:jc w:val="center"/>
              <w:rPr>
                <w:b/>
                <w:bCs/>
                <w:iCs/>
              </w:rPr>
            </w:pPr>
            <w:r w:rsidRPr="00FD2CC3">
              <w:rPr>
                <w:b/>
                <w:bCs/>
                <w:iCs/>
              </w:rPr>
              <w:t>T12</w:t>
            </w:r>
          </w:p>
        </w:tc>
        <w:tc>
          <w:tcPr>
            <w:tcW w:w="841" w:type="dxa"/>
            <w:vAlign w:val="center"/>
          </w:tcPr>
          <w:p w:rsidR="004A5F1E" w:rsidRPr="00FD2CC3" w:rsidRDefault="0018066F">
            <w:pPr>
              <w:spacing w:after="0" w:line="240" w:lineRule="auto"/>
              <w:ind w:left="-63" w:right="-70"/>
              <w:jc w:val="center"/>
              <w:rPr>
                <w:b/>
                <w:bCs/>
                <w:iCs/>
              </w:rPr>
            </w:pPr>
            <w:r w:rsidRPr="00FD2CC3">
              <w:rPr>
                <w:b/>
                <w:bCs/>
                <w:iCs/>
              </w:rPr>
              <w:t>Cả năm</w:t>
            </w:r>
          </w:p>
        </w:tc>
      </w:tr>
      <w:tr w:rsidR="004A5F1E" w:rsidRPr="00FD2CC3">
        <w:trPr>
          <w:gridAfter w:val="1"/>
          <w:wAfter w:w="6" w:type="dxa"/>
          <w:trHeight w:val="526"/>
          <w:jc w:val="center"/>
        </w:trPr>
        <w:tc>
          <w:tcPr>
            <w:tcW w:w="806" w:type="dxa"/>
          </w:tcPr>
          <w:p w:rsidR="004A5F1E" w:rsidRPr="00FD2CC3" w:rsidRDefault="0018066F">
            <w:pPr>
              <w:spacing w:after="0" w:line="240" w:lineRule="auto"/>
              <w:jc w:val="center"/>
              <w:rPr>
                <w:b/>
              </w:rPr>
            </w:pPr>
            <w:r w:rsidRPr="00FD2CC3">
              <w:rPr>
                <w:b/>
              </w:rPr>
              <w:t>2016</w:t>
            </w:r>
          </w:p>
        </w:tc>
        <w:tc>
          <w:tcPr>
            <w:tcW w:w="715" w:type="dxa"/>
            <w:vAlign w:val="center"/>
          </w:tcPr>
          <w:p w:rsidR="004A5F1E" w:rsidRPr="00FD2CC3" w:rsidRDefault="0018066F">
            <w:pPr>
              <w:spacing w:after="0" w:line="240" w:lineRule="auto"/>
              <w:jc w:val="center"/>
            </w:pPr>
            <w:r w:rsidRPr="00FD2CC3">
              <w:t>33</w:t>
            </w:r>
          </w:p>
        </w:tc>
        <w:tc>
          <w:tcPr>
            <w:tcW w:w="572" w:type="dxa"/>
            <w:vAlign w:val="center"/>
          </w:tcPr>
          <w:p w:rsidR="004A5F1E" w:rsidRPr="00FD2CC3" w:rsidRDefault="0018066F">
            <w:pPr>
              <w:spacing w:after="0" w:line="240" w:lineRule="auto"/>
              <w:jc w:val="center"/>
            </w:pPr>
            <w:r w:rsidRPr="00FD2CC3">
              <w:t>99</w:t>
            </w:r>
          </w:p>
        </w:tc>
        <w:tc>
          <w:tcPr>
            <w:tcW w:w="572" w:type="dxa"/>
            <w:vAlign w:val="center"/>
          </w:tcPr>
          <w:p w:rsidR="004A5F1E" w:rsidRPr="00FD2CC3" w:rsidRDefault="0018066F">
            <w:pPr>
              <w:spacing w:after="0" w:line="240" w:lineRule="auto"/>
              <w:jc w:val="center"/>
            </w:pPr>
            <w:r w:rsidRPr="00FD2CC3">
              <w:t>17</w:t>
            </w:r>
          </w:p>
        </w:tc>
        <w:tc>
          <w:tcPr>
            <w:tcW w:w="724" w:type="dxa"/>
            <w:vAlign w:val="center"/>
          </w:tcPr>
          <w:p w:rsidR="004A5F1E" w:rsidRPr="00FD2CC3" w:rsidRDefault="0018066F">
            <w:pPr>
              <w:spacing w:after="0" w:line="240" w:lineRule="auto"/>
              <w:jc w:val="center"/>
            </w:pPr>
            <w:r w:rsidRPr="00FD2CC3">
              <w:t>48</w:t>
            </w:r>
          </w:p>
        </w:tc>
        <w:tc>
          <w:tcPr>
            <w:tcW w:w="810" w:type="dxa"/>
            <w:vAlign w:val="center"/>
          </w:tcPr>
          <w:p w:rsidR="004A5F1E" w:rsidRPr="00FD2CC3" w:rsidRDefault="0018066F">
            <w:pPr>
              <w:spacing w:after="0" w:line="240" w:lineRule="auto"/>
              <w:jc w:val="center"/>
            </w:pPr>
            <w:r w:rsidRPr="00FD2CC3">
              <w:t>157</w:t>
            </w:r>
          </w:p>
        </w:tc>
        <w:tc>
          <w:tcPr>
            <w:tcW w:w="817" w:type="dxa"/>
            <w:vAlign w:val="center"/>
          </w:tcPr>
          <w:p w:rsidR="004A5F1E" w:rsidRPr="00FD2CC3" w:rsidRDefault="0018066F">
            <w:pPr>
              <w:spacing w:after="0" w:line="240" w:lineRule="auto"/>
              <w:jc w:val="center"/>
            </w:pPr>
            <w:r w:rsidRPr="00FD2CC3">
              <w:t>221</w:t>
            </w:r>
          </w:p>
        </w:tc>
        <w:tc>
          <w:tcPr>
            <w:tcW w:w="857" w:type="dxa"/>
            <w:vAlign w:val="center"/>
          </w:tcPr>
          <w:p w:rsidR="004A5F1E" w:rsidRPr="00FD2CC3" w:rsidRDefault="0018066F">
            <w:pPr>
              <w:spacing w:after="0" w:line="240" w:lineRule="auto"/>
              <w:jc w:val="center"/>
            </w:pPr>
            <w:r w:rsidRPr="00FD2CC3">
              <w:t>185</w:t>
            </w:r>
          </w:p>
        </w:tc>
        <w:tc>
          <w:tcPr>
            <w:tcW w:w="796" w:type="dxa"/>
            <w:vAlign w:val="center"/>
          </w:tcPr>
          <w:p w:rsidR="004A5F1E" w:rsidRPr="00FD2CC3" w:rsidRDefault="0018066F">
            <w:pPr>
              <w:spacing w:after="0" w:line="240" w:lineRule="auto"/>
              <w:jc w:val="center"/>
            </w:pPr>
            <w:r w:rsidRPr="00FD2CC3">
              <w:t>131</w:t>
            </w:r>
          </w:p>
        </w:tc>
        <w:tc>
          <w:tcPr>
            <w:tcW w:w="706" w:type="dxa"/>
            <w:vAlign w:val="center"/>
          </w:tcPr>
          <w:p w:rsidR="004A5F1E" w:rsidRPr="00FD2CC3" w:rsidRDefault="0018066F">
            <w:pPr>
              <w:spacing w:after="0" w:line="240" w:lineRule="auto"/>
              <w:jc w:val="center"/>
            </w:pPr>
            <w:r w:rsidRPr="00FD2CC3">
              <w:t>117</w:t>
            </w:r>
          </w:p>
        </w:tc>
        <w:tc>
          <w:tcPr>
            <w:tcW w:w="706" w:type="dxa"/>
            <w:vAlign w:val="center"/>
          </w:tcPr>
          <w:p w:rsidR="004A5F1E" w:rsidRPr="00FD2CC3" w:rsidRDefault="0018066F">
            <w:pPr>
              <w:spacing w:after="0" w:line="240" w:lineRule="auto"/>
              <w:jc w:val="center"/>
            </w:pPr>
            <w:r w:rsidRPr="00FD2CC3">
              <w:t>141</w:t>
            </w:r>
          </w:p>
        </w:tc>
        <w:tc>
          <w:tcPr>
            <w:tcW w:w="796" w:type="dxa"/>
            <w:vAlign w:val="center"/>
          </w:tcPr>
          <w:p w:rsidR="004A5F1E" w:rsidRPr="00FD2CC3" w:rsidRDefault="0018066F">
            <w:pPr>
              <w:spacing w:after="0" w:line="240" w:lineRule="auto"/>
              <w:jc w:val="center"/>
            </w:pPr>
            <w:r w:rsidRPr="00FD2CC3">
              <w:t>100</w:t>
            </w:r>
          </w:p>
        </w:tc>
        <w:tc>
          <w:tcPr>
            <w:tcW w:w="757" w:type="dxa"/>
            <w:vAlign w:val="center"/>
          </w:tcPr>
          <w:p w:rsidR="004A5F1E" w:rsidRPr="00FD2CC3" w:rsidRDefault="0018066F">
            <w:pPr>
              <w:spacing w:after="0" w:line="240" w:lineRule="auto"/>
              <w:jc w:val="center"/>
            </w:pPr>
            <w:r w:rsidRPr="00FD2CC3">
              <w:t>94</w:t>
            </w:r>
          </w:p>
        </w:tc>
        <w:tc>
          <w:tcPr>
            <w:tcW w:w="841" w:type="dxa"/>
          </w:tcPr>
          <w:p w:rsidR="004A5F1E" w:rsidRPr="00FD2CC3" w:rsidRDefault="0018066F">
            <w:pPr>
              <w:spacing w:after="0" w:line="240" w:lineRule="auto"/>
              <w:ind w:left="-63" w:right="-70"/>
              <w:jc w:val="center"/>
              <w:rPr>
                <w:bCs/>
              </w:rPr>
            </w:pPr>
            <w:r w:rsidRPr="00FD2CC3">
              <w:rPr>
                <w:bCs/>
              </w:rPr>
              <w:t>1.343</w:t>
            </w:r>
          </w:p>
        </w:tc>
      </w:tr>
      <w:tr w:rsidR="004A5F1E" w:rsidRPr="00FD2CC3">
        <w:trPr>
          <w:gridAfter w:val="1"/>
          <w:wAfter w:w="6" w:type="dxa"/>
          <w:trHeight w:val="526"/>
          <w:jc w:val="center"/>
        </w:trPr>
        <w:tc>
          <w:tcPr>
            <w:tcW w:w="806" w:type="dxa"/>
          </w:tcPr>
          <w:p w:rsidR="004A5F1E" w:rsidRPr="00FD2CC3" w:rsidRDefault="0018066F">
            <w:pPr>
              <w:spacing w:after="0" w:line="240" w:lineRule="auto"/>
              <w:jc w:val="center"/>
              <w:rPr>
                <w:b/>
              </w:rPr>
            </w:pPr>
            <w:r w:rsidRPr="00FD2CC3">
              <w:rPr>
                <w:b/>
              </w:rPr>
              <w:t>2017</w:t>
            </w:r>
          </w:p>
        </w:tc>
        <w:tc>
          <w:tcPr>
            <w:tcW w:w="715" w:type="dxa"/>
            <w:vAlign w:val="center"/>
          </w:tcPr>
          <w:p w:rsidR="004A5F1E" w:rsidRPr="00FD2CC3" w:rsidRDefault="0018066F">
            <w:pPr>
              <w:spacing w:after="0" w:line="240" w:lineRule="auto"/>
              <w:jc w:val="center"/>
            </w:pPr>
            <w:r w:rsidRPr="00FD2CC3">
              <w:t>47</w:t>
            </w:r>
          </w:p>
        </w:tc>
        <w:tc>
          <w:tcPr>
            <w:tcW w:w="572" w:type="dxa"/>
            <w:vAlign w:val="center"/>
          </w:tcPr>
          <w:p w:rsidR="004A5F1E" w:rsidRPr="00FD2CC3" w:rsidRDefault="0018066F">
            <w:pPr>
              <w:spacing w:after="0" w:line="240" w:lineRule="auto"/>
              <w:jc w:val="center"/>
            </w:pPr>
            <w:r w:rsidRPr="00FD2CC3">
              <w:t>68</w:t>
            </w:r>
          </w:p>
        </w:tc>
        <w:tc>
          <w:tcPr>
            <w:tcW w:w="572" w:type="dxa"/>
            <w:vAlign w:val="center"/>
          </w:tcPr>
          <w:p w:rsidR="004A5F1E" w:rsidRPr="00FD2CC3" w:rsidRDefault="0018066F">
            <w:pPr>
              <w:spacing w:after="0" w:line="240" w:lineRule="auto"/>
              <w:jc w:val="center"/>
            </w:pPr>
            <w:r w:rsidRPr="00FD2CC3">
              <w:t>24</w:t>
            </w:r>
          </w:p>
        </w:tc>
        <w:tc>
          <w:tcPr>
            <w:tcW w:w="724" w:type="dxa"/>
            <w:vAlign w:val="center"/>
          </w:tcPr>
          <w:p w:rsidR="004A5F1E" w:rsidRPr="00FD2CC3" w:rsidRDefault="0018066F">
            <w:pPr>
              <w:spacing w:after="0" w:line="240" w:lineRule="auto"/>
              <w:jc w:val="center"/>
            </w:pPr>
            <w:r w:rsidRPr="00FD2CC3">
              <w:t>93</w:t>
            </w:r>
          </w:p>
        </w:tc>
        <w:tc>
          <w:tcPr>
            <w:tcW w:w="810" w:type="dxa"/>
            <w:vAlign w:val="center"/>
          </w:tcPr>
          <w:p w:rsidR="004A5F1E" w:rsidRPr="00FD2CC3" w:rsidRDefault="0018066F">
            <w:pPr>
              <w:spacing w:after="0" w:line="240" w:lineRule="auto"/>
              <w:jc w:val="center"/>
            </w:pPr>
            <w:r w:rsidRPr="00FD2CC3">
              <w:t>153</w:t>
            </w:r>
          </w:p>
        </w:tc>
        <w:tc>
          <w:tcPr>
            <w:tcW w:w="817" w:type="dxa"/>
            <w:vAlign w:val="center"/>
          </w:tcPr>
          <w:p w:rsidR="004A5F1E" w:rsidRPr="00FD2CC3" w:rsidRDefault="0018066F">
            <w:pPr>
              <w:spacing w:after="0" w:line="240" w:lineRule="auto"/>
              <w:jc w:val="center"/>
            </w:pPr>
            <w:r w:rsidRPr="00FD2CC3">
              <w:t>136</w:t>
            </w:r>
          </w:p>
        </w:tc>
        <w:tc>
          <w:tcPr>
            <w:tcW w:w="857" w:type="dxa"/>
            <w:vAlign w:val="center"/>
          </w:tcPr>
          <w:p w:rsidR="004A5F1E" w:rsidRPr="00FD2CC3" w:rsidRDefault="0018066F">
            <w:pPr>
              <w:spacing w:after="0" w:line="240" w:lineRule="auto"/>
              <w:jc w:val="center"/>
            </w:pPr>
            <w:r w:rsidRPr="00FD2CC3">
              <w:t>102</w:t>
            </w:r>
          </w:p>
        </w:tc>
        <w:tc>
          <w:tcPr>
            <w:tcW w:w="796" w:type="dxa"/>
            <w:vAlign w:val="center"/>
          </w:tcPr>
          <w:p w:rsidR="004A5F1E" w:rsidRPr="00FD2CC3" w:rsidRDefault="0018066F">
            <w:pPr>
              <w:spacing w:after="0" w:line="240" w:lineRule="auto"/>
              <w:jc w:val="center"/>
            </w:pPr>
            <w:r w:rsidRPr="00FD2CC3">
              <w:t>126</w:t>
            </w:r>
          </w:p>
        </w:tc>
        <w:tc>
          <w:tcPr>
            <w:tcW w:w="706" w:type="dxa"/>
            <w:vAlign w:val="center"/>
          </w:tcPr>
          <w:p w:rsidR="004A5F1E" w:rsidRPr="00FD2CC3" w:rsidRDefault="0018066F">
            <w:pPr>
              <w:spacing w:after="0" w:line="240" w:lineRule="auto"/>
              <w:jc w:val="center"/>
            </w:pPr>
            <w:r w:rsidRPr="00FD2CC3">
              <w:t>147</w:t>
            </w:r>
          </w:p>
        </w:tc>
        <w:tc>
          <w:tcPr>
            <w:tcW w:w="706" w:type="dxa"/>
            <w:vAlign w:val="center"/>
          </w:tcPr>
          <w:p w:rsidR="004A5F1E" w:rsidRPr="00FD2CC3" w:rsidRDefault="0018066F">
            <w:pPr>
              <w:spacing w:after="0" w:line="240" w:lineRule="auto"/>
              <w:jc w:val="center"/>
            </w:pPr>
            <w:r w:rsidRPr="00FD2CC3">
              <w:t>91</w:t>
            </w:r>
          </w:p>
        </w:tc>
        <w:tc>
          <w:tcPr>
            <w:tcW w:w="796" w:type="dxa"/>
            <w:vAlign w:val="center"/>
          </w:tcPr>
          <w:p w:rsidR="004A5F1E" w:rsidRPr="00FD2CC3" w:rsidRDefault="0018066F">
            <w:pPr>
              <w:spacing w:after="0" w:line="240" w:lineRule="auto"/>
              <w:jc w:val="center"/>
            </w:pPr>
            <w:r w:rsidRPr="00FD2CC3">
              <w:t>67</w:t>
            </w:r>
          </w:p>
        </w:tc>
        <w:tc>
          <w:tcPr>
            <w:tcW w:w="757" w:type="dxa"/>
            <w:vAlign w:val="center"/>
          </w:tcPr>
          <w:p w:rsidR="004A5F1E" w:rsidRPr="00FD2CC3" w:rsidRDefault="0018066F">
            <w:pPr>
              <w:spacing w:after="0" w:line="240" w:lineRule="auto"/>
              <w:jc w:val="center"/>
            </w:pPr>
            <w:r w:rsidRPr="00FD2CC3">
              <w:t>78</w:t>
            </w:r>
          </w:p>
        </w:tc>
        <w:tc>
          <w:tcPr>
            <w:tcW w:w="841" w:type="dxa"/>
          </w:tcPr>
          <w:p w:rsidR="004A5F1E" w:rsidRPr="00FD2CC3" w:rsidRDefault="0018066F">
            <w:pPr>
              <w:spacing w:after="0" w:line="240" w:lineRule="auto"/>
              <w:ind w:left="-63" w:right="-70"/>
              <w:jc w:val="center"/>
              <w:rPr>
                <w:bCs/>
              </w:rPr>
            </w:pPr>
            <w:r w:rsidRPr="00FD2CC3">
              <w:rPr>
                <w:bCs/>
              </w:rPr>
              <w:t>1.132</w:t>
            </w:r>
          </w:p>
        </w:tc>
      </w:tr>
      <w:tr w:rsidR="004A5F1E" w:rsidRPr="00FD2CC3">
        <w:trPr>
          <w:gridAfter w:val="1"/>
          <w:wAfter w:w="6" w:type="dxa"/>
          <w:trHeight w:val="526"/>
          <w:jc w:val="center"/>
        </w:trPr>
        <w:tc>
          <w:tcPr>
            <w:tcW w:w="806" w:type="dxa"/>
            <w:vAlign w:val="center"/>
          </w:tcPr>
          <w:p w:rsidR="004A5F1E" w:rsidRPr="00FD2CC3" w:rsidRDefault="0018066F">
            <w:pPr>
              <w:spacing w:after="0" w:line="240" w:lineRule="auto"/>
              <w:jc w:val="center"/>
              <w:rPr>
                <w:b/>
              </w:rPr>
            </w:pPr>
            <w:r w:rsidRPr="00FD2CC3">
              <w:rPr>
                <w:b/>
              </w:rPr>
              <w:t>2018</w:t>
            </w:r>
          </w:p>
        </w:tc>
        <w:tc>
          <w:tcPr>
            <w:tcW w:w="715" w:type="dxa"/>
            <w:vAlign w:val="center"/>
          </w:tcPr>
          <w:p w:rsidR="004A5F1E" w:rsidRPr="00FD2CC3" w:rsidRDefault="0018066F">
            <w:pPr>
              <w:spacing w:after="0" w:line="240" w:lineRule="auto"/>
              <w:jc w:val="center"/>
            </w:pPr>
            <w:r w:rsidRPr="00FD2CC3">
              <w:t>26</w:t>
            </w:r>
          </w:p>
        </w:tc>
        <w:tc>
          <w:tcPr>
            <w:tcW w:w="572" w:type="dxa"/>
            <w:vAlign w:val="center"/>
          </w:tcPr>
          <w:p w:rsidR="004A5F1E" w:rsidRPr="00FD2CC3" w:rsidRDefault="0018066F">
            <w:pPr>
              <w:spacing w:after="0" w:line="240" w:lineRule="auto"/>
              <w:jc w:val="center"/>
            </w:pPr>
            <w:r w:rsidRPr="00FD2CC3">
              <w:t>42</w:t>
            </w:r>
          </w:p>
        </w:tc>
        <w:tc>
          <w:tcPr>
            <w:tcW w:w="572" w:type="dxa"/>
            <w:vAlign w:val="center"/>
          </w:tcPr>
          <w:p w:rsidR="004A5F1E" w:rsidRPr="00FD2CC3" w:rsidRDefault="0018066F">
            <w:pPr>
              <w:spacing w:after="0" w:line="240" w:lineRule="auto"/>
              <w:jc w:val="center"/>
            </w:pPr>
            <w:r w:rsidRPr="00FD2CC3">
              <w:t>87</w:t>
            </w:r>
          </w:p>
        </w:tc>
        <w:tc>
          <w:tcPr>
            <w:tcW w:w="724" w:type="dxa"/>
            <w:vAlign w:val="center"/>
          </w:tcPr>
          <w:p w:rsidR="004A5F1E" w:rsidRPr="00FD2CC3" w:rsidRDefault="0018066F">
            <w:pPr>
              <w:spacing w:after="0" w:line="240" w:lineRule="auto"/>
              <w:jc w:val="center"/>
            </w:pPr>
            <w:r w:rsidRPr="00FD2CC3">
              <w:t>80</w:t>
            </w:r>
          </w:p>
        </w:tc>
        <w:tc>
          <w:tcPr>
            <w:tcW w:w="810" w:type="dxa"/>
            <w:vAlign w:val="center"/>
          </w:tcPr>
          <w:p w:rsidR="004A5F1E" w:rsidRPr="00FD2CC3" w:rsidRDefault="0018066F">
            <w:pPr>
              <w:spacing w:after="0" w:line="240" w:lineRule="auto"/>
              <w:jc w:val="center"/>
            </w:pPr>
            <w:r w:rsidRPr="00FD2CC3">
              <w:t>240</w:t>
            </w:r>
          </w:p>
        </w:tc>
        <w:tc>
          <w:tcPr>
            <w:tcW w:w="817" w:type="dxa"/>
            <w:vAlign w:val="center"/>
          </w:tcPr>
          <w:p w:rsidR="004A5F1E" w:rsidRPr="00FD2CC3" w:rsidRDefault="0018066F">
            <w:pPr>
              <w:spacing w:after="0" w:line="240" w:lineRule="auto"/>
              <w:jc w:val="center"/>
            </w:pPr>
            <w:r w:rsidRPr="00FD2CC3">
              <w:t>170</w:t>
            </w:r>
          </w:p>
        </w:tc>
        <w:tc>
          <w:tcPr>
            <w:tcW w:w="857" w:type="dxa"/>
            <w:vAlign w:val="center"/>
          </w:tcPr>
          <w:p w:rsidR="004A5F1E" w:rsidRPr="00FD2CC3" w:rsidRDefault="0018066F">
            <w:pPr>
              <w:spacing w:after="0" w:line="240" w:lineRule="auto"/>
              <w:jc w:val="center"/>
            </w:pPr>
            <w:r w:rsidRPr="00FD2CC3">
              <w:t>123</w:t>
            </w:r>
          </w:p>
        </w:tc>
        <w:tc>
          <w:tcPr>
            <w:tcW w:w="796" w:type="dxa"/>
            <w:vAlign w:val="center"/>
          </w:tcPr>
          <w:p w:rsidR="004A5F1E" w:rsidRPr="00FD2CC3" w:rsidRDefault="0018066F">
            <w:pPr>
              <w:spacing w:after="0" w:line="240" w:lineRule="auto"/>
              <w:jc w:val="center"/>
            </w:pPr>
            <w:r w:rsidRPr="00FD2CC3">
              <w:t>104</w:t>
            </w:r>
          </w:p>
        </w:tc>
        <w:tc>
          <w:tcPr>
            <w:tcW w:w="706" w:type="dxa"/>
            <w:vAlign w:val="center"/>
          </w:tcPr>
          <w:p w:rsidR="004A5F1E" w:rsidRPr="00FD2CC3" w:rsidRDefault="0018066F">
            <w:pPr>
              <w:spacing w:after="0" w:line="240" w:lineRule="auto"/>
              <w:jc w:val="center"/>
            </w:pPr>
            <w:r w:rsidRPr="00FD2CC3">
              <w:t>140</w:t>
            </w:r>
          </w:p>
        </w:tc>
        <w:tc>
          <w:tcPr>
            <w:tcW w:w="706" w:type="dxa"/>
            <w:vAlign w:val="center"/>
          </w:tcPr>
          <w:p w:rsidR="004A5F1E" w:rsidRPr="00FD2CC3" w:rsidRDefault="0018066F">
            <w:pPr>
              <w:spacing w:after="0" w:line="240" w:lineRule="auto"/>
              <w:jc w:val="center"/>
            </w:pPr>
            <w:r w:rsidRPr="00FD2CC3">
              <w:t>133</w:t>
            </w:r>
          </w:p>
        </w:tc>
        <w:tc>
          <w:tcPr>
            <w:tcW w:w="796" w:type="dxa"/>
            <w:vAlign w:val="center"/>
          </w:tcPr>
          <w:p w:rsidR="004A5F1E" w:rsidRPr="00FD2CC3" w:rsidRDefault="0018066F">
            <w:pPr>
              <w:spacing w:after="0" w:line="240" w:lineRule="auto"/>
              <w:jc w:val="center"/>
            </w:pPr>
            <w:r w:rsidRPr="00FD2CC3">
              <w:t>128</w:t>
            </w:r>
          </w:p>
        </w:tc>
        <w:tc>
          <w:tcPr>
            <w:tcW w:w="757" w:type="dxa"/>
            <w:vAlign w:val="center"/>
          </w:tcPr>
          <w:p w:rsidR="004A5F1E" w:rsidRPr="00FD2CC3" w:rsidRDefault="0018066F">
            <w:pPr>
              <w:spacing w:after="0" w:line="240" w:lineRule="auto"/>
              <w:jc w:val="center"/>
            </w:pPr>
            <w:r w:rsidRPr="00FD2CC3">
              <w:t>104</w:t>
            </w:r>
          </w:p>
        </w:tc>
        <w:tc>
          <w:tcPr>
            <w:tcW w:w="841" w:type="dxa"/>
            <w:vAlign w:val="center"/>
          </w:tcPr>
          <w:p w:rsidR="004A5F1E" w:rsidRPr="00FD2CC3" w:rsidRDefault="0018066F">
            <w:pPr>
              <w:spacing w:after="0" w:line="240" w:lineRule="auto"/>
              <w:ind w:left="-63" w:right="-70"/>
              <w:jc w:val="center"/>
              <w:rPr>
                <w:bCs/>
              </w:rPr>
            </w:pPr>
            <w:r w:rsidRPr="00FD2CC3">
              <w:rPr>
                <w:bCs/>
              </w:rPr>
              <w:t>1.377</w:t>
            </w:r>
          </w:p>
        </w:tc>
      </w:tr>
      <w:tr w:rsidR="004A5F1E" w:rsidRPr="00FD2CC3">
        <w:trPr>
          <w:gridAfter w:val="1"/>
          <w:wAfter w:w="6" w:type="dxa"/>
          <w:trHeight w:val="526"/>
          <w:jc w:val="center"/>
        </w:trPr>
        <w:tc>
          <w:tcPr>
            <w:tcW w:w="806" w:type="dxa"/>
            <w:vAlign w:val="center"/>
          </w:tcPr>
          <w:p w:rsidR="004A5F1E" w:rsidRPr="00FD2CC3" w:rsidRDefault="0018066F">
            <w:pPr>
              <w:spacing w:after="0" w:line="240" w:lineRule="auto"/>
              <w:jc w:val="center"/>
              <w:rPr>
                <w:b/>
              </w:rPr>
            </w:pPr>
            <w:r w:rsidRPr="00FD2CC3">
              <w:rPr>
                <w:b/>
              </w:rPr>
              <w:t>2019</w:t>
            </w:r>
          </w:p>
        </w:tc>
        <w:tc>
          <w:tcPr>
            <w:tcW w:w="715" w:type="dxa"/>
            <w:vAlign w:val="center"/>
          </w:tcPr>
          <w:p w:rsidR="004A5F1E" w:rsidRPr="00FD2CC3" w:rsidRDefault="0018066F">
            <w:pPr>
              <w:spacing w:after="0" w:line="240" w:lineRule="auto"/>
              <w:jc w:val="center"/>
            </w:pPr>
            <w:r w:rsidRPr="00FD2CC3">
              <w:t>30</w:t>
            </w:r>
          </w:p>
        </w:tc>
        <w:tc>
          <w:tcPr>
            <w:tcW w:w="572" w:type="dxa"/>
            <w:vAlign w:val="center"/>
          </w:tcPr>
          <w:p w:rsidR="004A5F1E" w:rsidRPr="00FD2CC3" w:rsidRDefault="0018066F">
            <w:pPr>
              <w:spacing w:after="0" w:line="240" w:lineRule="auto"/>
              <w:jc w:val="center"/>
            </w:pPr>
            <w:r w:rsidRPr="00FD2CC3">
              <w:t>88</w:t>
            </w:r>
          </w:p>
        </w:tc>
        <w:tc>
          <w:tcPr>
            <w:tcW w:w="572" w:type="dxa"/>
            <w:vAlign w:val="center"/>
          </w:tcPr>
          <w:p w:rsidR="004A5F1E" w:rsidRPr="00FD2CC3" w:rsidRDefault="0018066F">
            <w:pPr>
              <w:spacing w:after="0" w:line="240" w:lineRule="auto"/>
              <w:jc w:val="center"/>
            </w:pPr>
            <w:r w:rsidRPr="00FD2CC3">
              <w:t>40</w:t>
            </w:r>
          </w:p>
        </w:tc>
        <w:tc>
          <w:tcPr>
            <w:tcW w:w="724" w:type="dxa"/>
            <w:vAlign w:val="center"/>
          </w:tcPr>
          <w:p w:rsidR="004A5F1E" w:rsidRPr="00FD2CC3" w:rsidRDefault="0018066F">
            <w:pPr>
              <w:spacing w:after="0" w:line="240" w:lineRule="auto"/>
              <w:ind w:left="-161" w:right="-151"/>
              <w:jc w:val="center"/>
            </w:pPr>
            <w:r w:rsidRPr="00FD2CC3">
              <w:t>107</w:t>
            </w:r>
          </w:p>
        </w:tc>
        <w:tc>
          <w:tcPr>
            <w:tcW w:w="810" w:type="dxa"/>
            <w:vAlign w:val="center"/>
          </w:tcPr>
          <w:p w:rsidR="004A5F1E" w:rsidRPr="00FD2CC3" w:rsidRDefault="0018066F">
            <w:pPr>
              <w:spacing w:after="0" w:line="240" w:lineRule="auto"/>
              <w:jc w:val="center"/>
            </w:pPr>
            <w:r w:rsidRPr="00FD2CC3">
              <w:t>125</w:t>
            </w:r>
          </w:p>
        </w:tc>
        <w:tc>
          <w:tcPr>
            <w:tcW w:w="817" w:type="dxa"/>
            <w:vAlign w:val="center"/>
          </w:tcPr>
          <w:p w:rsidR="004A5F1E" w:rsidRPr="00FD2CC3" w:rsidRDefault="0018066F">
            <w:pPr>
              <w:spacing w:after="0" w:line="240" w:lineRule="auto"/>
              <w:jc w:val="center"/>
            </w:pPr>
            <w:r w:rsidRPr="00FD2CC3">
              <w:t>205</w:t>
            </w:r>
          </w:p>
        </w:tc>
        <w:tc>
          <w:tcPr>
            <w:tcW w:w="857" w:type="dxa"/>
            <w:vAlign w:val="center"/>
          </w:tcPr>
          <w:p w:rsidR="004A5F1E" w:rsidRPr="00FD2CC3" w:rsidRDefault="0018066F">
            <w:pPr>
              <w:spacing w:after="0" w:line="240" w:lineRule="auto"/>
              <w:jc w:val="center"/>
            </w:pPr>
            <w:r w:rsidRPr="00FD2CC3">
              <w:t>172</w:t>
            </w:r>
          </w:p>
        </w:tc>
        <w:tc>
          <w:tcPr>
            <w:tcW w:w="796" w:type="dxa"/>
            <w:vAlign w:val="center"/>
          </w:tcPr>
          <w:p w:rsidR="004A5F1E" w:rsidRPr="00FD2CC3" w:rsidRDefault="0018066F">
            <w:pPr>
              <w:spacing w:after="0" w:line="240" w:lineRule="auto"/>
              <w:jc w:val="center"/>
            </w:pPr>
            <w:r w:rsidRPr="00FD2CC3">
              <w:t>140</w:t>
            </w:r>
          </w:p>
        </w:tc>
        <w:tc>
          <w:tcPr>
            <w:tcW w:w="706" w:type="dxa"/>
            <w:vAlign w:val="center"/>
          </w:tcPr>
          <w:p w:rsidR="004A5F1E" w:rsidRPr="00FD2CC3" w:rsidRDefault="0018066F">
            <w:pPr>
              <w:spacing w:after="0" w:line="240" w:lineRule="auto"/>
              <w:jc w:val="center"/>
            </w:pPr>
            <w:r w:rsidRPr="00FD2CC3">
              <w:t>184</w:t>
            </w:r>
          </w:p>
        </w:tc>
        <w:tc>
          <w:tcPr>
            <w:tcW w:w="706" w:type="dxa"/>
            <w:vAlign w:val="center"/>
          </w:tcPr>
          <w:p w:rsidR="004A5F1E" w:rsidRPr="00FD2CC3" w:rsidRDefault="0018066F">
            <w:pPr>
              <w:spacing w:after="0" w:line="240" w:lineRule="auto"/>
              <w:jc w:val="center"/>
            </w:pPr>
            <w:r w:rsidRPr="00FD2CC3">
              <w:t>139</w:t>
            </w:r>
          </w:p>
        </w:tc>
        <w:tc>
          <w:tcPr>
            <w:tcW w:w="796" w:type="dxa"/>
            <w:vAlign w:val="center"/>
          </w:tcPr>
          <w:p w:rsidR="004A5F1E" w:rsidRPr="00FD2CC3" w:rsidRDefault="0018066F">
            <w:pPr>
              <w:spacing w:after="0" w:line="240" w:lineRule="auto"/>
              <w:jc w:val="center"/>
            </w:pPr>
            <w:r w:rsidRPr="00FD2CC3">
              <w:t>128</w:t>
            </w:r>
          </w:p>
        </w:tc>
        <w:tc>
          <w:tcPr>
            <w:tcW w:w="757" w:type="dxa"/>
            <w:vAlign w:val="center"/>
          </w:tcPr>
          <w:p w:rsidR="004A5F1E" w:rsidRPr="00FD2CC3" w:rsidRDefault="0018066F">
            <w:pPr>
              <w:spacing w:after="0" w:line="240" w:lineRule="auto"/>
              <w:jc w:val="center"/>
            </w:pPr>
            <w:r w:rsidRPr="00FD2CC3">
              <w:t>145</w:t>
            </w:r>
          </w:p>
        </w:tc>
        <w:tc>
          <w:tcPr>
            <w:tcW w:w="841" w:type="dxa"/>
            <w:vAlign w:val="center"/>
          </w:tcPr>
          <w:p w:rsidR="004A5F1E" w:rsidRPr="00FD2CC3" w:rsidRDefault="0018066F">
            <w:pPr>
              <w:spacing w:after="0" w:line="240" w:lineRule="auto"/>
              <w:ind w:left="-63" w:right="-70"/>
              <w:jc w:val="center"/>
              <w:rPr>
                <w:bCs/>
              </w:rPr>
            </w:pPr>
            <w:r w:rsidRPr="00FD2CC3">
              <w:rPr>
                <w:bCs/>
              </w:rPr>
              <w:t>1.503</w:t>
            </w:r>
          </w:p>
        </w:tc>
      </w:tr>
      <w:tr w:rsidR="004A5F1E" w:rsidRPr="00FD2CC3">
        <w:trPr>
          <w:gridAfter w:val="1"/>
          <w:wAfter w:w="6" w:type="dxa"/>
          <w:trHeight w:val="526"/>
          <w:jc w:val="center"/>
        </w:trPr>
        <w:tc>
          <w:tcPr>
            <w:tcW w:w="806" w:type="dxa"/>
            <w:vAlign w:val="center"/>
          </w:tcPr>
          <w:p w:rsidR="004A5F1E" w:rsidRPr="00FD2CC3" w:rsidRDefault="0018066F">
            <w:pPr>
              <w:spacing w:after="0" w:line="240" w:lineRule="auto"/>
              <w:jc w:val="center"/>
              <w:rPr>
                <w:b/>
              </w:rPr>
            </w:pPr>
            <w:r w:rsidRPr="00FD2CC3">
              <w:rPr>
                <w:b/>
              </w:rPr>
              <w:t>2020</w:t>
            </w:r>
          </w:p>
        </w:tc>
        <w:tc>
          <w:tcPr>
            <w:tcW w:w="715" w:type="dxa"/>
            <w:vAlign w:val="center"/>
          </w:tcPr>
          <w:p w:rsidR="004A5F1E" w:rsidRPr="00FD2CC3" w:rsidRDefault="0018066F">
            <w:pPr>
              <w:spacing w:after="0" w:line="240" w:lineRule="auto"/>
              <w:jc w:val="center"/>
            </w:pPr>
            <w:r w:rsidRPr="00FD2CC3">
              <w:t>70</w:t>
            </w:r>
          </w:p>
        </w:tc>
        <w:tc>
          <w:tcPr>
            <w:tcW w:w="572" w:type="dxa"/>
            <w:vAlign w:val="center"/>
          </w:tcPr>
          <w:p w:rsidR="004A5F1E" w:rsidRPr="00FD2CC3" w:rsidRDefault="0018066F">
            <w:pPr>
              <w:spacing w:after="0" w:line="240" w:lineRule="auto"/>
              <w:jc w:val="center"/>
            </w:pPr>
            <w:r w:rsidRPr="00FD2CC3">
              <w:t>58</w:t>
            </w:r>
          </w:p>
        </w:tc>
        <w:tc>
          <w:tcPr>
            <w:tcW w:w="572" w:type="dxa"/>
            <w:vAlign w:val="center"/>
          </w:tcPr>
          <w:p w:rsidR="004A5F1E" w:rsidRPr="00FD2CC3" w:rsidRDefault="0018066F">
            <w:pPr>
              <w:spacing w:after="0" w:line="240" w:lineRule="auto"/>
              <w:jc w:val="center"/>
            </w:pPr>
            <w:r w:rsidRPr="00FD2CC3">
              <w:t>36</w:t>
            </w:r>
          </w:p>
        </w:tc>
        <w:tc>
          <w:tcPr>
            <w:tcW w:w="724" w:type="dxa"/>
            <w:vAlign w:val="center"/>
          </w:tcPr>
          <w:p w:rsidR="004A5F1E" w:rsidRPr="00FD2CC3" w:rsidRDefault="0018066F">
            <w:pPr>
              <w:spacing w:after="0" w:line="240" w:lineRule="auto"/>
              <w:ind w:left="-161" w:right="-151"/>
              <w:jc w:val="center"/>
            </w:pPr>
            <w:r w:rsidRPr="00FD2CC3">
              <w:t>47</w:t>
            </w:r>
          </w:p>
        </w:tc>
        <w:tc>
          <w:tcPr>
            <w:tcW w:w="810" w:type="dxa"/>
            <w:vAlign w:val="center"/>
          </w:tcPr>
          <w:p w:rsidR="004A5F1E" w:rsidRPr="00FD2CC3" w:rsidRDefault="0018066F">
            <w:pPr>
              <w:spacing w:after="0" w:line="240" w:lineRule="auto"/>
              <w:jc w:val="center"/>
            </w:pPr>
            <w:r w:rsidRPr="00FD2CC3">
              <w:t>179</w:t>
            </w:r>
          </w:p>
        </w:tc>
        <w:tc>
          <w:tcPr>
            <w:tcW w:w="817" w:type="dxa"/>
            <w:vAlign w:val="center"/>
          </w:tcPr>
          <w:p w:rsidR="004A5F1E" w:rsidRPr="00FD2CC3" w:rsidRDefault="0018066F">
            <w:pPr>
              <w:spacing w:after="0" w:line="240" w:lineRule="auto"/>
              <w:jc w:val="center"/>
            </w:pPr>
            <w:r w:rsidRPr="00FD2CC3">
              <w:t>245</w:t>
            </w:r>
          </w:p>
        </w:tc>
        <w:tc>
          <w:tcPr>
            <w:tcW w:w="857" w:type="dxa"/>
            <w:vAlign w:val="center"/>
          </w:tcPr>
          <w:p w:rsidR="004A5F1E" w:rsidRPr="00FD2CC3" w:rsidRDefault="0018066F">
            <w:pPr>
              <w:spacing w:after="0" w:line="240" w:lineRule="auto"/>
              <w:jc w:val="center"/>
            </w:pPr>
            <w:r w:rsidRPr="00FD2CC3">
              <w:t>240</w:t>
            </w:r>
          </w:p>
        </w:tc>
        <w:tc>
          <w:tcPr>
            <w:tcW w:w="796" w:type="dxa"/>
            <w:vAlign w:val="center"/>
          </w:tcPr>
          <w:p w:rsidR="004A5F1E" w:rsidRPr="00FD2CC3" w:rsidRDefault="0018066F">
            <w:pPr>
              <w:spacing w:after="0" w:line="240" w:lineRule="auto"/>
              <w:jc w:val="center"/>
            </w:pPr>
            <w:r w:rsidRPr="00FD2CC3">
              <w:t>144</w:t>
            </w:r>
          </w:p>
        </w:tc>
        <w:tc>
          <w:tcPr>
            <w:tcW w:w="706" w:type="dxa"/>
            <w:vAlign w:val="center"/>
          </w:tcPr>
          <w:p w:rsidR="004A5F1E" w:rsidRPr="00FD2CC3" w:rsidRDefault="0018066F">
            <w:pPr>
              <w:spacing w:after="0" w:line="240" w:lineRule="auto"/>
              <w:jc w:val="center"/>
            </w:pPr>
            <w:r w:rsidRPr="00FD2CC3">
              <w:t>134</w:t>
            </w:r>
          </w:p>
        </w:tc>
        <w:tc>
          <w:tcPr>
            <w:tcW w:w="706" w:type="dxa"/>
            <w:vAlign w:val="center"/>
          </w:tcPr>
          <w:p w:rsidR="004A5F1E" w:rsidRPr="00FD2CC3" w:rsidRDefault="0018066F">
            <w:pPr>
              <w:spacing w:after="0" w:line="240" w:lineRule="auto"/>
              <w:jc w:val="center"/>
            </w:pPr>
            <w:r w:rsidRPr="00FD2CC3">
              <w:t>93</w:t>
            </w:r>
          </w:p>
        </w:tc>
        <w:tc>
          <w:tcPr>
            <w:tcW w:w="796" w:type="dxa"/>
            <w:vAlign w:val="center"/>
          </w:tcPr>
          <w:p w:rsidR="004A5F1E" w:rsidRPr="00FD2CC3" w:rsidRDefault="0018066F">
            <w:pPr>
              <w:spacing w:after="0" w:line="240" w:lineRule="auto"/>
              <w:jc w:val="center"/>
            </w:pPr>
            <w:r w:rsidRPr="00FD2CC3">
              <w:t>124</w:t>
            </w:r>
          </w:p>
        </w:tc>
        <w:tc>
          <w:tcPr>
            <w:tcW w:w="757" w:type="dxa"/>
            <w:vAlign w:val="center"/>
          </w:tcPr>
          <w:p w:rsidR="004A5F1E" w:rsidRPr="00FD2CC3" w:rsidRDefault="0018066F">
            <w:pPr>
              <w:spacing w:after="0" w:line="240" w:lineRule="auto"/>
              <w:jc w:val="center"/>
            </w:pPr>
            <w:r w:rsidRPr="00FD2CC3">
              <w:t>80</w:t>
            </w:r>
          </w:p>
        </w:tc>
        <w:tc>
          <w:tcPr>
            <w:tcW w:w="841" w:type="dxa"/>
            <w:vAlign w:val="center"/>
          </w:tcPr>
          <w:p w:rsidR="004A5F1E" w:rsidRPr="00FD2CC3" w:rsidRDefault="0018066F">
            <w:pPr>
              <w:spacing w:after="0" w:line="240" w:lineRule="auto"/>
              <w:ind w:left="-63" w:right="-70"/>
              <w:jc w:val="center"/>
              <w:rPr>
                <w:bCs/>
              </w:rPr>
            </w:pPr>
            <w:r w:rsidRPr="00FD2CC3">
              <w:rPr>
                <w:bCs/>
              </w:rPr>
              <w:t>1.450</w:t>
            </w:r>
          </w:p>
        </w:tc>
      </w:tr>
    </w:tbl>
    <w:p w:rsidR="004A5F1E" w:rsidRPr="00FD2CC3" w:rsidRDefault="0018066F">
      <w:pPr>
        <w:spacing w:before="120" w:after="0" w:line="360" w:lineRule="exact"/>
        <w:jc w:val="right"/>
        <w:rPr>
          <w:i/>
          <w:iCs/>
        </w:rPr>
      </w:pPr>
      <w:r w:rsidRPr="00FD2CC3">
        <w:rPr>
          <w:i/>
          <w:iCs/>
        </w:rPr>
        <w:t xml:space="preserve"> (</w:t>
      </w:r>
      <w:r w:rsidRPr="00FD2CC3">
        <w:rPr>
          <w:b/>
          <w:bCs/>
          <w:i/>
          <w:iCs/>
        </w:rPr>
        <w:t>Nguồn</w:t>
      </w:r>
      <w:r w:rsidRPr="00FD2CC3">
        <w:rPr>
          <w:i/>
          <w:iCs/>
        </w:rPr>
        <w:t>: Niên giám thống kê tỉnh Nam Định qua các năm)</w:t>
      </w:r>
    </w:p>
    <w:p w:rsidR="004A5F1E" w:rsidRPr="00FD2CC3" w:rsidRDefault="0018066F" w:rsidP="00267E3A">
      <w:pPr>
        <w:tabs>
          <w:tab w:val="left" w:pos="720"/>
        </w:tabs>
        <w:spacing w:after="0" w:line="288" w:lineRule="auto"/>
        <w:jc w:val="both"/>
        <w:rPr>
          <w:b/>
          <w:i/>
          <w:szCs w:val="28"/>
        </w:rPr>
      </w:pPr>
      <w:r w:rsidRPr="00FD2CC3">
        <w:rPr>
          <w:b/>
          <w:i/>
          <w:szCs w:val="28"/>
        </w:rPr>
        <w:tab/>
        <w:t xml:space="preserve">* Lượng mưa </w:t>
      </w:r>
    </w:p>
    <w:p w:rsidR="004A5F1E" w:rsidRPr="00FD2CC3" w:rsidRDefault="0018066F" w:rsidP="00267E3A">
      <w:pPr>
        <w:spacing w:after="0" w:line="288" w:lineRule="auto"/>
        <w:ind w:firstLine="720"/>
        <w:jc w:val="both"/>
        <w:rPr>
          <w:spacing w:val="-2"/>
          <w:lang w:val="vi-VN"/>
        </w:rPr>
      </w:pPr>
      <w:bookmarkStart w:id="458" w:name="_Toc400810067"/>
      <w:bookmarkStart w:id="459" w:name="_Toc441498224"/>
      <w:bookmarkStart w:id="460" w:name="_Toc444006843"/>
      <w:bookmarkStart w:id="461" w:name="_Toc373501292"/>
      <w:bookmarkStart w:id="462" w:name="_Toc448414446"/>
      <w:bookmarkStart w:id="463" w:name="_Toc479062986"/>
      <w:bookmarkStart w:id="464" w:name="_Toc476841295"/>
      <w:bookmarkStart w:id="465" w:name="_Toc489346732"/>
      <w:bookmarkStart w:id="466" w:name="_Toc472588029"/>
      <w:bookmarkStart w:id="467" w:name="_Toc499553680"/>
      <w:bookmarkStart w:id="468" w:name="_Toc369682466"/>
      <w:bookmarkStart w:id="469" w:name="_Toc455727984"/>
      <w:bookmarkStart w:id="470" w:name="_Toc478484049"/>
      <w:bookmarkStart w:id="471" w:name="_Toc449307776"/>
      <w:bookmarkStart w:id="472" w:name="_Toc505411948"/>
      <w:bookmarkStart w:id="473" w:name="_Toc451140406"/>
      <w:bookmarkStart w:id="474" w:name="_Toc477792239"/>
      <w:r w:rsidRPr="00FD2CC3">
        <w:rPr>
          <w:lang w:val="vi-VN"/>
        </w:rPr>
        <w:t xml:space="preserve">Nam Định nằm ở Vịnh Bắc Bộ chịu ảnh hưởng khí hậu nhiệt đới gió mùa nên lượng mưa của tỉnh tương đối lớn nhưng phân bố không đều theo không gian và thời gian. Theo thống kê nhiều năm, lượng mưa trung bình của tỉnh Nam Định là từ </w:t>
      </w:r>
      <w:r w:rsidRPr="00FD2CC3">
        <w:t>1.296mm</w:t>
      </w:r>
      <w:r w:rsidRPr="00FD2CC3">
        <w:rPr>
          <w:lang w:val="vi-VN"/>
        </w:rPr>
        <w:t xml:space="preserve"> đến 2.323mm. Chế độ mưa được chia thành 2 mùa: mùa mưa bắt đầu từ tháng 5 đến tháng 10 chiếm khoảng 80% lượng mưa cả năm, mùa khô bắt đầu từ tháng 11 năm trước đến tháng 4 sang năm chiếm khoảng 20% lượng mưa cả năm.</w:t>
      </w:r>
    </w:p>
    <w:p w:rsidR="004A5F1E" w:rsidRPr="00FD2CC3" w:rsidRDefault="0018066F">
      <w:pPr>
        <w:pStyle w:val="Caption"/>
        <w:spacing w:before="120" w:after="120"/>
        <w:rPr>
          <w:color w:val="auto"/>
          <w:szCs w:val="28"/>
        </w:rPr>
      </w:pPr>
      <w:bookmarkStart w:id="475" w:name="_Toc99717337"/>
      <w:r w:rsidRPr="00FD2CC3">
        <w:rPr>
          <w:color w:val="auto"/>
        </w:rPr>
        <w:t xml:space="preserve">Bảng </w:t>
      </w:r>
      <w:r w:rsidR="00D16B9D" w:rsidRPr="00FD2CC3">
        <w:rPr>
          <w:color w:val="auto"/>
        </w:rPr>
        <w:fldChar w:fldCharType="begin"/>
      </w:r>
      <w:r w:rsidRPr="00FD2CC3">
        <w:rPr>
          <w:color w:val="auto"/>
        </w:rPr>
        <w:instrText xml:space="preserve"> SEQ Bảng \* ARABIC </w:instrText>
      </w:r>
      <w:r w:rsidR="00D16B9D" w:rsidRPr="00FD2CC3">
        <w:rPr>
          <w:color w:val="auto"/>
        </w:rPr>
        <w:fldChar w:fldCharType="separate"/>
      </w:r>
      <w:r w:rsidR="00365CA2">
        <w:rPr>
          <w:noProof/>
          <w:color w:val="auto"/>
        </w:rPr>
        <w:t>20</w:t>
      </w:r>
      <w:r w:rsidR="00D16B9D" w:rsidRPr="00FD2CC3">
        <w:rPr>
          <w:color w:val="auto"/>
        </w:rPr>
        <w:fldChar w:fldCharType="end"/>
      </w:r>
      <w:r w:rsidRPr="00FD2CC3">
        <w:rPr>
          <w:color w:val="auto"/>
          <w:szCs w:val="28"/>
        </w:rPr>
        <w:t>: Lượng mưa các năm tại Nam Định.</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tbl>
      <w:tblPr>
        <w:tblW w:w="10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720"/>
        <w:gridCol w:w="614"/>
        <w:gridCol w:w="649"/>
        <w:gridCol w:w="720"/>
        <w:gridCol w:w="720"/>
        <w:gridCol w:w="720"/>
        <w:gridCol w:w="720"/>
        <w:gridCol w:w="720"/>
        <w:gridCol w:w="720"/>
        <w:gridCol w:w="772"/>
        <w:gridCol w:w="772"/>
        <w:gridCol w:w="772"/>
        <w:gridCol w:w="1131"/>
        <w:gridCol w:w="9"/>
      </w:tblGrid>
      <w:tr w:rsidR="004A5F1E" w:rsidRPr="00FD2CC3">
        <w:trPr>
          <w:cantSplit/>
          <w:trHeight w:val="488"/>
          <w:jc w:val="center"/>
        </w:trPr>
        <w:tc>
          <w:tcPr>
            <w:tcW w:w="950" w:type="dxa"/>
            <w:vMerge w:val="restart"/>
            <w:vAlign w:val="center"/>
          </w:tcPr>
          <w:p w:rsidR="004A5F1E" w:rsidRPr="00FD2CC3" w:rsidRDefault="0018066F">
            <w:pPr>
              <w:spacing w:after="0" w:line="240" w:lineRule="auto"/>
              <w:jc w:val="center"/>
              <w:rPr>
                <w:b/>
                <w:bCs/>
                <w:lang w:val="fr-FR"/>
              </w:rPr>
            </w:pPr>
            <w:r w:rsidRPr="00FD2CC3">
              <w:rPr>
                <w:b/>
                <w:bCs/>
                <w:lang w:val="fr-FR"/>
              </w:rPr>
              <w:t>Năm</w:t>
            </w:r>
          </w:p>
        </w:tc>
        <w:tc>
          <w:tcPr>
            <w:tcW w:w="9759" w:type="dxa"/>
            <w:gridSpan w:val="14"/>
            <w:vAlign w:val="center"/>
          </w:tcPr>
          <w:p w:rsidR="004A5F1E" w:rsidRPr="00FD2CC3" w:rsidRDefault="0018066F">
            <w:pPr>
              <w:spacing w:after="0" w:line="240" w:lineRule="auto"/>
              <w:jc w:val="center"/>
              <w:rPr>
                <w:b/>
                <w:bCs/>
                <w:lang w:val="fr-FR"/>
              </w:rPr>
            </w:pPr>
            <w:r w:rsidRPr="00FD2CC3">
              <w:rPr>
                <w:b/>
                <w:bCs/>
                <w:lang w:val="fr-FR"/>
              </w:rPr>
              <w:t>Lượng mưa (mm)</w:t>
            </w:r>
          </w:p>
        </w:tc>
      </w:tr>
      <w:tr w:rsidR="004A5F1E" w:rsidRPr="00FD2CC3">
        <w:trPr>
          <w:gridAfter w:val="1"/>
          <w:wAfter w:w="9" w:type="dxa"/>
          <w:cantSplit/>
          <w:trHeight w:val="610"/>
          <w:jc w:val="center"/>
        </w:trPr>
        <w:tc>
          <w:tcPr>
            <w:tcW w:w="0" w:type="auto"/>
            <w:vMerge/>
            <w:vAlign w:val="center"/>
          </w:tcPr>
          <w:p w:rsidR="004A5F1E" w:rsidRPr="00FD2CC3" w:rsidRDefault="004A5F1E">
            <w:pPr>
              <w:spacing w:after="0" w:line="240" w:lineRule="auto"/>
              <w:rPr>
                <w:b/>
                <w:bCs/>
                <w:lang w:val="fr-FR"/>
              </w:rPr>
            </w:pPr>
          </w:p>
        </w:tc>
        <w:tc>
          <w:tcPr>
            <w:tcW w:w="720" w:type="dxa"/>
            <w:vAlign w:val="center"/>
          </w:tcPr>
          <w:p w:rsidR="004A5F1E" w:rsidRPr="00FD2CC3" w:rsidRDefault="0018066F">
            <w:pPr>
              <w:spacing w:after="0" w:line="240" w:lineRule="auto"/>
              <w:jc w:val="center"/>
              <w:rPr>
                <w:b/>
                <w:bCs/>
                <w:iCs/>
                <w:lang w:val="fr-FR"/>
              </w:rPr>
            </w:pPr>
            <w:r w:rsidRPr="00FD2CC3">
              <w:rPr>
                <w:b/>
                <w:bCs/>
                <w:iCs/>
                <w:lang w:val="fr-FR"/>
              </w:rPr>
              <w:t>T1</w:t>
            </w:r>
          </w:p>
        </w:tc>
        <w:tc>
          <w:tcPr>
            <w:tcW w:w="614" w:type="dxa"/>
            <w:vAlign w:val="center"/>
          </w:tcPr>
          <w:p w:rsidR="004A5F1E" w:rsidRPr="00FD2CC3" w:rsidRDefault="0018066F">
            <w:pPr>
              <w:spacing w:after="0" w:line="240" w:lineRule="auto"/>
              <w:jc w:val="center"/>
              <w:rPr>
                <w:b/>
                <w:bCs/>
                <w:iCs/>
                <w:lang w:val="fr-FR"/>
              </w:rPr>
            </w:pPr>
            <w:r w:rsidRPr="00FD2CC3">
              <w:rPr>
                <w:b/>
                <w:bCs/>
                <w:iCs/>
                <w:lang w:val="fr-FR"/>
              </w:rPr>
              <w:t>T2</w:t>
            </w:r>
          </w:p>
        </w:tc>
        <w:tc>
          <w:tcPr>
            <w:tcW w:w="649" w:type="dxa"/>
            <w:vAlign w:val="center"/>
          </w:tcPr>
          <w:p w:rsidR="004A5F1E" w:rsidRPr="00FD2CC3" w:rsidRDefault="0018066F">
            <w:pPr>
              <w:spacing w:after="0" w:line="240" w:lineRule="auto"/>
              <w:jc w:val="center"/>
              <w:rPr>
                <w:b/>
                <w:bCs/>
                <w:iCs/>
                <w:lang w:val="fr-FR"/>
              </w:rPr>
            </w:pPr>
            <w:r w:rsidRPr="00FD2CC3">
              <w:rPr>
                <w:b/>
                <w:bCs/>
                <w:iCs/>
                <w:lang w:val="fr-FR"/>
              </w:rPr>
              <w:t>T3</w:t>
            </w:r>
          </w:p>
        </w:tc>
        <w:tc>
          <w:tcPr>
            <w:tcW w:w="720" w:type="dxa"/>
            <w:vAlign w:val="center"/>
          </w:tcPr>
          <w:p w:rsidR="004A5F1E" w:rsidRPr="00FD2CC3" w:rsidRDefault="0018066F">
            <w:pPr>
              <w:spacing w:after="0" w:line="240" w:lineRule="auto"/>
              <w:jc w:val="center"/>
              <w:rPr>
                <w:b/>
                <w:bCs/>
                <w:iCs/>
                <w:lang w:val="fr-FR"/>
              </w:rPr>
            </w:pPr>
            <w:r w:rsidRPr="00FD2CC3">
              <w:rPr>
                <w:b/>
                <w:bCs/>
                <w:iCs/>
                <w:lang w:val="fr-FR"/>
              </w:rPr>
              <w:t>T4</w:t>
            </w:r>
          </w:p>
        </w:tc>
        <w:tc>
          <w:tcPr>
            <w:tcW w:w="720" w:type="dxa"/>
            <w:vAlign w:val="center"/>
          </w:tcPr>
          <w:p w:rsidR="004A5F1E" w:rsidRPr="00FD2CC3" w:rsidRDefault="0018066F">
            <w:pPr>
              <w:spacing w:after="0" w:line="240" w:lineRule="auto"/>
              <w:jc w:val="center"/>
              <w:rPr>
                <w:b/>
                <w:bCs/>
                <w:iCs/>
                <w:lang w:val="fr-FR"/>
              </w:rPr>
            </w:pPr>
            <w:r w:rsidRPr="00FD2CC3">
              <w:rPr>
                <w:b/>
                <w:bCs/>
                <w:iCs/>
                <w:lang w:val="fr-FR"/>
              </w:rPr>
              <w:t>T5</w:t>
            </w:r>
          </w:p>
        </w:tc>
        <w:tc>
          <w:tcPr>
            <w:tcW w:w="720" w:type="dxa"/>
            <w:vAlign w:val="center"/>
          </w:tcPr>
          <w:p w:rsidR="004A5F1E" w:rsidRPr="00FD2CC3" w:rsidRDefault="0018066F">
            <w:pPr>
              <w:spacing w:after="0" w:line="240" w:lineRule="auto"/>
              <w:jc w:val="center"/>
              <w:rPr>
                <w:b/>
                <w:bCs/>
                <w:iCs/>
                <w:lang w:val="fr-FR"/>
              </w:rPr>
            </w:pPr>
            <w:r w:rsidRPr="00FD2CC3">
              <w:rPr>
                <w:b/>
                <w:bCs/>
                <w:iCs/>
                <w:lang w:val="fr-FR"/>
              </w:rPr>
              <w:t>T6</w:t>
            </w:r>
          </w:p>
        </w:tc>
        <w:tc>
          <w:tcPr>
            <w:tcW w:w="720" w:type="dxa"/>
            <w:vAlign w:val="center"/>
          </w:tcPr>
          <w:p w:rsidR="004A5F1E" w:rsidRPr="00FD2CC3" w:rsidRDefault="0018066F">
            <w:pPr>
              <w:spacing w:after="0" w:line="240" w:lineRule="auto"/>
              <w:jc w:val="center"/>
              <w:rPr>
                <w:b/>
                <w:bCs/>
                <w:iCs/>
                <w:lang w:val="fr-FR"/>
              </w:rPr>
            </w:pPr>
            <w:r w:rsidRPr="00FD2CC3">
              <w:rPr>
                <w:b/>
                <w:bCs/>
                <w:iCs/>
                <w:lang w:val="fr-FR"/>
              </w:rPr>
              <w:t>T7</w:t>
            </w:r>
          </w:p>
        </w:tc>
        <w:tc>
          <w:tcPr>
            <w:tcW w:w="720" w:type="dxa"/>
            <w:vAlign w:val="center"/>
          </w:tcPr>
          <w:p w:rsidR="004A5F1E" w:rsidRPr="00FD2CC3" w:rsidRDefault="0018066F">
            <w:pPr>
              <w:spacing w:after="0" w:line="240" w:lineRule="auto"/>
              <w:jc w:val="center"/>
              <w:rPr>
                <w:b/>
                <w:bCs/>
                <w:iCs/>
                <w:lang w:val="fr-FR"/>
              </w:rPr>
            </w:pPr>
            <w:r w:rsidRPr="00FD2CC3">
              <w:rPr>
                <w:b/>
                <w:bCs/>
                <w:iCs/>
                <w:lang w:val="fr-FR"/>
              </w:rPr>
              <w:t>T8</w:t>
            </w:r>
          </w:p>
        </w:tc>
        <w:tc>
          <w:tcPr>
            <w:tcW w:w="720" w:type="dxa"/>
            <w:vAlign w:val="center"/>
          </w:tcPr>
          <w:p w:rsidR="004A5F1E" w:rsidRPr="00FD2CC3" w:rsidRDefault="0018066F">
            <w:pPr>
              <w:spacing w:after="0" w:line="240" w:lineRule="auto"/>
              <w:jc w:val="center"/>
              <w:rPr>
                <w:b/>
                <w:bCs/>
                <w:iCs/>
                <w:lang w:val="fr-FR"/>
              </w:rPr>
            </w:pPr>
            <w:r w:rsidRPr="00FD2CC3">
              <w:rPr>
                <w:b/>
                <w:bCs/>
                <w:iCs/>
                <w:lang w:val="fr-FR"/>
              </w:rPr>
              <w:t>T9</w:t>
            </w:r>
          </w:p>
        </w:tc>
        <w:tc>
          <w:tcPr>
            <w:tcW w:w="772" w:type="dxa"/>
            <w:vAlign w:val="center"/>
          </w:tcPr>
          <w:p w:rsidR="004A5F1E" w:rsidRPr="00FD2CC3" w:rsidRDefault="0018066F">
            <w:pPr>
              <w:spacing w:after="0" w:line="240" w:lineRule="auto"/>
              <w:jc w:val="center"/>
              <w:rPr>
                <w:b/>
                <w:bCs/>
                <w:iCs/>
                <w:lang w:val="fr-FR"/>
              </w:rPr>
            </w:pPr>
            <w:r w:rsidRPr="00FD2CC3">
              <w:rPr>
                <w:b/>
                <w:bCs/>
                <w:iCs/>
                <w:lang w:val="fr-FR"/>
              </w:rPr>
              <w:t>T10</w:t>
            </w:r>
          </w:p>
        </w:tc>
        <w:tc>
          <w:tcPr>
            <w:tcW w:w="772" w:type="dxa"/>
            <w:vAlign w:val="center"/>
          </w:tcPr>
          <w:p w:rsidR="004A5F1E" w:rsidRPr="00FD2CC3" w:rsidRDefault="0018066F">
            <w:pPr>
              <w:spacing w:after="0" w:line="240" w:lineRule="auto"/>
              <w:jc w:val="center"/>
              <w:rPr>
                <w:b/>
                <w:bCs/>
                <w:iCs/>
                <w:lang w:val="fr-FR"/>
              </w:rPr>
            </w:pPr>
            <w:r w:rsidRPr="00FD2CC3">
              <w:rPr>
                <w:b/>
                <w:bCs/>
                <w:iCs/>
                <w:lang w:val="fr-FR"/>
              </w:rPr>
              <w:t>T11</w:t>
            </w:r>
          </w:p>
        </w:tc>
        <w:tc>
          <w:tcPr>
            <w:tcW w:w="772" w:type="dxa"/>
            <w:vAlign w:val="center"/>
          </w:tcPr>
          <w:p w:rsidR="004A5F1E" w:rsidRPr="00FD2CC3" w:rsidRDefault="0018066F">
            <w:pPr>
              <w:spacing w:after="0" w:line="240" w:lineRule="auto"/>
              <w:jc w:val="center"/>
              <w:rPr>
                <w:b/>
                <w:bCs/>
                <w:iCs/>
                <w:lang w:val="fr-FR"/>
              </w:rPr>
            </w:pPr>
            <w:r w:rsidRPr="00FD2CC3">
              <w:rPr>
                <w:b/>
                <w:bCs/>
                <w:iCs/>
                <w:lang w:val="fr-FR"/>
              </w:rPr>
              <w:t>T12</w:t>
            </w:r>
          </w:p>
        </w:tc>
        <w:tc>
          <w:tcPr>
            <w:tcW w:w="1131" w:type="dxa"/>
            <w:vAlign w:val="center"/>
          </w:tcPr>
          <w:p w:rsidR="004A5F1E" w:rsidRPr="00FD2CC3" w:rsidRDefault="0018066F">
            <w:pPr>
              <w:spacing w:after="0" w:line="240" w:lineRule="auto"/>
              <w:jc w:val="center"/>
              <w:rPr>
                <w:b/>
                <w:bCs/>
                <w:iCs/>
                <w:lang w:val="fr-FR"/>
              </w:rPr>
            </w:pPr>
            <w:r w:rsidRPr="00FD2CC3">
              <w:rPr>
                <w:b/>
                <w:bCs/>
                <w:iCs/>
                <w:lang w:val="fr-FR"/>
              </w:rPr>
              <w:t>Cả năm</w:t>
            </w:r>
          </w:p>
        </w:tc>
      </w:tr>
      <w:tr w:rsidR="004A5F1E" w:rsidRPr="00FD2CC3">
        <w:trPr>
          <w:gridAfter w:val="1"/>
          <w:wAfter w:w="9" w:type="dxa"/>
          <w:trHeight w:val="548"/>
          <w:jc w:val="center"/>
        </w:trPr>
        <w:tc>
          <w:tcPr>
            <w:tcW w:w="950" w:type="dxa"/>
          </w:tcPr>
          <w:p w:rsidR="004A5F1E" w:rsidRPr="00FD2CC3" w:rsidRDefault="0018066F">
            <w:pPr>
              <w:spacing w:after="0" w:line="240" w:lineRule="auto"/>
              <w:jc w:val="center"/>
              <w:rPr>
                <w:b/>
              </w:rPr>
            </w:pPr>
            <w:r w:rsidRPr="00FD2CC3">
              <w:rPr>
                <w:b/>
              </w:rPr>
              <w:t>2016</w:t>
            </w:r>
          </w:p>
        </w:tc>
        <w:tc>
          <w:tcPr>
            <w:tcW w:w="720" w:type="dxa"/>
            <w:vAlign w:val="center"/>
          </w:tcPr>
          <w:p w:rsidR="004A5F1E" w:rsidRPr="00FD2CC3" w:rsidRDefault="0018066F">
            <w:pPr>
              <w:spacing w:after="0" w:line="240" w:lineRule="auto"/>
              <w:jc w:val="center"/>
            </w:pPr>
            <w:r w:rsidRPr="00FD2CC3">
              <w:t>179</w:t>
            </w:r>
          </w:p>
        </w:tc>
        <w:tc>
          <w:tcPr>
            <w:tcW w:w="614" w:type="dxa"/>
            <w:vAlign w:val="center"/>
          </w:tcPr>
          <w:p w:rsidR="004A5F1E" w:rsidRPr="00FD2CC3" w:rsidRDefault="0018066F">
            <w:pPr>
              <w:spacing w:after="0" w:line="240" w:lineRule="auto"/>
              <w:jc w:val="center"/>
            </w:pPr>
            <w:r w:rsidRPr="00FD2CC3">
              <w:t>9</w:t>
            </w:r>
          </w:p>
        </w:tc>
        <w:tc>
          <w:tcPr>
            <w:tcW w:w="649" w:type="dxa"/>
            <w:vAlign w:val="center"/>
          </w:tcPr>
          <w:p w:rsidR="004A5F1E" w:rsidRPr="00FD2CC3" w:rsidRDefault="0018066F">
            <w:pPr>
              <w:spacing w:after="0" w:line="240" w:lineRule="auto"/>
              <w:jc w:val="center"/>
            </w:pPr>
            <w:r w:rsidRPr="00FD2CC3">
              <w:t>26</w:t>
            </w:r>
          </w:p>
        </w:tc>
        <w:tc>
          <w:tcPr>
            <w:tcW w:w="720" w:type="dxa"/>
            <w:vAlign w:val="center"/>
          </w:tcPr>
          <w:p w:rsidR="004A5F1E" w:rsidRPr="00FD2CC3" w:rsidRDefault="0018066F">
            <w:pPr>
              <w:spacing w:after="0" w:line="240" w:lineRule="auto"/>
              <w:jc w:val="center"/>
            </w:pPr>
            <w:r w:rsidRPr="00FD2CC3">
              <w:t>139</w:t>
            </w:r>
          </w:p>
        </w:tc>
        <w:tc>
          <w:tcPr>
            <w:tcW w:w="720" w:type="dxa"/>
            <w:vAlign w:val="center"/>
          </w:tcPr>
          <w:p w:rsidR="004A5F1E" w:rsidRPr="00FD2CC3" w:rsidRDefault="0018066F">
            <w:pPr>
              <w:spacing w:after="0" w:line="240" w:lineRule="auto"/>
              <w:jc w:val="center"/>
            </w:pPr>
            <w:r w:rsidRPr="00FD2CC3">
              <w:t>116</w:t>
            </w:r>
          </w:p>
        </w:tc>
        <w:tc>
          <w:tcPr>
            <w:tcW w:w="720" w:type="dxa"/>
            <w:vAlign w:val="center"/>
          </w:tcPr>
          <w:p w:rsidR="004A5F1E" w:rsidRPr="00FD2CC3" w:rsidRDefault="0018066F">
            <w:pPr>
              <w:spacing w:after="0" w:line="240" w:lineRule="auto"/>
              <w:jc w:val="center"/>
            </w:pPr>
            <w:r w:rsidRPr="00FD2CC3">
              <w:t>92</w:t>
            </w:r>
          </w:p>
        </w:tc>
        <w:tc>
          <w:tcPr>
            <w:tcW w:w="720" w:type="dxa"/>
            <w:vAlign w:val="center"/>
          </w:tcPr>
          <w:p w:rsidR="004A5F1E" w:rsidRPr="00FD2CC3" w:rsidRDefault="0018066F">
            <w:pPr>
              <w:spacing w:after="0" w:line="240" w:lineRule="auto"/>
              <w:jc w:val="center"/>
            </w:pPr>
            <w:r w:rsidRPr="00FD2CC3">
              <w:t>297</w:t>
            </w:r>
          </w:p>
        </w:tc>
        <w:tc>
          <w:tcPr>
            <w:tcW w:w="720" w:type="dxa"/>
            <w:vAlign w:val="center"/>
          </w:tcPr>
          <w:p w:rsidR="004A5F1E" w:rsidRPr="00FD2CC3" w:rsidRDefault="0018066F">
            <w:pPr>
              <w:spacing w:after="0" w:line="240" w:lineRule="auto"/>
              <w:jc w:val="center"/>
            </w:pPr>
            <w:r w:rsidRPr="00FD2CC3">
              <w:t>446</w:t>
            </w:r>
          </w:p>
        </w:tc>
        <w:tc>
          <w:tcPr>
            <w:tcW w:w="720" w:type="dxa"/>
            <w:vAlign w:val="center"/>
          </w:tcPr>
          <w:p w:rsidR="004A5F1E" w:rsidRPr="00FD2CC3" w:rsidRDefault="0018066F">
            <w:pPr>
              <w:spacing w:after="0" w:line="240" w:lineRule="auto"/>
              <w:jc w:val="center"/>
            </w:pPr>
            <w:r w:rsidRPr="00FD2CC3">
              <w:t>224</w:t>
            </w:r>
          </w:p>
        </w:tc>
        <w:tc>
          <w:tcPr>
            <w:tcW w:w="772" w:type="dxa"/>
            <w:vAlign w:val="center"/>
          </w:tcPr>
          <w:p w:rsidR="004A5F1E" w:rsidRPr="00FD2CC3" w:rsidRDefault="0018066F">
            <w:pPr>
              <w:spacing w:after="0" w:line="240" w:lineRule="auto"/>
              <w:jc w:val="center"/>
            </w:pPr>
            <w:r w:rsidRPr="00FD2CC3">
              <w:t>57</w:t>
            </w:r>
          </w:p>
        </w:tc>
        <w:tc>
          <w:tcPr>
            <w:tcW w:w="772" w:type="dxa"/>
            <w:vAlign w:val="center"/>
          </w:tcPr>
          <w:p w:rsidR="004A5F1E" w:rsidRPr="00FD2CC3" w:rsidRDefault="0018066F">
            <w:pPr>
              <w:spacing w:after="0" w:line="240" w:lineRule="auto"/>
              <w:jc w:val="center"/>
            </w:pPr>
            <w:r w:rsidRPr="00FD2CC3">
              <w:t>8</w:t>
            </w:r>
          </w:p>
        </w:tc>
        <w:tc>
          <w:tcPr>
            <w:tcW w:w="772" w:type="dxa"/>
            <w:vAlign w:val="center"/>
          </w:tcPr>
          <w:p w:rsidR="004A5F1E" w:rsidRPr="00FD2CC3" w:rsidRDefault="0018066F">
            <w:pPr>
              <w:spacing w:after="0" w:line="240" w:lineRule="auto"/>
              <w:jc w:val="center"/>
            </w:pPr>
            <w:r w:rsidRPr="00FD2CC3">
              <w:t>2</w:t>
            </w:r>
          </w:p>
        </w:tc>
        <w:tc>
          <w:tcPr>
            <w:tcW w:w="1131" w:type="dxa"/>
          </w:tcPr>
          <w:p w:rsidR="004A5F1E" w:rsidRPr="00FD2CC3" w:rsidRDefault="0018066F">
            <w:pPr>
              <w:spacing w:after="0" w:line="240" w:lineRule="auto"/>
              <w:jc w:val="center"/>
              <w:rPr>
                <w:bCs/>
              </w:rPr>
            </w:pPr>
            <w:r w:rsidRPr="00FD2CC3">
              <w:rPr>
                <w:bCs/>
              </w:rPr>
              <w:t>1.595</w:t>
            </w:r>
          </w:p>
        </w:tc>
      </w:tr>
      <w:tr w:rsidR="004A5F1E" w:rsidRPr="00FD2CC3">
        <w:trPr>
          <w:gridAfter w:val="1"/>
          <w:wAfter w:w="9" w:type="dxa"/>
          <w:trHeight w:val="548"/>
          <w:jc w:val="center"/>
        </w:trPr>
        <w:tc>
          <w:tcPr>
            <w:tcW w:w="950" w:type="dxa"/>
          </w:tcPr>
          <w:p w:rsidR="004A5F1E" w:rsidRPr="00FD2CC3" w:rsidRDefault="0018066F">
            <w:pPr>
              <w:spacing w:after="0" w:line="240" w:lineRule="auto"/>
              <w:jc w:val="center"/>
              <w:rPr>
                <w:b/>
              </w:rPr>
            </w:pPr>
            <w:r w:rsidRPr="00FD2CC3">
              <w:rPr>
                <w:b/>
              </w:rPr>
              <w:t>2017</w:t>
            </w:r>
          </w:p>
        </w:tc>
        <w:tc>
          <w:tcPr>
            <w:tcW w:w="720" w:type="dxa"/>
            <w:vAlign w:val="center"/>
          </w:tcPr>
          <w:p w:rsidR="004A5F1E" w:rsidRPr="00FD2CC3" w:rsidRDefault="0018066F">
            <w:pPr>
              <w:spacing w:after="0" w:line="240" w:lineRule="auto"/>
              <w:jc w:val="center"/>
            </w:pPr>
            <w:r w:rsidRPr="00FD2CC3">
              <w:t>43</w:t>
            </w:r>
          </w:p>
        </w:tc>
        <w:tc>
          <w:tcPr>
            <w:tcW w:w="614" w:type="dxa"/>
            <w:vAlign w:val="center"/>
          </w:tcPr>
          <w:p w:rsidR="004A5F1E" w:rsidRPr="00FD2CC3" w:rsidRDefault="0018066F">
            <w:pPr>
              <w:spacing w:after="0" w:line="240" w:lineRule="auto"/>
              <w:jc w:val="center"/>
            </w:pPr>
            <w:r w:rsidRPr="00FD2CC3">
              <w:t>9</w:t>
            </w:r>
          </w:p>
        </w:tc>
        <w:tc>
          <w:tcPr>
            <w:tcW w:w="649" w:type="dxa"/>
            <w:vAlign w:val="center"/>
          </w:tcPr>
          <w:p w:rsidR="004A5F1E" w:rsidRPr="00FD2CC3" w:rsidRDefault="0018066F">
            <w:pPr>
              <w:spacing w:after="0" w:line="240" w:lineRule="auto"/>
              <w:jc w:val="center"/>
            </w:pPr>
            <w:r w:rsidRPr="00FD2CC3">
              <w:t>84</w:t>
            </w:r>
          </w:p>
        </w:tc>
        <w:tc>
          <w:tcPr>
            <w:tcW w:w="720" w:type="dxa"/>
            <w:vAlign w:val="center"/>
          </w:tcPr>
          <w:p w:rsidR="004A5F1E" w:rsidRPr="00FD2CC3" w:rsidRDefault="0018066F">
            <w:pPr>
              <w:spacing w:after="0" w:line="240" w:lineRule="auto"/>
              <w:jc w:val="center"/>
            </w:pPr>
            <w:r w:rsidRPr="00FD2CC3">
              <w:t>135</w:t>
            </w:r>
          </w:p>
        </w:tc>
        <w:tc>
          <w:tcPr>
            <w:tcW w:w="720" w:type="dxa"/>
            <w:vAlign w:val="center"/>
          </w:tcPr>
          <w:p w:rsidR="004A5F1E" w:rsidRPr="00FD2CC3" w:rsidRDefault="0018066F">
            <w:pPr>
              <w:spacing w:after="0" w:line="240" w:lineRule="auto"/>
              <w:jc w:val="center"/>
            </w:pPr>
            <w:r w:rsidRPr="00FD2CC3">
              <w:t>78</w:t>
            </w:r>
          </w:p>
        </w:tc>
        <w:tc>
          <w:tcPr>
            <w:tcW w:w="720" w:type="dxa"/>
            <w:vAlign w:val="center"/>
          </w:tcPr>
          <w:p w:rsidR="004A5F1E" w:rsidRPr="00FD2CC3" w:rsidRDefault="0018066F">
            <w:pPr>
              <w:spacing w:after="0" w:line="240" w:lineRule="auto"/>
              <w:jc w:val="center"/>
            </w:pPr>
            <w:r w:rsidRPr="00FD2CC3">
              <w:t>251</w:t>
            </w:r>
          </w:p>
        </w:tc>
        <w:tc>
          <w:tcPr>
            <w:tcW w:w="720" w:type="dxa"/>
            <w:vAlign w:val="center"/>
          </w:tcPr>
          <w:p w:rsidR="004A5F1E" w:rsidRPr="00FD2CC3" w:rsidRDefault="0018066F">
            <w:pPr>
              <w:spacing w:after="0" w:line="240" w:lineRule="auto"/>
              <w:jc w:val="center"/>
            </w:pPr>
            <w:r w:rsidRPr="00FD2CC3">
              <w:t>393</w:t>
            </w:r>
          </w:p>
        </w:tc>
        <w:tc>
          <w:tcPr>
            <w:tcW w:w="720" w:type="dxa"/>
            <w:vAlign w:val="center"/>
          </w:tcPr>
          <w:p w:rsidR="004A5F1E" w:rsidRPr="00FD2CC3" w:rsidRDefault="0018066F">
            <w:pPr>
              <w:spacing w:after="0" w:line="240" w:lineRule="auto"/>
              <w:jc w:val="center"/>
            </w:pPr>
            <w:r w:rsidRPr="00FD2CC3">
              <w:t>377</w:t>
            </w:r>
          </w:p>
        </w:tc>
        <w:tc>
          <w:tcPr>
            <w:tcW w:w="720" w:type="dxa"/>
            <w:vAlign w:val="center"/>
          </w:tcPr>
          <w:p w:rsidR="004A5F1E" w:rsidRPr="00FD2CC3" w:rsidRDefault="0018066F">
            <w:pPr>
              <w:spacing w:after="0" w:line="240" w:lineRule="auto"/>
              <w:jc w:val="center"/>
            </w:pPr>
            <w:r w:rsidRPr="00FD2CC3">
              <w:t>389</w:t>
            </w:r>
          </w:p>
        </w:tc>
        <w:tc>
          <w:tcPr>
            <w:tcW w:w="772" w:type="dxa"/>
            <w:vAlign w:val="center"/>
          </w:tcPr>
          <w:p w:rsidR="004A5F1E" w:rsidRPr="00FD2CC3" w:rsidRDefault="0018066F">
            <w:pPr>
              <w:spacing w:after="0" w:line="240" w:lineRule="auto"/>
              <w:jc w:val="center"/>
            </w:pPr>
            <w:r w:rsidRPr="00FD2CC3">
              <w:t>511</w:t>
            </w:r>
          </w:p>
        </w:tc>
        <w:tc>
          <w:tcPr>
            <w:tcW w:w="772" w:type="dxa"/>
            <w:vAlign w:val="center"/>
          </w:tcPr>
          <w:p w:rsidR="004A5F1E" w:rsidRPr="00FD2CC3" w:rsidRDefault="0018066F">
            <w:pPr>
              <w:spacing w:after="0" w:line="240" w:lineRule="auto"/>
              <w:jc w:val="center"/>
            </w:pPr>
            <w:r w:rsidRPr="00FD2CC3">
              <w:t>18</w:t>
            </w:r>
          </w:p>
        </w:tc>
        <w:tc>
          <w:tcPr>
            <w:tcW w:w="772" w:type="dxa"/>
            <w:vAlign w:val="center"/>
          </w:tcPr>
          <w:p w:rsidR="004A5F1E" w:rsidRPr="00FD2CC3" w:rsidRDefault="0018066F">
            <w:pPr>
              <w:spacing w:after="0" w:line="240" w:lineRule="auto"/>
              <w:jc w:val="center"/>
            </w:pPr>
            <w:r w:rsidRPr="00FD2CC3">
              <w:t>35</w:t>
            </w:r>
          </w:p>
        </w:tc>
        <w:tc>
          <w:tcPr>
            <w:tcW w:w="1131" w:type="dxa"/>
          </w:tcPr>
          <w:p w:rsidR="004A5F1E" w:rsidRPr="00FD2CC3" w:rsidRDefault="0018066F">
            <w:pPr>
              <w:spacing w:after="0" w:line="240" w:lineRule="auto"/>
              <w:jc w:val="center"/>
              <w:rPr>
                <w:bCs/>
              </w:rPr>
            </w:pPr>
            <w:r w:rsidRPr="00FD2CC3">
              <w:rPr>
                <w:bCs/>
              </w:rPr>
              <w:t>2.323</w:t>
            </w:r>
          </w:p>
        </w:tc>
      </w:tr>
      <w:tr w:rsidR="004A5F1E" w:rsidRPr="00FD2CC3">
        <w:trPr>
          <w:gridAfter w:val="1"/>
          <w:wAfter w:w="9" w:type="dxa"/>
          <w:trHeight w:val="548"/>
          <w:jc w:val="center"/>
        </w:trPr>
        <w:tc>
          <w:tcPr>
            <w:tcW w:w="950" w:type="dxa"/>
            <w:vAlign w:val="center"/>
          </w:tcPr>
          <w:p w:rsidR="004A5F1E" w:rsidRPr="00FD2CC3" w:rsidRDefault="0018066F">
            <w:pPr>
              <w:spacing w:after="0" w:line="240" w:lineRule="auto"/>
              <w:ind w:left="-108" w:right="-137"/>
              <w:jc w:val="center"/>
              <w:rPr>
                <w:b/>
              </w:rPr>
            </w:pPr>
            <w:r w:rsidRPr="00FD2CC3">
              <w:rPr>
                <w:b/>
              </w:rPr>
              <w:t>2018</w:t>
            </w:r>
          </w:p>
        </w:tc>
        <w:tc>
          <w:tcPr>
            <w:tcW w:w="720" w:type="dxa"/>
            <w:vAlign w:val="center"/>
          </w:tcPr>
          <w:p w:rsidR="004A5F1E" w:rsidRPr="00FD2CC3" w:rsidRDefault="0018066F">
            <w:pPr>
              <w:spacing w:after="0" w:line="240" w:lineRule="auto"/>
              <w:jc w:val="center"/>
            </w:pPr>
            <w:r w:rsidRPr="00FD2CC3">
              <w:t>15</w:t>
            </w:r>
          </w:p>
        </w:tc>
        <w:tc>
          <w:tcPr>
            <w:tcW w:w="614" w:type="dxa"/>
            <w:vAlign w:val="center"/>
          </w:tcPr>
          <w:p w:rsidR="004A5F1E" w:rsidRPr="00FD2CC3" w:rsidRDefault="0018066F">
            <w:pPr>
              <w:spacing w:after="0" w:line="240" w:lineRule="auto"/>
              <w:jc w:val="center"/>
            </w:pPr>
            <w:r w:rsidRPr="00FD2CC3">
              <w:t>11</w:t>
            </w:r>
          </w:p>
        </w:tc>
        <w:tc>
          <w:tcPr>
            <w:tcW w:w="649" w:type="dxa"/>
            <w:vAlign w:val="center"/>
          </w:tcPr>
          <w:p w:rsidR="004A5F1E" w:rsidRPr="00FD2CC3" w:rsidRDefault="0018066F">
            <w:pPr>
              <w:spacing w:after="0" w:line="240" w:lineRule="auto"/>
              <w:jc w:val="center"/>
            </w:pPr>
            <w:r w:rsidRPr="00FD2CC3">
              <w:t>41</w:t>
            </w:r>
          </w:p>
        </w:tc>
        <w:tc>
          <w:tcPr>
            <w:tcW w:w="720" w:type="dxa"/>
            <w:vAlign w:val="center"/>
          </w:tcPr>
          <w:p w:rsidR="004A5F1E" w:rsidRPr="00FD2CC3" w:rsidRDefault="0018066F">
            <w:pPr>
              <w:spacing w:after="0" w:line="240" w:lineRule="auto"/>
              <w:jc w:val="center"/>
            </w:pPr>
            <w:r w:rsidRPr="00FD2CC3">
              <w:t>102</w:t>
            </w:r>
          </w:p>
        </w:tc>
        <w:tc>
          <w:tcPr>
            <w:tcW w:w="720" w:type="dxa"/>
            <w:vAlign w:val="center"/>
          </w:tcPr>
          <w:p w:rsidR="004A5F1E" w:rsidRPr="00FD2CC3" w:rsidRDefault="0018066F">
            <w:pPr>
              <w:spacing w:after="0" w:line="240" w:lineRule="auto"/>
              <w:jc w:val="center"/>
            </w:pPr>
            <w:r w:rsidRPr="00FD2CC3">
              <w:t>142</w:t>
            </w:r>
          </w:p>
        </w:tc>
        <w:tc>
          <w:tcPr>
            <w:tcW w:w="720" w:type="dxa"/>
            <w:vAlign w:val="center"/>
          </w:tcPr>
          <w:p w:rsidR="004A5F1E" w:rsidRPr="00FD2CC3" w:rsidRDefault="0018066F">
            <w:pPr>
              <w:spacing w:after="0" w:line="240" w:lineRule="auto"/>
              <w:jc w:val="center"/>
            </w:pPr>
            <w:r w:rsidRPr="00FD2CC3">
              <w:t>87</w:t>
            </w:r>
          </w:p>
        </w:tc>
        <w:tc>
          <w:tcPr>
            <w:tcW w:w="720" w:type="dxa"/>
            <w:vAlign w:val="center"/>
          </w:tcPr>
          <w:p w:rsidR="004A5F1E" w:rsidRPr="00FD2CC3" w:rsidRDefault="0018066F">
            <w:pPr>
              <w:spacing w:after="0" w:line="240" w:lineRule="auto"/>
              <w:jc w:val="center"/>
            </w:pPr>
            <w:r w:rsidRPr="00FD2CC3">
              <w:t>531</w:t>
            </w:r>
          </w:p>
        </w:tc>
        <w:tc>
          <w:tcPr>
            <w:tcW w:w="720" w:type="dxa"/>
            <w:vAlign w:val="center"/>
          </w:tcPr>
          <w:p w:rsidR="004A5F1E" w:rsidRPr="00FD2CC3" w:rsidRDefault="0018066F">
            <w:pPr>
              <w:spacing w:after="0" w:line="240" w:lineRule="auto"/>
              <w:jc w:val="center"/>
            </w:pPr>
            <w:r w:rsidRPr="00FD2CC3">
              <w:t>373</w:t>
            </w:r>
          </w:p>
        </w:tc>
        <w:tc>
          <w:tcPr>
            <w:tcW w:w="720" w:type="dxa"/>
            <w:vAlign w:val="center"/>
          </w:tcPr>
          <w:p w:rsidR="004A5F1E" w:rsidRPr="00FD2CC3" w:rsidRDefault="0018066F">
            <w:pPr>
              <w:spacing w:after="0" w:line="240" w:lineRule="auto"/>
              <w:jc w:val="center"/>
            </w:pPr>
            <w:r w:rsidRPr="00FD2CC3">
              <w:t>93</w:t>
            </w:r>
          </w:p>
        </w:tc>
        <w:tc>
          <w:tcPr>
            <w:tcW w:w="772" w:type="dxa"/>
            <w:vAlign w:val="center"/>
          </w:tcPr>
          <w:p w:rsidR="004A5F1E" w:rsidRPr="00FD2CC3" w:rsidRDefault="0018066F">
            <w:pPr>
              <w:spacing w:after="0" w:line="240" w:lineRule="auto"/>
              <w:jc w:val="center"/>
            </w:pPr>
            <w:r w:rsidRPr="00FD2CC3">
              <w:t>226</w:t>
            </w:r>
          </w:p>
        </w:tc>
        <w:tc>
          <w:tcPr>
            <w:tcW w:w="772" w:type="dxa"/>
            <w:vAlign w:val="center"/>
          </w:tcPr>
          <w:p w:rsidR="004A5F1E" w:rsidRPr="00FD2CC3" w:rsidRDefault="0018066F">
            <w:pPr>
              <w:spacing w:after="0" w:line="240" w:lineRule="auto"/>
              <w:jc w:val="center"/>
            </w:pPr>
            <w:r w:rsidRPr="00FD2CC3">
              <w:t>6</w:t>
            </w:r>
          </w:p>
        </w:tc>
        <w:tc>
          <w:tcPr>
            <w:tcW w:w="772" w:type="dxa"/>
            <w:vAlign w:val="center"/>
          </w:tcPr>
          <w:p w:rsidR="004A5F1E" w:rsidRPr="00FD2CC3" w:rsidRDefault="0018066F">
            <w:pPr>
              <w:spacing w:after="0" w:line="240" w:lineRule="auto"/>
              <w:jc w:val="center"/>
            </w:pPr>
            <w:r w:rsidRPr="00FD2CC3">
              <w:t>111</w:t>
            </w:r>
          </w:p>
        </w:tc>
        <w:tc>
          <w:tcPr>
            <w:tcW w:w="1131" w:type="dxa"/>
            <w:vAlign w:val="center"/>
          </w:tcPr>
          <w:p w:rsidR="004A5F1E" w:rsidRPr="00FD2CC3" w:rsidRDefault="0018066F">
            <w:pPr>
              <w:spacing w:after="0" w:line="240" w:lineRule="auto"/>
              <w:jc w:val="center"/>
              <w:rPr>
                <w:bCs/>
              </w:rPr>
            </w:pPr>
            <w:r w:rsidRPr="00FD2CC3">
              <w:rPr>
                <w:bCs/>
              </w:rPr>
              <w:t>1.738</w:t>
            </w:r>
          </w:p>
        </w:tc>
      </w:tr>
      <w:tr w:rsidR="004A5F1E" w:rsidRPr="00FD2CC3">
        <w:trPr>
          <w:gridAfter w:val="1"/>
          <w:wAfter w:w="9" w:type="dxa"/>
          <w:trHeight w:val="548"/>
          <w:jc w:val="center"/>
        </w:trPr>
        <w:tc>
          <w:tcPr>
            <w:tcW w:w="950" w:type="dxa"/>
            <w:vAlign w:val="center"/>
          </w:tcPr>
          <w:p w:rsidR="004A5F1E" w:rsidRPr="00FD2CC3" w:rsidRDefault="0018066F">
            <w:pPr>
              <w:spacing w:after="0" w:line="240" w:lineRule="auto"/>
              <w:ind w:left="-108" w:right="-137"/>
              <w:jc w:val="center"/>
              <w:rPr>
                <w:b/>
              </w:rPr>
            </w:pPr>
            <w:r w:rsidRPr="00FD2CC3">
              <w:rPr>
                <w:b/>
              </w:rPr>
              <w:t>2019</w:t>
            </w:r>
          </w:p>
        </w:tc>
        <w:tc>
          <w:tcPr>
            <w:tcW w:w="720" w:type="dxa"/>
            <w:vAlign w:val="center"/>
          </w:tcPr>
          <w:p w:rsidR="004A5F1E" w:rsidRPr="00FD2CC3" w:rsidRDefault="0018066F">
            <w:pPr>
              <w:spacing w:after="0" w:line="240" w:lineRule="auto"/>
              <w:jc w:val="center"/>
            </w:pPr>
            <w:r w:rsidRPr="00FD2CC3">
              <w:t>18</w:t>
            </w:r>
          </w:p>
        </w:tc>
        <w:tc>
          <w:tcPr>
            <w:tcW w:w="614" w:type="dxa"/>
            <w:vAlign w:val="center"/>
          </w:tcPr>
          <w:p w:rsidR="004A5F1E" w:rsidRPr="00FD2CC3" w:rsidRDefault="0018066F">
            <w:pPr>
              <w:spacing w:after="0" w:line="240" w:lineRule="auto"/>
              <w:jc w:val="center"/>
            </w:pPr>
            <w:r w:rsidRPr="00FD2CC3">
              <w:t>20</w:t>
            </w:r>
          </w:p>
        </w:tc>
        <w:tc>
          <w:tcPr>
            <w:tcW w:w="649" w:type="dxa"/>
            <w:vAlign w:val="center"/>
          </w:tcPr>
          <w:p w:rsidR="004A5F1E" w:rsidRPr="00FD2CC3" w:rsidRDefault="0018066F">
            <w:pPr>
              <w:spacing w:after="0" w:line="240" w:lineRule="auto"/>
              <w:jc w:val="center"/>
            </w:pPr>
            <w:r w:rsidRPr="00FD2CC3">
              <w:t>39</w:t>
            </w:r>
          </w:p>
        </w:tc>
        <w:tc>
          <w:tcPr>
            <w:tcW w:w="720" w:type="dxa"/>
            <w:vAlign w:val="center"/>
          </w:tcPr>
          <w:p w:rsidR="004A5F1E" w:rsidRPr="00FD2CC3" w:rsidRDefault="0018066F">
            <w:pPr>
              <w:spacing w:after="0" w:line="240" w:lineRule="auto"/>
              <w:jc w:val="center"/>
            </w:pPr>
            <w:r w:rsidRPr="00FD2CC3">
              <w:t>98</w:t>
            </w:r>
          </w:p>
        </w:tc>
        <w:tc>
          <w:tcPr>
            <w:tcW w:w="720" w:type="dxa"/>
            <w:vAlign w:val="center"/>
          </w:tcPr>
          <w:p w:rsidR="004A5F1E" w:rsidRPr="00FD2CC3" w:rsidRDefault="0018066F">
            <w:pPr>
              <w:spacing w:after="0" w:line="240" w:lineRule="auto"/>
              <w:jc w:val="center"/>
            </w:pPr>
            <w:r w:rsidRPr="00FD2CC3">
              <w:t>160</w:t>
            </w:r>
          </w:p>
        </w:tc>
        <w:tc>
          <w:tcPr>
            <w:tcW w:w="720" w:type="dxa"/>
            <w:vAlign w:val="center"/>
          </w:tcPr>
          <w:p w:rsidR="004A5F1E" w:rsidRPr="00FD2CC3" w:rsidRDefault="0018066F">
            <w:pPr>
              <w:spacing w:after="0" w:line="240" w:lineRule="auto"/>
              <w:jc w:val="center"/>
            </w:pPr>
            <w:r w:rsidRPr="00FD2CC3">
              <w:t>126</w:t>
            </w:r>
          </w:p>
        </w:tc>
        <w:tc>
          <w:tcPr>
            <w:tcW w:w="720" w:type="dxa"/>
            <w:vAlign w:val="center"/>
          </w:tcPr>
          <w:p w:rsidR="004A5F1E" w:rsidRPr="00FD2CC3" w:rsidRDefault="0018066F">
            <w:pPr>
              <w:spacing w:after="0" w:line="240" w:lineRule="auto"/>
              <w:jc w:val="center"/>
            </w:pPr>
            <w:r w:rsidRPr="00FD2CC3">
              <w:t>74</w:t>
            </w:r>
          </w:p>
        </w:tc>
        <w:tc>
          <w:tcPr>
            <w:tcW w:w="720" w:type="dxa"/>
            <w:vAlign w:val="center"/>
          </w:tcPr>
          <w:p w:rsidR="004A5F1E" w:rsidRPr="00FD2CC3" w:rsidRDefault="0018066F">
            <w:pPr>
              <w:spacing w:after="0" w:line="240" w:lineRule="auto"/>
              <w:jc w:val="center"/>
            </w:pPr>
            <w:r w:rsidRPr="00FD2CC3">
              <w:t>421</w:t>
            </w:r>
          </w:p>
        </w:tc>
        <w:tc>
          <w:tcPr>
            <w:tcW w:w="720" w:type="dxa"/>
            <w:vAlign w:val="center"/>
          </w:tcPr>
          <w:p w:rsidR="004A5F1E" w:rsidRPr="00FD2CC3" w:rsidRDefault="0018066F">
            <w:pPr>
              <w:spacing w:after="0" w:line="240" w:lineRule="auto"/>
              <w:jc w:val="center"/>
            </w:pPr>
            <w:r w:rsidRPr="00FD2CC3">
              <w:t>143</w:t>
            </w:r>
          </w:p>
        </w:tc>
        <w:tc>
          <w:tcPr>
            <w:tcW w:w="772" w:type="dxa"/>
            <w:vAlign w:val="center"/>
          </w:tcPr>
          <w:p w:rsidR="004A5F1E" w:rsidRPr="00FD2CC3" w:rsidRDefault="0018066F">
            <w:pPr>
              <w:spacing w:after="0" w:line="240" w:lineRule="auto"/>
              <w:jc w:val="center"/>
            </w:pPr>
            <w:r w:rsidRPr="00FD2CC3">
              <w:t>152</w:t>
            </w:r>
          </w:p>
        </w:tc>
        <w:tc>
          <w:tcPr>
            <w:tcW w:w="772" w:type="dxa"/>
            <w:vAlign w:val="center"/>
          </w:tcPr>
          <w:p w:rsidR="004A5F1E" w:rsidRPr="00FD2CC3" w:rsidRDefault="0018066F">
            <w:pPr>
              <w:spacing w:after="0" w:line="240" w:lineRule="auto"/>
              <w:jc w:val="center"/>
            </w:pPr>
            <w:r w:rsidRPr="00FD2CC3">
              <w:t>44</w:t>
            </w:r>
          </w:p>
        </w:tc>
        <w:tc>
          <w:tcPr>
            <w:tcW w:w="772" w:type="dxa"/>
            <w:vAlign w:val="center"/>
          </w:tcPr>
          <w:p w:rsidR="004A5F1E" w:rsidRPr="00FD2CC3" w:rsidRDefault="0018066F">
            <w:pPr>
              <w:spacing w:after="0" w:line="240" w:lineRule="auto"/>
              <w:jc w:val="center"/>
            </w:pPr>
            <w:r w:rsidRPr="00FD2CC3">
              <w:t>1</w:t>
            </w:r>
          </w:p>
        </w:tc>
        <w:tc>
          <w:tcPr>
            <w:tcW w:w="1131" w:type="dxa"/>
            <w:vAlign w:val="center"/>
          </w:tcPr>
          <w:p w:rsidR="004A5F1E" w:rsidRPr="00FD2CC3" w:rsidRDefault="0018066F">
            <w:pPr>
              <w:spacing w:after="0" w:line="240" w:lineRule="auto"/>
              <w:jc w:val="center"/>
              <w:rPr>
                <w:bCs/>
              </w:rPr>
            </w:pPr>
            <w:r w:rsidRPr="00FD2CC3">
              <w:rPr>
                <w:bCs/>
              </w:rPr>
              <w:t>1.296</w:t>
            </w:r>
          </w:p>
        </w:tc>
      </w:tr>
      <w:tr w:rsidR="004A5F1E" w:rsidRPr="00FD2CC3">
        <w:trPr>
          <w:gridAfter w:val="1"/>
          <w:wAfter w:w="9" w:type="dxa"/>
          <w:trHeight w:val="548"/>
          <w:jc w:val="center"/>
        </w:trPr>
        <w:tc>
          <w:tcPr>
            <w:tcW w:w="950" w:type="dxa"/>
            <w:vAlign w:val="center"/>
          </w:tcPr>
          <w:p w:rsidR="004A5F1E" w:rsidRPr="00FD2CC3" w:rsidRDefault="0018066F">
            <w:pPr>
              <w:spacing w:after="0" w:line="240" w:lineRule="auto"/>
              <w:ind w:left="-108" w:right="-137"/>
              <w:jc w:val="center"/>
              <w:rPr>
                <w:b/>
              </w:rPr>
            </w:pPr>
            <w:r w:rsidRPr="00FD2CC3">
              <w:rPr>
                <w:b/>
              </w:rPr>
              <w:t>2020</w:t>
            </w:r>
          </w:p>
        </w:tc>
        <w:tc>
          <w:tcPr>
            <w:tcW w:w="720" w:type="dxa"/>
            <w:vAlign w:val="center"/>
          </w:tcPr>
          <w:p w:rsidR="004A5F1E" w:rsidRPr="00FD2CC3" w:rsidRDefault="0018066F">
            <w:pPr>
              <w:spacing w:after="0" w:line="240" w:lineRule="auto"/>
              <w:jc w:val="center"/>
            </w:pPr>
            <w:r w:rsidRPr="00FD2CC3">
              <w:t>142</w:t>
            </w:r>
          </w:p>
        </w:tc>
        <w:tc>
          <w:tcPr>
            <w:tcW w:w="614" w:type="dxa"/>
            <w:vAlign w:val="center"/>
          </w:tcPr>
          <w:p w:rsidR="004A5F1E" w:rsidRPr="00FD2CC3" w:rsidRDefault="0018066F">
            <w:pPr>
              <w:spacing w:after="0" w:line="240" w:lineRule="auto"/>
              <w:jc w:val="center"/>
            </w:pPr>
            <w:r w:rsidRPr="00FD2CC3">
              <w:t>24</w:t>
            </w:r>
          </w:p>
        </w:tc>
        <w:tc>
          <w:tcPr>
            <w:tcW w:w="649" w:type="dxa"/>
            <w:vAlign w:val="center"/>
          </w:tcPr>
          <w:p w:rsidR="004A5F1E" w:rsidRPr="00FD2CC3" w:rsidRDefault="0018066F">
            <w:pPr>
              <w:spacing w:after="0" w:line="240" w:lineRule="auto"/>
              <w:jc w:val="center"/>
            </w:pPr>
            <w:r w:rsidRPr="00FD2CC3">
              <w:t>87</w:t>
            </w:r>
          </w:p>
        </w:tc>
        <w:tc>
          <w:tcPr>
            <w:tcW w:w="720" w:type="dxa"/>
            <w:vAlign w:val="center"/>
          </w:tcPr>
          <w:p w:rsidR="004A5F1E" w:rsidRPr="00FD2CC3" w:rsidRDefault="0018066F">
            <w:pPr>
              <w:spacing w:after="0" w:line="240" w:lineRule="auto"/>
              <w:jc w:val="center"/>
            </w:pPr>
            <w:r w:rsidRPr="00FD2CC3">
              <w:t>45</w:t>
            </w:r>
          </w:p>
        </w:tc>
        <w:tc>
          <w:tcPr>
            <w:tcW w:w="720" w:type="dxa"/>
            <w:vAlign w:val="center"/>
          </w:tcPr>
          <w:p w:rsidR="004A5F1E" w:rsidRPr="00FD2CC3" w:rsidRDefault="0018066F">
            <w:pPr>
              <w:spacing w:after="0" w:line="240" w:lineRule="auto"/>
              <w:jc w:val="center"/>
            </w:pPr>
            <w:r w:rsidRPr="00FD2CC3">
              <w:t>68</w:t>
            </w:r>
          </w:p>
        </w:tc>
        <w:tc>
          <w:tcPr>
            <w:tcW w:w="720" w:type="dxa"/>
            <w:vAlign w:val="center"/>
          </w:tcPr>
          <w:p w:rsidR="004A5F1E" w:rsidRPr="00FD2CC3" w:rsidRDefault="0018066F">
            <w:pPr>
              <w:spacing w:after="0" w:line="240" w:lineRule="auto"/>
              <w:jc w:val="center"/>
            </w:pPr>
            <w:r w:rsidRPr="00FD2CC3">
              <w:t>42</w:t>
            </w:r>
          </w:p>
        </w:tc>
        <w:tc>
          <w:tcPr>
            <w:tcW w:w="720" w:type="dxa"/>
            <w:vAlign w:val="center"/>
          </w:tcPr>
          <w:p w:rsidR="004A5F1E" w:rsidRPr="00FD2CC3" w:rsidRDefault="0018066F">
            <w:pPr>
              <w:spacing w:after="0" w:line="240" w:lineRule="auto"/>
              <w:jc w:val="center"/>
            </w:pPr>
            <w:r w:rsidRPr="00FD2CC3">
              <w:t>92</w:t>
            </w:r>
          </w:p>
        </w:tc>
        <w:tc>
          <w:tcPr>
            <w:tcW w:w="720" w:type="dxa"/>
            <w:vAlign w:val="center"/>
          </w:tcPr>
          <w:p w:rsidR="004A5F1E" w:rsidRPr="00FD2CC3" w:rsidRDefault="0018066F">
            <w:pPr>
              <w:spacing w:after="0" w:line="240" w:lineRule="auto"/>
              <w:jc w:val="center"/>
            </w:pPr>
            <w:r w:rsidRPr="00FD2CC3">
              <w:t>410</w:t>
            </w:r>
          </w:p>
        </w:tc>
        <w:tc>
          <w:tcPr>
            <w:tcW w:w="720" w:type="dxa"/>
            <w:vAlign w:val="center"/>
          </w:tcPr>
          <w:p w:rsidR="004A5F1E" w:rsidRPr="00FD2CC3" w:rsidRDefault="0018066F">
            <w:pPr>
              <w:spacing w:after="0" w:line="240" w:lineRule="auto"/>
              <w:jc w:val="center"/>
            </w:pPr>
            <w:r w:rsidRPr="00FD2CC3">
              <w:t>255</w:t>
            </w:r>
          </w:p>
        </w:tc>
        <w:tc>
          <w:tcPr>
            <w:tcW w:w="772" w:type="dxa"/>
            <w:vAlign w:val="center"/>
          </w:tcPr>
          <w:p w:rsidR="004A5F1E" w:rsidRPr="00FD2CC3" w:rsidRDefault="0018066F">
            <w:pPr>
              <w:spacing w:after="0" w:line="240" w:lineRule="auto"/>
              <w:jc w:val="center"/>
            </w:pPr>
            <w:r w:rsidRPr="00FD2CC3">
              <w:t>404</w:t>
            </w:r>
          </w:p>
        </w:tc>
        <w:tc>
          <w:tcPr>
            <w:tcW w:w="772" w:type="dxa"/>
            <w:vAlign w:val="center"/>
          </w:tcPr>
          <w:p w:rsidR="004A5F1E" w:rsidRPr="00FD2CC3" w:rsidRDefault="0018066F">
            <w:pPr>
              <w:spacing w:after="0" w:line="240" w:lineRule="auto"/>
              <w:jc w:val="center"/>
            </w:pPr>
            <w:r w:rsidRPr="00FD2CC3">
              <w:t>72</w:t>
            </w:r>
          </w:p>
        </w:tc>
        <w:tc>
          <w:tcPr>
            <w:tcW w:w="772" w:type="dxa"/>
            <w:vAlign w:val="center"/>
          </w:tcPr>
          <w:p w:rsidR="004A5F1E" w:rsidRPr="00FD2CC3" w:rsidRDefault="0018066F">
            <w:pPr>
              <w:spacing w:after="0" w:line="240" w:lineRule="auto"/>
              <w:jc w:val="center"/>
            </w:pPr>
            <w:r w:rsidRPr="00FD2CC3">
              <w:t>8</w:t>
            </w:r>
          </w:p>
        </w:tc>
        <w:tc>
          <w:tcPr>
            <w:tcW w:w="1131" w:type="dxa"/>
            <w:vAlign w:val="center"/>
          </w:tcPr>
          <w:p w:rsidR="004A5F1E" w:rsidRPr="00FD2CC3" w:rsidRDefault="0018066F">
            <w:pPr>
              <w:spacing w:after="0" w:line="240" w:lineRule="auto"/>
              <w:jc w:val="center"/>
              <w:rPr>
                <w:bCs/>
              </w:rPr>
            </w:pPr>
            <w:r w:rsidRPr="00FD2CC3">
              <w:rPr>
                <w:bCs/>
              </w:rPr>
              <w:t>1.649</w:t>
            </w:r>
          </w:p>
        </w:tc>
      </w:tr>
    </w:tbl>
    <w:p w:rsidR="004A5F1E" w:rsidRPr="00FD2CC3" w:rsidRDefault="0018066F">
      <w:pPr>
        <w:spacing w:before="120" w:after="0" w:line="360" w:lineRule="exact"/>
        <w:jc w:val="right"/>
        <w:rPr>
          <w:i/>
          <w:iCs/>
        </w:rPr>
      </w:pPr>
      <w:r w:rsidRPr="00FD2CC3">
        <w:rPr>
          <w:i/>
          <w:iCs/>
        </w:rPr>
        <w:t xml:space="preserve"> (</w:t>
      </w:r>
      <w:r w:rsidRPr="00FD2CC3">
        <w:rPr>
          <w:b/>
          <w:bCs/>
          <w:i/>
          <w:iCs/>
        </w:rPr>
        <w:t>Nguồn</w:t>
      </w:r>
      <w:r w:rsidRPr="00FD2CC3">
        <w:rPr>
          <w:i/>
          <w:iCs/>
        </w:rPr>
        <w:t>: Niên giám thống kê tỉnh Nam Định qua các năm)</w:t>
      </w:r>
    </w:p>
    <w:p w:rsidR="004A5F1E" w:rsidRPr="00FD2CC3" w:rsidRDefault="0018066F">
      <w:pPr>
        <w:keepNext/>
        <w:spacing w:before="60" w:after="0" w:line="360" w:lineRule="exact"/>
        <w:jc w:val="both"/>
        <w:outlineLvl w:val="1"/>
        <w:rPr>
          <w:b/>
          <w:bCs/>
          <w:szCs w:val="28"/>
        </w:rPr>
      </w:pPr>
      <w:bookmarkStart w:id="476" w:name="_Toc99717796"/>
      <w:r w:rsidRPr="00FD2CC3">
        <w:rPr>
          <w:b/>
          <w:bCs/>
          <w:szCs w:val="28"/>
        </w:rPr>
        <w:t>2.1.3. Điều kiện thuỷ</w:t>
      </w:r>
      <w:bookmarkEnd w:id="386"/>
      <w:bookmarkEnd w:id="387"/>
      <w:bookmarkEnd w:id="388"/>
      <w:r w:rsidRPr="00FD2CC3">
        <w:rPr>
          <w:b/>
          <w:bCs/>
          <w:szCs w:val="28"/>
        </w:rPr>
        <w:t>, hải văn</w:t>
      </w:r>
      <w:bookmarkEnd w:id="389"/>
      <w:bookmarkEnd w:id="390"/>
      <w:bookmarkEnd w:id="391"/>
      <w:bookmarkEnd w:id="392"/>
      <w:r w:rsidRPr="00FD2CC3">
        <w:rPr>
          <w:b/>
          <w:bCs/>
          <w:szCs w:val="28"/>
        </w:rPr>
        <w:t>:</w:t>
      </w:r>
      <w:bookmarkEnd w:id="393"/>
      <w:bookmarkEnd w:id="476"/>
    </w:p>
    <w:p w:rsidR="001216B9" w:rsidRPr="00052A7E" w:rsidRDefault="001216B9" w:rsidP="001216B9">
      <w:pPr>
        <w:widowControl w:val="0"/>
        <w:spacing w:after="0" w:line="288" w:lineRule="auto"/>
        <w:ind w:firstLine="720"/>
        <w:jc w:val="both"/>
        <w:rPr>
          <w:spacing w:val="-4"/>
          <w:szCs w:val="28"/>
        </w:rPr>
      </w:pPr>
      <w:bookmarkStart w:id="477" w:name="_Toc329958350"/>
      <w:bookmarkStart w:id="478" w:name="_Toc399244206"/>
      <w:bookmarkStart w:id="479" w:name="_Toc306949217"/>
      <w:bookmarkStart w:id="480" w:name="_Toc414861695"/>
      <w:bookmarkStart w:id="481" w:name="_Toc310414001"/>
      <w:bookmarkStart w:id="482" w:name="_Toc311706327"/>
      <w:bookmarkStart w:id="483" w:name="_Toc503341522"/>
      <w:r w:rsidRPr="00052A7E">
        <w:rPr>
          <w:szCs w:val="28"/>
          <w:lang w:val="vi-VN"/>
        </w:rPr>
        <w:t xml:space="preserve">Phía Tây của </w:t>
      </w:r>
      <w:r>
        <w:rPr>
          <w:szCs w:val="28"/>
        </w:rPr>
        <w:t>xã Đồng Sơn</w:t>
      </w:r>
      <w:r w:rsidRPr="00052A7E">
        <w:rPr>
          <w:szCs w:val="28"/>
          <w:lang w:val="vi-VN"/>
        </w:rPr>
        <w:t xml:space="preserve"> có sông Đào chảy qua dài 2,8 km là nguồn cung cấp nước chính được điều tiết qua cống dưới đê vào </w:t>
      </w:r>
      <w:r w:rsidRPr="00052A7E">
        <w:rPr>
          <w:szCs w:val="28"/>
        </w:rPr>
        <w:t>sông Vân Chàng, kế đến là</w:t>
      </w:r>
      <w:r w:rsidRPr="00052A7E">
        <w:rPr>
          <w:szCs w:val="28"/>
          <w:lang w:val="vi-VN"/>
        </w:rPr>
        <w:t xml:space="preserve"> </w:t>
      </w:r>
      <w:r w:rsidRPr="00052A7E">
        <w:rPr>
          <w:szCs w:val="28"/>
        </w:rPr>
        <w:t>kênh</w:t>
      </w:r>
      <w:r w:rsidRPr="00052A7E">
        <w:rPr>
          <w:szCs w:val="28"/>
          <w:lang w:val="vi-VN"/>
        </w:rPr>
        <w:t xml:space="preserve"> </w:t>
      </w:r>
      <w:r w:rsidRPr="00052A7E">
        <w:rPr>
          <w:spacing w:val="-4"/>
          <w:szCs w:val="28"/>
          <w:lang w:val="vi-VN"/>
        </w:rPr>
        <w:t xml:space="preserve">Kinh Lũng </w:t>
      </w:r>
      <w:r w:rsidRPr="00052A7E">
        <w:rPr>
          <w:szCs w:val="28"/>
          <w:lang w:val="vi-VN"/>
        </w:rPr>
        <w:t>và tiêu nước xuống sông Ninh Cơ qua hệ thống sông Châu Thành</w:t>
      </w:r>
      <w:r w:rsidRPr="00052A7E">
        <w:rPr>
          <w:szCs w:val="28"/>
        </w:rPr>
        <w:t>.</w:t>
      </w:r>
    </w:p>
    <w:p w:rsidR="001216B9" w:rsidRPr="00052A7E" w:rsidRDefault="001216B9" w:rsidP="001216B9">
      <w:pPr>
        <w:widowControl w:val="0"/>
        <w:spacing w:after="0" w:line="288" w:lineRule="auto"/>
        <w:ind w:firstLine="720"/>
        <w:jc w:val="both"/>
        <w:rPr>
          <w:spacing w:val="-4"/>
          <w:szCs w:val="28"/>
          <w:lang w:val="vi-VN"/>
        </w:rPr>
      </w:pPr>
      <w:r w:rsidRPr="00052A7E">
        <w:rPr>
          <w:spacing w:val="-4"/>
          <w:szCs w:val="28"/>
          <w:lang w:val="vi-VN"/>
        </w:rPr>
        <w:t xml:space="preserve">Chế độ nước của hệ thống sông chia theo 2 mùa rõ rệt là mùa mưa và mùa cạn hệ thống sông cùng với kênh mương thuỷ lợi các cấp ở nội đồng, các công trình đầu </w:t>
      </w:r>
      <w:r w:rsidRPr="00052A7E">
        <w:rPr>
          <w:spacing w:val="-4"/>
          <w:szCs w:val="28"/>
          <w:lang w:val="vi-VN"/>
        </w:rPr>
        <w:lastRenderedPageBreak/>
        <w:t xml:space="preserve">mối, trạm bơm đã đáp ứng được nước tưới cho sản xuất nông nghiệp. </w:t>
      </w:r>
    </w:p>
    <w:p w:rsidR="001216B9" w:rsidRPr="00052A7E" w:rsidRDefault="001216B9" w:rsidP="001216B9">
      <w:pPr>
        <w:spacing w:after="0" w:line="288" w:lineRule="auto"/>
        <w:ind w:firstLine="720"/>
        <w:jc w:val="both"/>
        <w:rPr>
          <w:szCs w:val="28"/>
          <w:lang w:val="vi-VN"/>
        </w:rPr>
      </w:pPr>
      <w:r w:rsidRPr="00052A7E">
        <w:rPr>
          <w:szCs w:val="28"/>
          <w:lang w:val="vi-VN"/>
        </w:rPr>
        <w:t>- Chất lượng nước tưới: Phần lớn nguồn nước chưa bị ô nhiễm. Mùa lũ nguồn nước phù sa được khai thác triệt để làm tăng thêm độ phì nhiêu đất đai thông qua hệ thống trạm bơm và  hệ thống công trình trên đê.</w:t>
      </w:r>
    </w:p>
    <w:p w:rsidR="001216B9" w:rsidRPr="00052A7E" w:rsidRDefault="001216B9" w:rsidP="001216B9">
      <w:pPr>
        <w:spacing w:after="0" w:line="288" w:lineRule="auto"/>
        <w:ind w:firstLine="720"/>
        <w:jc w:val="both"/>
        <w:rPr>
          <w:szCs w:val="28"/>
        </w:rPr>
      </w:pPr>
      <w:r w:rsidRPr="00052A7E">
        <w:rPr>
          <w:szCs w:val="28"/>
          <w:lang w:val="vi-VN"/>
        </w:rPr>
        <w:t xml:space="preserve">- Chế độ tưới, tiêu: Đất đai của thị trấn được tưới tiêu chủ động bằng động lực thông qua trạm bơm điện. </w:t>
      </w:r>
    </w:p>
    <w:p w:rsidR="001216B9" w:rsidRPr="00052A7E" w:rsidRDefault="001216B9" w:rsidP="001216B9">
      <w:pPr>
        <w:spacing w:after="0" w:line="288" w:lineRule="auto"/>
        <w:ind w:firstLine="720"/>
        <w:jc w:val="both"/>
        <w:rPr>
          <w:szCs w:val="28"/>
          <w:lang w:val="vi-VN"/>
        </w:rPr>
      </w:pPr>
      <w:r w:rsidRPr="00052A7E">
        <w:rPr>
          <w:szCs w:val="28"/>
          <w:lang w:val="vi-VN"/>
        </w:rPr>
        <w:t>- Hệ thống đê: Gồm đê tả sông Đào dài 2,8 km, đây vừa là tuyến đê giữ nước vừa là tuyến giao thông.</w:t>
      </w:r>
    </w:p>
    <w:p w:rsidR="001216B9" w:rsidRPr="00052A7E" w:rsidRDefault="001216B9" w:rsidP="001216B9">
      <w:pPr>
        <w:spacing w:after="0" w:line="288" w:lineRule="auto"/>
        <w:ind w:firstLine="720"/>
        <w:jc w:val="both"/>
        <w:rPr>
          <w:szCs w:val="28"/>
          <w:lang w:val="vi-VN"/>
        </w:rPr>
      </w:pPr>
      <w:r w:rsidRPr="00052A7E">
        <w:rPr>
          <w:szCs w:val="28"/>
          <w:lang w:val="vi-VN"/>
        </w:rPr>
        <w:t>Ngoài nguồn nước mặt của con sông kể trên thì trên địa bàn xung quanh Dự án nước mặt còn tồn tại trong các ao, hồ, kênh mương với độ sâu dao động từ 0,5 đến 2m. Ao hồ nằm rải rác ở trong khu dân cư, làng xóm, kênh mương chủ yếu nằm tại các cánh đồng. Nguồn cung cấp nước cho ao, hồ, kênh mương chủ yếu là từ nước mưa và nước sông bơm vào.</w:t>
      </w:r>
    </w:p>
    <w:p w:rsidR="001216B9" w:rsidRPr="00052A7E" w:rsidRDefault="001216B9" w:rsidP="001216B9">
      <w:pPr>
        <w:widowControl w:val="0"/>
        <w:spacing w:after="0" w:line="288" w:lineRule="auto"/>
        <w:ind w:firstLine="720"/>
        <w:jc w:val="both"/>
        <w:rPr>
          <w:spacing w:val="-4"/>
          <w:szCs w:val="28"/>
          <w:lang w:val="vi-VN"/>
        </w:rPr>
      </w:pPr>
      <w:r w:rsidRPr="00052A7E">
        <w:rPr>
          <w:spacing w:val="-4"/>
          <w:szCs w:val="28"/>
          <w:lang w:val="vi-VN"/>
        </w:rPr>
        <w:t>* Sông Đào:</w:t>
      </w:r>
    </w:p>
    <w:p w:rsidR="001216B9" w:rsidRPr="00052A7E" w:rsidRDefault="001216B9" w:rsidP="001216B9">
      <w:pPr>
        <w:tabs>
          <w:tab w:val="left" w:pos="720"/>
        </w:tabs>
        <w:spacing w:after="0" w:line="288" w:lineRule="auto"/>
        <w:jc w:val="both"/>
        <w:rPr>
          <w:spacing w:val="-2"/>
          <w:szCs w:val="28"/>
          <w:lang w:val="vi-VN"/>
        </w:rPr>
      </w:pPr>
      <w:r w:rsidRPr="00052A7E">
        <w:rPr>
          <w:szCs w:val="28"/>
          <w:lang w:val="vi-VN"/>
        </w:rPr>
        <w:tab/>
        <w:t>Sông Đào là một phân lưu của sông Hồng. Nó đưa một phần nước của sông Hồng đổ vào sông Đáy và chảy ra biển Đông. Toàn bộ chiều dài của sông khoảng 34 km, chiều rộng trung bình từ 500÷600m chảy xuyên qua giữa lòng thành phố Nam Định. Sông Đào bắt nguồn từ sông Hồng tại điểm phía Nam cầu Tân Đệ chảy qua thành phố Nam Định gặp sông Đáy ở xã Hoàng Nam huyện Nghĩa Hưng. Sông Đáy đổ ra biển Đông ở cửa Đáy ranh giới giữa huyện Nghĩa Hưng và tỉnh Ninh Bình.</w:t>
      </w:r>
      <w:r w:rsidRPr="00052A7E">
        <w:rPr>
          <w:spacing w:val="-2"/>
          <w:szCs w:val="28"/>
          <w:lang w:val="vi-VN"/>
        </w:rPr>
        <w:t xml:space="preserve"> Do địa hình khu vực chảy qua tương đối bằng phẳng, độ dốc thấp nên tốc độ dòng chảy không lớn. Tại nhiều đoạn sông còn quan sát thấy hiện tượng cắt dòng. </w:t>
      </w:r>
    </w:p>
    <w:p w:rsidR="001216B9" w:rsidRPr="00052A7E" w:rsidRDefault="001216B9" w:rsidP="001216B9">
      <w:pPr>
        <w:tabs>
          <w:tab w:val="left" w:pos="720"/>
        </w:tabs>
        <w:spacing w:after="0" w:line="288" w:lineRule="auto"/>
        <w:jc w:val="both"/>
        <w:rPr>
          <w:szCs w:val="28"/>
          <w:lang w:val="vi-VN"/>
        </w:rPr>
      </w:pPr>
      <w:r w:rsidRPr="00052A7E">
        <w:rPr>
          <w:szCs w:val="28"/>
          <w:lang w:val="vi-VN"/>
        </w:rPr>
        <w:tab/>
        <w:t>Mực nước sông Đào thay đổi rõ rệt theo mùa, cao nhất vào tháng 8 là 481cm và thấp nhất vào tháng 4 là -10cm.</w:t>
      </w:r>
    </w:p>
    <w:p w:rsidR="001216B9" w:rsidRPr="00052A7E" w:rsidRDefault="001216B9" w:rsidP="001216B9">
      <w:pPr>
        <w:tabs>
          <w:tab w:val="left" w:pos="720"/>
        </w:tabs>
        <w:spacing w:after="0" w:line="288" w:lineRule="auto"/>
        <w:jc w:val="both"/>
        <w:rPr>
          <w:szCs w:val="28"/>
          <w:lang w:val="vi-VN"/>
        </w:rPr>
      </w:pPr>
      <w:r w:rsidRPr="00052A7E">
        <w:rPr>
          <w:szCs w:val="28"/>
        </w:rPr>
        <w:tab/>
      </w:r>
      <w:r w:rsidRPr="00052A7E">
        <w:rPr>
          <w:szCs w:val="28"/>
          <w:lang w:val="vi-VN"/>
        </w:rPr>
        <w:t>Kết quả đo lưu tốc dòng chảy của sông Đào</w:t>
      </w:r>
      <w:r w:rsidRPr="00052A7E">
        <w:rPr>
          <w:szCs w:val="28"/>
        </w:rPr>
        <w:t xml:space="preserve"> năm 2018</w:t>
      </w:r>
      <w:r w:rsidRPr="00052A7E">
        <w:rPr>
          <w:szCs w:val="28"/>
          <w:lang w:val="vi-VN"/>
        </w:rPr>
        <w:t>:</w:t>
      </w:r>
    </w:p>
    <w:p w:rsidR="001216B9" w:rsidRPr="00052A7E" w:rsidRDefault="001216B9" w:rsidP="001216B9">
      <w:pPr>
        <w:tabs>
          <w:tab w:val="left" w:pos="720"/>
        </w:tabs>
        <w:spacing w:after="0" w:line="288" w:lineRule="auto"/>
        <w:jc w:val="both"/>
        <w:rPr>
          <w:szCs w:val="28"/>
          <w:lang w:val="vi-VN"/>
        </w:rPr>
      </w:pPr>
      <w:r w:rsidRPr="00052A7E">
        <w:rPr>
          <w:szCs w:val="28"/>
          <w:lang w:val="vi-VN"/>
        </w:rPr>
        <w:tab/>
        <w:t>+ Lưu lượng lũ chảy xuôi lớn nhất: Q</w:t>
      </w:r>
      <w:r w:rsidRPr="00052A7E">
        <w:rPr>
          <w:szCs w:val="28"/>
          <w:vertAlign w:val="subscript"/>
          <w:lang w:val="vi-VN"/>
        </w:rPr>
        <w:t>max</w:t>
      </w:r>
      <w:r w:rsidRPr="00052A7E">
        <w:rPr>
          <w:szCs w:val="28"/>
          <w:lang w:val="vi-VN"/>
        </w:rPr>
        <w:t xml:space="preserve"> = 104 m</w:t>
      </w:r>
      <w:r w:rsidRPr="00052A7E">
        <w:rPr>
          <w:szCs w:val="28"/>
          <w:vertAlign w:val="superscript"/>
          <w:lang w:val="vi-VN"/>
        </w:rPr>
        <w:t>3</w:t>
      </w:r>
      <w:r w:rsidRPr="00052A7E">
        <w:rPr>
          <w:szCs w:val="28"/>
          <w:lang w:val="vi-VN"/>
        </w:rPr>
        <w:t>/s, tốc độ dòng chảy lũ xuôi lớn nhất là V</w:t>
      </w:r>
      <w:r w:rsidRPr="00052A7E">
        <w:rPr>
          <w:szCs w:val="28"/>
          <w:vertAlign w:val="subscript"/>
          <w:lang w:val="vi-VN"/>
        </w:rPr>
        <w:t>max</w:t>
      </w:r>
      <w:r w:rsidRPr="00052A7E">
        <w:rPr>
          <w:szCs w:val="28"/>
          <w:lang w:val="vi-VN"/>
        </w:rPr>
        <w:t xml:space="preserve"> = 3,40 m/s.</w:t>
      </w:r>
    </w:p>
    <w:p w:rsidR="001216B9" w:rsidRPr="00052A7E" w:rsidRDefault="001216B9" w:rsidP="001216B9">
      <w:pPr>
        <w:tabs>
          <w:tab w:val="left" w:pos="720"/>
        </w:tabs>
        <w:spacing w:after="0" w:line="288" w:lineRule="auto"/>
        <w:jc w:val="both"/>
        <w:rPr>
          <w:szCs w:val="28"/>
        </w:rPr>
      </w:pPr>
      <w:r w:rsidRPr="00052A7E">
        <w:rPr>
          <w:szCs w:val="28"/>
          <w:lang w:val="vi-VN"/>
        </w:rPr>
        <w:tab/>
        <w:t>+ Lưu lượng lũ chảy ngược lớn nhất Q</w:t>
      </w:r>
      <w:r w:rsidRPr="00052A7E">
        <w:rPr>
          <w:szCs w:val="28"/>
          <w:vertAlign w:val="subscript"/>
          <w:lang w:val="vi-VN"/>
        </w:rPr>
        <w:t>max</w:t>
      </w:r>
      <w:r w:rsidRPr="00052A7E">
        <w:rPr>
          <w:szCs w:val="28"/>
          <w:lang w:val="vi-VN"/>
        </w:rPr>
        <w:t xml:space="preserve"> = -596 m</w:t>
      </w:r>
      <w:r w:rsidRPr="00052A7E">
        <w:rPr>
          <w:szCs w:val="28"/>
          <w:vertAlign w:val="superscript"/>
          <w:lang w:val="vi-VN"/>
        </w:rPr>
        <w:t>3</w:t>
      </w:r>
      <w:r w:rsidRPr="00052A7E">
        <w:rPr>
          <w:szCs w:val="28"/>
          <w:lang w:val="vi-VN"/>
        </w:rPr>
        <w:t>/s, tốc độ dòng chảy lũ ngược lớn nhất V</w:t>
      </w:r>
      <w:r w:rsidRPr="00052A7E">
        <w:rPr>
          <w:szCs w:val="28"/>
          <w:vertAlign w:val="subscript"/>
          <w:lang w:val="vi-VN"/>
        </w:rPr>
        <w:t>max</w:t>
      </w:r>
      <w:r w:rsidRPr="00052A7E">
        <w:rPr>
          <w:szCs w:val="28"/>
          <w:lang w:val="vi-VN"/>
        </w:rPr>
        <w:t xml:space="preserve"> = -0,3 m/s.</w:t>
      </w:r>
      <w:bookmarkStart w:id="484" w:name="_Toc311534370"/>
      <w:bookmarkStart w:id="485" w:name="_Toc432578044"/>
      <w:bookmarkStart w:id="486" w:name="_Toc517164066"/>
    </w:p>
    <w:p w:rsidR="001216B9" w:rsidRPr="00052A7E" w:rsidRDefault="001216B9" w:rsidP="001216B9">
      <w:pPr>
        <w:pStyle w:val="Caption"/>
        <w:rPr>
          <w:i/>
          <w:iCs/>
          <w:color w:val="auto"/>
        </w:rPr>
      </w:pPr>
      <w:bookmarkStart w:id="487" w:name="_Toc6320364"/>
      <w:bookmarkStart w:id="488" w:name="_Toc36325413"/>
      <w:bookmarkStart w:id="489" w:name="_Toc99717338"/>
      <w:r w:rsidRPr="001216B9">
        <w:rPr>
          <w:color w:val="auto"/>
        </w:rPr>
        <w:t xml:space="preserve">Bảng </w:t>
      </w:r>
      <w:r w:rsidR="00D16B9D" w:rsidRPr="001216B9">
        <w:rPr>
          <w:color w:val="auto"/>
        </w:rPr>
        <w:fldChar w:fldCharType="begin"/>
      </w:r>
      <w:r w:rsidRPr="001216B9">
        <w:rPr>
          <w:color w:val="auto"/>
        </w:rPr>
        <w:instrText xml:space="preserve"> SEQ Bảng \* ARABIC </w:instrText>
      </w:r>
      <w:r w:rsidR="00D16B9D" w:rsidRPr="001216B9">
        <w:rPr>
          <w:color w:val="auto"/>
        </w:rPr>
        <w:fldChar w:fldCharType="separate"/>
      </w:r>
      <w:r w:rsidR="00365CA2">
        <w:rPr>
          <w:noProof/>
          <w:color w:val="auto"/>
        </w:rPr>
        <w:t>21</w:t>
      </w:r>
      <w:r w:rsidR="00D16B9D" w:rsidRPr="001216B9">
        <w:rPr>
          <w:color w:val="auto"/>
        </w:rPr>
        <w:fldChar w:fldCharType="end"/>
      </w:r>
      <w:r w:rsidRPr="001216B9">
        <w:rPr>
          <w:color w:val="auto"/>
        </w:rPr>
        <w:t xml:space="preserve">: </w:t>
      </w:r>
      <w:r w:rsidRPr="001216B9">
        <w:rPr>
          <w:iCs/>
          <w:color w:val="auto"/>
        </w:rPr>
        <w:t>Đặc trưng</w:t>
      </w:r>
      <w:r w:rsidRPr="00052A7E">
        <w:rPr>
          <w:iCs/>
          <w:color w:val="auto"/>
        </w:rPr>
        <w:t xml:space="preserve"> thủy văn của sông Đào</w:t>
      </w:r>
      <w:bookmarkEnd w:id="487"/>
      <w:bookmarkEnd w:id="488"/>
      <w:bookmarkEnd w:id="489"/>
    </w:p>
    <w:tbl>
      <w:tblPr>
        <w:tblW w:w="0" w:type="auto"/>
        <w:jc w:val="center"/>
        <w:tblLook w:val="01E0"/>
      </w:tblPr>
      <w:tblGrid>
        <w:gridCol w:w="609"/>
        <w:gridCol w:w="3976"/>
        <w:gridCol w:w="1603"/>
        <w:gridCol w:w="1675"/>
      </w:tblGrid>
      <w:tr w:rsidR="001216B9" w:rsidRPr="00052A7E" w:rsidTr="000F2F74">
        <w:trPr>
          <w:jc w:val="center"/>
        </w:trPr>
        <w:tc>
          <w:tcPr>
            <w:tcW w:w="609" w:type="dxa"/>
            <w:tcBorders>
              <w:top w:val="single" w:sz="4" w:space="0" w:color="auto"/>
              <w:left w:val="single" w:sz="4" w:space="0" w:color="auto"/>
              <w:bottom w:val="single" w:sz="4" w:space="0" w:color="auto"/>
              <w:right w:val="single" w:sz="4" w:space="0" w:color="auto"/>
            </w:tcBorders>
            <w:vAlign w:val="center"/>
          </w:tcPr>
          <w:bookmarkEnd w:id="484"/>
          <w:bookmarkEnd w:id="485"/>
          <w:bookmarkEnd w:id="486"/>
          <w:p w:rsidR="001216B9" w:rsidRPr="00052A7E" w:rsidRDefault="001216B9" w:rsidP="000F2F74">
            <w:pPr>
              <w:tabs>
                <w:tab w:val="left" w:pos="720"/>
              </w:tabs>
              <w:spacing w:line="288" w:lineRule="auto"/>
              <w:jc w:val="center"/>
              <w:rPr>
                <w:b/>
                <w:bCs/>
                <w:lang w:val="pt-BR"/>
              </w:rPr>
            </w:pPr>
            <w:r w:rsidRPr="00052A7E">
              <w:rPr>
                <w:b/>
                <w:bCs/>
                <w:lang w:val="pt-BR"/>
              </w:rPr>
              <w:t>TT</w:t>
            </w:r>
          </w:p>
        </w:tc>
        <w:tc>
          <w:tcPr>
            <w:tcW w:w="3976"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b/>
                <w:bCs/>
                <w:lang w:val="pt-BR"/>
              </w:rPr>
            </w:pPr>
            <w:r w:rsidRPr="00052A7E">
              <w:rPr>
                <w:b/>
                <w:bCs/>
                <w:lang w:val="pt-BR"/>
              </w:rPr>
              <w:t>Thông số</w:t>
            </w:r>
          </w:p>
        </w:tc>
        <w:tc>
          <w:tcPr>
            <w:tcW w:w="1603"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b/>
                <w:bCs/>
                <w:lang w:val="pt-BR"/>
              </w:rPr>
            </w:pPr>
            <w:r w:rsidRPr="00052A7E">
              <w:rPr>
                <w:b/>
                <w:bCs/>
                <w:lang w:val="pt-BR"/>
              </w:rPr>
              <w:t>Đơn vị tính</w:t>
            </w:r>
          </w:p>
        </w:tc>
        <w:tc>
          <w:tcPr>
            <w:tcW w:w="1675"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b/>
                <w:bCs/>
                <w:lang w:val="pt-BR"/>
              </w:rPr>
            </w:pPr>
            <w:r w:rsidRPr="00052A7E">
              <w:rPr>
                <w:b/>
                <w:bCs/>
                <w:lang w:val="pt-BR"/>
              </w:rPr>
              <w:t>Giá trị</w:t>
            </w:r>
          </w:p>
        </w:tc>
      </w:tr>
      <w:tr w:rsidR="001216B9" w:rsidRPr="00052A7E" w:rsidTr="000F2F74">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1</w:t>
            </w:r>
          </w:p>
        </w:tc>
        <w:tc>
          <w:tcPr>
            <w:tcW w:w="3976"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rPr>
                <w:lang w:val="pt-BR"/>
              </w:rPr>
            </w:pPr>
            <w:r w:rsidRPr="00052A7E">
              <w:rPr>
                <w:lang w:val="pt-BR"/>
              </w:rPr>
              <w:t>Mức nước trung bình</w:t>
            </w:r>
          </w:p>
        </w:tc>
        <w:tc>
          <w:tcPr>
            <w:tcW w:w="1603"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m</w:t>
            </w:r>
          </w:p>
        </w:tc>
        <w:tc>
          <w:tcPr>
            <w:tcW w:w="1675"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1,52</w:t>
            </w:r>
          </w:p>
        </w:tc>
      </w:tr>
      <w:tr w:rsidR="001216B9" w:rsidRPr="00052A7E" w:rsidTr="000F2F74">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2</w:t>
            </w:r>
          </w:p>
        </w:tc>
        <w:tc>
          <w:tcPr>
            <w:tcW w:w="3976"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rPr>
                <w:lang w:val="pt-BR"/>
              </w:rPr>
            </w:pPr>
            <w:r w:rsidRPr="00052A7E">
              <w:rPr>
                <w:lang w:val="pt-BR"/>
              </w:rPr>
              <w:t>Mức nước cao nhất</w:t>
            </w:r>
          </w:p>
        </w:tc>
        <w:tc>
          <w:tcPr>
            <w:tcW w:w="1603"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m</w:t>
            </w:r>
          </w:p>
        </w:tc>
        <w:tc>
          <w:tcPr>
            <w:tcW w:w="1675"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5,77</w:t>
            </w:r>
          </w:p>
        </w:tc>
      </w:tr>
      <w:tr w:rsidR="001216B9" w:rsidRPr="00052A7E" w:rsidTr="000F2F74">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3</w:t>
            </w:r>
          </w:p>
        </w:tc>
        <w:tc>
          <w:tcPr>
            <w:tcW w:w="3976"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rPr>
                <w:lang w:val="pt-BR"/>
              </w:rPr>
            </w:pPr>
            <w:r w:rsidRPr="00052A7E">
              <w:rPr>
                <w:lang w:val="pt-BR"/>
              </w:rPr>
              <w:t>Mức nước cao nhất về mùa mưa</w:t>
            </w:r>
          </w:p>
        </w:tc>
        <w:tc>
          <w:tcPr>
            <w:tcW w:w="1603"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m</w:t>
            </w:r>
          </w:p>
        </w:tc>
        <w:tc>
          <w:tcPr>
            <w:tcW w:w="1675"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4,89</w:t>
            </w:r>
          </w:p>
        </w:tc>
      </w:tr>
      <w:tr w:rsidR="001216B9" w:rsidRPr="00052A7E" w:rsidTr="000F2F74">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lastRenderedPageBreak/>
              <w:t>4</w:t>
            </w:r>
          </w:p>
        </w:tc>
        <w:tc>
          <w:tcPr>
            <w:tcW w:w="3976"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rPr>
                <w:lang w:val="pt-BR"/>
              </w:rPr>
            </w:pPr>
            <w:r w:rsidRPr="00052A7E">
              <w:rPr>
                <w:lang w:val="pt-BR"/>
              </w:rPr>
              <w:t>Mức nước cao nhất về mùa khô</w:t>
            </w:r>
          </w:p>
        </w:tc>
        <w:tc>
          <w:tcPr>
            <w:tcW w:w="1603"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m</w:t>
            </w:r>
          </w:p>
        </w:tc>
        <w:tc>
          <w:tcPr>
            <w:tcW w:w="1675"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0,6-0,8</w:t>
            </w:r>
          </w:p>
        </w:tc>
      </w:tr>
      <w:tr w:rsidR="001216B9" w:rsidRPr="00052A7E" w:rsidTr="000F2F74">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5</w:t>
            </w:r>
          </w:p>
        </w:tc>
        <w:tc>
          <w:tcPr>
            <w:tcW w:w="3976"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rPr>
                <w:lang w:val="pt-BR"/>
              </w:rPr>
            </w:pPr>
            <w:r w:rsidRPr="00052A7E">
              <w:rPr>
                <w:lang w:val="pt-BR"/>
              </w:rPr>
              <w:t>Mức nước thấp nhất</w:t>
            </w:r>
          </w:p>
        </w:tc>
        <w:tc>
          <w:tcPr>
            <w:tcW w:w="1603"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m</w:t>
            </w:r>
          </w:p>
        </w:tc>
        <w:tc>
          <w:tcPr>
            <w:tcW w:w="1675"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-0,24</w:t>
            </w:r>
          </w:p>
        </w:tc>
      </w:tr>
      <w:tr w:rsidR="001216B9" w:rsidRPr="00052A7E" w:rsidTr="000F2F74">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6</w:t>
            </w:r>
          </w:p>
        </w:tc>
        <w:tc>
          <w:tcPr>
            <w:tcW w:w="3976"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pPr>
            <w:r w:rsidRPr="00052A7E">
              <w:t>Lưu lượng trung bình</w:t>
            </w:r>
          </w:p>
        </w:tc>
        <w:tc>
          <w:tcPr>
            <w:tcW w:w="1603"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m</w:t>
            </w:r>
            <w:r w:rsidRPr="00052A7E">
              <w:rPr>
                <w:vertAlign w:val="superscript"/>
                <w:lang w:val="pt-BR"/>
              </w:rPr>
              <w:t>3</w:t>
            </w:r>
            <w:r w:rsidRPr="00052A7E">
              <w:rPr>
                <w:lang w:val="pt-BR"/>
              </w:rPr>
              <w:t>/s</w:t>
            </w:r>
          </w:p>
        </w:tc>
        <w:tc>
          <w:tcPr>
            <w:tcW w:w="1675"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896</w:t>
            </w:r>
          </w:p>
        </w:tc>
      </w:tr>
      <w:tr w:rsidR="001216B9" w:rsidRPr="00052A7E" w:rsidTr="000F2F74">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7</w:t>
            </w:r>
          </w:p>
        </w:tc>
        <w:tc>
          <w:tcPr>
            <w:tcW w:w="3976"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rPr>
                <w:lang w:val="pt-BR"/>
              </w:rPr>
            </w:pPr>
            <w:r w:rsidRPr="00052A7E">
              <w:rPr>
                <w:lang w:val="pt-BR"/>
              </w:rPr>
              <w:t>Lưu lượng lớn nhất</w:t>
            </w:r>
          </w:p>
        </w:tc>
        <w:tc>
          <w:tcPr>
            <w:tcW w:w="1603"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m</w:t>
            </w:r>
            <w:r w:rsidRPr="00052A7E">
              <w:rPr>
                <w:vertAlign w:val="superscript"/>
                <w:lang w:val="pt-BR"/>
              </w:rPr>
              <w:t>3</w:t>
            </w:r>
            <w:r w:rsidRPr="00052A7E">
              <w:rPr>
                <w:lang w:val="pt-BR"/>
              </w:rPr>
              <w:t>/s</w:t>
            </w:r>
          </w:p>
        </w:tc>
        <w:tc>
          <w:tcPr>
            <w:tcW w:w="1675"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6.650</w:t>
            </w:r>
          </w:p>
        </w:tc>
      </w:tr>
      <w:tr w:rsidR="001216B9" w:rsidRPr="00052A7E" w:rsidTr="000F2F74">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8</w:t>
            </w:r>
          </w:p>
        </w:tc>
        <w:tc>
          <w:tcPr>
            <w:tcW w:w="3976"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rPr>
                <w:lang w:val="pt-BR"/>
              </w:rPr>
            </w:pPr>
            <w:r w:rsidRPr="00052A7E">
              <w:rPr>
                <w:lang w:val="pt-BR"/>
              </w:rPr>
              <w:t>Lưu lượng nhỏ nhất</w:t>
            </w:r>
          </w:p>
        </w:tc>
        <w:tc>
          <w:tcPr>
            <w:tcW w:w="1603"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m</w:t>
            </w:r>
            <w:r w:rsidRPr="00052A7E">
              <w:rPr>
                <w:vertAlign w:val="superscript"/>
                <w:lang w:val="pt-BR"/>
              </w:rPr>
              <w:t>3</w:t>
            </w:r>
            <w:r w:rsidRPr="00052A7E">
              <w:rPr>
                <w:lang w:val="pt-BR"/>
              </w:rPr>
              <w:t>/s</w:t>
            </w:r>
          </w:p>
        </w:tc>
        <w:tc>
          <w:tcPr>
            <w:tcW w:w="1675"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0</w:t>
            </w:r>
          </w:p>
        </w:tc>
      </w:tr>
      <w:tr w:rsidR="001216B9" w:rsidRPr="00052A7E" w:rsidTr="000F2F74">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9</w:t>
            </w:r>
          </w:p>
        </w:tc>
        <w:tc>
          <w:tcPr>
            <w:tcW w:w="3976"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rPr>
                <w:lang w:val="pt-BR"/>
              </w:rPr>
            </w:pPr>
            <w:r w:rsidRPr="00052A7E">
              <w:rPr>
                <w:lang w:val="pt-BR"/>
              </w:rPr>
              <w:t>Độ dốc đáy sông trung bình</w:t>
            </w:r>
          </w:p>
        </w:tc>
        <w:tc>
          <w:tcPr>
            <w:tcW w:w="1603"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w:t>
            </w:r>
          </w:p>
        </w:tc>
        <w:tc>
          <w:tcPr>
            <w:tcW w:w="1675"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0,0012</w:t>
            </w:r>
          </w:p>
        </w:tc>
      </w:tr>
      <w:tr w:rsidR="001216B9" w:rsidRPr="00052A7E" w:rsidTr="000F2F74">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10</w:t>
            </w:r>
          </w:p>
        </w:tc>
        <w:tc>
          <w:tcPr>
            <w:tcW w:w="3976"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rPr>
                <w:lang w:val="pt-BR"/>
              </w:rPr>
            </w:pPr>
            <w:r w:rsidRPr="00052A7E">
              <w:rPr>
                <w:lang w:val="pt-BR"/>
              </w:rPr>
              <w:t>Cao độ đáy sông</w:t>
            </w:r>
          </w:p>
        </w:tc>
        <w:tc>
          <w:tcPr>
            <w:tcW w:w="1603"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m</w:t>
            </w:r>
          </w:p>
        </w:tc>
        <w:tc>
          <w:tcPr>
            <w:tcW w:w="1675"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-0,8 đến -0,6</w:t>
            </w:r>
          </w:p>
        </w:tc>
      </w:tr>
      <w:tr w:rsidR="001216B9" w:rsidRPr="00052A7E" w:rsidTr="000F2F74">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11</w:t>
            </w:r>
          </w:p>
        </w:tc>
        <w:tc>
          <w:tcPr>
            <w:tcW w:w="3976"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rPr>
                <w:lang w:val="pt-BR"/>
              </w:rPr>
            </w:pPr>
            <w:r w:rsidRPr="00052A7E">
              <w:rPr>
                <w:lang w:val="pt-BR"/>
              </w:rPr>
              <w:t>Bề rộng mặt cắt sông trung bình</w:t>
            </w:r>
          </w:p>
        </w:tc>
        <w:tc>
          <w:tcPr>
            <w:tcW w:w="1603"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m</w:t>
            </w:r>
          </w:p>
        </w:tc>
        <w:tc>
          <w:tcPr>
            <w:tcW w:w="1675" w:type="dxa"/>
            <w:tcBorders>
              <w:top w:val="single" w:sz="4" w:space="0" w:color="auto"/>
              <w:left w:val="single" w:sz="4" w:space="0" w:color="auto"/>
              <w:bottom w:val="single" w:sz="4" w:space="0" w:color="auto"/>
              <w:right w:val="single" w:sz="4" w:space="0" w:color="auto"/>
            </w:tcBorders>
            <w:vAlign w:val="center"/>
          </w:tcPr>
          <w:p w:rsidR="001216B9" w:rsidRPr="00052A7E" w:rsidRDefault="001216B9" w:rsidP="000F2F74">
            <w:pPr>
              <w:tabs>
                <w:tab w:val="left" w:pos="720"/>
              </w:tabs>
              <w:spacing w:line="288" w:lineRule="auto"/>
              <w:jc w:val="center"/>
              <w:rPr>
                <w:lang w:val="pt-BR"/>
              </w:rPr>
            </w:pPr>
            <w:r w:rsidRPr="00052A7E">
              <w:rPr>
                <w:lang w:val="pt-BR"/>
              </w:rPr>
              <w:t>300</w:t>
            </w:r>
          </w:p>
        </w:tc>
      </w:tr>
    </w:tbl>
    <w:p w:rsidR="001216B9" w:rsidRPr="00052A7E" w:rsidRDefault="001216B9" w:rsidP="001216B9">
      <w:pPr>
        <w:widowControl w:val="0"/>
        <w:spacing w:before="120" w:after="120"/>
        <w:jc w:val="right"/>
        <w:rPr>
          <w:i/>
          <w:spacing w:val="-4"/>
          <w:szCs w:val="26"/>
        </w:rPr>
      </w:pPr>
      <w:r w:rsidRPr="00052A7E">
        <w:rPr>
          <w:i/>
          <w:spacing w:val="-4"/>
          <w:lang w:val="vi-VN"/>
        </w:rPr>
        <w:t xml:space="preserve"> </w:t>
      </w:r>
      <w:r w:rsidRPr="00052A7E">
        <w:rPr>
          <w:i/>
          <w:spacing w:val="-4"/>
          <w:szCs w:val="26"/>
          <w:lang w:val="vi-VN"/>
        </w:rPr>
        <w:t>(</w:t>
      </w:r>
      <w:r w:rsidRPr="00052A7E">
        <w:rPr>
          <w:b/>
          <w:i/>
          <w:spacing w:val="-4"/>
          <w:szCs w:val="26"/>
          <w:lang w:val="vi-VN"/>
        </w:rPr>
        <w:t>Nguồn</w:t>
      </w:r>
      <w:r w:rsidRPr="00052A7E">
        <w:rPr>
          <w:i/>
          <w:spacing w:val="-4"/>
          <w:szCs w:val="26"/>
          <w:lang w:val="vi-VN"/>
        </w:rPr>
        <w:t>: Trung tâm tư vấn và chuyển giao công nghệ Thuỷ Lợi, số 2- Ngọc Hà,Hà Nội)</w:t>
      </w:r>
    </w:p>
    <w:p w:rsidR="004A5F1E" w:rsidRPr="00FD2CC3" w:rsidRDefault="0018066F">
      <w:pPr>
        <w:shd w:val="clear" w:color="auto" w:fill="FFFFFF"/>
        <w:spacing w:before="60" w:after="0" w:line="360" w:lineRule="exact"/>
        <w:ind w:firstLine="720"/>
        <w:jc w:val="both"/>
        <w:rPr>
          <w:b/>
          <w:i/>
          <w:spacing w:val="-12"/>
          <w:szCs w:val="28"/>
          <w:lang w:val="vi-VN"/>
        </w:rPr>
      </w:pPr>
      <w:r w:rsidRPr="00FD2CC3">
        <w:rPr>
          <w:rFonts w:ascii="Times New Roman Bold Italic" w:hAnsi="Times New Roman Bold Italic"/>
          <w:b/>
          <w:bCs/>
          <w:i/>
          <w:spacing w:val="-12"/>
          <w:szCs w:val="28"/>
          <w:lang w:val="vi-VN"/>
        </w:rPr>
        <w:t xml:space="preserve">* Điều kiện thủy văn </w:t>
      </w:r>
      <w:r w:rsidRPr="00FD2CC3">
        <w:rPr>
          <w:rFonts w:ascii="Times New Roman Bold Italic" w:hAnsi="Times New Roman Bold Italic"/>
          <w:b/>
          <w:bCs/>
          <w:i/>
          <w:spacing w:val="-12"/>
          <w:szCs w:val="28"/>
        </w:rPr>
        <w:t xml:space="preserve">mương </w:t>
      </w:r>
      <w:r w:rsidR="001C24EB">
        <w:rPr>
          <w:rFonts w:ascii="Times New Roman Bold Italic" w:hAnsi="Times New Roman Bold Italic"/>
          <w:b/>
          <w:bCs/>
          <w:i/>
          <w:spacing w:val="-12"/>
          <w:szCs w:val="28"/>
        </w:rPr>
        <w:t>tiêu</w:t>
      </w:r>
      <w:r w:rsidRPr="00FD2CC3">
        <w:rPr>
          <w:rFonts w:ascii="Times New Roman Bold Italic" w:hAnsi="Times New Roman Bold Italic"/>
          <w:b/>
          <w:bCs/>
          <w:i/>
          <w:spacing w:val="-12"/>
          <w:szCs w:val="28"/>
        </w:rPr>
        <w:t xml:space="preserve"> phía Đông</w:t>
      </w:r>
      <w:r w:rsidR="001C24EB">
        <w:rPr>
          <w:rFonts w:ascii="Times New Roman Bold Italic" w:hAnsi="Times New Roman Bold Italic"/>
          <w:b/>
          <w:bCs/>
          <w:i/>
          <w:spacing w:val="-12"/>
          <w:szCs w:val="28"/>
        </w:rPr>
        <w:t xml:space="preserve"> Bắc</w:t>
      </w:r>
      <w:r w:rsidRPr="00FD2CC3">
        <w:rPr>
          <w:rFonts w:ascii="Times New Roman Bold Italic" w:hAnsi="Times New Roman Bold Italic"/>
          <w:b/>
          <w:bCs/>
          <w:i/>
          <w:spacing w:val="-12"/>
          <w:szCs w:val="28"/>
        </w:rPr>
        <w:t xml:space="preserve"> dự</w:t>
      </w:r>
      <w:r w:rsidR="001C24EB">
        <w:rPr>
          <w:rFonts w:ascii="Times New Roman Bold Italic" w:hAnsi="Times New Roman Bold Italic"/>
          <w:b/>
          <w:bCs/>
          <w:i/>
          <w:spacing w:val="-12"/>
          <w:szCs w:val="28"/>
        </w:rPr>
        <w:t xml:space="preserve"> án </w:t>
      </w:r>
      <w:r w:rsidRPr="00FD2CC3">
        <w:rPr>
          <w:b/>
          <w:bCs/>
          <w:i/>
          <w:spacing w:val="-12"/>
          <w:szCs w:val="28"/>
          <w:lang w:val="vi-VN"/>
        </w:rPr>
        <w:t>:</w:t>
      </w:r>
    </w:p>
    <w:p w:rsidR="004A5F1E" w:rsidRPr="00FD2CC3" w:rsidRDefault="0018066F">
      <w:pPr>
        <w:spacing w:before="60" w:after="0" w:line="360" w:lineRule="exact"/>
        <w:ind w:firstLine="720"/>
        <w:jc w:val="both"/>
        <w:rPr>
          <w:szCs w:val="28"/>
          <w:lang w:val="vi-VN"/>
        </w:rPr>
      </w:pPr>
      <w:r w:rsidRPr="00FD2CC3">
        <w:rPr>
          <w:spacing w:val="-4"/>
          <w:szCs w:val="28"/>
        </w:rPr>
        <w:t xml:space="preserve">Dự án tiếp giáp với mương </w:t>
      </w:r>
      <w:r w:rsidR="001C24EB">
        <w:rPr>
          <w:spacing w:val="-4"/>
          <w:szCs w:val="28"/>
        </w:rPr>
        <w:t>tiêu</w:t>
      </w:r>
      <w:r w:rsidRPr="00FD2CC3">
        <w:rPr>
          <w:spacing w:val="-4"/>
          <w:szCs w:val="28"/>
        </w:rPr>
        <w:t xml:space="preserve"> </w:t>
      </w:r>
      <w:r w:rsidRPr="00FD2CC3">
        <w:rPr>
          <w:szCs w:val="28"/>
          <w:lang w:val="vi-VN"/>
        </w:rPr>
        <w:t xml:space="preserve">có chiều dài khoảng 3 km, mặt cắt rộng </w:t>
      </w:r>
      <w:r w:rsidRPr="00FD2CC3">
        <w:rPr>
          <w:szCs w:val="28"/>
        </w:rPr>
        <w:t>4</w:t>
      </w:r>
      <w:r w:rsidRPr="00FD2CC3">
        <w:rPr>
          <w:szCs w:val="28"/>
          <w:lang w:val="vi-VN"/>
        </w:rPr>
        <w:t xml:space="preserve"> m, là nguồn cung cấp nước phục vụ cho hoạt động tưới tiêu nông nghiệp và tiêu thoát nước thải </w:t>
      </w:r>
      <w:r w:rsidRPr="00FD2CC3">
        <w:rPr>
          <w:szCs w:val="28"/>
        </w:rPr>
        <w:t>dự án khi đi vào hoạt động</w:t>
      </w:r>
      <w:r w:rsidRPr="00FD2CC3">
        <w:rPr>
          <w:szCs w:val="28"/>
          <w:lang w:val="vi-VN"/>
        </w:rPr>
        <w:t>..</w:t>
      </w:r>
    </w:p>
    <w:p w:rsidR="004A5F1E" w:rsidRPr="00FD2CC3" w:rsidRDefault="0018066F">
      <w:pPr>
        <w:spacing w:before="60" w:after="0" w:line="360" w:lineRule="exact"/>
        <w:jc w:val="both"/>
        <w:outlineLvl w:val="2"/>
        <w:rPr>
          <w:b/>
          <w:bCs/>
          <w:iCs/>
          <w:lang w:val="nl-NL"/>
        </w:rPr>
      </w:pPr>
      <w:bookmarkStart w:id="490" w:name="_Toc99717797"/>
      <w:r w:rsidRPr="001216B9">
        <w:rPr>
          <w:b/>
          <w:bCs/>
          <w:szCs w:val="28"/>
          <w:highlight w:val="yellow"/>
          <w:lang w:val="vi-VN"/>
        </w:rPr>
        <w:t xml:space="preserve">2.1.4. </w:t>
      </w:r>
      <w:r w:rsidRPr="001216B9">
        <w:rPr>
          <w:b/>
          <w:bCs/>
          <w:iCs/>
          <w:highlight w:val="yellow"/>
          <w:lang w:val="vi-VN"/>
        </w:rPr>
        <w:t xml:space="preserve">Điều kiện kinh tế - xã hội </w:t>
      </w:r>
      <w:r w:rsidRPr="001216B9">
        <w:rPr>
          <w:b/>
          <w:bCs/>
          <w:iCs/>
          <w:highlight w:val="yellow"/>
          <w:lang w:val="nl-NL"/>
        </w:rPr>
        <w:t xml:space="preserve">xã </w:t>
      </w:r>
      <w:r w:rsidR="000F2F74">
        <w:rPr>
          <w:b/>
          <w:bCs/>
          <w:iCs/>
          <w:highlight w:val="yellow"/>
          <w:lang w:val="nl-NL"/>
        </w:rPr>
        <w:t>Đồng</w:t>
      </w:r>
      <w:r w:rsidRPr="001216B9">
        <w:rPr>
          <w:b/>
          <w:bCs/>
          <w:iCs/>
          <w:highlight w:val="yellow"/>
          <w:lang w:val="nl-NL"/>
        </w:rPr>
        <w:t xml:space="preserve"> Sơn:</w:t>
      </w:r>
      <w:bookmarkEnd w:id="490"/>
    </w:p>
    <w:p w:rsidR="004A5F1E" w:rsidRPr="00FD2CC3" w:rsidRDefault="0018066F">
      <w:pPr>
        <w:tabs>
          <w:tab w:val="left" w:pos="720"/>
        </w:tabs>
        <w:spacing w:before="60" w:after="0" w:line="360" w:lineRule="exact"/>
        <w:jc w:val="both"/>
        <w:rPr>
          <w:b/>
          <w:i/>
          <w:szCs w:val="28"/>
        </w:rPr>
      </w:pPr>
      <w:r w:rsidRPr="00FD2CC3">
        <w:rPr>
          <w:b/>
          <w:i/>
          <w:szCs w:val="28"/>
        </w:rPr>
        <w:tab/>
        <w:t>1. Điều kiện kinh tế.</w:t>
      </w:r>
    </w:p>
    <w:p w:rsidR="004A5F1E" w:rsidRPr="00FD2CC3" w:rsidRDefault="0018066F">
      <w:pPr>
        <w:tabs>
          <w:tab w:val="left" w:leader="dot" w:pos="9072"/>
        </w:tabs>
        <w:spacing w:before="60" w:after="0" w:line="360" w:lineRule="exact"/>
        <w:ind w:firstLine="560"/>
        <w:jc w:val="both"/>
        <w:rPr>
          <w:i/>
          <w:szCs w:val="28"/>
        </w:rPr>
      </w:pPr>
      <w:r w:rsidRPr="00FD2CC3">
        <w:rPr>
          <w:i/>
          <w:szCs w:val="28"/>
        </w:rPr>
        <w:t xml:space="preserve">* Về sản xuất nông nghiệp: </w:t>
      </w:r>
    </w:p>
    <w:p w:rsidR="004A5F1E" w:rsidRPr="00FD2CC3" w:rsidRDefault="0018066F" w:rsidP="0099218B">
      <w:pPr>
        <w:widowControl w:val="0"/>
        <w:spacing w:before="20" w:after="0" w:line="360" w:lineRule="exact"/>
        <w:ind w:firstLine="567"/>
        <w:jc w:val="both"/>
        <w:rPr>
          <w:bCs/>
          <w:iCs/>
          <w:lang w:val="nl-NL"/>
        </w:rPr>
      </w:pPr>
      <w:r w:rsidRPr="00FD2CC3">
        <w:rPr>
          <w:bCs/>
          <w:iCs/>
          <w:lang w:val="nl-NL"/>
        </w:rPr>
        <w:t xml:space="preserve">+ Trồng trọt: Chỉ đạo gieo cấy lúa vụ chiêm xuân đảm bảo đạt được về cơ cấu và trong khung thời vụ đề ra, tích cực chăm sóc lúa, phòng trừ sâu bệnh gây hại; diện tích trồng lúa vụ chiêm Xuân 2021 là: 711,09/772,18 mẫu đạt 92,09% diện tích. Làm tốt công tác điều tiết nước, chăm sóc bảo vệ lúa và thu hoạch lúa chiêm xuân trong khung thời vụ tốt nhất. Điều tra năng suất lúa vụ chiêm xuân 2021 đạt 71,02 tạ/ha. Xây dựng kế hoạch và cơ cấu giống sản xuất vụ Mùa, vụ Đông năm 2021. </w:t>
      </w:r>
    </w:p>
    <w:p w:rsidR="004A5F1E" w:rsidRPr="00FD2CC3" w:rsidRDefault="0018066F" w:rsidP="0099218B">
      <w:pPr>
        <w:widowControl w:val="0"/>
        <w:spacing w:before="20" w:after="0" w:line="360" w:lineRule="exact"/>
        <w:ind w:firstLine="567"/>
        <w:jc w:val="both"/>
        <w:rPr>
          <w:bCs/>
          <w:iCs/>
          <w:lang w:val="nl-NL"/>
        </w:rPr>
      </w:pPr>
      <w:r w:rsidRPr="00FD2CC3">
        <w:rPr>
          <w:bCs/>
          <w:iCs/>
          <w:lang w:val="nl-NL"/>
        </w:rPr>
        <w:t xml:space="preserve">+ Chăn nuôi: Do ảnh hưởng của dịch tả lợn Châu phi và bệnh viêm da nổi cục ở đàn trâu bò, tình hình phát triển đối với chăn nuôi chậm. Triển khai công tác tiêm phòng cho đàn gia súc, gia cầm của vụ Xuân theo định kỳ và hướng dẫn của cơ quan cấp trên đảm bảo chỉ tiêu huyện giao. </w:t>
      </w:r>
    </w:p>
    <w:p w:rsidR="004A5F1E" w:rsidRPr="00FD2CC3" w:rsidRDefault="0018066F" w:rsidP="0099218B">
      <w:pPr>
        <w:widowControl w:val="0"/>
        <w:spacing w:before="20" w:after="0" w:line="360" w:lineRule="exact"/>
        <w:ind w:firstLine="567"/>
        <w:jc w:val="both"/>
        <w:rPr>
          <w:bCs/>
          <w:i/>
          <w:iCs/>
          <w:lang w:val="nl-NL"/>
        </w:rPr>
      </w:pPr>
      <w:r w:rsidRPr="00FD2CC3">
        <w:rPr>
          <w:bCs/>
          <w:i/>
          <w:iCs/>
          <w:lang w:val="nl-NL"/>
        </w:rPr>
        <w:t>* Công tác Phòng chống thiên tai và tìm kiếm cứu nạn:</w:t>
      </w:r>
    </w:p>
    <w:p w:rsidR="004A5F1E" w:rsidRPr="00FD2CC3" w:rsidRDefault="0018066F" w:rsidP="0099218B">
      <w:pPr>
        <w:tabs>
          <w:tab w:val="left" w:leader="dot" w:pos="9072"/>
        </w:tabs>
        <w:spacing w:before="20" w:after="0" w:line="360" w:lineRule="exact"/>
        <w:ind w:firstLine="560"/>
        <w:jc w:val="both"/>
        <w:rPr>
          <w:bCs/>
          <w:iCs/>
          <w:lang w:val="nl-NL"/>
        </w:rPr>
      </w:pPr>
      <w:r w:rsidRPr="00FD2CC3">
        <w:rPr>
          <w:bCs/>
          <w:iCs/>
          <w:lang w:val="nl-NL"/>
        </w:rPr>
        <w:t xml:space="preserve">UBND xã tổ chức tổng kết công tác phòng chống thiên tai và tìm kiếm cứu nạn năm 2020; xây dựng kế hoạch, kiện toàn ban chỉ huy phòng chống thiên tai và tìm kiếm cứu nạn năm 2021, phân công thành viên phụ trách các cơ sở, cơ quan, tổ chức. Xây dựng phương án 4 tại chỗ và giao chỉ tiêu, phân bổ nhân lực, vật tư đến </w:t>
      </w:r>
      <w:r w:rsidRPr="00FD2CC3">
        <w:rPr>
          <w:bCs/>
          <w:iCs/>
          <w:lang w:val="nl-NL"/>
        </w:rPr>
        <w:lastRenderedPageBreak/>
        <w:t>từng xóm, chủ động về nhân lực, phương tiện và công tác hậu cần, hạn chế thấp nhất thiệt hại khi có thiên tai, bão lũ xảy ra. Tổ chức hội nghị xây dựng phương án phòng chống cơn bão số 2 năm 2021. Triển khai thu quỹ phòng chống thiên tai trên địa bàn năm 2021 đảm bảo đúng chỉ tiêu, quy định.</w:t>
      </w:r>
    </w:p>
    <w:p w:rsidR="004A5F1E" w:rsidRPr="00FD2CC3" w:rsidRDefault="0018066F" w:rsidP="0099218B">
      <w:pPr>
        <w:spacing w:before="20" w:after="0" w:line="360" w:lineRule="exact"/>
        <w:ind w:firstLine="567"/>
        <w:rPr>
          <w:i/>
          <w:spacing w:val="-2"/>
          <w:szCs w:val="28"/>
        </w:rPr>
      </w:pPr>
      <w:r w:rsidRPr="00FD2CC3">
        <w:rPr>
          <w:i/>
          <w:spacing w:val="-2"/>
          <w:szCs w:val="28"/>
        </w:rPr>
        <w:t>* Ngành nghề và dịch vụ:</w:t>
      </w:r>
    </w:p>
    <w:p w:rsidR="004A5F1E" w:rsidRPr="00FD2CC3" w:rsidRDefault="0018066F" w:rsidP="0099218B">
      <w:pPr>
        <w:spacing w:before="20" w:after="0" w:line="360" w:lineRule="exact"/>
        <w:ind w:firstLine="567"/>
        <w:jc w:val="both"/>
        <w:rPr>
          <w:spacing w:val="-2"/>
          <w:szCs w:val="28"/>
        </w:rPr>
      </w:pPr>
      <w:r w:rsidRPr="00FD2CC3">
        <w:rPr>
          <w:spacing w:val="-2"/>
          <w:szCs w:val="28"/>
        </w:rPr>
        <w:t>Do ảnh hưởng của đại dịch Covid-19 nhiều ngành nghề sản xuất, dịch vụ như: Nghề xây dựng, nghề cơ khí, nghề m</w:t>
      </w:r>
      <w:r w:rsidRPr="00FD2CC3">
        <w:rPr>
          <w:bCs/>
          <w:iCs/>
          <w:spacing w:val="-2"/>
          <w:szCs w:val="28"/>
        </w:rPr>
        <w:t>ộc gia dụng, sản xuất vật liệu xây dựng</w:t>
      </w:r>
      <w:r w:rsidRPr="00FD2CC3">
        <w:rPr>
          <w:spacing w:val="-2"/>
          <w:szCs w:val="28"/>
        </w:rPr>
        <w:t xml:space="preserve">, may mặc, cửa hàng ăn uống, thực phẩm có thời điểm bị giãn đoạn ảnh hưởng đến thu nhập của người lao động. Thực hiện tốt chỉ đạo của Chính phủ với mục tiêu kép “Vừa thực hiện nghiêm túc công tác phòng chống dịch, vừa thực hiện nhiệm vụ phát triển kinh tế - xã hội”,  các Công ty, Doanh nghiệp và các hộ kinh doanh trên địa bàn xã đã duy trì và phát triển, hoạt động sản xuất kinh doanh tiếp tục ổn định việc làm cho người dân địa phương để phát triển kinh tế, nâng cao đời sống của nhân dân. Ước tính tổng thu về từ sản xuất phi nông nghiệp, tiền công, tiền lương (Trong đó: có cả thu nhập từ xuất khẩu lao động) ước đạt 212 tỷ đồng. </w:t>
      </w:r>
    </w:p>
    <w:p w:rsidR="004A5F1E" w:rsidRPr="00FD2CC3" w:rsidRDefault="0018066F" w:rsidP="0099218B">
      <w:pPr>
        <w:spacing w:before="20" w:after="0" w:line="360" w:lineRule="exact"/>
        <w:ind w:firstLine="567"/>
        <w:rPr>
          <w:i/>
          <w:spacing w:val="-2"/>
          <w:szCs w:val="28"/>
          <w:lang w:val="vi-VN"/>
        </w:rPr>
      </w:pPr>
      <w:r w:rsidRPr="00FD2CC3">
        <w:rPr>
          <w:i/>
          <w:spacing w:val="-2"/>
          <w:szCs w:val="28"/>
        </w:rPr>
        <w:t xml:space="preserve">* </w:t>
      </w:r>
      <w:r w:rsidRPr="00FD2CC3">
        <w:rPr>
          <w:i/>
          <w:spacing w:val="-2"/>
          <w:szCs w:val="28"/>
          <w:lang w:val="vi-VN"/>
        </w:rPr>
        <w:t>Tài chính</w:t>
      </w:r>
      <w:r w:rsidRPr="00FD2CC3">
        <w:rPr>
          <w:i/>
          <w:spacing w:val="-2"/>
          <w:szCs w:val="28"/>
        </w:rPr>
        <w:t xml:space="preserve"> - </w:t>
      </w:r>
      <w:r w:rsidRPr="00FD2CC3">
        <w:rPr>
          <w:i/>
          <w:spacing w:val="-2"/>
          <w:szCs w:val="28"/>
          <w:lang w:val="vi-VN"/>
        </w:rPr>
        <w:t>ngân sách:</w:t>
      </w:r>
    </w:p>
    <w:p w:rsidR="004A5F1E" w:rsidRPr="00FD2CC3" w:rsidRDefault="0018066F" w:rsidP="0099218B">
      <w:pPr>
        <w:spacing w:before="20" w:after="0" w:line="360" w:lineRule="exact"/>
        <w:ind w:firstLine="567"/>
        <w:jc w:val="both"/>
        <w:rPr>
          <w:spacing w:val="-2"/>
          <w:szCs w:val="28"/>
        </w:rPr>
      </w:pPr>
      <w:r w:rsidRPr="00FD2CC3">
        <w:rPr>
          <w:spacing w:val="-2"/>
          <w:szCs w:val="28"/>
          <w:lang w:val="vi-VN"/>
        </w:rPr>
        <w:t xml:space="preserve">Công tác thu, chi ngân sách được quản lý chặt chẽ, đúng luật, trong đó tập trung nguồn thu phục vụ chi hoạt động thường xuyên, chi trả phụ cấp và phục vụ các nhiệm vụ </w:t>
      </w:r>
      <w:r w:rsidRPr="00FD2CC3">
        <w:rPr>
          <w:spacing w:val="-2"/>
          <w:szCs w:val="28"/>
        </w:rPr>
        <w:t>tại địa phương chi trả xây dựng cơ bản, các hoạt động về ngân sách đảm bảo đúng luật. Ước thu, chi 6 tháng đầu năm 2021 như sau:</w:t>
      </w:r>
    </w:p>
    <w:p w:rsidR="004A5F1E" w:rsidRPr="00FD2CC3" w:rsidRDefault="0018066F" w:rsidP="0099218B">
      <w:pPr>
        <w:spacing w:before="20" w:after="0" w:line="360" w:lineRule="exact"/>
        <w:ind w:firstLine="567"/>
        <w:jc w:val="both"/>
        <w:rPr>
          <w:spacing w:val="-2"/>
          <w:szCs w:val="28"/>
        </w:rPr>
      </w:pPr>
      <w:r w:rsidRPr="00FD2CC3">
        <w:rPr>
          <w:spacing w:val="-2"/>
          <w:szCs w:val="28"/>
        </w:rPr>
        <w:t>+ Ước thu: 5.574.046.865 đồng</w:t>
      </w:r>
    </w:p>
    <w:p w:rsidR="004A5F1E" w:rsidRPr="00FD2CC3" w:rsidRDefault="0018066F" w:rsidP="0099218B">
      <w:pPr>
        <w:spacing w:before="20" w:after="0" w:line="360" w:lineRule="exact"/>
        <w:ind w:firstLine="567"/>
        <w:jc w:val="both"/>
        <w:rPr>
          <w:spacing w:val="-2"/>
          <w:szCs w:val="28"/>
        </w:rPr>
      </w:pPr>
      <w:r w:rsidRPr="00FD2CC3">
        <w:rPr>
          <w:spacing w:val="-2"/>
          <w:szCs w:val="28"/>
        </w:rPr>
        <w:t>+ Ước chi: 4.003.616.393 đồng</w:t>
      </w:r>
    </w:p>
    <w:p w:rsidR="004A5F1E" w:rsidRPr="00FD2CC3" w:rsidRDefault="0018066F" w:rsidP="0099218B">
      <w:pPr>
        <w:tabs>
          <w:tab w:val="left" w:pos="720"/>
        </w:tabs>
        <w:spacing w:before="20" w:after="0" w:line="360" w:lineRule="exact"/>
        <w:jc w:val="both"/>
        <w:rPr>
          <w:b/>
          <w:i/>
        </w:rPr>
      </w:pPr>
      <w:r w:rsidRPr="00FD2CC3">
        <w:rPr>
          <w:b/>
          <w:i/>
        </w:rPr>
        <w:tab/>
        <w:t>2. Điều kiện văn hóa xã hội:</w:t>
      </w:r>
    </w:p>
    <w:p w:rsidR="004A5F1E" w:rsidRPr="00FD2CC3" w:rsidRDefault="0018066F" w:rsidP="0099218B">
      <w:pPr>
        <w:tabs>
          <w:tab w:val="left" w:pos="140"/>
          <w:tab w:val="left" w:pos="8160"/>
        </w:tabs>
        <w:spacing w:before="20" w:after="0" w:line="360" w:lineRule="exact"/>
        <w:ind w:left="-181" w:right="-902" w:firstLine="567"/>
        <w:jc w:val="both"/>
        <w:rPr>
          <w:i/>
          <w:spacing w:val="-2"/>
          <w:szCs w:val="28"/>
          <w:lang w:val="vi-VN"/>
        </w:rPr>
      </w:pPr>
      <w:r w:rsidRPr="00FD2CC3">
        <w:rPr>
          <w:i/>
          <w:spacing w:val="-2"/>
          <w:szCs w:val="28"/>
        </w:rPr>
        <w:t>*Về v</w:t>
      </w:r>
      <w:r w:rsidRPr="00FD2CC3">
        <w:rPr>
          <w:i/>
          <w:spacing w:val="-2"/>
          <w:szCs w:val="28"/>
          <w:lang w:val="vi-VN"/>
        </w:rPr>
        <w:t>ăn hoá - thông tin, tuyên truyền</w:t>
      </w:r>
      <w:r w:rsidRPr="00FD2CC3">
        <w:rPr>
          <w:i/>
          <w:spacing w:val="-2"/>
          <w:szCs w:val="28"/>
          <w:lang w:val="vi-VN"/>
        </w:rPr>
        <w:tab/>
      </w:r>
    </w:p>
    <w:p w:rsidR="004A5F1E" w:rsidRPr="00FD2CC3" w:rsidRDefault="0018066F" w:rsidP="0099218B">
      <w:pPr>
        <w:spacing w:before="20" w:after="0" w:line="360" w:lineRule="exact"/>
        <w:ind w:firstLine="567"/>
        <w:jc w:val="both"/>
        <w:rPr>
          <w:spacing w:val="-2"/>
          <w:szCs w:val="28"/>
        </w:rPr>
      </w:pPr>
      <w:r w:rsidRPr="00FD2CC3">
        <w:rPr>
          <w:spacing w:val="-2"/>
          <w:szCs w:val="28"/>
          <w:lang w:val="vi-VN"/>
        </w:rPr>
        <w:t xml:space="preserve">Tổ chức tốt các hoạt động thông tin, tuyên truyền các nhiệm vụ chính trị của địa phương; chào mừng các ngày lễ, kỷ niệm lớn của đất nước, đặc biệt tuyên truyền về Đại hội đại biểu Toàn quốc lần thứ XIII của Đảng, </w:t>
      </w:r>
      <w:r w:rsidRPr="00FD2CC3">
        <w:rPr>
          <w:spacing w:val="-2"/>
          <w:szCs w:val="28"/>
        </w:rPr>
        <w:t>và</w:t>
      </w:r>
      <w:r w:rsidRPr="00FD2CC3">
        <w:rPr>
          <w:spacing w:val="-2"/>
          <w:szCs w:val="28"/>
          <w:lang w:val="vi-VN"/>
        </w:rPr>
        <w:t xml:space="preserve"> các </w:t>
      </w:r>
      <w:r w:rsidRPr="00FD2CC3">
        <w:rPr>
          <w:spacing w:val="-2"/>
          <w:szCs w:val="28"/>
        </w:rPr>
        <w:t>nhiệm vụ trước, trong và sau</w:t>
      </w:r>
      <w:r w:rsidRPr="00FD2CC3">
        <w:rPr>
          <w:spacing w:val="-2"/>
          <w:szCs w:val="28"/>
          <w:lang w:val="vi-VN"/>
        </w:rPr>
        <w:t xml:space="preserve"> cuộc bầu cử đại biểu Quốc hội</w:t>
      </w:r>
      <w:r w:rsidRPr="00FD2CC3">
        <w:rPr>
          <w:spacing w:val="-2"/>
          <w:szCs w:val="28"/>
        </w:rPr>
        <w:t xml:space="preserve"> khóa XV</w:t>
      </w:r>
      <w:r w:rsidRPr="00FD2CC3">
        <w:rPr>
          <w:spacing w:val="-2"/>
          <w:szCs w:val="28"/>
          <w:lang w:val="vi-VN"/>
        </w:rPr>
        <w:t xml:space="preserve"> và đại biểu HĐND các cấp, nhiệm kỳ 2021 </w:t>
      </w:r>
      <w:r w:rsidRPr="00FD2CC3">
        <w:rPr>
          <w:spacing w:val="-2"/>
          <w:szCs w:val="28"/>
        </w:rPr>
        <w:t>-</w:t>
      </w:r>
      <w:r w:rsidRPr="00FD2CC3">
        <w:rPr>
          <w:spacing w:val="-2"/>
          <w:szCs w:val="28"/>
          <w:lang w:val="vi-VN"/>
        </w:rPr>
        <w:t xml:space="preserve"> 2026</w:t>
      </w:r>
      <w:r w:rsidRPr="00FD2CC3">
        <w:rPr>
          <w:spacing w:val="-2"/>
          <w:szCs w:val="28"/>
        </w:rPr>
        <w:t xml:space="preserve">. </w:t>
      </w:r>
      <w:r w:rsidRPr="00FD2CC3">
        <w:rPr>
          <w:spacing w:val="-2"/>
          <w:szCs w:val="28"/>
          <w:lang w:val="vi-VN"/>
        </w:rPr>
        <w:t xml:space="preserve">Tuyên truyền công tác chăm sóc, bảo vệ lúa chiêm Xuân, công tác phòng chống dịch bệnh </w:t>
      </w:r>
      <w:r w:rsidRPr="00FD2CC3">
        <w:rPr>
          <w:spacing w:val="-2"/>
          <w:szCs w:val="28"/>
        </w:rPr>
        <w:t>Covid-19</w:t>
      </w:r>
      <w:r w:rsidRPr="00FD2CC3">
        <w:rPr>
          <w:spacing w:val="-2"/>
          <w:szCs w:val="28"/>
          <w:lang w:val="vi-VN"/>
        </w:rPr>
        <w:t>; dịch bệnh trên đàn gia súc, gia cầm, công tác vệ sinh môi trường.</w:t>
      </w:r>
      <w:r w:rsidRPr="00FD2CC3">
        <w:rPr>
          <w:spacing w:val="-2"/>
          <w:szCs w:val="28"/>
        </w:rPr>
        <w:t xml:space="preserve"> Đ</w:t>
      </w:r>
      <w:r w:rsidRPr="00FD2CC3">
        <w:rPr>
          <w:spacing w:val="-2"/>
          <w:szCs w:val="28"/>
          <w:lang w:val="vi-VN"/>
        </w:rPr>
        <w:t xml:space="preserve">ồng thời đảm bảo tiếp âm đài Trung ương, tỉnh, huyện và duy trì đài phát thanh của địa phương đảm bảo 1 tuần </w:t>
      </w:r>
      <w:r w:rsidRPr="00FD2CC3">
        <w:rPr>
          <w:spacing w:val="-2"/>
          <w:szCs w:val="28"/>
        </w:rPr>
        <w:t>6</w:t>
      </w:r>
      <w:r w:rsidRPr="00FD2CC3">
        <w:rPr>
          <w:spacing w:val="-2"/>
          <w:szCs w:val="28"/>
          <w:lang w:val="vi-VN"/>
        </w:rPr>
        <w:t xml:space="preserve"> buổi.</w:t>
      </w:r>
      <w:r w:rsidRPr="00FD2CC3">
        <w:rPr>
          <w:spacing w:val="-2"/>
          <w:szCs w:val="28"/>
        </w:rPr>
        <w:t xml:space="preserve"> Đặc biệt là công tác phòng chống dịch bệnh Covid-19 một tuần 12 buổi.</w:t>
      </w:r>
    </w:p>
    <w:p w:rsidR="004A5F1E" w:rsidRPr="00FD2CC3" w:rsidRDefault="0018066F" w:rsidP="0099218B">
      <w:pPr>
        <w:spacing w:before="20" w:after="0" w:line="360" w:lineRule="exact"/>
        <w:ind w:firstLine="567"/>
        <w:jc w:val="both"/>
        <w:rPr>
          <w:spacing w:val="-2"/>
          <w:szCs w:val="28"/>
          <w:lang w:val="vi-VN"/>
        </w:rPr>
      </w:pPr>
      <w:r w:rsidRPr="00FD2CC3">
        <w:rPr>
          <w:spacing w:val="-2"/>
          <w:szCs w:val="28"/>
        </w:rPr>
        <w:t>Thường xuyên l</w:t>
      </w:r>
      <w:r w:rsidRPr="00FD2CC3">
        <w:rPr>
          <w:spacing w:val="-2"/>
          <w:szCs w:val="28"/>
          <w:lang w:val="vi-VN"/>
        </w:rPr>
        <w:t xml:space="preserve">àm tốt công tác tuyên truyền và kiểm tra, đôn đốc các tổ chức tôn giáo và các Khu di tích lịch sử văn hóa trên địa bàn xã thực hiện theo quy định của pháp luật về tín ngưỡng, tôn giáo. </w:t>
      </w:r>
    </w:p>
    <w:p w:rsidR="004A5F1E" w:rsidRPr="00FD2CC3" w:rsidRDefault="0018066F" w:rsidP="0099218B">
      <w:pPr>
        <w:spacing w:before="20" w:after="0" w:line="360" w:lineRule="exact"/>
        <w:ind w:firstLine="567"/>
        <w:jc w:val="both"/>
        <w:rPr>
          <w:spacing w:val="-2"/>
          <w:szCs w:val="28"/>
        </w:rPr>
      </w:pPr>
      <w:r w:rsidRPr="00FD2CC3">
        <w:rPr>
          <w:spacing w:val="-2"/>
          <w:szCs w:val="28"/>
          <w:lang w:val="vi-VN"/>
        </w:rPr>
        <w:t xml:space="preserve">Phối hợp với các ban, ngành, đoàn thể tuyên truyền, vận động trong nhân dân thực hiện quy ước nếp sống văn hóa trong việc cưới, việc tang trên địa bàn xã; đồng thời lồng ghép vào công tác triển khai thực hiện cuộc vận động Phong trào “Toàn </w:t>
      </w:r>
      <w:r w:rsidRPr="00FD2CC3">
        <w:rPr>
          <w:spacing w:val="-2"/>
          <w:szCs w:val="28"/>
          <w:lang w:val="vi-VN"/>
        </w:rPr>
        <w:lastRenderedPageBreak/>
        <w:t>dân đoàn kết xây dựng đô thị văn minh” gắn với Chương trình mục tiêu Quốc gia xây dựng Nông thôn mới.</w:t>
      </w:r>
    </w:p>
    <w:p w:rsidR="004A5F1E" w:rsidRPr="00FD2CC3" w:rsidRDefault="0018066F" w:rsidP="0099218B">
      <w:pPr>
        <w:spacing w:before="20" w:after="0" w:line="360" w:lineRule="exact"/>
        <w:ind w:right="-79" w:firstLine="567"/>
        <w:jc w:val="both"/>
        <w:rPr>
          <w:i/>
          <w:spacing w:val="-2"/>
          <w:szCs w:val="28"/>
          <w:lang w:val="vi-VN"/>
        </w:rPr>
      </w:pPr>
      <w:r w:rsidRPr="00FD2CC3">
        <w:rPr>
          <w:i/>
          <w:spacing w:val="-2"/>
          <w:szCs w:val="28"/>
        </w:rPr>
        <w:t xml:space="preserve">* </w:t>
      </w:r>
      <w:r w:rsidRPr="00FD2CC3">
        <w:rPr>
          <w:i/>
          <w:spacing w:val="-2"/>
          <w:szCs w:val="28"/>
          <w:lang w:val="vi-VN"/>
        </w:rPr>
        <w:t xml:space="preserve">Y tế, Dân số - </w:t>
      </w:r>
      <w:r w:rsidRPr="00FD2CC3">
        <w:rPr>
          <w:i/>
          <w:spacing w:val="-2"/>
          <w:szCs w:val="28"/>
        </w:rPr>
        <w:t>giáo dục và trẻ em</w:t>
      </w:r>
    </w:p>
    <w:p w:rsidR="004A5F1E" w:rsidRPr="00FD2CC3" w:rsidRDefault="0018066F" w:rsidP="0099218B">
      <w:pPr>
        <w:spacing w:before="20" w:after="0" w:line="360" w:lineRule="exact"/>
        <w:ind w:right="-78" w:firstLine="567"/>
        <w:jc w:val="both"/>
        <w:rPr>
          <w:spacing w:val="-2"/>
          <w:szCs w:val="28"/>
        </w:rPr>
      </w:pPr>
      <w:r w:rsidRPr="00FD2CC3">
        <w:rPr>
          <w:spacing w:val="-2"/>
          <w:szCs w:val="28"/>
          <w:lang w:val="vi-VN"/>
        </w:rPr>
        <w:t xml:space="preserve">Thực hiện tốt việc triển khai chương trình chăm sóc sức khoẻ ban đầu cho nhân dân trên địa bàn; trong 06 tháng đầu năm đã khám </w:t>
      </w:r>
      <w:r w:rsidRPr="00FD2CC3">
        <w:rPr>
          <w:spacing w:val="-2"/>
          <w:szCs w:val="28"/>
        </w:rPr>
        <w:t>1.062</w:t>
      </w:r>
      <w:r w:rsidRPr="00FD2CC3">
        <w:rPr>
          <w:spacing w:val="-2"/>
          <w:szCs w:val="28"/>
          <w:lang w:val="vi-VN"/>
        </w:rPr>
        <w:t xml:space="preserve"> lượt người. Tăng cường công tác tuyên truyền phòng chống dịch bệnh trên địa bàn toàn xã; Thực hiện tốt công tác tiêm chủng mở rộng</w:t>
      </w:r>
      <w:r w:rsidRPr="00FD2CC3">
        <w:rPr>
          <w:spacing w:val="-2"/>
          <w:szCs w:val="28"/>
        </w:rPr>
        <w:t xml:space="preserve"> đạt</w:t>
      </w:r>
      <w:r w:rsidRPr="00FD2CC3">
        <w:rPr>
          <w:spacing w:val="-2"/>
          <w:szCs w:val="28"/>
          <w:lang w:val="vi-VN"/>
        </w:rPr>
        <w:t xml:space="preserve"> tỷ lệ</w:t>
      </w:r>
      <w:r w:rsidRPr="00FD2CC3">
        <w:rPr>
          <w:spacing w:val="-2"/>
          <w:szCs w:val="28"/>
        </w:rPr>
        <w:t xml:space="preserve"> 51,3% trẻ em trong độ tuổi, đạt 95% chỉ tiêu cả năm 2021.</w:t>
      </w:r>
      <w:r w:rsidRPr="00FD2CC3">
        <w:rPr>
          <w:spacing w:val="-2"/>
          <w:szCs w:val="28"/>
          <w:lang w:val="vi-VN"/>
        </w:rPr>
        <w:t xml:space="preserve"> Tỷ lệ trẻ em suy dinh dưỡng dưới 5 tuổi là:</w:t>
      </w:r>
      <w:r w:rsidRPr="00FD2CC3">
        <w:rPr>
          <w:spacing w:val="-2"/>
          <w:szCs w:val="28"/>
        </w:rPr>
        <w:t xml:space="preserve"> 9.32%. </w:t>
      </w:r>
      <w:r w:rsidRPr="00FD2CC3">
        <w:rPr>
          <w:spacing w:val="-2"/>
          <w:szCs w:val="28"/>
          <w:lang w:val="vi-VN"/>
        </w:rPr>
        <w:t>T</w:t>
      </w:r>
      <w:r w:rsidRPr="00FD2CC3">
        <w:rPr>
          <w:spacing w:val="-2"/>
          <w:szCs w:val="28"/>
        </w:rPr>
        <w:t>ích cực t</w:t>
      </w:r>
      <w:r w:rsidRPr="00FD2CC3">
        <w:rPr>
          <w:spacing w:val="-2"/>
          <w:szCs w:val="28"/>
          <w:lang w:val="vi-VN"/>
        </w:rPr>
        <w:t xml:space="preserve">riển khai các biện pháp phòng chống dịch </w:t>
      </w:r>
      <w:r w:rsidRPr="00FD2CC3">
        <w:rPr>
          <w:spacing w:val="-2"/>
          <w:szCs w:val="28"/>
        </w:rPr>
        <w:t>bệnh Covid-19, l</w:t>
      </w:r>
      <w:r w:rsidRPr="00FD2CC3">
        <w:rPr>
          <w:spacing w:val="-2"/>
          <w:szCs w:val="28"/>
          <w:lang w:val="vi-VN"/>
        </w:rPr>
        <w:t xml:space="preserve">àm tốt công tác tuyên truyền vận động nhân dân thực hiện tốt công tác </w:t>
      </w:r>
      <w:r w:rsidRPr="00FD2CC3">
        <w:rPr>
          <w:spacing w:val="-2"/>
          <w:szCs w:val="28"/>
        </w:rPr>
        <w:t xml:space="preserve">phòng chống dịch bệnh Covid-19, tham mưu giúp BCĐ phòng chống dịch xã chủ động rà soát, theo dõi tình hình dịch bệnh, phát hiện sớm các trường hợp có liên quan đến dịch bệnh. </w:t>
      </w:r>
    </w:p>
    <w:p w:rsidR="004A5F1E" w:rsidRPr="00FD2CC3" w:rsidRDefault="0018066F" w:rsidP="0099218B">
      <w:pPr>
        <w:spacing w:before="20" w:after="0" w:line="360" w:lineRule="exact"/>
        <w:ind w:firstLine="499"/>
        <w:jc w:val="both"/>
        <w:rPr>
          <w:spacing w:val="-2"/>
          <w:szCs w:val="28"/>
        </w:rPr>
      </w:pPr>
      <w:r w:rsidRPr="00FD2CC3">
        <w:rPr>
          <w:spacing w:val="-2"/>
          <w:szCs w:val="28"/>
        </w:rPr>
        <w:t>Chỉ đạo</w:t>
      </w:r>
      <w:r w:rsidRPr="00FD2CC3">
        <w:rPr>
          <w:spacing w:val="-2"/>
          <w:szCs w:val="28"/>
          <w:lang w:val="vi-VN"/>
        </w:rPr>
        <w:t xml:space="preserve"> 02 Tổ công tác</w:t>
      </w:r>
      <w:r w:rsidRPr="00FD2CC3">
        <w:rPr>
          <w:spacing w:val="-2"/>
          <w:szCs w:val="28"/>
        </w:rPr>
        <w:t xml:space="preserve"> (Tổ phản ứng nhanh)và ra Quyết định thành lập 52 Tổ tự nguyện </w:t>
      </w:r>
      <w:r w:rsidRPr="00FD2CC3">
        <w:rPr>
          <w:spacing w:val="-2"/>
          <w:szCs w:val="28"/>
          <w:lang w:val="vi-VN"/>
        </w:rPr>
        <w:t>“Giám sát và tuyên truyền phòng, chống dịch Covid-19 tại cộng đồng”</w:t>
      </w:r>
      <w:r w:rsidRPr="00FD2CC3">
        <w:rPr>
          <w:spacing w:val="-2"/>
          <w:szCs w:val="28"/>
        </w:rPr>
        <w:t xml:space="preserve"> tại 17 xóm, </w:t>
      </w:r>
      <w:r w:rsidRPr="00FD2CC3">
        <w:rPr>
          <w:spacing w:val="-2"/>
          <w:szCs w:val="28"/>
          <w:lang w:val="vi-VN"/>
        </w:rPr>
        <w:t xml:space="preserve">với tinh thần </w:t>
      </w:r>
      <w:r w:rsidRPr="00FD2CC3">
        <w:rPr>
          <w:i/>
          <w:spacing w:val="-2"/>
          <w:szCs w:val="28"/>
          <w:lang w:val="vi-VN"/>
        </w:rPr>
        <w:t>“Đi từng ngõ, gõ từng nhà</w:t>
      </w:r>
      <w:r w:rsidRPr="00FD2CC3">
        <w:rPr>
          <w:i/>
          <w:spacing w:val="-2"/>
          <w:szCs w:val="28"/>
        </w:rPr>
        <w:t>, rà từng đối tượng</w:t>
      </w:r>
      <w:r w:rsidRPr="00FD2CC3">
        <w:rPr>
          <w:i/>
          <w:spacing w:val="-2"/>
          <w:szCs w:val="28"/>
          <w:lang w:val="vi-VN"/>
        </w:rPr>
        <w:t>”</w:t>
      </w:r>
      <w:r w:rsidRPr="00FD2CC3">
        <w:rPr>
          <w:spacing w:val="-2"/>
          <w:szCs w:val="28"/>
          <w:lang w:val="vi-VN"/>
        </w:rPr>
        <w:t xml:space="preserve"> rà soát, lập danh sách và quản lý tất cả các trường hợp người nước ngoài và người từ vùng có dịch hoặc từ tỉnh ngoài về địa phương lưu trú, yêu cầu khai báo y tế theo quy định</w:t>
      </w:r>
      <w:r w:rsidRPr="00FD2CC3">
        <w:rPr>
          <w:iCs/>
          <w:spacing w:val="-2"/>
          <w:szCs w:val="28"/>
          <w:lang w:val="vi-VN"/>
        </w:rPr>
        <w:t xml:space="preserve">. </w:t>
      </w:r>
    </w:p>
    <w:p w:rsidR="004A5F1E" w:rsidRPr="00FD2CC3" w:rsidRDefault="0018066F" w:rsidP="0099218B">
      <w:pPr>
        <w:spacing w:before="20" w:after="0" w:line="360" w:lineRule="exact"/>
        <w:ind w:right="-78" w:firstLine="567"/>
        <w:jc w:val="both"/>
        <w:rPr>
          <w:spacing w:val="-2"/>
          <w:szCs w:val="28"/>
        </w:rPr>
      </w:pPr>
      <w:r w:rsidRPr="00FD2CC3">
        <w:rPr>
          <w:spacing w:val="-2"/>
          <w:szCs w:val="28"/>
          <w:lang w:val="vi-VN"/>
        </w:rPr>
        <w:t xml:space="preserve">- Duy trì đều đặn công tác khám </w:t>
      </w:r>
      <w:r w:rsidRPr="00FD2CC3">
        <w:rPr>
          <w:spacing w:val="-2"/>
          <w:szCs w:val="28"/>
        </w:rPr>
        <w:t>và điều trị</w:t>
      </w:r>
      <w:r w:rsidRPr="00FD2CC3">
        <w:rPr>
          <w:spacing w:val="-2"/>
          <w:szCs w:val="28"/>
          <w:lang w:val="vi-VN"/>
        </w:rPr>
        <w:t xml:space="preserve"> bệnh tại trạm; tổ chức tiêm chủng mở rộng cho người trong diện phải tiêm; </w:t>
      </w:r>
      <w:r w:rsidRPr="00FD2CC3">
        <w:rPr>
          <w:spacing w:val="-2"/>
          <w:szCs w:val="28"/>
        </w:rPr>
        <w:t>Cấp phát thuốc BHYT cho các đối tượng. Triển khai công tác tiêm chủng Vắc-xin phòng chống dịch Covid-19 cho các đối tượng, tuyên truyền thực hiện theo quy định của Bộ Y tế và hướng dẫn của cấp trên. Do đó trên địa bàn xã không có dịch bệnh xảy ra. Chưa có người bị nhiễm dịch bệnh Covid-19.</w:t>
      </w:r>
    </w:p>
    <w:p w:rsidR="004A5F1E" w:rsidRPr="00FD2CC3" w:rsidRDefault="0018066F" w:rsidP="0099218B">
      <w:pPr>
        <w:spacing w:before="20" w:after="0" w:line="360" w:lineRule="exact"/>
        <w:ind w:firstLine="567"/>
        <w:jc w:val="both"/>
        <w:rPr>
          <w:spacing w:val="-2"/>
          <w:szCs w:val="28"/>
        </w:rPr>
      </w:pPr>
      <w:r w:rsidRPr="00FD2CC3">
        <w:rPr>
          <w:spacing w:val="-2"/>
          <w:szCs w:val="28"/>
          <w:lang w:val="vi-VN"/>
        </w:rPr>
        <w:t>Đẩy mạnh công tác tuyên truyền về chăm sóc sức khỏe sinh sản và vận động các chị em phụ nữ trong độ tuổi sử dụng các biện pháp kế hoạch hoá gia đình</w:t>
      </w:r>
      <w:r w:rsidRPr="00FD2CC3">
        <w:rPr>
          <w:spacing w:val="-2"/>
          <w:szCs w:val="28"/>
        </w:rPr>
        <w:t xml:space="preserve">. </w:t>
      </w:r>
      <w:r w:rsidRPr="00FD2CC3">
        <w:rPr>
          <w:spacing w:val="-2"/>
          <w:szCs w:val="28"/>
          <w:lang w:val="fr-FR"/>
        </w:rPr>
        <w:t xml:space="preserve">Triển khai chiến dịch truyền thông, lồng ghép </w:t>
      </w:r>
      <w:r w:rsidRPr="00FD2CC3">
        <w:rPr>
          <w:spacing w:val="-2"/>
          <w:szCs w:val="28"/>
          <w:lang w:val="vi-VN"/>
        </w:rPr>
        <w:t>với dịch vụ chăm sóc sức khỏe sinh sản</w:t>
      </w:r>
      <w:r w:rsidRPr="00FD2CC3">
        <w:rPr>
          <w:spacing w:val="-2"/>
          <w:szCs w:val="28"/>
          <w:lang w:val="fr-FR"/>
        </w:rPr>
        <w:t xml:space="preserve"> gắn với kế hoạch hoá gia đình.</w:t>
      </w:r>
      <w:r w:rsidRPr="00FD2CC3">
        <w:rPr>
          <w:spacing w:val="-2"/>
          <w:szCs w:val="28"/>
          <w:lang w:val="vi-VN"/>
        </w:rPr>
        <w:t xml:space="preserve"> Duy trì và tiếp tục giữ vững, nâng cao chất lượng xã đạt chuẩn Quốc gia về y tế. </w:t>
      </w:r>
    </w:p>
    <w:p w:rsidR="004A5F1E" w:rsidRPr="00FD2CC3" w:rsidRDefault="0018066F" w:rsidP="0099218B">
      <w:pPr>
        <w:spacing w:before="20" w:after="0" w:line="360" w:lineRule="exact"/>
        <w:ind w:firstLine="567"/>
        <w:jc w:val="both"/>
        <w:rPr>
          <w:i/>
          <w:spacing w:val="-2"/>
          <w:szCs w:val="28"/>
        </w:rPr>
      </w:pPr>
      <w:r w:rsidRPr="00FD2CC3">
        <w:rPr>
          <w:i/>
          <w:spacing w:val="-2"/>
          <w:szCs w:val="28"/>
        </w:rPr>
        <w:t>* Giáo dục - đào tạo</w:t>
      </w:r>
    </w:p>
    <w:p w:rsidR="004A5F1E" w:rsidRPr="00FD2CC3" w:rsidRDefault="0018066F" w:rsidP="0099218B">
      <w:pPr>
        <w:spacing w:before="20" w:after="0" w:line="360" w:lineRule="exact"/>
        <w:ind w:firstLine="567"/>
        <w:jc w:val="both"/>
        <w:rPr>
          <w:spacing w:val="-2"/>
          <w:szCs w:val="28"/>
        </w:rPr>
      </w:pPr>
      <w:r w:rsidRPr="00FD2CC3">
        <w:rPr>
          <w:spacing w:val="-2"/>
          <w:szCs w:val="28"/>
        </w:rPr>
        <w:t xml:space="preserve">Duy trì ổn định sỹ số học sinh ở các ngành học, cấp học; nâng cao chất lượng dạy và học trong các nhà trường; chỉ đạo các trường tổ chức tốt việc kiểm tra đánh giá kết quả năm học 2020 - 2021; tổ chức cho học sinh thi học sinh giỏi cấp tỉnh và cấp huyện. Đồng thời thực hiện tốt công tác cho học sinh nghỉ hè, nghỉ học và đi học trở lại trường để phòng chống dịch Covid-19 đảm bảo theo chỉ đạo và hướng dẫn của cấp trên. </w:t>
      </w:r>
    </w:p>
    <w:p w:rsidR="004A5F1E" w:rsidRPr="00FD2CC3" w:rsidRDefault="0018066F" w:rsidP="0099218B">
      <w:pPr>
        <w:spacing w:before="20" w:after="0" w:line="360" w:lineRule="exact"/>
        <w:ind w:firstLine="567"/>
        <w:jc w:val="both"/>
        <w:rPr>
          <w:spacing w:val="-2"/>
          <w:szCs w:val="28"/>
        </w:rPr>
      </w:pPr>
      <w:r w:rsidRPr="00FD2CC3">
        <w:rPr>
          <w:spacing w:val="-2"/>
          <w:szCs w:val="28"/>
        </w:rPr>
        <w:t>Hội khuyến học phối hợp với các tổ chức đoàn thể  đã vận động các nhà hảo tâm ủng hộ Quỹ phát thưởng cho học sinh và giáo viên đạt thành tích cao, đồng thời làm tốt công tác khuyến học, khuyến tài trên địa bàn xã.</w:t>
      </w:r>
    </w:p>
    <w:p w:rsidR="004A5F1E" w:rsidRPr="00FD2CC3" w:rsidRDefault="0018066F" w:rsidP="0099218B">
      <w:pPr>
        <w:spacing w:before="20" w:after="0" w:line="360" w:lineRule="exact"/>
        <w:ind w:firstLine="454"/>
        <w:jc w:val="both"/>
        <w:rPr>
          <w:b/>
          <w:spacing w:val="-2"/>
          <w:szCs w:val="28"/>
        </w:rPr>
      </w:pPr>
      <w:r w:rsidRPr="00FD2CC3">
        <w:rPr>
          <w:b/>
          <w:spacing w:val="-2"/>
          <w:szCs w:val="28"/>
        </w:rPr>
        <w:t>3. Công tác xây dựng nông thôn mới</w:t>
      </w:r>
    </w:p>
    <w:p w:rsidR="004A5F1E" w:rsidRPr="00FD2CC3" w:rsidRDefault="0018066F" w:rsidP="0099218B">
      <w:pPr>
        <w:spacing w:before="20" w:after="0" w:line="360" w:lineRule="exact"/>
        <w:ind w:firstLine="499"/>
        <w:jc w:val="both"/>
        <w:rPr>
          <w:spacing w:val="-2"/>
          <w:szCs w:val="28"/>
        </w:rPr>
      </w:pPr>
      <w:r w:rsidRPr="00FD2CC3">
        <w:rPr>
          <w:spacing w:val="-2"/>
          <w:szCs w:val="28"/>
          <w:lang w:val="vi-VN"/>
        </w:rPr>
        <w:lastRenderedPageBreak/>
        <w:t xml:space="preserve">Thực hiện chương trình mục tiêu quốc gia về xây dựng nông thôn mới. </w:t>
      </w:r>
      <w:r w:rsidRPr="00FD2CC3">
        <w:rPr>
          <w:spacing w:val="-2"/>
          <w:szCs w:val="28"/>
        </w:rPr>
        <w:t xml:space="preserve">Tiếp tục triển khai xây dựng và hoàn thiện các tiêu chí NTM nâng cao năm 2020, đã cơ bản hoàn thành 19/19 tiêu chí và được cấp có thẩm quyền về thẩm định, phê duyệt ra quyết định công nhận xã đạt chuẩn NTM nâng cao năm 2020. Đối với công tác xây dựng xóm NTM kiểu mẫu, xóm 15 đã được UBND huyện ra quyết định công nhận xóm đạt chuẩn NTM kiểu mẫu năm 2020. </w:t>
      </w:r>
      <w:r w:rsidRPr="00FD2CC3">
        <w:rPr>
          <w:spacing w:val="-2"/>
          <w:szCs w:val="28"/>
          <w:lang w:val="vi-VN"/>
        </w:rPr>
        <w:t xml:space="preserve">Tiếp tục </w:t>
      </w:r>
      <w:r w:rsidRPr="00FD2CC3">
        <w:rPr>
          <w:spacing w:val="-2"/>
          <w:szCs w:val="28"/>
        </w:rPr>
        <w:t xml:space="preserve">chỉ đạo 8 xóm là: xóm 2, 4, 5, 9, 12, 13, 14, 16 tích cực triển khai thực hiện và hoàn thiện các tiêu chí kiểu mẫu; </w:t>
      </w:r>
      <w:r w:rsidRPr="00FD2CC3">
        <w:rPr>
          <w:spacing w:val="-2"/>
          <w:szCs w:val="28"/>
          <w:lang w:val="vi-VN"/>
        </w:rPr>
        <w:t>UBND xã đã chỉ đạo và đôn đốc các xóm vận động nhân dân, tập trung dân chủ, công khai xây dựng các công trình phúc lợi như: xây dựng, đổ mới đường dong xóm, mở rộng lề đường và hệ thống đèn chiếu sáng trên các trục đường dong xóm, đường trục xã; Tu sửa, nâng cấp Nhà văn hóa xóm,</w:t>
      </w:r>
      <w:r w:rsidRPr="00FD2CC3">
        <w:rPr>
          <w:spacing w:val="-2"/>
          <w:szCs w:val="28"/>
        </w:rPr>
        <w:t xml:space="preserve"> lắp đặt dụng cụ luyện tập thể dục thể thao,</w:t>
      </w:r>
      <w:r w:rsidRPr="00FD2CC3">
        <w:rPr>
          <w:spacing w:val="-2"/>
          <w:szCs w:val="28"/>
          <w:lang w:val="vi-VN"/>
        </w:rPr>
        <w:t xml:space="preserve"> kiên cố hóa các tuyến đường ra đồng phục vụ sản xuất nông nghiệp, </w:t>
      </w:r>
      <w:r w:rsidRPr="00FD2CC3">
        <w:rPr>
          <w:spacing w:val="-2"/>
          <w:szCs w:val="28"/>
          <w:lang w:val="pt-BR"/>
        </w:rPr>
        <w:t xml:space="preserve">đôn đốc các xóm tuyên truyền, vận động nhân dân </w:t>
      </w:r>
      <w:r w:rsidRPr="00FD2CC3">
        <w:rPr>
          <w:spacing w:val="-2"/>
          <w:szCs w:val="28"/>
          <w:lang w:val="vi-VN"/>
        </w:rPr>
        <w:t>trồng các tuyến đường cây xanh, tuyến đường hoa đồng thời từng bước hoàn thiện và nâng cao chất lượng các tiêu chí xây dựng Nông thôn mới kiểu mẫu.</w:t>
      </w:r>
    </w:p>
    <w:p w:rsidR="00D227FF" w:rsidRPr="00FD2CC3" w:rsidRDefault="00D227FF" w:rsidP="0099218B">
      <w:pPr>
        <w:spacing w:before="20" w:after="0" w:line="360" w:lineRule="exact"/>
        <w:ind w:firstLine="567"/>
        <w:jc w:val="both"/>
        <w:rPr>
          <w:spacing w:val="-2"/>
          <w:szCs w:val="28"/>
        </w:rPr>
      </w:pPr>
      <w:r w:rsidRPr="00FD2CC3">
        <w:rPr>
          <w:spacing w:val="-2"/>
          <w:szCs w:val="28"/>
        </w:rPr>
        <w:t xml:space="preserve">- Công tác vệ sinh môi trường tiếp tục được quan tâm, chỉ đạo thực hiện vào Chủ nhật tuần đầu của tháng, các cơ sở xóm cơ bản thực hiện tốt việc duy trì thu gom rác thải, vệ sinh môi trường trên địa bàn dân cư đã từng bước làm giảm mức độ ô nhiễm môi trường trên địa bàn xã. </w:t>
      </w:r>
      <w:r w:rsidR="00500C5D" w:rsidRPr="00FD2CC3">
        <w:rPr>
          <w:spacing w:val="-2"/>
          <w:szCs w:val="28"/>
        </w:rPr>
        <w:t>Hiện nay rác thải phát sinh trên địa bàn xã được thu gom đưa về khu xử lý rác thải tập trung của xã và được xử lý bằng công nghệ lò đốt. Khu xử lý rác thải tập trung được đưa vào sử dụng từ năm 2015 với diện tích 10.000m</w:t>
      </w:r>
      <w:r w:rsidR="00500C5D" w:rsidRPr="00FD2CC3">
        <w:rPr>
          <w:spacing w:val="-2"/>
          <w:szCs w:val="28"/>
          <w:vertAlign w:val="superscript"/>
        </w:rPr>
        <w:t>2</w:t>
      </w:r>
      <w:r w:rsidR="00500C5D" w:rsidRPr="00FD2CC3">
        <w:rPr>
          <w:spacing w:val="-2"/>
          <w:szCs w:val="28"/>
        </w:rPr>
        <w:t>, hiện nay tỷ lệ lấp đầy chiếm 16%.</w:t>
      </w:r>
    </w:p>
    <w:p w:rsidR="004A5F1E" w:rsidRPr="00FD2CC3" w:rsidRDefault="0018066F" w:rsidP="0099218B">
      <w:pPr>
        <w:spacing w:before="20" w:after="0" w:line="360" w:lineRule="exact"/>
        <w:jc w:val="right"/>
        <w:rPr>
          <w:i/>
          <w:iCs/>
          <w:szCs w:val="28"/>
          <w:lang w:val="fr-FR"/>
        </w:rPr>
      </w:pPr>
      <w:r w:rsidRPr="00FD2CC3">
        <w:rPr>
          <w:i/>
          <w:iCs/>
          <w:szCs w:val="28"/>
          <w:lang w:val="fr-FR"/>
        </w:rPr>
        <w:t xml:space="preserve"> (</w:t>
      </w:r>
      <w:r w:rsidRPr="00FD2CC3">
        <w:rPr>
          <w:bCs/>
          <w:i/>
          <w:iCs/>
          <w:szCs w:val="28"/>
          <w:lang w:val="fr-FR"/>
        </w:rPr>
        <w:t>Nguồn</w:t>
      </w:r>
      <w:r w:rsidRPr="00FD2CC3">
        <w:rPr>
          <w:i/>
          <w:iCs/>
          <w:szCs w:val="28"/>
          <w:lang w:val="fr-FR"/>
        </w:rPr>
        <w:t xml:space="preserve">: </w:t>
      </w:r>
      <w:r w:rsidRPr="00FD2CC3">
        <w:rPr>
          <w:i/>
          <w:szCs w:val="28"/>
          <w:lang w:val="es-MX"/>
        </w:rPr>
        <w:t xml:space="preserve">Báo cáo </w:t>
      </w:r>
      <w:r w:rsidR="000B1DC1">
        <w:rPr>
          <w:i/>
          <w:szCs w:val="28"/>
          <w:lang w:val="es-MX"/>
        </w:rPr>
        <w:t>tổng kết năm</w:t>
      </w:r>
      <w:r w:rsidRPr="00FD2CC3">
        <w:rPr>
          <w:i/>
          <w:szCs w:val="28"/>
          <w:lang w:val="es-MX"/>
        </w:rPr>
        <w:t xml:space="preserve"> năm 2021 của UBND xã </w:t>
      </w:r>
      <w:r w:rsidR="000B1DC1">
        <w:rPr>
          <w:i/>
          <w:szCs w:val="28"/>
          <w:lang w:val="es-MX"/>
        </w:rPr>
        <w:t>Đồng</w:t>
      </w:r>
      <w:r w:rsidRPr="00FD2CC3">
        <w:rPr>
          <w:i/>
          <w:szCs w:val="28"/>
          <w:lang w:val="es-MX"/>
        </w:rPr>
        <w:t xml:space="preserve"> Sơn</w:t>
      </w:r>
      <w:r w:rsidRPr="00FD2CC3">
        <w:rPr>
          <w:i/>
          <w:iCs/>
          <w:szCs w:val="28"/>
          <w:lang w:val="fr-FR"/>
        </w:rPr>
        <w:t>).</w:t>
      </w:r>
    </w:p>
    <w:p w:rsidR="004A5F1E" w:rsidRPr="00FD2CC3" w:rsidRDefault="0018066F" w:rsidP="0096474A">
      <w:pPr>
        <w:keepNext/>
        <w:spacing w:before="20" w:after="0" w:line="360" w:lineRule="exact"/>
        <w:jc w:val="both"/>
        <w:outlineLvl w:val="1"/>
        <w:rPr>
          <w:bCs/>
          <w:szCs w:val="28"/>
          <w:lang w:val="fr-FR"/>
        </w:rPr>
      </w:pPr>
      <w:bookmarkStart w:id="491" w:name="_Toc99717798"/>
      <w:bookmarkStart w:id="492" w:name="_Toc298143872"/>
      <w:r w:rsidRPr="00FD2CC3">
        <w:rPr>
          <w:b/>
          <w:bCs/>
          <w:szCs w:val="28"/>
          <w:lang w:val="fr-FR"/>
        </w:rPr>
        <w:t>2.2. Hiện trạng</w:t>
      </w:r>
      <w:r w:rsidR="0096474A">
        <w:rPr>
          <w:b/>
          <w:bCs/>
          <w:szCs w:val="28"/>
          <w:lang w:val="fr-FR"/>
        </w:rPr>
        <w:t xml:space="preserve"> chất lượng</w:t>
      </w:r>
      <w:r w:rsidRPr="00FD2CC3">
        <w:rPr>
          <w:b/>
          <w:bCs/>
          <w:szCs w:val="28"/>
          <w:lang w:val="fr-FR"/>
        </w:rPr>
        <w:t xml:space="preserve"> môi trường và </w:t>
      </w:r>
      <w:r w:rsidR="0096474A">
        <w:rPr>
          <w:b/>
          <w:bCs/>
          <w:szCs w:val="28"/>
          <w:lang w:val="fr-FR"/>
        </w:rPr>
        <w:t>đa dạng sinh học khu vực thực hiện dự án</w:t>
      </w:r>
      <w:r w:rsidRPr="00FD2CC3">
        <w:rPr>
          <w:b/>
          <w:bCs/>
          <w:szCs w:val="28"/>
          <w:lang w:val="fr-FR"/>
        </w:rPr>
        <w:t>.</w:t>
      </w:r>
      <w:bookmarkEnd w:id="491"/>
    </w:p>
    <w:p w:rsidR="004A5F1E" w:rsidRPr="00495157" w:rsidRDefault="0018066F">
      <w:pPr>
        <w:spacing w:before="60" w:after="0" w:line="360" w:lineRule="exact"/>
        <w:jc w:val="both"/>
        <w:rPr>
          <w:b/>
          <w:bCs/>
          <w:i/>
          <w:szCs w:val="28"/>
        </w:rPr>
      </w:pPr>
      <w:r w:rsidRPr="00FD2CC3">
        <w:rPr>
          <w:rFonts w:eastAsia="Times New Roman"/>
          <w:b/>
          <w:szCs w:val="28"/>
          <w:lang w:val="vi-VN"/>
        </w:rPr>
        <w:t>2.2.</w:t>
      </w:r>
      <w:r w:rsidR="00495157">
        <w:rPr>
          <w:rFonts w:eastAsia="Times New Roman"/>
          <w:b/>
          <w:szCs w:val="28"/>
        </w:rPr>
        <w:t>1.</w:t>
      </w:r>
      <w:r w:rsidRPr="00FD2CC3">
        <w:rPr>
          <w:rFonts w:eastAsia="Times New Roman"/>
          <w:b/>
          <w:szCs w:val="28"/>
          <w:lang w:val="vi-VN"/>
        </w:rPr>
        <w:t xml:space="preserve"> </w:t>
      </w:r>
      <w:bookmarkEnd w:id="492"/>
      <w:r w:rsidR="00495157">
        <w:rPr>
          <w:rFonts w:eastAsia="Times New Roman"/>
          <w:b/>
          <w:szCs w:val="28"/>
        </w:rPr>
        <w:t>Đánh giá h</w:t>
      </w:r>
      <w:r w:rsidRPr="00FD2CC3">
        <w:rPr>
          <w:b/>
          <w:bCs/>
          <w:szCs w:val="28"/>
          <w:lang w:val="vi-VN"/>
        </w:rPr>
        <w:t>iện trạng các thành phần môi trường</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77"/>
      <w:bookmarkEnd w:id="478"/>
      <w:bookmarkEnd w:id="479"/>
      <w:bookmarkEnd w:id="480"/>
      <w:bookmarkEnd w:id="481"/>
      <w:bookmarkEnd w:id="482"/>
      <w:bookmarkEnd w:id="483"/>
      <w:r w:rsidR="00495157">
        <w:rPr>
          <w:b/>
          <w:bCs/>
          <w:szCs w:val="28"/>
        </w:rPr>
        <w:t>.</w:t>
      </w:r>
    </w:p>
    <w:p w:rsidR="004A5F1E" w:rsidRPr="00FD2CC3" w:rsidRDefault="00495157" w:rsidP="00495157">
      <w:pPr>
        <w:spacing w:before="60" w:after="0" w:line="360" w:lineRule="exact"/>
        <w:ind w:firstLine="720"/>
        <w:jc w:val="both"/>
        <w:rPr>
          <w:b/>
          <w:i/>
          <w:szCs w:val="28"/>
          <w:lang w:val="vi-VN"/>
        </w:rPr>
      </w:pPr>
      <w:bookmarkStart w:id="493" w:name="_Toc253033355"/>
      <w:bookmarkStart w:id="494" w:name="_Toc253033964"/>
      <w:bookmarkStart w:id="495" w:name="_Toc253034993"/>
      <w:bookmarkStart w:id="496" w:name="_Toc414861697"/>
      <w:bookmarkStart w:id="497" w:name="_Toc468958364"/>
      <w:bookmarkStart w:id="498" w:name="_Toc467850325"/>
      <w:bookmarkStart w:id="499" w:name="_Toc517339637"/>
      <w:bookmarkStart w:id="500" w:name="_Toc468437402"/>
      <w:bookmarkStart w:id="501" w:name="_Toc27640712"/>
      <w:bookmarkStart w:id="502" w:name="_Toc479982243"/>
      <w:bookmarkStart w:id="503" w:name="_Toc514067370"/>
      <w:bookmarkStart w:id="504" w:name="_Toc487717804"/>
      <w:bookmarkStart w:id="505" w:name="_Toc503341524"/>
      <w:bookmarkStart w:id="506" w:name="_Toc36104509"/>
      <w:bookmarkStart w:id="507" w:name="_Toc490056659"/>
      <w:bookmarkStart w:id="508" w:name="_Toc19712753"/>
      <w:bookmarkStart w:id="509" w:name="_Toc468958138"/>
      <w:bookmarkStart w:id="510" w:name="_Toc445112289"/>
      <w:bookmarkStart w:id="511" w:name="_Toc23720663"/>
      <w:bookmarkStart w:id="512" w:name="_Toc504397119"/>
      <w:r>
        <w:rPr>
          <w:b/>
          <w:i/>
          <w:szCs w:val="28"/>
        </w:rPr>
        <w:t>*</w:t>
      </w:r>
      <w:r w:rsidR="0018066F" w:rsidRPr="00FD2CC3">
        <w:rPr>
          <w:b/>
          <w:i/>
          <w:szCs w:val="28"/>
          <w:lang w:val="vi-VN"/>
        </w:rPr>
        <w:t xml:space="preserve"> Môi trường không khí</w:t>
      </w:r>
      <w:bookmarkEnd w:id="493"/>
      <w:bookmarkEnd w:id="494"/>
      <w:bookmarkEnd w:id="495"/>
      <w:r w:rsidR="0018066F" w:rsidRPr="00FD2CC3">
        <w:rPr>
          <w:b/>
          <w:i/>
          <w:szCs w:val="28"/>
          <w:lang w:val="vi-VN"/>
        </w:rPr>
        <w:t xml:space="preserve"> xung quanh</w:t>
      </w:r>
      <w:bookmarkEnd w:id="496"/>
      <w:r w:rsidR="0018066F" w:rsidRPr="00FD2CC3">
        <w:rPr>
          <w:b/>
          <w:i/>
          <w:szCs w:val="28"/>
          <w:lang w:val="vi-VN"/>
        </w:rPr>
        <w: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4A5F1E" w:rsidRPr="00FD2CC3" w:rsidRDefault="0018066F">
      <w:pPr>
        <w:spacing w:before="60" w:after="0" w:line="360" w:lineRule="exact"/>
        <w:ind w:right="-25" w:firstLine="720"/>
        <w:jc w:val="both"/>
        <w:rPr>
          <w:szCs w:val="28"/>
          <w:lang w:val="vi-VN"/>
        </w:rPr>
      </w:pPr>
      <w:bookmarkStart w:id="513" w:name="_Toc275250502"/>
      <w:bookmarkStart w:id="514" w:name="_Toc251737010"/>
      <w:bookmarkStart w:id="515" w:name="_Toc253034442"/>
      <w:bookmarkStart w:id="516" w:name="_Toc273014660"/>
      <w:bookmarkStart w:id="517" w:name="_Toc273014043"/>
      <w:bookmarkStart w:id="518" w:name="_Toc251737851"/>
      <w:bookmarkStart w:id="519" w:name="_Toc273014514"/>
      <w:bookmarkStart w:id="520" w:name="_Toc305771295"/>
      <w:bookmarkStart w:id="521" w:name="_Toc310321257"/>
      <w:r w:rsidRPr="00FD2CC3">
        <w:rPr>
          <w:szCs w:val="28"/>
          <w:lang w:val="nl-NL"/>
        </w:rPr>
        <w:t xml:space="preserve">Để đánh giá chất lượng môi trường không khí khu vực dự án, </w:t>
      </w:r>
      <w:r w:rsidRPr="00FD2CC3">
        <w:rPr>
          <w:szCs w:val="28"/>
          <w:lang w:val="vi-VN"/>
        </w:rPr>
        <w:t>đơn vị tư vấn, đã phối hợp với đơn vị lấy mẫu tiến hành khảo sát, lấy 02 mẫu không khí xung quanh (</w:t>
      </w:r>
      <w:r w:rsidRPr="00FD2CC3">
        <w:rPr>
          <w:bCs/>
          <w:szCs w:val="28"/>
          <w:lang w:val="vi-VN"/>
        </w:rPr>
        <w:t>K</w:t>
      </w:r>
      <w:r w:rsidRPr="00FD2CC3">
        <w:rPr>
          <w:bCs/>
          <w:szCs w:val="28"/>
        </w:rPr>
        <w:t>K</w:t>
      </w:r>
      <w:r w:rsidRPr="00FD2CC3">
        <w:rPr>
          <w:szCs w:val="28"/>
          <w:lang w:val="vi-VN"/>
        </w:rPr>
        <w:t>1,</w:t>
      </w:r>
      <w:r w:rsidRPr="00FD2CC3">
        <w:rPr>
          <w:bCs/>
          <w:szCs w:val="28"/>
          <w:lang w:val="vi-VN"/>
        </w:rPr>
        <w:t xml:space="preserve"> K</w:t>
      </w:r>
      <w:r w:rsidRPr="00FD2CC3">
        <w:rPr>
          <w:bCs/>
          <w:szCs w:val="28"/>
        </w:rPr>
        <w:t>K2</w:t>
      </w:r>
      <w:r w:rsidRPr="00FD2CC3">
        <w:rPr>
          <w:szCs w:val="28"/>
          <w:lang w:val="vi-VN"/>
        </w:rPr>
        <w:t>). Các thông số được khảo sát và phân tích gồm tiếng ồn được đo trực tiếp tại hiện trường, các thông số còn lại như SO</w:t>
      </w:r>
      <w:r w:rsidRPr="00FD2CC3">
        <w:rPr>
          <w:szCs w:val="28"/>
          <w:vertAlign w:val="subscript"/>
          <w:lang w:val="vi-VN"/>
        </w:rPr>
        <w:t>2</w:t>
      </w:r>
      <w:r w:rsidRPr="00FD2CC3">
        <w:rPr>
          <w:szCs w:val="28"/>
          <w:lang w:val="vi-VN"/>
        </w:rPr>
        <w:t>, NO</w:t>
      </w:r>
      <w:r w:rsidRPr="00FD2CC3">
        <w:rPr>
          <w:szCs w:val="28"/>
          <w:vertAlign w:val="subscript"/>
          <w:lang w:val="vi-VN"/>
        </w:rPr>
        <w:t>2</w:t>
      </w:r>
      <w:r w:rsidRPr="00FD2CC3">
        <w:rPr>
          <w:szCs w:val="28"/>
          <w:lang w:val="vi-VN"/>
        </w:rPr>
        <w:t>, CO, Bụi TSP, được phân tích tại phòng thí nghiệm. Kết quả quan trắc và phân tích được thể hiện đầy đủ tại bảng dưới đây.</w:t>
      </w:r>
    </w:p>
    <w:p w:rsidR="004A5F1E" w:rsidRPr="00FD2CC3" w:rsidRDefault="007E1FF4" w:rsidP="007E1FF4">
      <w:pPr>
        <w:pStyle w:val="Caption"/>
        <w:rPr>
          <w:color w:val="auto"/>
          <w:szCs w:val="28"/>
          <w:lang w:val="vi-VN"/>
        </w:rPr>
      </w:pPr>
      <w:bookmarkStart w:id="522" w:name="_Toc330801472"/>
      <w:bookmarkStart w:id="523" w:name="_Toc329958409"/>
      <w:bookmarkStart w:id="524" w:name="_Toc408952478"/>
      <w:bookmarkStart w:id="525" w:name="_Toc329957470"/>
      <w:bookmarkStart w:id="526" w:name="_Toc445189439"/>
      <w:bookmarkStart w:id="527" w:name="_Toc398036251"/>
      <w:bookmarkStart w:id="528" w:name="_Toc330801418"/>
      <w:bookmarkStart w:id="529" w:name="_Toc330195022"/>
      <w:bookmarkStart w:id="530" w:name="_Toc490056775"/>
      <w:bookmarkStart w:id="531" w:name="_Toc504397953"/>
      <w:bookmarkStart w:id="532" w:name="_Toc99717339"/>
      <w:bookmarkEnd w:id="513"/>
      <w:bookmarkEnd w:id="514"/>
      <w:bookmarkEnd w:id="515"/>
      <w:bookmarkEnd w:id="516"/>
      <w:bookmarkEnd w:id="517"/>
      <w:bookmarkEnd w:id="518"/>
      <w:bookmarkEnd w:id="519"/>
      <w:bookmarkEnd w:id="520"/>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22</w:t>
      </w:r>
      <w:r w:rsidR="00D16B9D" w:rsidRPr="007E1FF4">
        <w:rPr>
          <w:color w:val="auto"/>
        </w:rPr>
        <w:fldChar w:fldCharType="end"/>
      </w:r>
      <w:r w:rsidR="0018066F" w:rsidRPr="007E1FF4">
        <w:rPr>
          <w:color w:val="auto"/>
          <w:szCs w:val="28"/>
          <w:lang w:val="vi-VN"/>
        </w:rPr>
        <w:t>.</w:t>
      </w:r>
      <w:r w:rsidR="0018066F" w:rsidRPr="00495157">
        <w:rPr>
          <w:color w:val="auto"/>
          <w:szCs w:val="28"/>
          <w:lang w:val="vi-VN"/>
        </w:rPr>
        <w:t xml:space="preserve"> Kết</w:t>
      </w:r>
      <w:r w:rsidR="0018066F" w:rsidRPr="00FD2CC3">
        <w:rPr>
          <w:color w:val="auto"/>
          <w:szCs w:val="28"/>
          <w:lang w:val="vi-VN"/>
        </w:rPr>
        <w:t xml:space="preserve"> quả phân tích chất lượng môi trường không khí xung quanh</w:t>
      </w:r>
      <w:bookmarkEnd w:id="521"/>
      <w:bookmarkEnd w:id="522"/>
      <w:bookmarkEnd w:id="523"/>
      <w:bookmarkEnd w:id="524"/>
      <w:bookmarkEnd w:id="525"/>
      <w:bookmarkEnd w:id="526"/>
      <w:bookmarkEnd w:id="527"/>
      <w:bookmarkEnd w:id="528"/>
      <w:bookmarkEnd w:id="529"/>
      <w:r w:rsidR="0018066F" w:rsidRPr="00FD2CC3">
        <w:rPr>
          <w:color w:val="auto"/>
          <w:szCs w:val="28"/>
          <w:lang w:val="vi-VN"/>
        </w:rPr>
        <w:t>.</w:t>
      </w:r>
      <w:bookmarkEnd w:id="530"/>
      <w:bookmarkEnd w:id="531"/>
      <w:bookmarkEnd w:id="532"/>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843"/>
        <w:gridCol w:w="1418"/>
        <w:gridCol w:w="1276"/>
        <w:gridCol w:w="1134"/>
        <w:gridCol w:w="1134"/>
        <w:gridCol w:w="1276"/>
      </w:tblGrid>
      <w:tr w:rsidR="004A5F1E" w:rsidRPr="00FD2CC3">
        <w:trPr>
          <w:trHeight w:val="770"/>
        </w:trPr>
        <w:tc>
          <w:tcPr>
            <w:tcW w:w="3085" w:type="dxa"/>
            <w:gridSpan w:val="2"/>
            <w:tcBorders>
              <w:tl2br w:val="single" w:sz="4" w:space="0" w:color="auto"/>
            </w:tcBorders>
          </w:tcPr>
          <w:p w:rsidR="004A5F1E" w:rsidRPr="00FD2CC3" w:rsidRDefault="0018066F">
            <w:pPr>
              <w:spacing w:after="0" w:line="380" w:lineRule="exact"/>
              <w:jc w:val="both"/>
              <w:rPr>
                <w:i/>
                <w:iCs/>
                <w:szCs w:val="28"/>
                <w:lang w:val="nl-NL"/>
              </w:rPr>
            </w:pPr>
            <w:bookmarkStart w:id="533" w:name="_Toc273015640"/>
            <w:bookmarkStart w:id="534" w:name="_Toc251683850"/>
            <w:bookmarkStart w:id="535" w:name="_Toc251934747"/>
            <w:bookmarkStart w:id="536" w:name="_Toc251935219"/>
            <w:bookmarkStart w:id="537" w:name="_Toc251743027"/>
            <w:bookmarkStart w:id="538" w:name="_Toc251834126"/>
            <w:bookmarkStart w:id="539" w:name="_Toc273015992"/>
            <w:bookmarkStart w:id="540" w:name="_Toc251738703"/>
            <w:bookmarkStart w:id="541" w:name="_Toc251739627"/>
            <w:bookmarkStart w:id="542" w:name="_Toc253033967"/>
            <w:bookmarkStart w:id="543" w:name="_Toc253033358"/>
            <w:bookmarkStart w:id="544" w:name="_Toc251831391"/>
            <w:bookmarkStart w:id="545" w:name="_Toc251740280"/>
            <w:bookmarkStart w:id="546" w:name="_Toc251742573"/>
            <w:bookmarkStart w:id="547" w:name="_Toc273015246"/>
            <w:bookmarkStart w:id="548" w:name="_Toc251683733"/>
            <w:bookmarkStart w:id="549" w:name="_Toc253034996"/>
            <w:bookmarkStart w:id="550" w:name="_Toc251830199"/>
            <w:r w:rsidRPr="00FD2CC3">
              <w:rPr>
                <w:i/>
                <w:iCs/>
                <w:szCs w:val="28"/>
                <w:lang w:val="nl-NL"/>
              </w:rPr>
              <w:t xml:space="preserve">               Thông số</w:t>
            </w:r>
          </w:p>
          <w:p w:rsidR="004A5F1E" w:rsidRPr="00FD2CC3" w:rsidRDefault="0018066F">
            <w:pPr>
              <w:spacing w:after="0" w:line="380" w:lineRule="exact"/>
              <w:jc w:val="both"/>
              <w:rPr>
                <w:i/>
                <w:iCs/>
                <w:szCs w:val="28"/>
                <w:lang w:val="nl-NL"/>
              </w:rPr>
            </w:pPr>
            <w:r w:rsidRPr="00FD2CC3">
              <w:rPr>
                <w:i/>
                <w:iCs/>
                <w:szCs w:val="28"/>
                <w:lang w:val="nl-NL"/>
              </w:rPr>
              <w:t>Thời điểm</w:t>
            </w:r>
          </w:p>
        </w:tc>
        <w:tc>
          <w:tcPr>
            <w:tcW w:w="1418" w:type="dxa"/>
          </w:tcPr>
          <w:p w:rsidR="004A5F1E" w:rsidRPr="00FD2CC3" w:rsidRDefault="0018066F">
            <w:pPr>
              <w:spacing w:after="0" w:line="380" w:lineRule="exact"/>
              <w:jc w:val="center"/>
              <w:rPr>
                <w:bCs/>
                <w:szCs w:val="28"/>
              </w:rPr>
            </w:pPr>
            <w:r w:rsidRPr="00FD2CC3">
              <w:rPr>
                <w:bCs/>
                <w:szCs w:val="28"/>
              </w:rPr>
              <w:t>Bụi TSP</w:t>
            </w:r>
          </w:p>
          <w:p w:rsidR="004A5F1E" w:rsidRPr="00FD2CC3" w:rsidRDefault="0018066F">
            <w:pPr>
              <w:spacing w:after="0" w:line="380" w:lineRule="exact"/>
              <w:jc w:val="center"/>
              <w:rPr>
                <w:iCs/>
                <w:szCs w:val="28"/>
                <w:lang w:val="nl-NL"/>
              </w:rPr>
            </w:pPr>
            <w:r w:rsidRPr="00FD2CC3">
              <w:rPr>
                <w:szCs w:val="28"/>
              </w:rPr>
              <w:t>(µg/m</w:t>
            </w:r>
            <w:r w:rsidRPr="00FD2CC3">
              <w:rPr>
                <w:szCs w:val="28"/>
                <w:vertAlign w:val="superscript"/>
              </w:rPr>
              <w:t>3</w:t>
            </w:r>
            <w:r w:rsidRPr="00FD2CC3">
              <w:rPr>
                <w:szCs w:val="28"/>
              </w:rPr>
              <w:t>)</w:t>
            </w:r>
          </w:p>
        </w:tc>
        <w:tc>
          <w:tcPr>
            <w:tcW w:w="1276" w:type="dxa"/>
          </w:tcPr>
          <w:p w:rsidR="004A5F1E" w:rsidRPr="00FD2CC3" w:rsidRDefault="0018066F">
            <w:pPr>
              <w:spacing w:after="0" w:line="380" w:lineRule="exact"/>
              <w:jc w:val="center"/>
              <w:rPr>
                <w:iCs/>
                <w:szCs w:val="28"/>
                <w:lang w:val="nl-NL"/>
              </w:rPr>
            </w:pPr>
            <w:r w:rsidRPr="00FD2CC3">
              <w:rPr>
                <w:bCs/>
                <w:szCs w:val="28"/>
              </w:rPr>
              <w:t>SO</w:t>
            </w:r>
            <w:r w:rsidRPr="00FD2CC3">
              <w:rPr>
                <w:bCs/>
                <w:szCs w:val="28"/>
                <w:vertAlign w:val="subscript"/>
              </w:rPr>
              <w:t xml:space="preserve">2 </w:t>
            </w:r>
            <w:r w:rsidRPr="00FD2CC3">
              <w:rPr>
                <w:szCs w:val="28"/>
              </w:rPr>
              <w:t xml:space="preserve"> (µg/m</w:t>
            </w:r>
            <w:r w:rsidRPr="00FD2CC3">
              <w:rPr>
                <w:szCs w:val="28"/>
                <w:vertAlign w:val="superscript"/>
              </w:rPr>
              <w:t>3</w:t>
            </w:r>
            <w:r w:rsidRPr="00FD2CC3">
              <w:rPr>
                <w:szCs w:val="28"/>
              </w:rPr>
              <w:t>)</w:t>
            </w:r>
          </w:p>
        </w:tc>
        <w:tc>
          <w:tcPr>
            <w:tcW w:w="1134" w:type="dxa"/>
          </w:tcPr>
          <w:p w:rsidR="004A5F1E" w:rsidRPr="00FD2CC3" w:rsidRDefault="0018066F">
            <w:pPr>
              <w:spacing w:after="0" w:line="380" w:lineRule="exact"/>
              <w:jc w:val="center"/>
              <w:rPr>
                <w:bCs/>
                <w:szCs w:val="28"/>
                <w:vertAlign w:val="subscript"/>
              </w:rPr>
            </w:pPr>
            <w:r w:rsidRPr="00FD2CC3">
              <w:rPr>
                <w:bCs/>
                <w:szCs w:val="28"/>
              </w:rPr>
              <w:t>NO</w:t>
            </w:r>
            <w:r w:rsidRPr="00FD2CC3">
              <w:rPr>
                <w:bCs/>
                <w:szCs w:val="28"/>
                <w:vertAlign w:val="subscript"/>
              </w:rPr>
              <w:t>2</w:t>
            </w:r>
          </w:p>
          <w:p w:rsidR="004A5F1E" w:rsidRPr="00FD2CC3" w:rsidRDefault="0018066F">
            <w:pPr>
              <w:spacing w:after="0" w:line="380" w:lineRule="exact"/>
              <w:jc w:val="center"/>
              <w:rPr>
                <w:iCs/>
                <w:szCs w:val="28"/>
                <w:lang w:val="nl-NL"/>
              </w:rPr>
            </w:pPr>
            <w:r w:rsidRPr="00FD2CC3">
              <w:rPr>
                <w:szCs w:val="28"/>
              </w:rPr>
              <w:t>(µg/m</w:t>
            </w:r>
            <w:r w:rsidRPr="00FD2CC3">
              <w:rPr>
                <w:szCs w:val="28"/>
                <w:vertAlign w:val="superscript"/>
              </w:rPr>
              <w:t>3</w:t>
            </w:r>
            <w:r w:rsidRPr="00FD2CC3">
              <w:rPr>
                <w:szCs w:val="28"/>
              </w:rPr>
              <w:t>)</w:t>
            </w:r>
          </w:p>
        </w:tc>
        <w:tc>
          <w:tcPr>
            <w:tcW w:w="1134" w:type="dxa"/>
          </w:tcPr>
          <w:p w:rsidR="004A5F1E" w:rsidRPr="00FD2CC3" w:rsidRDefault="0018066F">
            <w:pPr>
              <w:spacing w:after="0" w:line="320" w:lineRule="exact"/>
              <w:ind w:right="-57"/>
              <w:jc w:val="center"/>
              <w:rPr>
                <w:iCs/>
                <w:szCs w:val="28"/>
                <w:lang w:val="nl-NL"/>
              </w:rPr>
            </w:pPr>
            <w:r w:rsidRPr="00FD2CC3">
              <w:rPr>
                <w:bCs/>
                <w:szCs w:val="28"/>
              </w:rPr>
              <w:t xml:space="preserve">CO </w:t>
            </w:r>
            <w:r w:rsidRPr="00FD2CC3">
              <w:rPr>
                <w:szCs w:val="28"/>
              </w:rPr>
              <w:t>(µg/m</w:t>
            </w:r>
            <w:r w:rsidRPr="00FD2CC3">
              <w:rPr>
                <w:szCs w:val="28"/>
                <w:vertAlign w:val="superscript"/>
              </w:rPr>
              <w:t>3</w:t>
            </w:r>
            <w:r w:rsidRPr="00FD2CC3">
              <w:rPr>
                <w:szCs w:val="28"/>
              </w:rPr>
              <w:t>)</w:t>
            </w:r>
          </w:p>
        </w:tc>
        <w:tc>
          <w:tcPr>
            <w:tcW w:w="1276" w:type="dxa"/>
          </w:tcPr>
          <w:p w:rsidR="004A5F1E" w:rsidRPr="00FD2CC3" w:rsidRDefault="0018066F">
            <w:pPr>
              <w:spacing w:after="0" w:line="380" w:lineRule="exact"/>
              <w:jc w:val="center"/>
              <w:rPr>
                <w:bCs/>
                <w:szCs w:val="28"/>
              </w:rPr>
            </w:pPr>
            <w:r w:rsidRPr="00FD2CC3">
              <w:rPr>
                <w:bCs/>
                <w:szCs w:val="28"/>
              </w:rPr>
              <w:t>Tiếng ồn</w:t>
            </w:r>
          </w:p>
          <w:p w:rsidR="004A5F1E" w:rsidRPr="00FD2CC3" w:rsidRDefault="0018066F">
            <w:pPr>
              <w:spacing w:after="0" w:line="380" w:lineRule="exact"/>
              <w:jc w:val="center"/>
              <w:rPr>
                <w:iCs/>
                <w:szCs w:val="28"/>
              </w:rPr>
            </w:pPr>
            <w:r w:rsidRPr="00FD2CC3">
              <w:rPr>
                <w:bCs/>
                <w:szCs w:val="28"/>
              </w:rPr>
              <w:t>(</w:t>
            </w:r>
            <w:r w:rsidRPr="00FD2CC3">
              <w:rPr>
                <w:szCs w:val="28"/>
              </w:rPr>
              <w:t>d</w:t>
            </w:r>
            <w:r w:rsidRPr="00FD2CC3">
              <w:rPr>
                <w:szCs w:val="28"/>
                <w:lang w:val="vi-VN"/>
              </w:rPr>
              <w:t>bA</w:t>
            </w:r>
            <w:r w:rsidRPr="00FD2CC3">
              <w:rPr>
                <w:szCs w:val="28"/>
              </w:rPr>
              <w:t>)</w:t>
            </w:r>
          </w:p>
        </w:tc>
      </w:tr>
      <w:tr w:rsidR="004A5F1E" w:rsidRPr="00FD2CC3">
        <w:tc>
          <w:tcPr>
            <w:tcW w:w="1242" w:type="dxa"/>
            <w:vMerge w:val="restart"/>
            <w:vAlign w:val="center"/>
          </w:tcPr>
          <w:p w:rsidR="004A5F1E" w:rsidRPr="00FD2CC3" w:rsidRDefault="0018066F">
            <w:pPr>
              <w:spacing w:after="0" w:line="380" w:lineRule="exact"/>
              <w:jc w:val="center"/>
              <w:rPr>
                <w:iCs/>
                <w:szCs w:val="28"/>
                <w:lang w:val="nl-NL"/>
              </w:rPr>
            </w:pPr>
            <w:r w:rsidRPr="00FD2CC3">
              <w:rPr>
                <w:iCs/>
                <w:szCs w:val="28"/>
                <w:lang w:val="nl-NL"/>
              </w:rPr>
              <w:t>Lần 1</w:t>
            </w:r>
          </w:p>
        </w:tc>
        <w:tc>
          <w:tcPr>
            <w:tcW w:w="1843" w:type="dxa"/>
          </w:tcPr>
          <w:p w:rsidR="004A5F1E" w:rsidRPr="00FD2CC3" w:rsidRDefault="0018066F">
            <w:pPr>
              <w:spacing w:after="0" w:line="380" w:lineRule="exact"/>
              <w:jc w:val="center"/>
              <w:rPr>
                <w:iCs/>
                <w:szCs w:val="28"/>
                <w:lang w:val="nl-NL"/>
              </w:rPr>
            </w:pPr>
            <w:r w:rsidRPr="00FD2CC3">
              <w:rPr>
                <w:iCs/>
                <w:szCs w:val="28"/>
                <w:lang w:val="nl-NL"/>
              </w:rPr>
              <w:t>KK1</w:t>
            </w:r>
          </w:p>
        </w:tc>
        <w:tc>
          <w:tcPr>
            <w:tcW w:w="1418" w:type="dxa"/>
          </w:tcPr>
          <w:p w:rsidR="004A5F1E" w:rsidRPr="00FD2CC3" w:rsidRDefault="0018066F">
            <w:pPr>
              <w:spacing w:after="0" w:line="380" w:lineRule="exact"/>
              <w:jc w:val="center"/>
              <w:rPr>
                <w:iCs/>
                <w:szCs w:val="28"/>
              </w:rPr>
            </w:pPr>
            <w:r w:rsidRPr="00FD2CC3">
              <w:rPr>
                <w:szCs w:val="28"/>
              </w:rPr>
              <w:t>97,6</w:t>
            </w:r>
          </w:p>
        </w:tc>
        <w:tc>
          <w:tcPr>
            <w:tcW w:w="1276" w:type="dxa"/>
          </w:tcPr>
          <w:p w:rsidR="004A5F1E" w:rsidRPr="00FD2CC3" w:rsidRDefault="0018066F">
            <w:pPr>
              <w:spacing w:after="0" w:line="380" w:lineRule="exact"/>
              <w:jc w:val="center"/>
              <w:rPr>
                <w:iCs/>
                <w:szCs w:val="28"/>
              </w:rPr>
            </w:pPr>
            <w:r w:rsidRPr="00FD2CC3">
              <w:rPr>
                <w:szCs w:val="28"/>
              </w:rPr>
              <w:t>55,2</w:t>
            </w:r>
          </w:p>
        </w:tc>
        <w:tc>
          <w:tcPr>
            <w:tcW w:w="1134" w:type="dxa"/>
          </w:tcPr>
          <w:p w:rsidR="004A5F1E" w:rsidRPr="00FD2CC3" w:rsidRDefault="0018066F">
            <w:pPr>
              <w:spacing w:after="0" w:line="380" w:lineRule="exact"/>
              <w:jc w:val="center"/>
              <w:rPr>
                <w:iCs/>
                <w:szCs w:val="28"/>
                <w:lang w:val="nl-NL"/>
              </w:rPr>
            </w:pPr>
            <w:r w:rsidRPr="00FD2CC3">
              <w:rPr>
                <w:szCs w:val="28"/>
              </w:rPr>
              <w:t>49,6</w:t>
            </w:r>
          </w:p>
        </w:tc>
        <w:tc>
          <w:tcPr>
            <w:tcW w:w="1134" w:type="dxa"/>
          </w:tcPr>
          <w:p w:rsidR="004A5F1E" w:rsidRPr="00FD2CC3" w:rsidRDefault="0018066F">
            <w:pPr>
              <w:spacing w:after="0" w:line="380" w:lineRule="exact"/>
              <w:jc w:val="center"/>
              <w:rPr>
                <w:iCs/>
                <w:szCs w:val="28"/>
              </w:rPr>
            </w:pPr>
            <w:r w:rsidRPr="00FD2CC3">
              <w:rPr>
                <w:szCs w:val="28"/>
              </w:rPr>
              <w:t>&lt;2.680</w:t>
            </w:r>
          </w:p>
        </w:tc>
        <w:tc>
          <w:tcPr>
            <w:tcW w:w="1276" w:type="dxa"/>
            <w:vAlign w:val="center"/>
          </w:tcPr>
          <w:p w:rsidR="004A5F1E" w:rsidRPr="00FD2CC3" w:rsidRDefault="0018066F">
            <w:pPr>
              <w:spacing w:after="0"/>
              <w:jc w:val="center"/>
              <w:rPr>
                <w:szCs w:val="28"/>
              </w:rPr>
            </w:pPr>
            <w:r w:rsidRPr="00FD2CC3">
              <w:rPr>
                <w:szCs w:val="28"/>
              </w:rPr>
              <w:t>52,7</w:t>
            </w:r>
          </w:p>
        </w:tc>
      </w:tr>
      <w:tr w:rsidR="004A5F1E" w:rsidRPr="00FD2CC3">
        <w:tc>
          <w:tcPr>
            <w:tcW w:w="1242" w:type="dxa"/>
            <w:vMerge/>
            <w:vAlign w:val="center"/>
          </w:tcPr>
          <w:p w:rsidR="004A5F1E" w:rsidRPr="00FD2CC3" w:rsidRDefault="004A5F1E">
            <w:pPr>
              <w:spacing w:after="0" w:line="380" w:lineRule="exact"/>
              <w:jc w:val="center"/>
              <w:rPr>
                <w:iCs/>
                <w:szCs w:val="28"/>
                <w:lang w:val="nl-NL"/>
              </w:rPr>
            </w:pPr>
          </w:p>
        </w:tc>
        <w:tc>
          <w:tcPr>
            <w:tcW w:w="1843" w:type="dxa"/>
          </w:tcPr>
          <w:p w:rsidR="004A5F1E" w:rsidRPr="00FD2CC3" w:rsidRDefault="0018066F">
            <w:pPr>
              <w:spacing w:after="0" w:line="380" w:lineRule="exact"/>
              <w:jc w:val="center"/>
              <w:rPr>
                <w:iCs/>
                <w:szCs w:val="28"/>
              </w:rPr>
            </w:pPr>
            <w:r w:rsidRPr="00FD2CC3">
              <w:rPr>
                <w:bCs/>
                <w:szCs w:val="28"/>
              </w:rPr>
              <w:t>KK2</w:t>
            </w:r>
          </w:p>
        </w:tc>
        <w:tc>
          <w:tcPr>
            <w:tcW w:w="1418" w:type="dxa"/>
          </w:tcPr>
          <w:p w:rsidR="004A5F1E" w:rsidRPr="00FD2CC3" w:rsidRDefault="0018066F">
            <w:pPr>
              <w:spacing w:after="0" w:line="380" w:lineRule="exact"/>
              <w:jc w:val="center"/>
              <w:rPr>
                <w:iCs/>
                <w:szCs w:val="28"/>
                <w:lang w:val="nl-NL"/>
              </w:rPr>
            </w:pPr>
            <w:r w:rsidRPr="00FD2CC3">
              <w:rPr>
                <w:szCs w:val="28"/>
              </w:rPr>
              <w:t>81,7</w:t>
            </w:r>
          </w:p>
        </w:tc>
        <w:tc>
          <w:tcPr>
            <w:tcW w:w="1276" w:type="dxa"/>
          </w:tcPr>
          <w:p w:rsidR="004A5F1E" w:rsidRPr="00FD2CC3" w:rsidRDefault="0018066F">
            <w:pPr>
              <w:spacing w:after="0" w:line="380" w:lineRule="exact"/>
              <w:jc w:val="center"/>
              <w:rPr>
                <w:iCs/>
                <w:szCs w:val="28"/>
              </w:rPr>
            </w:pPr>
            <w:r w:rsidRPr="00FD2CC3">
              <w:rPr>
                <w:szCs w:val="28"/>
              </w:rPr>
              <w:t>54,8</w:t>
            </w:r>
          </w:p>
        </w:tc>
        <w:tc>
          <w:tcPr>
            <w:tcW w:w="1134" w:type="dxa"/>
          </w:tcPr>
          <w:p w:rsidR="004A5F1E" w:rsidRPr="00FD2CC3" w:rsidRDefault="0018066F">
            <w:pPr>
              <w:spacing w:after="0" w:line="380" w:lineRule="exact"/>
              <w:jc w:val="center"/>
              <w:rPr>
                <w:iCs/>
                <w:szCs w:val="28"/>
                <w:lang w:val="nl-NL"/>
              </w:rPr>
            </w:pPr>
            <w:r w:rsidRPr="00FD2CC3">
              <w:rPr>
                <w:szCs w:val="28"/>
              </w:rPr>
              <w:t>45,4</w:t>
            </w:r>
          </w:p>
        </w:tc>
        <w:tc>
          <w:tcPr>
            <w:tcW w:w="1134" w:type="dxa"/>
          </w:tcPr>
          <w:p w:rsidR="004A5F1E" w:rsidRPr="00FD2CC3" w:rsidRDefault="0018066F">
            <w:pPr>
              <w:spacing w:after="0" w:line="380" w:lineRule="exact"/>
              <w:jc w:val="center"/>
              <w:rPr>
                <w:iCs/>
                <w:szCs w:val="28"/>
              </w:rPr>
            </w:pPr>
            <w:r w:rsidRPr="00FD2CC3">
              <w:rPr>
                <w:szCs w:val="28"/>
              </w:rPr>
              <w:t>2.892</w:t>
            </w:r>
          </w:p>
        </w:tc>
        <w:tc>
          <w:tcPr>
            <w:tcW w:w="1276" w:type="dxa"/>
          </w:tcPr>
          <w:p w:rsidR="004A5F1E" w:rsidRPr="00FD2CC3" w:rsidRDefault="0018066F">
            <w:pPr>
              <w:spacing w:after="0" w:line="380" w:lineRule="exact"/>
              <w:jc w:val="center"/>
              <w:rPr>
                <w:iCs/>
                <w:szCs w:val="28"/>
                <w:lang w:val="nl-NL"/>
              </w:rPr>
            </w:pPr>
            <w:r w:rsidRPr="00FD2CC3">
              <w:rPr>
                <w:szCs w:val="28"/>
              </w:rPr>
              <w:t>52</w:t>
            </w:r>
          </w:p>
        </w:tc>
      </w:tr>
      <w:tr w:rsidR="004A5F1E" w:rsidRPr="00FD2CC3">
        <w:tc>
          <w:tcPr>
            <w:tcW w:w="1242" w:type="dxa"/>
            <w:vMerge w:val="restart"/>
            <w:vAlign w:val="center"/>
          </w:tcPr>
          <w:p w:rsidR="004A5F1E" w:rsidRPr="00FD2CC3" w:rsidRDefault="0018066F">
            <w:pPr>
              <w:spacing w:after="0" w:line="380" w:lineRule="exact"/>
              <w:jc w:val="center"/>
              <w:rPr>
                <w:iCs/>
                <w:szCs w:val="28"/>
                <w:lang w:val="nl-NL"/>
              </w:rPr>
            </w:pPr>
            <w:r w:rsidRPr="00FD2CC3">
              <w:rPr>
                <w:iCs/>
                <w:szCs w:val="28"/>
                <w:lang w:val="nl-NL"/>
              </w:rPr>
              <w:lastRenderedPageBreak/>
              <w:t>Lần 2</w:t>
            </w:r>
          </w:p>
        </w:tc>
        <w:tc>
          <w:tcPr>
            <w:tcW w:w="1843" w:type="dxa"/>
          </w:tcPr>
          <w:p w:rsidR="004A5F1E" w:rsidRPr="00FD2CC3" w:rsidRDefault="0018066F">
            <w:pPr>
              <w:spacing w:after="0" w:line="380" w:lineRule="exact"/>
              <w:jc w:val="center"/>
              <w:rPr>
                <w:iCs/>
                <w:szCs w:val="28"/>
                <w:lang w:val="nl-NL"/>
              </w:rPr>
            </w:pPr>
            <w:r w:rsidRPr="00FD2CC3">
              <w:rPr>
                <w:iCs/>
                <w:szCs w:val="28"/>
                <w:lang w:val="nl-NL"/>
              </w:rPr>
              <w:t>KK1</w:t>
            </w:r>
          </w:p>
        </w:tc>
        <w:tc>
          <w:tcPr>
            <w:tcW w:w="1418" w:type="dxa"/>
          </w:tcPr>
          <w:p w:rsidR="004A5F1E" w:rsidRPr="00FD2CC3" w:rsidRDefault="0018066F">
            <w:pPr>
              <w:spacing w:after="0" w:line="380" w:lineRule="exact"/>
              <w:jc w:val="center"/>
              <w:rPr>
                <w:iCs/>
                <w:szCs w:val="28"/>
              </w:rPr>
            </w:pPr>
            <w:r w:rsidRPr="00FD2CC3">
              <w:rPr>
                <w:szCs w:val="28"/>
              </w:rPr>
              <w:t>78,2</w:t>
            </w:r>
          </w:p>
        </w:tc>
        <w:tc>
          <w:tcPr>
            <w:tcW w:w="1276" w:type="dxa"/>
          </w:tcPr>
          <w:p w:rsidR="004A5F1E" w:rsidRPr="00FD2CC3" w:rsidRDefault="0018066F">
            <w:pPr>
              <w:spacing w:after="0" w:line="380" w:lineRule="exact"/>
              <w:jc w:val="center"/>
              <w:rPr>
                <w:iCs/>
                <w:szCs w:val="28"/>
              </w:rPr>
            </w:pPr>
            <w:r w:rsidRPr="00FD2CC3">
              <w:rPr>
                <w:szCs w:val="28"/>
              </w:rPr>
              <w:t>50,7</w:t>
            </w:r>
          </w:p>
        </w:tc>
        <w:tc>
          <w:tcPr>
            <w:tcW w:w="1134" w:type="dxa"/>
          </w:tcPr>
          <w:p w:rsidR="004A5F1E" w:rsidRPr="00FD2CC3" w:rsidRDefault="0018066F">
            <w:pPr>
              <w:spacing w:after="0" w:line="380" w:lineRule="exact"/>
              <w:jc w:val="center"/>
              <w:rPr>
                <w:iCs/>
                <w:szCs w:val="28"/>
                <w:lang w:val="nl-NL"/>
              </w:rPr>
            </w:pPr>
            <w:r w:rsidRPr="00FD2CC3">
              <w:rPr>
                <w:szCs w:val="28"/>
              </w:rPr>
              <w:t>50,9</w:t>
            </w:r>
          </w:p>
        </w:tc>
        <w:tc>
          <w:tcPr>
            <w:tcW w:w="1134" w:type="dxa"/>
          </w:tcPr>
          <w:p w:rsidR="004A5F1E" w:rsidRPr="00FD2CC3" w:rsidRDefault="0018066F">
            <w:pPr>
              <w:spacing w:after="0" w:line="380" w:lineRule="exact"/>
              <w:jc w:val="center"/>
              <w:rPr>
                <w:iCs/>
                <w:szCs w:val="28"/>
              </w:rPr>
            </w:pPr>
            <w:r w:rsidRPr="00FD2CC3">
              <w:rPr>
                <w:szCs w:val="28"/>
              </w:rPr>
              <w:t>&lt;2.680</w:t>
            </w:r>
          </w:p>
        </w:tc>
        <w:tc>
          <w:tcPr>
            <w:tcW w:w="1276" w:type="dxa"/>
          </w:tcPr>
          <w:p w:rsidR="004A5F1E" w:rsidRPr="00FD2CC3" w:rsidRDefault="0018066F">
            <w:pPr>
              <w:spacing w:after="0" w:line="380" w:lineRule="exact"/>
              <w:jc w:val="center"/>
              <w:rPr>
                <w:iCs/>
                <w:szCs w:val="28"/>
                <w:lang w:val="nl-NL"/>
              </w:rPr>
            </w:pPr>
            <w:r w:rsidRPr="00FD2CC3">
              <w:rPr>
                <w:szCs w:val="28"/>
              </w:rPr>
              <w:t>54,7</w:t>
            </w:r>
          </w:p>
        </w:tc>
      </w:tr>
      <w:tr w:rsidR="004A5F1E" w:rsidRPr="00FD2CC3">
        <w:tc>
          <w:tcPr>
            <w:tcW w:w="1242" w:type="dxa"/>
            <w:vMerge/>
            <w:vAlign w:val="center"/>
          </w:tcPr>
          <w:p w:rsidR="004A5F1E" w:rsidRPr="00FD2CC3" w:rsidRDefault="004A5F1E">
            <w:pPr>
              <w:spacing w:after="0" w:line="380" w:lineRule="exact"/>
              <w:jc w:val="center"/>
              <w:rPr>
                <w:iCs/>
                <w:szCs w:val="28"/>
                <w:lang w:val="nl-NL"/>
              </w:rPr>
            </w:pPr>
          </w:p>
        </w:tc>
        <w:tc>
          <w:tcPr>
            <w:tcW w:w="1843" w:type="dxa"/>
          </w:tcPr>
          <w:p w:rsidR="004A5F1E" w:rsidRPr="00FD2CC3" w:rsidRDefault="0018066F">
            <w:pPr>
              <w:spacing w:after="0" w:line="380" w:lineRule="exact"/>
              <w:jc w:val="center"/>
              <w:rPr>
                <w:iCs/>
                <w:szCs w:val="28"/>
              </w:rPr>
            </w:pPr>
            <w:r w:rsidRPr="00FD2CC3">
              <w:rPr>
                <w:bCs/>
                <w:szCs w:val="28"/>
              </w:rPr>
              <w:t>KK2</w:t>
            </w:r>
          </w:p>
        </w:tc>
        <w:tc>
          <w:tcPr>
            <w:tcW w:w="1418" w:type="dxa"/>
          </w:tcPr>
          <w:p w:rsidR="004A5F1E" w:rsidRPr="00FD2CC3" w:rsidRDefault="0018066F">
            <w:pPr>
              <w:spacing w:after="0" w:line="380" w:lineRule="exact"/>
              <w:jc w:val="center"/>
              <w:rPr>
                <w:iCs/>
                <w:szCs w:val="28"/>
                <w:lang w:val="nl-NL"/>
              </w:rPr>
            </w:pPr>
            <w:r w:rsidRPr="00FD2CC3">
              <w:rPr>
                <w:szCs w:val="28"/>
              </w:rPr>
              <w:t>85</w:t>
            </w:r>
          </w:p>
        </w:tc>
        <w:tc>
          <w:tcPr>
            <w:tcW w:w="1276" w:type="dxa"/>
          </w:tcPr>
          <w:p w:rsidR="004A5F1E" w:rsidRPr="00FD2CC3" w:rsidRDefault="0018066F">
            <w:pPr>
              <w:spacing w:after="0" w:line="380" w:lineRule="exact"/>
              <w:jc w:val="center"/>
              <w:rPr>
                <w:iCs/>
                <w:szCs w:val="28"/>
              </w:rPr>
            </w:pPr>
            <w:r w:rsidRPr="00FD2CC3">
              <w:rPr>
                <w:szCs w:val="28"/>
              </w:rPr>
              <w:t>56,4</w:t>
            </w:r>
          </w:p>
        </w:tc>
        <w:tc>
          <w:tcPr>
            <w:tcW w:w="1134" w:type="dxa"/>
          </w:tcPr>
          <w:p w:rsidR="004A5F1E" w:rsidRPr="00FD2CC3" w:rsidRDefault="0018066F">
            <w:pPr>
              <w:spacing w:after="0" w:line="380" w:lineRule="exact"/>
              <w:jc w:val="center"/>
              <w:rPr>
                <w:iCs/>
                <w:szCs w:val="28"/>
                <w:lang w:val="nl-NL"/>
              </w:rPr>
            </w:pPr>
            <w:r w:rsidRPr="00FD2CC3">
              <w:rPr>
                <w:szCs w:val="28"/>
              </w:rPr>
              <w:t>47,4</w:t>
            </w:r>
          </w:p>
        </w:tc>
        <w:tc>
          <w:tcPr>
            <w:tcW w:w="1134" w:type="dxa"/>
          </w:tcPr>
          <w:p w:rsidR="004A5F1E" w:rsidRPr="00FD2CC3" w:rsidRDefault="0018066F">
            <w:pPr>
              <w:spacing w:after="0" w:line="380" w:lineRule="exact"/>
              <w:jc w:val="center"/>
              <w:rPr>
                <w:iCs/>
                <w:szCs w:val="28"/>
              </w:rPr>
            </w:pPr>
            <w:r w:rsidRPr="00FD2CC3">
              <w:rPr>
                <w:szCs w:val="28"/>
              </w:rPr>
              <w:t>&lt;2.680</w:t>
            </w:r>
          </w:p>
        </w:tc>
        <w:tc>
          <w:tcPr>
            <w:tcW w:w="1276" w:type="dxa"/>
          </w:tcPr>
          <w:p w:rsidR="004A5F1E" w:rsidRPr="00FD2CC3" w:rsidRDefault="0018066F">
            <w:pPr>
              <w:spacing w:after="0" w:line="380" w:lineRule="exact"/>
              <w:jc w:val="center"/>
              <w:rPr>
                <w:iCs/>
                <w:szCs w:val="28"/>
                <w:lang w:val="nl-NL"/>
              </w:rPr>
            </w:pPr>
            <w:r w:rsidRPr="00FD2CC3">
              <w:rPr>
                <w:szCs w:val="28"/>
              </w:rPr>
              <w:t>51,3</w:t>
            </w:r>
          </w:p>
        </w:tc>
      </w:tr>
      <w:tr w:rsidR="004A5F1E" w:rsidRPr="00FD2CC3">
        <w:tc>
          <w:tcPr>
            <w:tcW w:w="1242" w:type="dxa"/>
            <w:vMerge w:val="restart"/>
            <w:vAlign w:val="center"/>
          </w:tcPr>
          <w:p w:rsidR="004A5F1E" w:rsidRPr="00FD2CC3" w:rsidRDefault="0018066F">
            <w:pPr>
              <w:spacing w:after="0" w:line="380" w:lineRule="exact"/>
              <w:jc w:val="center"/>
              <w:rPr>
                <w:iCs/>
                <w:szCs w:val="28"/>
                <w:lang w:val="nl-NL"/>
              </w:rPr>
            </w:pPr>
            <w:r w:rsidRPr="00FD2CC3">
              <w:rPr>
                <w:iCs/>
                <w:szCs w:val="28"/>
                <w:lang w:val="nl-NL"/>
              </w:rPr>
              <w:t>Lần 3</w:t>
            </w:r>
          </w:p>
        </w:tc>
        <w:tc>
          <w:tcPr>
            <w:tcW w:w="1843" w:type="dxa"/>
          </w:tcPr>
          <w:p w:rsidR="004A5F1E" w:rsidRPr="00FD2CC3" w:rsidRDefault="0018066F">
            <w:pPr>
              <w:spacing w:after="0" w:line="380" w:lineRule="exact"/>
              <w:jc w:val="center"/>
              <w:rPr>
                <w:iCs/>
                <w:szCs w:val="28"/>
                <w:lang w:val="nl-NL"/>
              </w:rPr>
            </w:pPr>
            <w:r w:rsidRPr="00FD2CC3">
              <w:rPr>
                <w:iCs/>
                <w:szCs w:val="28"/>
                <w:lang w:val="nl-NL"/>
              </w:rPr>
              <w:t>KK1</w:t>
            </w:r>
          </w:p>
        </w:tc>
        <w:tc>
          <w:tcPr>
            <w:tcW w:w="1418" w:type="dxa"/>
          </w:tcPr>
          <w:p w:rsidR="004A5F1E" w:rsidRPr="00FD2CC3" w:rsidRDefault="0018066F">
            <w:pPr>
              <w:spacing w:after="0" w:line="380" w:lineRule="exact"/>
              <w:jc w:val="center"/>
              <w:rPr>
                <w:iCs/>
                <w:szCs w:val="28"/>
                <w:lang w:val="nl-NL"/>
              </w:rPr>
            </w:pPr>
            <w:r w:rsidRPr="00FD2CC3">
              <w:rPr>
                <w:szCs w:val="28"/>
              </w:rPr>
              <w:t>93,4</w:t>
            </w:r>
          </w:p>
        </w:tc>
        <w:tc>
          <w:tcPr>
            <w:tcW w:w="1276" w:type="dxa"/>
          </w:tcPr>
          <w:p w:rsidR="004A5F1E" w:rsidRPr="00FD2CC3" w:rsidRDefault="0018066F">
            <w:pPr>
              <w:spacing w:after="0" w:line="380" w:lineRule="exact"/>
              <w:jc w:val="center"/>
              <w:rPr>
                <w:iCs/>
                <w:szCs w:val="28"/>
                <w:lang w:val="nl-NL"/>
              </w:rPr>
            </w:pPr>
            <w:r w:rsidRPr="00FD2CC3">
              <w:rPr>
                <w:szCs w:val="28"/>
              </w:rPr>
              <w:t>51,6</w:t>
            </w:r>
          </w:p>
        </w:tc>
        <w:tc>
          <w:tcPr>
            <w:tcW w:w="1134" w:type="dxa"/>
          </w:tcPr>
          <w:p w:rsidR="004A5F1E" w:rsidRPr="00FD2CC3" w:rsidRDefault="0018066F">
            <w:pPr>
              <w:spacing w:after="0" w:line="380" w:lineRule="exact"/>
              <w:jc w:val="center"/>
              <w:rPr>
                <w:iCs/>
                <w:szCs w:val="28"/>
                <w:lang w:val="nl-NL"/>
              </w:rPr>
            </w:pPr>
            <w:r w:rsidRPr="00FD2CC3">
              <w:rPr>
                <w:szCs w:val="28"/>
              </w:rPr>
              <w:t>47,4</w:t>
            </w:r>
          </w:p>
        </w:tc>
        <w:tc>
          <w:tcPr>
            <w:tcW w:w="1134" w:type="dxa"/>
          </w:tcPr>
          <w:p w:rsidR="004A5F1E" w:rsidRPr="00FD2CC3" w:rsidRDefault="0018066F">
            <w:pPr>
              <w:spacing w:after="0" w:line="380" w:lineRule="exact"/>
              <w:jc w:val="center"/>
              <w:rPr>
                <w:iCs/>
                <w:szCs w:val="28"/>
                <w:lang w:val="nl-NL"/>
              </w:rPr>
            </w:pPr>
            <w:r w:rsidRPr="00FD2CC3">
              <w:rPr>
                <w:szCs w:val="28"/>
              </w:rPr>
              <w:t>3.010</w:t>
            </w:r>
          </w:p>
        </w:tc>
        <w:tc>
          <w:tcPr>
            <w:tcW w:w="1276" w:type="dxa"/>
          </w:tcPr>
          <w:p w:rsidR="004A5F1E" w:rsidRPr="00FD2CC3" w:rsidRDefault="0018066F">
            <w:pPr>
              <w:spacing w:after="0" w:line="380" w:lineRule="exact"/>
              <w:jc w:val="center"/>
              <w:rPr>
                <w:iCs/>
                <w:szCs w:val="28"/>
                <w:lang w:val="nl-NL"/>
              </w:rPr>
            </w:pPr>
            <w:r w:rsidRPr="00FD2CC3">
              <w:rPr>
                <w:szCs w:val="28"/>
              </w:rPr>
              <w:t>53</w:t>
            </w:r>
          </w:p>
        </w:tc>
      </w:tr>
      <w:tr w:rsidR="004A5F1E" w:rsidRPr="00FD2CC3">
        <w:trPr>
          <w:trHeight w:val="341"/>
        </w:trPr>
        <w:tc>
          <w:tcPr>
            <w:tcW w:w="1242" w:type="dxa"/>
            <w:vMerge/>
          </w:tcPr>
          <w:p w:rsidR="004A5F1E" w:rsidRPr="00FD2CC3" w:rsidRDefault="004A5F1E">
            <w:pPr>
              <w:spacing w:after="0" w:line="380" w:lineRule="exact"/>
              <w:jc w:val="both"/>
              <w:rPr>
                <w:i/>
                <w:iCs/>
                <w:szCs w:val="28"/>
                <w:lang w:val="nl-NL"/>
              </w:rPr>
            </w:pPr>
          </w:p>
        </w:tc>
        <w:tc>
          <w:tcPr>
            <w:tcW w:w="1843" w:type="dxa"/>
          </w:tcPr>
          <w:p w:rsidR="004A5F1E" w:rsidRPr="00FD2CC3" w:rsidRDefault="0018066F">
            <w:pPr>
              <w:spacing w:after="0" w:line="380" w:lineRule="exact"/>
              <w:jc w:val="center"/>
              <w:rPr>
                <w:iCs/>
                <w:szCs w:val="28"/>
              </w:rPr>
            </w:pPr>
            <w:r w:rsidRPr="00FD2CC3">
              <w:rPr>
                <w:bCs/>
                <w:szCs w:val="28"/>
              </w:rPr>
              <w:t>KK2</w:t>
            </w:r>
          </w:p>
        </w:tc>
        <w:tc>
          <w:tcPr>
            <w:tcW w:w="1418" w:type="dxa"/>
          </w:tcPr>
          <w:p w:rsidR="004A5F1E" w:rsidRPr="00FD2CC3" w:rsidRDefault="0018066F">
            <w:pPr>
              <w:spacing w:after="0" w:line="380" w:lineRule="exact"/>
              <w:jc w:val="center"/>
              <w:rPr>
                <w:iCs/>
                <w:szCs w:val="28"/>
                <w:lang w:val="nl-NL"/>
              </w:rPr>
            </w:pPr>
            <w:r w:rsidRPr="00FD2CC3">
              <w:rPr>
                <w:szCs w:val="28"/>
              </w:rPr>
              <w:t>81,4</w:t>
            </w:r>
          </w:p>
        </w:tc>
        <w:tc>
          <w:tcPr>
            <w:tcW w:w="1276" w:type="dxa"/>
          </w:tcPr>
          <w:p w:rsidR="004A5F1E" w:rsidRPr="00FD2CC3" w:rsidRDefault="0018066F">
            <w:pPr>
              <w:spacing w:after="0" w:line="380" w:lineRule="exact"/>
              <w:jc w:val="center"/>
              <w:rPr>
                <w:iCs/>
                <w:szCs w:val="28"/>
                <w:lang w:val="nl-NL"/>
              </w:rPr>
            </w:pPr>
            <w:r w:rsidRPr="00FD2CC3">
              <w:rPr>
                <w:szCs w:val="28"/>
              </w:rPr>
              <w:t>50,2</w:t>
            </w:r>
          </w:p>
        </w:tc>
        <w:tc>
          <w:tcPr>
            <w:tcW w:w="1134" w:type="dxa"/>
          </w:tcPr>
          <w:p w:rsidR="004A5F1E" w:rsidRPr="00FD2CC3" w:rsidRDefault="0018066F">
            <w:pPr>
              <w:spacing w:after="0" w:line="380" w:lineRule="exact"/>
              <w:jc w:val="center"/>
              <w:rPr>
                <w:iCs/>
                <w:szCs w:val="28"/>
                <w:lang w:val="nl-NL"/>
              </w:rPr>
            </w:pPr>
            <w:r w:rsidRPr="00FD2CC3">
              <w:rPr>
                <w:szCs w:val="28"/>
              </w:rPr>
              <w:t>43,5</w:t>
            </w:r>
          </w:p>
        </w:tc>
        <w:tc>
          <w:tcPr>
            <w:tcW w:w="1134" w:type="dxa"/>
          </w:tcPr>
          <w:p w:rsidR="004A5F1E" w:rsidRPr="00FD2CC3" w:rsidRDefault="0018066F">
            <w:pPr>
              <w:spacing w:after="0" w:line="380" w:lineRule="exact"/>
              <w:jc w:val="center"/>
              <w:rPr>
                <w:iCs/>
                <w:szCs w:val="28"/>
                <w:lang w:val="nl-NL"/>
              </w:rPr>
            </w:pPr>
            <w:r w:rsidRPr="00FD2CC3">
              <w:rPr>
                <w:szCs w:val="28"/>
              </w:rPr>
              <w:t>2.906</w:t>
            </w:r>
          </w:p>
        </w:tc>
        <w:tc>
          <w:tcPr>
            <w:tcW w:w="1276" w:type="dxa"/>
          </w:tcPr>
          <w:p w:rsidR="004A5F1E" w:rsidRPr="00FD2CC3" w:rsidRDefault="0018066F">
            <w:pPr>
              <w:spacing w:after="0" w:line="380" w:lineRule="exact"/>
              <w:jc w:val="center"/>
              <w:rPr>
                <w:iCs/>
                <w:szCs w:val="28"/>
                <w:lang w:val="nl-NL"/>
              </w:rPr>
            </w:pPr>
            <w:r w:rsidRPr="00FD2CC3">
              <w:rPr>
                <w:szCs w:val="28"/>
              </w:rPr>
              <w:t>51,7</w:t>
            </w:r>
          </w:p>
        </w:tc>
      </w:tr>
      <w:tr w:rsidR="004A5F1E" w:rsidRPr="00FD2CC3">
        <w:tc>
          <w:tcPr>
            <w:tcW w:w="3085" w:type="dxa"/>
            <w:gridSpan w:val="2"/>
          </w:tcPr>
          <w:p w:rsidR="004A5F1E" w:rsidRPr="00FD2CC3" w:rsidRDefault="0018066F">
            <w:pPr>
              <w:spacing w:after="0" w:line="380" w:lineRule="exact"/>
              <w:jc w:val="both"/>
              <w:rPr>
                <w:bCs/>
                <w:szCs w:val="28"/>
              </w:rPr>
            </w:pPr>
            <w:r w:rsidRPr="00FD2CC3">
              <w:rPr>
                <w:bCs/>
                <w:szCs w:val="28"/>
              </w:rPr>
              <w:t>QCVN 05:2013/BTNMT</w:t>
            </w:r>
          </w:p>
        </w:tc>
        <w:tc>
          <w:tcPr>
            <w:tcW w:w="1418" w:type="dxa"/>
          </w:tcPr>
          <w:p w:rsidR="004A5F1E" w:rsidRPr="00FD2CC3" w:rsidRDefault="0018066F">
            <w:pPr>
              <w:spacing w:after="0" w:line="380" w:lineRule="exact"/>
              <w:jc w:val="center"/>
              <w:rPr>
                <w:iCs/>
                <w:szCs w:val="28"/>
                <w:lang w:val="nl-NL"/>
              </w:rPr>
            </w:pPr>
            <w:r w:rsidRPr="00FD2CC3">
              <w:rPr>
                <w:bCs/>
                <w:szCs w:val="28"/>
              </w:rPr>
              <w:t>300</w:t>
            </w:r>
          </w:p>
        </w:tc>
        <w:tc>
          <w:tcPr>
            <w:tcW w:w="1276" w:type="dxa"/>
          </w:tcPr>
          <w:p w:rsidR="004A5F1E" w:rsidRPr="00FD2CC3" w:rsidRDefault="0018066F">
            <w:pPr>
              <w:spacing w:after="0" w:line="380" w:lineRule="exact"/>
              <w:jc w:val="center"/>
              <w:rPr>
                <w:iCs/>
                <w:szCs w:val="28"/>
                <w:lang w:val="nl-NL"/>
              </w:rPr>
            </w:pPr>
            <w:r w:rsidRPr="00FD2CC3">
              <w:rPr>
                <w:bCs/>
                <w:szCs w:val="28"/>
              </w:rPr>
              <w:t>350</w:t>
            </w:r>
          </w:p>
        </w:tc>
        <w:tc>
          <w:tcPr>
            <w:tcW w:w="1134" w:type="dxa"/>
          </w:tcPr>
          <w:p w:rsidR="004A5F1E" w:rsidRPr="00FD2CC3" w:rsidRDefault="0018066F">
            <w:pPr>
              <w:spacing w:after="0" w:line="380" w:lineRule="exact"/>
              <w:jc w:val="center"/>
              <w:rPr>
                <w:iCs/>
                <w:szCs w:val="28"/>
                <w:lang w:val="nl-NL"/>
              </w:rPr>
            </w:pPr>
            <w:r w:rsidRPr="00FD2CC3">
              <w:rPr>
                <w:bCs/>
                <w:szCs w:val="28"/>
              </w:rPr>
              <w:t>200</w:t>
            </w:r>
          </w:p>
        </w:tc>
        <w:tc>
          <w:tcPr>
            <w:tcW w:w="1134" w:type="dxa"/>
          </w:tcPr>
          <w:p w:rsidR="004A5F1E" w:rsidRPr="00FD2CC3" w:rsidRDefault="0018066F">
            <w:pPr>
              <w:spacing w:after="0" w:line="380" w:lineRule="exact"/>
              <w:jc w:val="center"/>
              <w:rPr>
                <w:iCs/>
                <w:szCs w:val="28"/>
                <w:lang w:val="nl-NL"/>
              </w:rPr>
            </w:pPr>
            <w:r w:rsidRPr="00FD2CC3">
              <w:rPr>
                <w:bCs/>
                <w:szCs w:val="28"/>
              </w:rPr>
              <w:t>30.000</w:t>
            </w:r>
          </w:p>
        </w:tc>
        <w:tc>
          <w:tcPr>
            <w:tcW w:w="1276" w:type="dxa"/>
          </w:tcPr>
          <w:p w:rsidR="004A5F1E" w:rsidRPr="00FD2CC3" w:rsidRDefault="0018066F">
            <w:pPr>
              <w:spacing w:after="0" w:line="380" w:lineRule="exact"/>
              <w:jc w:val="center"/>
              <w:rPr>
                <w:iCs/>
                <w:szCs w:val="28"/>
                <w:lang w:val="nl-NL"/>
              </w:rPr>
            </w:pPr>
            <w:r w:rsidRPr="00FD2CC3">
              <w:rPr>
                <w:bCs/>
                <w:szCs w:val="28"/>
              </w:rPr>
              <w:t>70 (*)</w:t>
            </w:r>
          </w:p>
        </w:tc>
      </w:tr>
    </w:tbl>
    <w:p w:rsidR="004A5F1E" w:rsidRPr="00FD2CC3" w:rsidRDefault="0018066F">
      <w:pPr>
        <w:spacing w:after="0" w:line="360" w:lineRule="exact"/>
        <w:ind w:firstLine="720"/>
        <w:jc w:val="both"/>
        <w:rPr>
          <w:i/>
          <w:iCs/>
          <w:szCs w:val="28"/>
          <w:u w:val="single"/>
          <w:lang w:val="nl-NL"/>
        </w:rPr>
      </w:pPr>
      <w:r w:rsidRPr="00FD2CC3">
        <w:rPr>
          <w:i/>
          <w:iCs/>
          <w:szCs w:val="28"/>
          <w:u w:val="single"/>
          <w:lang w:val="nl-NL"/>
        </w:rPr>
        <w:t>Ghi chú:</w:t>
      </w:r>
    </w:p>
    <w:p w:rsidR="004A5F1E" w:rsidRPr="00FD2CC3" w:rsidRDefault="0018066F">
      <w:pPr>
        <w:spacing w:after="0" w:line="360" w:lineRule="exact"/>
        <w:ind w:firstLine="720"/>
        <w:jc w:val="both"/>
        <w:rPr>
          <w:i/>
          <w:iCs/>
          <w:szCs w:val="28"/>
          <w:lang w:val="nl-NL"/>
        </w:rPr>
      </w:pPr>
      <w:r w:rsidRPr="00FD2CC3">
        <w:rPr>
          <w:i/>
          <w:iCs/>
          <w:szCs w:val="28"/>
          <w:lang w:val="nl-NL"/>
        </w:rPr>
        <w:t>- Quy chuẩn so sánh:</w:t>
      </w:r>
    </w:p>
    <w:p w:rsidR="004A5F1E" w:rsidRPr="00FD2CC3" w:rsidRDefault="0018066F">
      <w:pPr>
        <w:spacing w:after="0" w:line="360" w:lineRule="exact"/>
        <w:ind w:firstLine="720"/>
        <w:jc w:val="both"/>
        <w:rPr>
          <w:iCs/>
          <w:szCs w:val="28"/>
          <w:lang w:val="nl-NL"/>
        </w:rPr>
      </w:pPr>
      <w:r w:rsidRPr="00FD2CC3">
        <w:rPr>
          <w:iCs/>
          <w:szCs w:val="28"/>
          <w:lang w:val="nl-NL"/>
        </w:rPr>
        <w:t>+ QCVN 05:2013/BTNMT: Quy chuẩn kỹ thuật quốc gia về chất lượng không khí xung quanh</w:t>
      </w:r>
    </w:p>
    <w:p w:rsidR="004A5F1E" w:rsidRPr="00FD2CC3" w:rsidRDefault="0018066F">
      <w:pPr>
        <w:spacing w:after="0" w:line="360" w:lineRule="exact"/>
        <w:ind w:firstLine="720"/>
        <w:jc w:val="both"/>
        <w:rPr>
          <w:iCs/>
          <w:szCs w:val="28"/>
          <w:lang w:val="nl-NL"/>
        </w:rPr>
      </w:pPr>
      <w:r w:rsidRPr="00FD2CC3">
        <w:rPr>
          <w:iCs/>
          <w:szCs w:val="28"/>
          <w:lang w:val="nl-NL"/>
        </w:rPr>
        <w:t>+ (*) QCVN 26:2010/BTNMT Quy chuẩn kỹ thuật quốc gia về tiếng ồn</w:t>
      </w:r>
    </w:p>
    <w:p w:rsidR="004A5F1E" w:rsidRPr="00FD2CC3" w:rsidRDefault="0018066F">
      <w:pPr>
        <w:pStyle w:val="Footer"/>
        <w:spacing w:after="0" w:line="360" w:lineRule="exact"/>
        <w:ind w:firstLine="720"/>
        <w:jc w:val="both"/>
        <w:rPr>
          <w:rFonts w:ascii="Times New Roman" w:hAnsi="Times New Roman"/>
          <w:sz w:val="28"/>
          <w:szCs w:val="28"/>
        </w:rPr>
      </w:pPr>
      <w:bookmarkStart w:id="551" w:name="_Toc445112290"/>
      <w:bookmarkStart w:id="552" w:name="_Toc414861698"/>
      <w:bookmarkStart w:id="553" w:name="_Toc468437403"/>
      <w:bookmarkStart w:id="554" w:name="_Toc467850326"/>
      <w:bookmarkStart w:id="555" w:name="_Toc468958139"/>
      <w:bookmarkStart w:id="556" w:name="_Toc468958365"/>
      <w:r w:rsidRPr="00FD2CC3">
        <w:rPr>
          <w:rFonts w:ascii="Times New Roman" w:hAnsi="Times New Roman"/>
          <w:i/>
          <w:spacing w:val="-2"/>
          <w:sz w:val="28"/>
          <w:szCs w:val="28"/>
        </w:rPr>
        <w:t>- Thời gian lấy mẫu:</w:t>
      </w:r>
      <w:r w:rsidRPr="00FD2CC3">
        <w:rPr>
          <w:rFonts w:ascii="Times New Roman" w:hAnsi="Times New Roman"/>
          <w:sz w:val="28"/>
          <w:szCs w:val="28"/>
        </w:rPr>
        <w:t xml:space="preserve"> Lần 1: 18/10/2021; Lần 2: 19/10/2021; Lần 3: 20/10/2021.</w:t>
      </w:r>
    </w:p>
    <w:p w:rsidR="004A5F1E" w:rsidRPr="00FD2CC3" w:rsidRDefault="0018066F">
      <w:pPr>
        <w:tabs>
          <w:tab w:val="left" w:pos="720"/>
        </w:tabs>
        <w:spacing w:after="0" w:line="360" w:lineRule="exact"/>
        <w:jc w:val="both"/>
        <w:rPr>
          <w:i/>
          <w:iCs/>
          <w:szCs w:val="28"/>
          <w:lang w:val="pt-BR"/>
        </w:rPr>
      </w:pPr>
      <w:r w:rsidRPr="00FD2CC3">
        <w:rPr>
          <w:i/>
          <w:iCs/>
          <w:szCs w:val="28"/>
          <w:lang w:val="pt-BR"/>
        </w:rPr>
        <w:tab/>
        <w:t>- Vị trí lấy mẫu:</w:t>
      </w:r>
    </w:p>
    <w:p w:rsidR="004A5F1E" w:rsidRPr="00FD2CC3" w:rsidRDefault="0018066F">
      <w:pPr>
        <w:spacing w:after="0"/>
      </w:pPr>
      <w:r w:rsidRPr="00FD2CC3">
        <w:rPr>
          <w:iCs/>
          <w:szCs w:val="28"/>
          <w:lang w:val="pt-BR"/>
        </w:rPr>
        <w:tab/>
        <w:t xml:space="preserve">+ KX1: </w:t>
      </w:r>
      <w:r w:rsidRPr="00FD2CC3">
        <w:rPr>
          <w:lang w:val="vi-VN"/>
        </w:rPr>
        <w:t>Mẫu không khí đầu hướng gió</w:t>
      </w:r>
      <w:r w:rsidRPr="00FD2CC3">
        <w:t xml:space="preserve"> khu vực dự án</w:t>
      </w:r>
      <w:r w:rsidRPr="00FD2CC3">
        <w:rPr>
          <w:lang w:val="vi-VN"/>
        </w:rPr>
        <w:t xml:space="preserve">. </w:t>
      </w:r>
      <w:r w:rsidRPr="00FD2CC3">
        <w:t>Tọa độ: X:2244065; Y:602861.</w:t>
      </w:r>
    </w:p>
    <w:p w:rsidR="004A5F1E" w:rsidRPr="00FD2CC3" w:rsidRDefault="0018066F">
      <w:pPr>
        <w:spacing w:after="0"/>
      </w:pPr>
      <w:r w:rsidRPr="00FD2CC3">
        <w:rPr>
          <w:iCs/>
          <w:szCs w:val="28"/>
          <w:lang w:val="pt-BR"/>
        </w:rPr>
        <w:tab/>
        <w:t>+ KX2:</w:t>
      </w:r>
      <w:r w:rsidRPr="00FD2CC3">
        <w:rPr>
          <w:lang w:val="vi-VN"/>
        </w:rPr>
        <w:t xml:space="preserve"> Mẫu không khí cuối hướng gió</w:t>
      </w:r>
      <w:r w:rsidRPr="00FD2CC3">
        <w:t xml:space="preserve"> khu vực dự án</w:t>
      </w:r>
      <w:r w:rsidRPr="00FD2CC3">
        <w:rPr>
          <w:lang w:val="vi-VN"/>
        </w:rPr>
        <w:t xml:space="preserve">. </w:t>
      </w:r>
      <w:r w:rsidRPr="00FD2CC3">
        <w:t>Tọa độ: X:2241792; Y:602581.</w:t>
      </w:r>
    </w:p>
    <w:p w:rsidR="004A5F1E" w:rsidRPr="00FD2CC3" w:rsidRDefault="0018066F">
      <w:pPr>
        <w:tabs>
          <w:tab w:val="left" w:pos="720"/>
        </w:tabs>
        <w:spacing w:after="0" w:line="360" w:lineRule="exact"/>
        <w:jc w:val="both"/>
        <w:rPr>
          <w:spacing w:val="-2"/>
          <w:szCs w:val="28"/>
          <w:lang w:val="nl-NL"/>
        </w:rPr>
      </w:pPr>
      <w:r w:rsidRPr="00FD2CC3">
        <w:rPr>
          <w:i/>
          <w:spacing w:val="-2"/>
          <w:szCs w:val="28"/>
          <w:lang w:val="nl-NL"/>
        </w:rPr>
        <w:tab/>
        <w:t xml:space="preserve">- Đơn vị lấy mẫu: </w:t>
      </w:r>
      <w:r w:rsidRPr="00FD2CC3">
        <w:rPr>
          <w:szCs w:val="28"/>
        </w:rPr>
        <w:t>Trung tâm Môi trường và Khoáng sản.</w:t>
      </w:r>
    </w:p>
    <w:p w:rsidR="004A5F1E" w:rsidRPr="00FD2CC3" w:rsidRDefault="0018066F">
      <w:pPr>
        <w:spacing w:after="0" w:line="360" w:lineRule="exact"/>
        <w:ind w:firstLine="720"/>
        <w:jc w:val="both"/>
        <w:rPr>
          <w:szCs w:val="28"/>
          <w:lang w:val="nl-NL"/>
        </w:rPr>
      </w:pPr>
      <w:r w:rsidRPr="00FD2CC3">
        <w:rPr>
          <w:i/>
          <w:iCs/>
          <w:szCs w:val="28"/>
          <w:lang w:val="nl-NL"/>
        </w:rPr>
        <w:t xml:space="preserve">- Nhận xét: </w:t>
      </w:r>
      <w:r w:rsidRPr="00FD2CC3">
        <w:rPr>
          <w:szCs w:val="28"/>
          <w:lang w:val="nl-NL"/>
        </w:rPr>
        <w:t>Qua 3 lần lấy mẫu tại 3 thời điểm khác nhau cho thấy, kết quả phân tích mẫu không khí xung quanh tại 2 điểm nằm trong khu vực dự án, đều cho nồng độ các thông số bụi TSP, SO</w:t>
      </w:r>
      <w:r w:rsidRPr="00FD2CC3">
        <w:rPr>
          <w:szCs w:val="28"/>
          <w:vertAlign w:val="subscript"/>
          <w:lang w:val="nl-NL"/>
        </w:rPr>
        <w:t>2</w:t>
      </w:r>
      <w:r w:rsidRPr="00FD2CC3">
        <w:rPr>
          <w:szCs w:val="28"/>
          <w:lang w:val="nl-NL"/>
        </w:rPr>
        <w:t>, NO</w:t>
      </w:r>
      <w:r w:rsidRPr="00FD2CC3">
        <w:rPr>
          <w:szCs w:val="28"/>
          <w:vertAlign w:val="subscript"/>
          <w:lang w:val="nl-NL"/>
        </w:rPr>
        <w:t>2</w:t>
      </w:r>
      <w:r w:rsidRPr="00FD2CC3">
        <w:rPr>
          <w:szCs w:val="28"/>
          <w:lang w:val="nl-NL"/>
        </w:rPr>
        <w:t>, CO nằm trong giới hạn cho phép so sánh với Quy chuẩn QCVN05:2013/BTNMT.</w:t>
      </w:r>
    </w:p>
    <w:p w:rsidR="004A5F1E" w:rsidRPr="00FD2CC3" w:rsidRDefault="0018066F">
      <w:pPr>
        <w:spacing w:after="0" w:line="380" w:lineRule="exact"/>
        <w:ind w:firstLine="720"/>
        <w:jc w:val="both"/>
        <w:rPr>
          <w:szCs w:val="28"/>
          <w:lang w:val="nl-NL"/>
        </w:rPr>
      </w:pPr>
      <w:r w:rsidRPr="00FD2CC3">
        <w:rPr>
          <w:szCs w:val="28"/>
          <w:lang w:val="nl-NL"/>
        </w:rPr>
        <w:t xml:space="preserve">Về tiếng ồn tại 02 điểm quan trắc cũng cho kết quả giá trị nằm trong ngưỡng cho phép so với </w:t>
      </w:r>
      <w:r w:rsidRPr="00FD2CC3">
        <w:rPr>
          <w:iCs/>
          <w:szCs w:val="28"/>
          <w:lang w:val="nl-NL"/>
        </w:rPr>
        <w:t>QCVN 26:2010/BTNMT</w:t>
      </w:r>
      <w:r w:rsidRPr="00FD2CC3">
        <w:rPr>
          <w:szCs w:val="28"/>
          <w:lang w:val="nl-NL"/>
        </w:rPr>
        <w:t>.</w:t>
      </w:r>
    </w:p>
    <w:p w:rsidR="004A5F1E" w:rsidRPr="00FD2CC3" w:rsidRDefault="00495157" w:rsidP="00495157">
      <w:pPr>
        <w:pStyle w:val="Heading3"/>
        <w:spacing w:before="0" w:line="380" w:lineRule="exact"/>
        <w:ind w:firstLine="720"/>
        <w:rPr>
          <w:rFonts w:ascii="Times New Roman" w:hAnsi="Times New Roman"/>
          <w:b w:val="0"/>
          <w:i/>
          <w:color w:val="auto"/>
          <w:sz w:val="28"/>
          <w:szCs w:val="28"/>
          <w:lang w:val="nl-NL"/>
        </w:rPr>
      </w:pPr>
      <w:bookmarkStart w:id="557" w:name="_Toc503341525"/>
      <w:bookmarkStart w:id="558" w:name="_Toc82506428"/>
      <w:bookmarkStart w:id="559" w:name="_Toc517339638"/>
      <w:bookmarkStart w:id="560" w:name="_Toc19712754"/>
      <w:bookmarkStart w:id="561" w:name="_Toc490056660"/>
      <w:bookmarkStart w:id="562" w:name="_Toc23720664"/>
      <w:bookmarkStart w:id="563" w:name="_Toc479982244"/>
      <w:bookmarkStart w:id="564" w:name="_Toc27640713"/>
      <w:bookmarkStart w:id="565" w:name="_Toc83818975"/>
      <w:bookmarkStart w:id="566" w:name="_Toc84927042"/>
      <w:bookmarkStart w:id="567" w:name="_Toc487717805"/>
      <w:bookmarkStart w:id="568" w:name="_Toc514067371"/>
      <w:bookmarkStart w:id="569" w:name="_Toc504397120"/>
      <w:bookmarkStart w:id="570" w:name="_Toc36104510"/>
      <w:bookmarkStart w:id="571" w:name="_Toc89670467"/>
      <w:bookmarkStart w:id="572" w:name="_Toc99717799"/>
      <w:r>
        <w:rPr>
          <w:rFonts w:ascii="Times New Roman" w:hAnsi="Times New Roman"/>
          <w:i/>
          <w:color w:val="auto"/>
          <w:sz w:val="28"/>
          <w:szCs w:val="28"/>
          <w:lang w:val="nl-NL"/>
        </w:rPr>
        <w:t xml:space="preserve">* </w:t>
      </w:r>
      <w:r w:rsidR="0018066F" w:rsidRPr="00FD2CC3">
        <w:rPr>
          <w:rFonts w:ascii="Times New Roman" w:hAnsi="Times New Roman"/>
          <w:i/>
          <w:color w:val="auto"/>
          <w:sz w:val="28"/>
          <w:szCs w:val="28"/>
          <w:lang w:val="nl-NL"/>
        </w:rPr>
        <w:t>Môi trường đất</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4A5F1E" w:rsidRPr="00FD2CC3" w:rsidRDefault="007E1FF4" w:rsidP="007E1FF4">
      <w:pPr>
        <w:pStyle w:val="Caption"/>
        <w:rPr>
          <w:color w:val="auto"/>
          <w:szCs w:val="28"/>
          <w:lang w:val="nl-NL"/>
        </w:rPr>
      </w:pPr>
      <w:bookmarkStart w:id="573" w:name="_Toc330195023"/>
      <w:bookmarkStart w:id="574" w:name="_Toc408952480"/>
      <w:bookmarkStart w:id="575" w:name="_Toc504397954"/>
      <w:bookmarkStart w:id="576" w:name="_Toc330801419"/>
      <w:bookmarkStart w:id="577" w:name="_Toc330801473"/>
      <w:bookmarkStart w:id="578" w:name="_Toc398036252"/>
      <w:bookmarkStart w:id="579" w:name="_Toc329958410"/>
      <w:bookmarkStart w:id="580" w:name="_Toc490056776"/>
      <w:bookmarkStart w:id="581" w:name="_Toc445189440"/>
      <w:bookmarkStart w:id="582" w:name="_Toc329957471"/>
      <w:bookmarkStart w:id="583" w:name="_Toc99717340"/>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23</w:t>
      </w:r>
      <w:r w:rsidR="00D16B9D" w:rsidRPr="007E1FF4">
        <w:rPr>
          <w:color w:val="auto"/>
        </w:rPr>
        <w:fldChar w:fldCharType="end"/>
      </w:r>
      <w:r w:rsidR="0018066F" w:rsidRPr="00495157">
        <w:rPr>
          <w:color w:val="auto"/>
          <w:szCs w:val="28"/>
          <w:lang w:val="nl-NL"/>
        </w:rPr>
        <w:t>:</w:t>
      </w:r>
      <w:r w:rsidR="0018066F" w:rsidRPr="00FD2CC3">
        <w:rPr>
          <w:color w:val="auto"/>
          <w:szCs w:val="28"/>
          <w:lang w:val="nl-NL"/>
        </w:rPr>
        <w:t xml:space="preserve"> Kết quả phân tích chất lượng môi trường đất</w:t>
      </w:r>
      <w:bookmarkEnd w:id="573"/>
      <w:bookmarkEnd w:id="574"/>
      <w:bookmarkEnd w:id="575"/>
      <w:bookmarkEnd w:id="576"/>
      <w:bookmarkEnd w:id="577"/>
      <w:bookmarkEnd w:id="578"/>
      <w:bookmarkEnd w:id="579"/>
      <w:bookmarkEnd w:id="580"/>
      <w:bookmarkEnd w:id="581"/>
      <w:bookmarkEnd w:id="582"/>
      <w:bookmarkEnd w:id="583"/>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1357"/>
        <w:gridCol w:w="1108"/>
        <w:gridCol w:w="1031"/>
        <w:gridCol w:w="1136"/>
        <w:gridCol w:w="1179"/>
        <w:gridCol w:w="2808"/>
      </w:tblGrid>
      <w:tr w:rsidR="004A5F1E" w:rsidRPr="00FD2CC3" w:rsidTr="00D54611">
        <w:trPr>
          <w:trHeight w:val="283"/>
          <w:jc w:val="center"/>
        </w:trPr>
        <w:tc>
          <w:tcPr>
            <w:tcW w:w="701" w:type="dxa"/>
            <w:vMerge w:val="restart"/>
            <w:vAlign w:val="center"/>
          </w:tcPr>
          <w:p w:rsidR="004A5F1E" w:rsidRPr="00FD2CC3" w:rsidRDefault="0018066F">
            <w:pPr>
              <w:spacing w:after="0" w:line="340" w:lineRule="exact"/>
              <w:jc w:val="center"/>
              <w:rPr>
                <w:b/>
                <w:iCs/>
                <w:szCs w:val="28"/>
              </w:rPr>
            </w:pPr>
            <w:bookmarkStart w:id="584" w:name="_Toc306949218"/>
            <w:bookmarkStart w:id="585" w:name="_Toc310414002"/>
            <w:bookmarkStart w:id="586" w:name="_Toc311706328"/>
            <w:r w:rsidRPr="00FD2CC3">
              <w:rPr>
                <w:b/>
                <w:iCs/>
                <w:szCs w:val="28"/>
              </w:rPr>
              <w:t>TT</w:t>
            </w:r>
          </w:p>
        </w:tc>
        <w:tc>
          <w:tcPr>
            <w:tcW w:w="1357" w:type="dxa"/>
            <w:vMerge w:val="restart"/>
            <w:vAlign w:val="center"/>
          </w:tcPr>
          <w:p w:rsidR="004A5F1E" w:rsidRPr="00FD2CC3" w:rsidRDefault="0018066F">
            <w:pPr>
              <w:spacing w:after="0" w:line="340" w:lineRule="exact"/>
              <w:jc w:val="center"/>
              <w:rPr>
                <w:b/>
                <w:iCs/>
                <w:szCs w:val="28"/>
              </w:rPr>
            </w:pPr>
            <w:r w:rsidRPr="00FD2CC3">
              <w:rPr>
                <w:b/>
                <w:iCs/>
                <w:szCs w:val="28"/>
              </w:rPr>
              <w:t>Thông số</w:t>
            </w:r>
          </w:p>
        </w:tc>
        <w:tc>
          <w:tcPr>
            <w:tcW w:w="1108" w:type="dxa"/>
            <w:vMerge w:val="restart"/>
            <w:vAlign w:val="center"/>
          </w:tcPr>
          <w:p w:rsidR="004A5F1E" w:rsidRPr="00FD2CC3" w:rsidRDefault="0018066F">
            <w:pPr>
              <w:spacing w:after="0" w:line="340" w:lineRule="exact"/>
              <w:jc w:val="center"/>
              <w:rPr>
                <w:b/>
                <w:iCs/>
                <w:szCs w:val="28"/>
              </w:rPr>
            </w:pPr>
            <w:r w:rsidRPr="00FD2CC3">
              <w:rPr>
                <w:b/>
                <w:iCs/>
                <w:szCs w:val="28"/>
              </w:rPr>
              <w:t>Đơn vị</w:t>
            </w:r>
          </w:p>
        </w:tc>
        <w:tc>
          <w:tcPr>
            <w:tcW w:w="3346" w:type="dxa"/>
            <w:gridSpan w:val="3"/>
            <w:vAlign w:val="center"/>
          </w:tcPr>
          <w:p w:rsidR="004A5F1E" w:rsidRPr="00FD2CC3" w:rsidRDefault="0018066F">
            <w:pPr>
              <w:spacing w:after="0" w:line="340" w:lineRule="exact"/>
              <w:ind w:right="-57" w:hanging="57"/>
              <w:jc w:val="center"/>
              <w:rPr>
                <w:b/>
                <w:iCs/>
                <w:szCs w:val="28"/>
              </w:rPr>
            </w:pPr>
            <w:r w:rsidRPr="00FD2CC3">
              <w:rPr>
                <w:b/>
                <w:iCs/>
                <w:szCs w:val="28"/>
              </w:rPr>
              <w:t>Kết quả</w:t>
            </w:r>
          </w:p>
        </w:tc>
        <w:tc>
          <w:tcPr>
            <w:tcW w:w="2808" w:type="dxa"/>
            <w:vMerge w:val="restart"/>
          </w:tcPr>
          <w:p w:rsidR="004A5F1E" w:rsidRPr="00FD2CC3" w:rsidRDefault="0018066F">
            <w:pPr>
              <w:spacing w:after="0" w:line="340" w:lineRule="exact"/>
              <w:ind w:right="-57" w:hanging="57"/>
              <w:jc w:val="center"/>
              <w:rPr>
                <w:b/>
                <w:iCs/>
                <w:szCs w:val="28"/>
              </w:rPr>
            </w:pPr>
            <w:r w:rsidRPr="00FD2CC3">
              <w:rPr>
                <w:b/>
                <w:iCs/>
                <w:szCs w:val="28"/>
              </w:rPr>
              <w:t>QCVN 03- MT:2015/BTNMT</w:t>
            </w:r>
          </w:p>
          <w:p w:rsidR="004A5F1E" w:rsidRPr="00FD2CC3" w:rsidRDefault="0018066F">
            <w:pPr>
              <w:spacing w:after="0" w:line="340" w:lineRule="exact"/>
              <w:ind w:right="-57" w:hanging="57"/>
              <w:jc w:val="center"/>
              <w:rPr>
                <w:b/>
                <w:iCs/>
                <w:szCs w:val="28"/>
              </w:rPr>
            </w:pPr>
            <w:r w:rsidRPr="00FD2CC3">
              <w:rPr>
                <w:b/>
                <w:iCs/>
                <w:szCs w:val="28"/>
              </w:rPr>
              <w:t>Đất dân sinh</w:t>
            </w:r>
          </w:p>
        </w:tc>
      </w:tr>
      <w:tr w:rsidR="004A5F1E" w:rsidRPr="00FD2CC3" w:rsidTr="00D54611">
        <w:trPr>
          <w:trHeight w:val="283"/>
          <w:jc w:val="center"/>
        </w:trPr>
        <w:tc>
          <w:tcPr>
            <w:tcW w:w="701" w:type="dxa"/>
            <w:vMerge/>
            <w:vAlign w:val="center"/>
          </w:tcPr>
          <w:p w:rsidR="004A5F1E" w:rsidRPr="00FD2CC3" w:rsidRDefault="004A5F1E">
            <w:pPr>
              <w:spacing w:after="0" w:line="340" w:lineRule="exact"/>
              <w:jc w:val="center"/>
              <w:rPr>
                <w:b/>
                <w:iCs/>
                <w:szCs w:val="28"/>
              </w:rPr>
            </w:pPr>
          </w:p>
        </w:tc>
        <w:tc>
          <w:tcPr>
            <w:tcW w:w="1357" w:type="dxa"/>
            <w:vMerge/>
            <w:vAlign w:val="center"/>
          </w:tcPr>
          <w:p w:rsidR="004A5F1E" w:rsidRPr="00FD2CC3" w:rsidRDefault="004A5F1E">
            <w:pPr>
              <w:spacing w:after="0" w:line="340" w:lineRule="exact"/>
              <w:jc w:val="center"/>
              <w:rPr>
                <w:b/>
                <w:iCs/>
                <w:szCs w:val="28"/>
              </w:rPr>
            </w:pPr>
          </w:p>
        </w:tc>
        <w:tc>
          <w:tcPr>
            <w:tcW w:w="1108" w:type="dxa"/>
            <w:vMerge/>
            <w:vAlign w:val="center"/>
          </w:tcPr>
          <w:p w:rsidR="004A5F1E" w:rsidRPr="00FD2CC3" w:rsidRDefault="004A5F1E">
            <w:pPr>
              <w:spacing w:after="0" w:line="340" w:lineRule="exact"/>
              <w:jc w:val="center"/>
              <w:rPr>
                <w:b/>
                <w:iCs/>
                <w:szCs w:val="28"/>
              </w:rPr>
            </w:pPr>
          </w:p>
        </w:tc>
        <w:tc>
          <w:tcPr>
            <w:tcW w:w="1031" w:type="dxa"/>
          </w:tcPr>
          <w:p w:rsidR="004A5F1E" w:rsidRPr="00FD2CC3" w:rsidRDefault="0018066F">
            <w:pPr>
              <w:spacing w:after="0" w:line="340" w:lineRule="exact"/>
              <w:jc w:val="center"/>
              <w:rPr>
                <w:b/>
                <w:iCs/>
                <w:szCs w:val="28"/>
              </w:rPr>
            </w:pPr>
            <w:r w:rsidRPr="00FD2CC3">
              <w:rPr>
                <w:b/>
                <w:iCs/>
                <w:szCs w:val="28"/>
              </w:rPr>
              <w:t>Lần 1</w:t>
            </w:r>
          </w:p>
          <w:p w:rsidR="004A5F1E" w:rsidRPr="00FD2CC3" w:rsidRDefault="0018066F">
            <w:pPr>
              <w:spacing w:after="0" w:line="340" w:lineRule="exact"/>
              <w:jc w:val="center"/>
              <w:rPr>
                <w:b/>
                <w:iCs/>
                <w:szCs w:val="28"/>
              </w:rPr>
            </w:pPr>
            <w:r w:rsidRPr="00FD2CC3">
              <w:rPr>
                <w:b/>
                <w:iCs/>
                <w:szCs w:val="28"/>
              </w:rPr>
              <w:t>Đ</w:t>
            </w:r>
          </w:p>
        </w:tc>
        <w:tc>
          <w:tcPr>
            <w:tcW w:w="1136" w:type="dxa"/>
          </w:tcPr>
          <w:p w:rsidR="004A5F1E" w:rsidRPr="00FD2CC3" w:rsidRDefault="0018066F">
            <w:pPr>
              <w:spacing w:after="0" w:line="340" w:lineRule="exact"/>
              <w:jc w:val="center"/>
              <w:rPr>
                <w:b/>
                <w:iCs/>
                <w:szCs w:val="28"/>
              </w:rPr>
            </w:pPr>
            <w:r w:rsidRPr="00FD2CC3">
              <w:rPr>
                <w:b/>
                <w:iCs/>
                <w:szCs w:val="28"/>
              </w:rPr>
              <w:t xml:space="preserve">Lần 2 </w:t>
            </w:r>
          </w:p>
          <w:p w:rsidR="004A5F1E" w:rsidRPr="00FD2CC3" w:rsidRDefault="0018066F">
            <w:pPr>
              <w:spacing w:after="0" w:line="340" w:lineRule="exact"/>
              <w:jc w:val="center"/>
              <w:rPr>
                <w:b/>
                <w:iCs/>
                <w:szCs w:val="28"/>
              </w:rPr>
            </w:pPr>
            <w:r w:rsidRPr="00FD2CC3">
              <w:rPr>
                <w:b/>
                <w:iCs/>
                <w:szCs w:val="28"/>
              </w:rPr>
              <w:t>Đ</w:t>
            </w:r>
          </w:p>
        </w:tc>
        <w:tc>
          <w:tcPr>
            <w:tcW w:w="1179" w:type="dxa"/>
            <w:shd w:val="clear" w:color="auto" w:fill="auto"/>
            <w:vAlign w:val="center"/>
          </w:tcPr>
          <w:p w:rsidR="004A5F1E" w:rsidRPr="00FD2CC3" w:rsidRDefault="0018066F">
            <w:pPr>
              <w:spacing w:after="0" w:line="340" w:lineRule="exact"/>
              <w:jc w:val="center"/>
              <w:rPr>
                <w:b/>
                <w:iCs/>
                <w:szCs w:val="28"/>
              </w:rPr>
            </w:pPr>
            <w:r w:rsidRPr="00FD2CC3">
              <w:rPr>
                <w:b/>
                <w:iCs/>
                <w:szCs w:val="28"/>
              </w:rPr>
              <w:t xml:space="preserve">Lần 3 </w:t>
            </w:r>
          </w:p>
          <w:p w:rsidR="004A5F1E" w:rsidRPr="00FD2CC3" w:rsidRDefault="0018066F">
            <w:pPr>
              <w:spacing w:after="0" w:line="340" w:lineRule="exact"/>
              <w:jc w:val="center"/>
              <w:rPr>
                <w:b/>
                <w:iCs/>
                <w:szCs w:val="28"/>
              </w:rPr>
            </w:pPr>
            <w:r w:rsidRPr="00FD2CC3">
              <w:rPr>
                <w:b/>
                <w:iCs/>
                <w:szCs w:val="28"/>
              </w:rPr>
              <w:t>Đ</w:t>
            </w:r>
          </w:p>
        </w:tc>
        <w:tc>
          <w:tcPr>
            <w:tcW w:w="2808" w:type="dxa"/>
            <w:vMerge/>
          </w:tcPr>
          <w:p w:rsidR="004A5F1E" w:rsidRPr="00FD2CC3" w:rsidRDefault="004A5F1E">
            <w:pPr>
              <w:spacing w:after="0" w:line="340" w:lineRule="exact"/>
              <w:jc w:val="center"/>
              <w:rPr>
                <w:b/>
                <w:iCs/>
                <w:szCs w:val="28"/>
              </w:rPr>
            </w:pPr>
          </w:p>
        </w:tc>
      </w:tr>
      <w:tr w:rsidR="004A5F1E" w:rsidRPr="00FD2CC3" w:rsidTr="00D54611">
        <w:trPr>
          <w:trHeight w:val="283"/>
          <w:jc w:val="center"/>
        </w:trPr>
        <w:tc>
          <w:tcPr>
            <w:tcW w:w="701" w:type="dxa"/>
            <w:vAlign w:val="center"/>
          </w:tcPr>
          <w:p w:rsidR="004A5F1E" w:rsidRPr="00FD2CC3" w:rsidRDefault="0018066F">
            <w:pPr>
              <w:spacing w:after="0" w:line="340" w:lineRule="exact"/>
              <w:jc w:val="center"/>
              <w:rPr>
                <w:bCs/>
                <w:szCs w:val="28"/>
              </w:rPr>
            </w:pPr>
            <w:r w:rsidRPr="00FD2CC3">
              <w:rPr>
                <w:bCs/>
                <w:szCs w:val="28"/>
              </w:rPr>
              <w:t>01</w:t>
            </w:r>
          </w:p>
        </w:tc>
        <w:tc>
          <w:tcPr>
            <w:tcW w:w="1357" w:type="dxa"/>
            <w:vAlign w:val="center"/>
          </w:tcPr>
          <w:p w:rsidR="004A5F1E" w:rsidRPr="00FD2CC3" w:rsidRDefault="0018066F">
            <w:pPr>
              <w:spacing w:after="0" w:line="340" w:lineRule="exact"/>
            </w:pPr>
            <w:r w:rsidRPr="00FD2CC3">
              <w:rPr>
                <w:lang w:val="vi-VN"/>
              </w:rPr>
              <w:t>As</w:t>
            </w:r>
          </w:p>
        </w:tc>
        <w:tc>
          <w:tcPr>
            <w:tcW w:w="1108" w:type="dxa"/>
            <w:vAlign w:val="center"/>
          </w:tcPr>
          <w:p w:rsidR="004A5F1E" w:rsidRPr="00FD2CC3" w:rsidRDefault="0018066F">
            <w:pPr>
              <w:spacing w:after="0" w:line="340" w:lineRule="exact"/>
              <w:jc w:val="center"/>
              <w:rPr>
                <w:szCs w:val="28"/>
              </w:rPr>
            </w:pPr>
            <w:r w:rsidRPr="00FD2CC3">
              <w:rPr>
                <w:szCs w:val="28"/>
              </w:rPr>
              <w:t>mg/kg</w:t>
            </w:r>
          </w:p>
        </w:tc>
        <w:tc>
          <w:tcPr>
            <w:tcW w:w="1031" w:type="dxa"/>
            <w:vAlign w:val="center"/>
          </w:tcPr>
          <w:p w:rsidR="004A5F1E" w:rsidRPr="00FD2CC3" w:rsidRDefault="0018066F">
            <w:pPr>
              <w:spacing w:after="0" w:line="340" w:lineRule="exact"/>
              <w:jc w:val="center"/>
            </w:pPr>
            <w:r w:rsidRPr="00FD2CC3">
              <w:t>&lt;0,11</w:t>
            </w:r>
          </w:p>
        </w:tc>
        <w:tc>
          <w:tcPr>
            <w:tcW w:w="1136" w:type="dxa"/>
            <w:vAlign w:val="center"/>
          </w:tcPr>
          <w:p w:rsidR="004A5F1E" w:rsidRPr="00FD2CC3" w:rsidRDefault="0018066F">
            <w:pPr>
              <w:spacing w:after="0" w:line="340" w:lineRule="exact"/>
              <w:jc w:val="center"/>
            </w:pPr>
            <w:r w:rsidRPr="00FD2CC3">
              <w:t>&lt;0,11</w:t>
            </w:r>
          </w:p>
        </w:tc>
        <w:tc>
          <w:tcPr>
            <w:tcW w:w="1179" w:type="dxa"/>
            <w:shd w:val="clear" w:color="auto" w:fill="auto"/>
            <w:vAlign w:val="center"/>
          </w:tcPr>
          <w:p w:rsidR="004A5F1E" w:rsidRPr="00FD2CC3" w:rsidRDefault="0018066F">
            <w:pPr>
              <w:spacing w:after="0" w:line="340" w:lineRule="exact"/>
              <w:jc w:val="center"/>
            </w:pPr>
            <w:r w:rsidRPr="00FD2CC3">
              <w:t>&lt;0,11</w:t>
            </w:r>
          </w:p>
        </w:tc>
        <w:tc>
          <w:tcPr>
            <w:tcW w:w="2808" w:type="dxa"/>
          </w:tcPr>
          <w:p w:rsidR="004A5F1E" w:rsidRPr="00FD2CC3" w:rsidRDefault="0018066F">
            <w:pPr>
              <w:spacing w:after="0" w:line="340" w:lineRule="exact"/>
              <w:jc w:val="center"/>
              <w:rPr>
                <w:szCs w:val="28"/>
              </w:rPr>
            </w:pPr>
            <w:r w:rsidRPr="00FD2CC3">
              <w:rPr>
                <w:szCs w:val="28"/>
              </w:rPr>
              <w:t>15</w:t>
            </w:r>
          </w:p>
        </w:tc>
      </w:tr>
      <w:tr w:rsidR="004A5F1E" w:rsidRPr="00FD2CC3" w:rsidTr="00D54611">
        <w:trPr>
          <w:trHeight w:val="283"/>
          <w:jc w:val="center"/>
        </w:trPr>
        <w:tc>
          <w:tcPr>
            <w:tcW w:w="701" w:type="dxa"/>
            <w:vAlign w:val="center"/>
          </w:tcPr>
          <w:p w:rsidR="004A5F1E" w:rsidRPr="00FD2CC3" w:rsidRDefault="0018066F">
            <w:pPr>
              <w:spacing w:after="0" w:line="340" w:lineRule="exact"/>
              <w:jc w:val="center"/>
              <w:rPr>
                <w:bCs/>
                <w:szCs w:val="28"/>
              </w:rPr>
            </w:pPr>
            <w:r w:rsidRPr="00FD2CC3">
              <w:rPr>
                <w:bCs/>
                <w:szCs w:val="28"/>
              </w:rPr>
              <w:t>02</w:t>
            </w:r>
          </w:p>
        </w:tc>
        <w:tc>
          <w:tcPr>
            <w:tcW w:w="1357" w:type="dxa"/>
            <w:vAlign w:val="center"/>
          </w:tcPr>
          <w:p w:rsidR="004A5F1E" w:rsidRPr="00FD2CC3" w:rsidRDefault="0018066F">
            <w:pPr>
              <w:spacing w:after="0" w:line="340" w:lineRule="exact"/>
            </w:pPr>
            <w:r w:rsidRPr="00FD2CC3">
              <w:rPr>
                <w:lang w:val="vi-VN"/>
              </w:rPr>
              <w:t>Cd</w:t>
            </w:r>
          </w:p>
        </w:tc>
        <w:tc>
          <w:tcPr>
            <w:tcW w:w="1108" w:type="dxa"/>
            <w:vAlign w:val="center"/>
          </w:tcPr>
          <w:p w:rsidR="004A5F1E" w:rsidRPr="00FD2CC3" w:rsidRDefault="0018066F">
            <w:pPr>
              <w:spacing w:after="0" w:line="340" w:lineRule="exact"/>
              <w:jc w:val="center"/>
              <w:rPr>
                <w:szCs w:val="28"/>
              </w:rPr>
            </w:pPr>
            <w:r w:rsidRPr="00FD2CC3">
              <w:rPr>
                <w:szCs w:val="28"/>
              </w:rPr>
              <w:t>mg/kg</w:t>
            </w:r>
          </w:p>
        </w:tc>
        <w:tc>
          <w:tcPr>
            <w:tcW w:w="1031" w:type="dxa"/>
            <w:vAlign w:val="center"/>
          </w:tcPr>
          <w:p w:rsidR="004A5F1E" w:rsidRPr="00FD2CC3" w:rsidRDefault="0018066F">
            <w:pPr>
              <w:spacing w:after="0" w:line="340" w:lineRule="exact"/>
              <w:jc w:val="center"/>
            </w:pPr>
            <w:r w:rsidRPr="00FD2CC3">
              <w:t>&lt;0,39</w:t>
            </w:r>
          </w:p>
        </w:tc>
        <w:tc>
          <w:tcPr>
            <w:tcW w:w="1136" w:type="dxa"/>
            <w:vAlign w:val="center"/>
          </w:tcPr>
          <w:p w:rsidR="004A5F1E" w:rsidRPr="00FD2CC3" w:rsidRDefault="0018066F">
            <w:pPr>
              <w:spacing w:after="0" w:line="340" w:lineRule="exact"/>
              <w:jc w:val="center"/>
            </w:pPr>
            <w:r w:rsidRPr="00FD2CC3">
              <w:t>&lt;0,39</w:t>
            </w:r>
          </w:p>
        </w:tc>
        <w:tc>
          <w:tcPr>
            <w:tcW w:w="1179" w:type="dxa"/>
            <w:shd w:val="clear" w:color="auto" w:fill="auto"/>
            <w:vAlign w:val="center"/>
          </w:tcPr>
          <w:p w:rsidR="004A5F1E" w:rsidRPr="00FD2CC3" w:rsidRDefault="0018066F">
            <w:pPr>
              <w:spacing w:after="0" w:line="340" w:lineRule="exact"/>
              <w:jc w:val="center"/>
            </w:pPr>
            <w:r w:rsidRPr="00FD2CC3">
              <w:t>&lt;0,39</w:t>
            </w:r>
          </w:p>
        </w:tc>
        <w:tc>
          <w:tcPr>
            <w:tcW w:w="2808" w:type="dxa"/>
          </w:tcPr>
          <w:p w:rsidR="004A5F1E" w:rsidRPr="00FD2CC3" w:rsidRDefault="0018066F">
            <w:pPr>
              <w:spacing w:after="0" w:line="340" w:lineRule="exact"/>
              <w:jc w:val="center"/>
              <w:rPr>
                <w:szCs w:val="28"/>
              </w:rPr>
            </w:pPr>
            <w:r w:rsidRPr="00FD2CC3">
              <w:rPr>
                <w:szCs w:val="28"/>
              </w:rPr>
              <w:t>2</w:t>
            </w:r>
          </w:p>
        </w:tc>
      </w:tr>
      <w:tr w:rsidR="004A5F1E" w:rsidRPr="00FD2CC3" w:rsidTr="00D54611">
        <w:trPr>
          <w:trHeight w:val="283"/>
          <w:jc w:val="center"/>
        </w:trPr>
        <w:tc>
          <w:tcPr>
            <w:tcW w:w="701" w:type="dxa"/>
            <w:vAlign w:val="center"/>
          </w:tcPr>
          <w:p w:rsidR="004A5F1E" w:rsidRPr="00FD2CC3" w:rsidRDefault="0018066F">
            <w:pPr>
              <w:spacing w:after="0" w:line="340" w:lineRule="exact"/>
              <w:jc w:val="center"/>
              <w:rPr>
                <w:bCs/>
                <w:szCs w:val="28"/>
              </w:rPr>
            </w:pPr>
            <w:r w:rsidRPr="00FD2CC3">
              <w:rPr>
                <w:bCs/>
                <w:szCs w:val="28"/>
              </w:rPr>
              <w:t>03</w:t>
            </w:r>
          </w:p>
        </w:tc>
        <w:tc>
          <w:tcPr>
            <w:tcW w:w="1357" w:type="dxa"/>
            <w:vAlign w:val="center"/>
          </w:tcPr>
          <w:p w:rsidR="004A5F1E" w:rsidRPr="00FD2CC3" w:rsidRDefault="0018066F">
            <w:pPr>
              <w:spacing w:after="0" w:line="340" w:lineRule="exact"/>
            </w:pPr>
            <w:r w:rsidRPr="00FD2CC3">
              <w:rPr>
                <w:lang w:val="vi-VN"/>
              </w:rPr>
              <w:t>Pb</w:t>
            </w:r>
          </w:p>
        </w:tc>
        <w:tc>
          <w:tcPr>
            <w:tcW w:w="1108" w:type="dxa"/>
            <w:vAlign w:val="center"/>
          </w:tcPr>
          <w:p w:rsidR="004A5F1E" w:rsidRPr="00FD2CC3" w:rsidRDefault="0018066F">
            <w:pPr>
              <w:spacing w:after="0" w:line="340" w:lineRule="exact"/>
              <w:jc w:val="center"/>
              <w:rPr>
                <w:b/>
                <w:szCs w:val="28"/>
              </w:rPr>
            </w:pPr>
            <w:r w:rsidRPr="00FD2CC3">
              <w:rPr>
                <w:szCs w:val="28"/>
              </w:rPr>
              <w:t>mg/kg</w:t>
            </w:r>
          </w:p>
        </w:tc>
        <w:tc>
          <w:tcPr>
            <w:tcW w:w="1031" w:type="dxa"/>
            <w:vAlign w:val="center"/>
          </w:tcPr>
          <w:p w:rsidR="004A5F1E" w:rsidRPr="00FD2CC3" w:rsidRDefault="0018066F">
            <w:pPr>
              <w:spacing w:after="0" w:line="340" w:lineRule="exact"/>
              <w:jc w:val="center"/>
            </w:pPr>
            <w:r w:rsidRPr="00FD2CC3">
              <w:t>7,00</w:t>
            </w:r>
          </w:p>
        </w:tc>
        <w:tc>
          <w:tcPr>
            <w:tcW w:w="1136" w:type="dxa"/>
            <w:vAlign w:val="center"/>
          </w:tcPr>
          <w:p w:rsidR="004A5F1E" w:rsidRPr="00FD2CC3" w:rsidRDefault="0018066F">
            <w:pPr>
              <w:spacing w:after="0" w:line="340" w:lineRule="exact"/>
              <w:jc w:val="center"/>
            </w:pPr>
            <w:r w:rsidRPr="00FD2CC3">
              <w:t>8,00</w:t>
            </w:r>
          </w:p>
        </w:tc>
        <w:tc>
          <w:tcPr>
            <w:tcW w:w="1179" w:type="dxa"/>
            <w:shd w:val="clear" w:color="auto" w:fill="auto"/>
            <w:vAlign w:val="center"/>
          </w:tcPr>
          <w:p w:rsidR="004A5F1E" w:rsidRPr="00FD2CC3" w:rsidRDefault="0018066F">
            <w:pPr>
              <w:spacing w:after="0" w:line="340" w:lineRule="exact"/>
              <w:jc w:val="center"/>
            </w:pPr>
            <w:r w:rsidRPr="00FD2CC3">
              <w:t>8,00</w:t>
            </w:r>
          </w:p>
        </w:tc>
        <w:tc>
          <w:tcPr>
            <w:tcW w:w="2808" w:type="dxa"/>
          </w:tcPr>
          <w:p w:rsidR="004A5F1E" w:rsidRPr="00FD2CC3" w:rsidRDefault="0018066F">
            <w:pPr>
              <w:spacing w:after="0" w:line="340" w:lineRule="exact"/>
              <w:jc w:val="center"/>
              <w:rPr>
                <w:szCs w:val="28"/>
              </w:rPr>
            </w:pPr>
            <w:r w:rsidRPr="00FD2CC3">
              <w:rPr>
                <w:szCs w:val="28"/>
              </w:rPr>
              <w:t>70</w:t>
            </w:r>
          </w:p>
        </w:tc>
      </w:tr>
    </w:tbl>
    <w:p w:rsidR="004A5F1E" w:rsidRPr="00FD2CC3" w:rsidRDefault="0018066F">
      <w:pPr>
        <w:spacing w:before="60" w:after="0" w:line="360" w:lineRule="exact"/>
        <w:jc w:val="both"/>
        <w:rPr>
          <w:i/>
          <w:iCs/>
          <w:szCs w:val="28"/>
          <w:lang w:val="nl-NL"/>
        </w:rPr>
      </w:pPr>
      <w:r w:rsidRPr="00FD2CC3">
        <w:rPr>
          <w:i/>
          <w:iCs/>
          <w:szCs w:val="28"/>
          <w:lang w:val="nl-NL"/>
        </w:rPr>
        <w:t xml:space="preserve">* </w:t>
      </w:r>
      <w:r w:rsidRPr="00FD2CC3">
        <w:rPr>
          <w:i/>
          <w:iCs/>
          <w:szCs w:val="28"/>
          <w:u w:val="single"/>
          <w:lang w:val="nl-NL"/>
        </w:rPr>
        <w:t>Ghi chú</w:t>
      </w:r>
      <w:r w:rsidRPr="00FD2CC3">
        <w:rPr>
          <w:i/>
          <w:iCs/>
          <w:szCs w:val="28"/>
          <w:lang w:val="nl-NL"/>
        </w:rPr>
        <w:t>:</w:t>
      </w:r>
    </w:p>
    <w:p w:rsidR="004A5F1E" w:rsidRPr="00FD2CC3" w:rsidRDefault="0018066F">
      <w:pPr>
        <w:spacing w:before="60" w:after="0" w:line="360" w:lineRule="exact"/>
        <w:ind w:firstLine="720"/>
        <w:jc w:val="both"/>
        <w:rPr>
          <w:szCs w:val="28"/>
        </w:rPr>
      </w:pPr>
      <w:r w:rsidRPr="00FD2CC3">
        <w:rPr>
          <w:i/>
          <w:iCs/>
          <w:szCs w:val="28"/>
          <w:lang w:val="nl-NL"/>
        </w:rPr>
        <w:t xml:space="preserve">- Vị trí lấy mẫu: </w:t>
      </w:r>
      <w:r w:rsidRPr="00FD2CC3">
        <w:rPr>
          <w:szCs w:val="28"/>
          <w:lang w:val="vi-VN"/>
        </w:rPr>
        <w:t>Mẫu đất tại khu vực thực hiện dự án</w:t>
      </w:r>
      <w:r w:rsidRPr="00FD2CC3">
        <w:rPr>
          <w:szCs w:val="28"/>
        </w:rPr>
        <w:t>. Tọa độ: X:2244690; Y:597320.</w:t>
      </w:r>
    </w:p>
    <w:p w:rsidR="004A5F1E" w:rsidRPr="00FD2CC3" w:rsidRDefault="0018066F">
      <w:pPr>
        <w:spacing w:before="60" w:after="0" w:line="360" w:lineRule="exact"/>
        <w:ind w:firstLine="720"/>
        <w:jc w:val="both"/>
        <w:rPr>
          <w:i/>
          <w:iCs/>
          <w:szCs w:val="28"/>
          <w:lang w:val="nl-NL"/>
        </w:rPr>
      </w:pPr>
      <w:r w:rsidRPr="00FD2CC3">
        <w:rPr>
          <w:i/>
          <w:iCs/>
          <w:szCs w:val="28"/>
          <w:lang w:val="nl-NL"/>
        </w:rPr>
        <w:t>- QCVN 03-MT:2015/BTNMT: Quy chuẩn kỹ thuật quốc gia về giới hạn cho phép của một số kim loại nặng trong đất.</w:t>
      </w:r>
    </w:p>
    <w:p w:rsidR="004A5F1E" w:rsidRPr="00FD2CC3" w:rsidRDefault="0018066F">
      <w:pPr>
        <w:pStyle w:val="Footer"/>
        <w:spacing w:before="60" w:after="0" w:line="360" w:lineRule="exact"/>
        <w:ind w:firstLine="720"/>
        <w:jc w:val="both"/>
        <w:rPr>
          <w:rFonts w:ascii="Times New Roman" w:hAnsi="Times New Roman"/>
          <w:sz w:val="28"/>
          <w:szCs w:val="28"/>
        </w:rPr>
      </w:pPr>
      <w:r w:rsidRPr="00FD2CC3">
        <w:rPr>
          <w:rFonts w:ascii="Times New Roman" w:hAnsi="Times New Roman"/>
          <w:i/>
          <w:spacing w:val="-2"/>
          <w:sz w:val="28"/>
          <w:szCs w:val="28"/>
        </w:rPr>
        <w:lastRenderedPageBreak/>
        <w:t>- Thời gian lấy mẫu:</w:t>
      </w:r>
      <w:r w:rsidRPr="00FD2CC3">
        <w:rPr>
          <w:rFonts w:ascii="Times New Roman" w:hAnsi="Times New Roman"/>
          <w:sz w:val="28"/>
          <w:szCs w:val="28"/>
        </w:rPr>
        <w:t xml:space="preserve"> Lần 1: 18/10/2021; Lần 2: 19/10/2021; Lần 3: 20/10/2021.</w:t>
      </w:r>
    </w:p>
    <w:p w:rsidR="004A5F1E" w:rsidRPr="00FD2CC3" w:rsidRDefault="0018066F">
      <w:pPr>
        <w:pStyle w:val="Footer"/>
        <w:spacing w:before="60" w:after="0" w:line="360" w:lineRule="exact"/>
        <w:ind w:firstLine="720"/>
        <w:jc w:val="both"/>
        <w:rPr>
          <w:rFonts w:ascii="Times New Roman" w:hAnsi="Times New Roman"/>
          <w:i/>
          <w:iCs/>
          <w:sz w:val="28"/>
          <w:szCs w:val="28"/>
          <w:lang w:val="nl-NL"/>
        </w:rPr>
      </w:pPr>
      <w:r w:rsidRPr="00FD2CC3">
        <w:rPr>
          <w:rFonts w:ascii="Times New Roman" w:hAnsi="Times New Roman"/>
          <w:i/>
          <w:spacing w:val="-2"/>
          <w:sz w:val="28"/>
          <w:szCs w:val="28"/>
          <w:lang w:val="vi-VN"/>
        </w:rPr>
        <w:t>- Đơn vị lấy mẫu:</w:t>
      </w:r>
      <w:r w:rsidRPr="00FD2CC3">
        <w:rPr>
          <w:rFonts w:ascii="Times New Roman" w:hAnsi="Times New Roman"/>
          <w:sz w:val="28"/>
          <w:szCs w:val="28"/>
        </w:rPr>
        <w:t xml:space="preserve"> Trung tâm Môi trường và Khoáng sản</w:t>
      </w:r>
    </w:p>
    <w:p w:rsidR="004A5F1E" w:rsidRPr="00FD2CC3" w:rsidRDefault="0018066F">
      <w:pPr>
        <w:pStyle w:val="Footer"/>
        <w:spacing w:before="60" w:after="0" w:line="360" w:lineRule="exact"/>
        <w:ind w:firstLine="720"/>
        <w:jc w:val="both"/>
        <w:rPr>
          <w:rFonts w:ascii="Times New Roman" w:hAnsi="Times New Roman"/>
          <w:bCs/>
          <w:sz w:val="28"/>
          <w:szCs w:val="28"/>
          <w:lang w:val="nl-NL"/>
        </w:rPr>
      </w:pPr>
      <w:r w:rsidRPr="00FD2CC3">
        <w:rPr>
          <w:rFonts w:ascii="Times New Roman" w:hAnsi="Times New Roman"/>
          <w:i/>
          <w:iCs/>
          <w:sz w:val="28"/>
          <w:szCs w:val="28"/>
          <w:lang w:val="nl-NL"/>
        </w:rPr>
        <w:t xml:space="preserve">* </w:t>
      </w:r>
      <w:r w:rsidRPr="00FD2CC3">
        <w:rPr>
          <w:rFonts w:ascii="Times New Roman" w:hAnsi="Times New Roman"/>
          <w:i/>
          <w:iCs/>
          <w:sz w:val="28"/>
          <w:szCs w:val="28"/>
          <w:u w:val="single"/>
          <w:lang w:val="nl-NL"/>
        </w:rPr>
        <w:t>Nhận xét</w:t>
      </w:r>
      <w:r w:rsidRPr="00FD2CC3">
        <w:rPr>
          <w:rFonts w:ascii="Times New Roman" w:hAnsi="Times New Roman"/>
          <w:i/>
          <w:iCs/>
          <w:sz w:val="28"/>
          <w:szCs w:val="28"/>
          <w:lang w:val="nl-NL"/>
        </w:rPr>
        <w:t xml:space="preserve">: </w:t>
      </w:r>
      <w:r w:rsidRPr="00FD2CC3">
        <w:rPr>
          <w:rFonts w:ascii="Times New Roman" w:hAnsi="Times New Roman"/>
          <w:bCs/>
          <w:sz w:val="28"/>
          <w:szCs w:val="28"/>
          <w:lang w:val="nl-NL"/>
        </w:rPr>
        <w:t>Kết quả phân tích chất lượng môi trường đất khu vực thực hiện dự án cho thấy các kim loại nặng trên có hàm lượng thấp hơn so với QCVN 03-MT:2015/BTNMT. Như vậy đất hiện trạng khu vực thực hiện dự án chưa có dấu hiệu bị ô nhiễm kim loại nặng.</w:t>
      </w:r>
    </w:p>
    <w:p w:rsidR="004A5F1E" w:rsidRPr="00FD2CC3" w:rsidRDefault="00495157" w:rsidP="00495157">
      <w:pPr>
        <w:pStyle w:val="Heading3"/>
        <w:spacing w:before="60" w:line="380" w:lineRule="exact"/>
        <w:ind w:firstLine="720"/>
        <w:rPr>
          <w:rFonts w:ascii="Times New Roman" w:hAnsi="Times New Roman"/>
          <w:b w:val="0"/>
          <w:i/>
          <w:color w:val="auto"/>
          <w:sz w:val="28"/>
          <w:szCs w:val="28"/>
          <w:lang w:val="nl-NL"/>
        </w:rPr>
      </w:pPr>
      <w:bookmarkStart w:id="587" w:name="_Toc89670468"/>
      <w:bookmarkStart w:id="588" w:name="_Toc99717800"/>
      <w:r>
        <w:rPr>
          <w:rFonts w:ascii="Times New Roman" w:hAnsi="Times New Roman"/>
          <w:i/>
          <w:color w:val="auto"/>
          <w:sz w:val="28"/>
          <w:szCs w:val="28"/>
          <w:lang w:val="nl-NL"/>
        </w:rPr>
        <w:t>*</w:t>
      </w:r>
      <w:r w:rsidR="0018066F" w:rsidRPr="00FD2CC3">
        <w:rPr>
          <w:rFonts w:ascii="Times New Roman" w:hAnsi="Times New Roman"/>
          <w:i/>
          <w:color w:val="auto"/>
          <w:sz w:val="28"/>
          <w:szCs w:val="28"/>
          <w:lang w:val="nl-NL"/>
        </w:rPr>
        <w:t>Môi trường nước dưới đất</w:t>
      </w:r>
      <w:bookmarkEnd w:id="587"/>
      <w:bookmarkEnd w:id="588"/>
    </w:p>
    <w:p w:rsidR="004A5F1E" w:rsidRPr="00FD2CC3" w:rsidRDefault="007E1FF4" w:rsidP="007E1FF4">
      <w:pPr>
        <w:pStyle w:val="Caption"/>
        <w:rPr>
          <w:color w:val="auto"/>
          <w:szCs w:val="28"/>
          <w:lang w:val="nl-NL"/>
        </w:rPr>
      </w:pPr>
      <w:bookmarkStart w:id="589" w:name="_Toc99717341"/>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24</w:t>
      </w:r>
      <w:r w:rsidR="00D16B9D" w:rsidRPr="007E1FF4">
        <w:rPr>
          <w:color w:val="auto"/>
        </w:rPr>
        <w:fldChar w:fldCharType="end"/>
      </w:r>
      <w:r w:rsidR="0018066F" w:rsidRPr="007053C6">
        <w:rPr>
          <w:color w:val="auto"/>
          <w:szCs w:val="28"/>
          <w:lang w:val="nl-NL"/>
        </w:rPr>
        <w:t>:</w:t>
      </w:r>
      <w:r w:rsidR="0018066F" w:rsidRPr="00FD2CC3">
        <w:rPr>
          <w:color w:val="auto"/>
          <w:szCs w:val="28"/>
          <w:lang w:val="nl-NL"/>
        </w:rPr>
        <w:t xml:space="preserve"> Kết quả phân tích chất lượng môi trường nước ngầm</w:t>
      </w:r>
      <w:bookmarkEnd w:id="589"/>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174"/>
        <w:gridCol w:w="1305"/>
        <w:gridCol w:w="1144"/>
        <w:gridCol w:w="1144"/>
        <w:gridCol w:w="1202"/>
        <w:gridCol w:w="1679"/>
      </w:tblGrid>
      <w:tr w:rsidR="004A5F1E" w:rsidRPr="00FD2CC3">
        <w:trPr>
          <w:trHeight w:val="227"/>
          <w:jc w:val="center"/>
        </w:trPr>
        <w:tc>
          <w:tcPr>
            <w:tcW w:w="664" w:type="dxa"/>
            <w:vMerge w:val="restart"/>
            <w:vAlign w:val="center"/>
          </w:tcPr>
          <w:p w:rsidR="004A5F1E" w:rsidRPr="00FD2CC3" w:rsidRDefault="0018066F">
            <w:pPr>
              <w:spacing w:after="0" w:line="340" w:lineRule="exact"/>
              <w:jc w:val="center"/>
              <w:rPr>
                <w:b/>
                <w:iCs/>
                <w:sz w:val="26"/>
                <w:szCs w:val="26"/>
              </w:rPr>
            </w:pPr>
            <w:r w:rsidRPr="00FD2CC3">
              <w:rPr>
                <w:b/>
                <w:iCs/>
                <w:sz w:val="26"/>
                <w:szCs w:val="26"/>
              </w:rPr>
              <w:t>TT</w:t>
            </w:r>
          </w:p>
        </w:tc>
        <w:tc>
          <w:tcPr>
            <w:tcW w:w="3174" w:type="dxa"/>
            <w:vMerge w:val="restart"/>
            <w:vAlign w:val="center"/>
          </w:tcPr>
          <w:p w:rsidR="004A5F1E" w:rsidRPr="00FD2CC3" w:rsidRDefault="0018066F">
            <w:pPr>
              <w:spacing w:after="0" w:line="340" w:lineRule="exact"/>
              <w:jc w:val="center"/>
              <w:rPr>
                <w:b/>
                <w:iCs/>
                <w:sz w:val="26"/>
                <w:szCs w:val="26"/>
              </w:rPr>
            </w:pPr>
            <w:r w:rsidRPr="00FD2CC3">
              <w:rPr>
                <w:b/>
                <w:iCs/>
                <w:sz w:val="26"/>
                <w:szCs w:val="26"/>
              </w:rPr>
              <w:t>Thông số</w:t>
            </w:r>
          </w:p>
        </w:tc>
        <w:tc>
          <w:tcPr>
            <w:tcW w:w="1305" w:type="dxa"/>
            <w:vMerge w:val="restart"/>
            <w:vAlign w:val="center"/>
          </w:tcPr>
          <w:p w:rsidR="004A5F1E" w:rsidRPr="00FD2CC3" w:rsidRDefault="0018066F">
            <w:pPr>
              <w:spacing w:after="0" w:line="340" w:lineRule="exact"/>
              <w:jc w:val="center"/>
              <w:rPr>
                <w:b/>
                <w:iCs/>
                <w:sz w:val="26"/>
                <w:szCs w:val="26"/>
              </w:rPr>
            </w:pPr>
            <w:r w:rsidRPr="00FD2CC3">
              <w:rPr>
                <w:b/>
                <w:iCs/>
                <w:sz w:val="26"/>
                <w:szCs w:val="26"/>
              </w:rPr>
              <w:t>Đơn vị</w:t>
            </w:r>
          </w:p>
        </w:tc>
        <w:tc>
          <w:tcPr>
            <w:tcW w:w="3490" w:type="dxa"/>
            <w:gridSpan w:val="3"/>
            <w:vAlign w:val="center"/>
          </w:tcPr>
          <w:p w:rsidR="004A5F1E" w:rsidRPr="00FD2CC3" w:rsidRDefault="0018066F">
            <w:pPr>
              <w:spacing w:after="0" w:line="340" w:lineRule="exact"/>
              <w:ind w:right="-57" w:hanging="57"/>
              <w:jc w:val="center"/>
              <w:rPr>
                <w:b/>
                <w:iCs/>
                <w:sz w:val="26"/>
                <w:szCs w:val="26"/>
              </w:rPr>
            </w:pPr>
            <w:r w:rsidRPr="00FD2CC3">
              <w:rPr>
                <w:b/>
                <w:iCs/>
                <w:sz w:val="26"/>
                <w:szCs w:val="26"/>
              </w:rPr>
              <w:t>Kết quả</w:t>
            </w:r>
          </w:p>
        </w:tc>
        <w:tc>
          <w:tcPr>
            <w:tcW w:w="1679" w:type="dxa"/>
            <w:vMerge w:val="restart"/>
          </w:tcPr>
          <w:p w:rsidR="004A5F1E" w:rsidRPr="00FD2CC3" w:rsidRDefault="0018066F">
            <w:pPr>
              <w:spacing w:after="0" w:line="340" w:lineRule="exact"/>
              <w:ind w:right="-57" w:hanging="57"/>
              <w:jc w:val="center"/>
              <w:rPr>
                <w:b/>
                <w:sz w:val="26"/>
                <w:szCs w:val="26"/>
              </w:rPr>
            </w:pPr>
            <w:r w:rsidRPr="00FD2CC3">
              <w:rPr>
                <w:b/>
                <w:sz w:val="26"/>
                <w:szCs w:val="26"/>
              </w:rPr>
              <w:t>QCVN 09-MT:2015/</w:t>
            </w:r>
          </w:p>
          <w:p w:rsidR="004A5F1E" w:rsidRPr="00FD2CC3" w:rsidRDefault="0018066F">
            <w:pPr>
              <w:spacing w:after="0" w:line="340" w:lineRule="exact"/>
              <w:ind w:right="-57" w:hanging="57"/>
              <w:jc w:val="center"/>
              <w:rPr>
                <w:b/>
                <w:iCs/>
                <w:sz w:val="26"/>
                <w:szCs w:val="26"/>
              </w:rPr>
            </w:pPr>
            <w:r w:rsidRPr="00FD2CC3">
              <w:rPr>
                <w:b/>
                <w:sz w:val="26"/>
                <w:szCs w:val="26"/>
              </w:rPr>
              <w:t>BTNMT</w:t>
            </w:r>
          </w:p>
        </w:tc>
      </w:tr>
      <w:tr w:rsidR="004A5F1E" w:rsidRPr="00FD2CC3">
        <w:trPr>
          <w:trHeight w:val="227"/>
          <w:jc w:val="center"/>
        </w:trPr>
        <w:tc>
          <w:tcPr>
            <w:tcW w:w="664" w:type="dxa"/>
            <w:vMerge/>
            <w:vAlign w:val="center"/>
          </w:tcPr>
          <w:p w:rsidR="004A5F1E" w:rsidRPr="00FD2CC3" w:rsidRDefault="004A5F1E">
            <w:pPr>
              <w:spacing w:after="0" w:line="340" w:lineRule="exact"/>
              <w:jc w:val="center"/>
              <w:rPr>
                <w:b/>
                <w:iCs/>
                <w:sz w:val="26"/>
                <w:szCs w:val="26"/>
              </w:rPr>
            </w:pPr>
          </w:p>
        </w:tc>
        <w:tc>
          <w:tcPr>
            <w:tcW w:w="3174" w:type="dxa"/>
            <w:vMerge/>
            <w:vAlign w:val="center"/>
          </w:tcPr>
          <w:p w:rsidR="004A5F1E" w:rsidRPr="00FD2CC3" w:rsidRDefault="004A5F1E">
            <w:pPr>
              <w:spacing w:after="0" w:line="340" w:lineRule="exact"/>
              <w:jc w:val="center"/>
              <w:rPr>
                <w:b/>
                <w:iCs/>
                <w:sz w:val="26"/>
                <w:szCs w:val="26"/>
              </w:rPr>
            </w:pPr>
          </w:p>
        </w:tc>
        <w:tc>
          <w:tcPr>
            <w:tcW w:w="1305" w:type="dxa"/>
            <w:vMerge/>
            <w:vAlign w:val="center"/>
          </w:tcPr>
          <w:p w:rsidR="004A5F1E" w:rsidRPr="00FD2CC3" w:rsidRDefault="004A5F1E">
            <w:pPr>
              <w:spacing w:after="0" w:line="340" w:lineRule="exact"/>
              <w:jc w:val="center"/>
              <w:rPr>
                <w:b/>
                <w:iCs/>
                <w:sz w:val="26"/>
                <w:szCs w:val="26"/>
              </w:rPr>
            </w:pPr>
          </w:p>
        </w:tc>
        <w:tc>
          <w:tcPr>
            <w:tcW w:w="1144" w:type="dxa"/>
          </w:tcPr>
          <w:p w:rsidR="004A5F1E" w:rsidRPr="00FD2CC3" w:rsidRDefault="0018066F">
            <w:pPr>
              <w:spacing w:after="0" w:line="340" w:lineRule="exact"/>
              <w:jc w:val="center"/>
              <w:rPr>
                <w:b/>
                <w:iCs/>
                <w:sz w:val="26"/>
                <w:szCs w:val="26"/>
              </w:rPr>
            </w:pPr>
            <w:r w:rsidRPr="00FD2CC3">
              <w:rPr>
                <w:b/>
                <w:iCs/>
                <w:sz w:val="26"/>
                <w:szCs w:val="26"/>
              </w:rPr>
              <w:t>Lần 1</w:t>
            </w:r>
          </w:p>
          <w:p w:rsidR="004A5F1E" w:rsidRPr="00FD2CC3" w:rsidRDefault="0018066F">
            <w:pPr>
              <w:spacing w:after="0" w:line="340" w:lineRule="exact"/>
              <w:jc w:val="center"/>
              <w:rPr>
                <w:b/>
                <w:iCs/>
                <w:sz w:val="26"/>
                <w:szCs w:val="26"/>
              </w:rPr>
            </w:pPr>
            <w:r w:rsidRPr="00FD2CC3">
              <w:rPr>
                <w:b/>
                <w:iCs/>
                <w:sz w:val="26"/>
                <w:szCs w:val="26"/>
              </w:rPr>
              <w:t>NN</w:t>
            </w:r>
          </w:p>
        </w:tc>
        <w:tc>
          <w:tcPr>
            <w:tcW w:w="1144" w:type="dxa"/>
          </w:tcPr>
          <w:p w:rsidR="004A5F1E" w:rsidRPr="00FD2CC3" w:rsidRDefault="0018066F">
            <w:pPr>
              <w:spacing w:after="0" w:line="340" w:lineRule="exact"/>
              <w:jc w:val="center"/>
              <w:rPr>
                <w:b/>
                <w:iCs/>
                <w:sz w:val="26"/>
                <w:szCs w:val="26"/>
              </w:rPr>
            </w:pPr>
            <w:r w:rsidRPr="00FD2CC3">
              <w:rPr>
                <w:b/>
                <w:iCs/>
                <w:sz w:val="26"/>
                <w:szCs w:val="26"/>
              </w:rPr>
              <w:t xml:space="preserve">Lần 2 </w:t>
            </w:r>
          </w:p>
          <w:p w:rsidR="004A5F1E" w:rsidRPr="00FD2CC3" w:rsidRDefault="0018066F">
            <w:pPr>
              <w:spacing w:after="0" w:line="340" w:lineRule="exact"/>
              <w:jc w:val="center"/>
              <w:rPr>
                <w:b/>
                <w:iCs/>
                <w:sz w:val="26"/>
                <w:szCs w:val="26"/>
              </w:rPr>
            </w:pPr>
            <w:r w:rsidRPr="00FD2CC3">
              <w:rPr>
                <w:b/>
                <w:iCs/>
                <w:sz w:val="26"/>
                <w:szCs w:val="26"/>
              </w:rPr>
              <w:t>NN</w:t>
            </w:r>
          </w:p>
        </w:tc>
        <w:tc>
          <w:tcPr>
            <w:tcW w:w="1202" w:type="dxa"/>
            <w:shd w:val="clear" w:color="auto" w:fill="auto"/>
            <w:vAlign w:val="center"/>
          </w:tcPr>
          <w:p w:rsidR="004A5F1E" w:rsidRPr="00FD2CC3" w:rsidRDefault="0018066F">
            <w:pPr>
              <w:spacing w:after="0" w:line="340" w:lineRule="exact"/>
              <w:jc w:val="center"/>
              <w:rPr>
                <w:b/>
                <w:iCs/>
                <w:sz w:val="26"/>
                <w:szCs w:val="26"/>
              </w:rPr>
            </w:pPr>
            <w:r w:rsidRPr="00FD2CC3">
              <w:rPr>
                <w:b/>
                <w:iCs/>
                <w:sz w:val="26"/>
                <w:szCs w:val="26"/>
              </w:rPr>
              <w:t xml:space="preserve">Lần 3 </w:t>
            </w:r>
          </w:p>
          <w:p w:rsidR="004A5F1E" w:rsidRPr="00FD2CC3" w:rsidRDefault="0018066F">
            <w:pPr>
              <w:spacing w:after="0" w:line="340" w:lineRule="exact"/>
              <w:jc w:val="center"/>
              <w:rPr>
                <w:b/>
                <w:iCs/>
                <w:sz w:val="26"/>
                <w:szCs w:val="26"/>
              </w:rPr>
            </w:pPr>
            <w:r w:rsidRPr="00FD2CC3">
              <w:rPr>
                <w:b/>
                <w:iCs/>
                <w:sz w:val="26"/>
                <w:szCs w:val="26"/>
              </w:rPr>
              <w:t>NN</w:t>
            </w:r>
          </w:p>
        </w:tc>
        <w:tc>
          <w:tcPr>
            <w:tcW w:w="1679" w:type="dxa"/>
            <w:vMerge/>
          </w:tcPr>
          <w:p w:rsidR="004A5F1E" w:rsidRPr="00FD2CC3" w:rsidRDefault="004A5F1E">
            <w:pPr>
              <w:spacing w:after="0" w:line="340" w:lineRule="exact"/>
              <w:jc w:val="center"/>
              <w:rPr>
                <w:b/>
                <w:iCs/>
                <w:sz w:val="26"/>
                <w:szCs w:val="26"/>
              </w:rPr>
            </w:pPr>
          </w:p>
        </w:tc>
      </w:tr>
      <w:tr w:rsidR="004A5F1E" w:rsidRPr="00FD2CC3">
        <w:trPr>
          <w:trHeight w:val="227"/>
          <w:jc w:val="center"/>
        </w:trPr>
        <w:tc>
          <w:tcPr>
            <w:tcW w:w="664" w:type="dxa"/>
            <w:vAlign w:val="center"/>
          </w:tcPr>
          <w:p w:rsidR="004A5F1E" w:rsidRPr="00FD2CC3" w:rsidRDefault="0018066F">
            <w:pPr>
              <w:spacing w:after="0" w:line="340" w:lineRule="exact"/>
              <w:jc w:val="center"/>
              <w:rPr>
                <w:sz w:val="26"/>
                <w:szCs w:val="26"/>
              </w:rPr>
            </w:pPr>
            <w:r w:rsidRPr="00FD2CC3">
              <w:rPr>
                <w:sz w:val="26"/>
                <w:szCs w:val="26"/>
              </w:rPr>
              <w:t>1</w:t>
            </w:r>
          </w:p>
        </w:tc>
        <w:tc>
          <w:tcPr>
            <w:tcW w:w="3174" w:type="dxa"/>
            <w:vAlign w:val="center"/>
          </w:tcPr>
          <w:p w:rsidR="004A5F1E" w:rsidRPr="00FD2CC3" w:rsidRDefault="0018066F">
            <w:pPr>
              <w:spacing w:after="0" w:line="340" w:lineRule="exact"/>
              <w:rPr>
                <w:sz w:val="26"/>
                <w:szCs w:val="26"/>
              </w:rPr>
            </w:pPr>
            <w:r w:rsidRPr="00FD2CC3">
              <w:rPr>
                <w:sz w:val="26"/>
                <w:szCs w:val="26"/>
                <w:lang w:val="vi-VN"/>
              </w:rPr>
              <w:t>pH</w:t>
            </w:r>
          </w:p>
        </w:tc>
        <w:tc>
          <w:tcPr>
            <w:tcW w:w="1305" w:type="dxa"/>
            <w:vAlign w:val="center"/>
          </w:tcPr>
          <w:p w:rsidR="004A5F1E" w:rsidRPr="00FD2CC3" w:rsidRDefault="0018066F">
            <w:pPr>
              <w:spacing w:after="0" w:line="340" w:lineRule="exact"/>
              <w:jc w:val="center"/>
              <w:rPr>
                <w:sz w:val="26"/>
                <w:szCs w:val="26"/>
              </w:rPr>
            </w:pPr>
            <w:r w:rsidRPr="00FD2CC3">
              <w:rPr>
                <w:i/>
                <w:sz w:val="26"/>
                <w:szCs w:val="26"/>
                <w:lang w:val="vi-VN"/>
              </w:rPr>
              <w:t>-</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6,69</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6,72</w:t>
            </w:r>
          </w:p>
        </w:tc>
        <w:tc>
          <w:tcPr>
            <w:tcW w:w="1202" w:type="dxa"/>
            <w:shd w:val="clear" w:color="auto" w:fill="auto"/>
            <w:vAlign w:val="center"/>
          </w:tcPr>
          <w:p w:rsidR="004A5F1E" w:rsidRPr="00FD2CC3" w:rsidRDefault="0018066F">
            <w:pPr>
              <w:spacing w:after="0" w:line="340" w:lineRule="exact"/>
              <w:jc w:val="center"/>
              <w:rPr>
                <w:sz w:val="26"/>
                <w:szCs w:val="26"/>
              </w:rPr>
            </w:pPr>
            <w:r w:rsidRPr="00FD2CC3">
              <w:rPr>
                <w:sz w:val="26"/>
                <w:szCs w:val="26"/>
              </w:rPr>
              <w:t>6,68</w:t>
            </w:r>
          </w:p>
        </w:tc>
        <w:tc>
          <w:tcPr>
            <w:tcW w:w="1679" w:type="dxa"/>
            <w:vAlign w:val="center"/>
          </w:tcPr>
          <w:p w:rsidR="004A5F1E" w:rsidRPr="00FD2CC3" w:rsidRDefault="0018066F">
            <w:pPr>
              <w:spacing w:after="0" w:line="340" w:lineRule="exact"/>
              <w:jc w:val="center"/>
              <w:rPr>
                <w:sz w:val="26"/>
                <w:szCs w:val="26"/>
              </w:rPr>
            </w:pPr>
            <w:r w:rsidRPr="00FD2CC3">
              <w:rPr>
                <w:sz w:val="26"/>
                <w:szCs w:val="26"/>
              </w:rPr>
              <w:t>5,5 ÷ 8,5</w:t>
            </w:r>
          </w:p>
        </w:tc>
      </w:tr>
      <w:tr w:rsidR="004A5F1E" w:rsidRPr="00FD2CC3">
        <w:trPr>
          <w:trHeight w:val="227"/>
          <w:jc w:val="center"/>
        </w:trPr>
        <w:tc>
          <w:tcPr>
            <w:tcW w:w="664" w:type="dxa"/>
            <w:vAlign w:val="center"/>
          </w:tcPr>
          <w:p w:rsidR="004A5F1E" w:rsidRPr="00FD2CC3" w:rsidRDefault="0018066F">
            <w:pPr>
              <w:spacing w:after="0" w:line="340" w:lineRule="exact"/>
              <w:jc w:val="center"/>
              <w:rPr>
                <w:sz w:val="26"/>
                <w:szCs w:val="26"/>
              </w:rPr>
            </w:pPr>
            <w:r w:rsidRPr="00FD2CC3">
              <w:rPr>
                <w:sz w:val="26"/>
                <w:szCs w:val="26"/>
              </w:rPr>
              <w:t>2</w:t>
            </w:r>
          </w:p>
        </w:tc>
        <w:tc>
          <w:tcPr>
            <w:tcW w:w="3174" w:type="dxa"/>
            <w:vAlign w:val="center"/>
          </w:tcPr>
          <w:p w:rsidR="004A5F1E" w:rsidRPr="00FD2CC3" w:rsidRDefault="0018066F">
            <w:pPr>
              <w:spacing w:after="0" w:line="340" w:lineRule="exact"/>
              <w:rPr>
                <w:sz w:val="26"/>
                <w:szCs w:val="26"/>
              </w:rPr>
            </w:pPr>
            <w:r w:rsidRPr="00FD2CC3">
              <w:rPr>
                <w:sz w:val="26"/>
                <w:szCs w:val="26"/>
                <w:lang w:val="vi-VN"/>
              </w:rPr>
              <w:t>Chỉ số pecmanganat</w:t>
            </w:r>
          </w:p>
        </w:tc>
        <w:tc>
          <w:tcPr>
            <w:tcW w:w="1305" w:type="dxa"/>
            <w:vAlign w:val="center"/>
          </w:tcPr>
          <w:p w:rsidR="004A5F1E" w:rsidRPr="00FD2CC3" w:rsidRDefault="0018066F">
            <w:pPr>
              <w:spacing w:after="0" w:line="340" w:lineRule="exact"/>
              <w:jc w:val="center"/>
              <w:rPr>
                <w:sz w:val="26"/>
                <w:szCs w:val="26"/>
              </w:rPr>
            </w:pPr>
            <w:r w:rsidRPr="00FD2CC3">
              <w:rPr>
                <w:i/>
                <w:sz w:val="26"/>
                <w:szCs w:val="26"/>
                <w:lang w:val="vi-VN"/>
              </w:rPr>
              <w:t>mg/l</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&lt;0,5</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&lt;0,5</w:t>
            </w:r>
          </w:p>
        </w:tc>
        <w:tc>
          <w:tcPr>
            <w:tcW w:w="1202" w:type="dxa"/>
            <w:shd w:val="clear" w:color="auto" w:fill="auto"/>
            <w:vAlign w:val="center"/>
          </w:tcPr>
          <w:p w:rsidR="004A5F1E" w:rsidRPr="00FD2CC3" w:rsidRDefault="0018066F">
            <w:pPr>
              <w:spacing w:after="0" w:line="340" w:lineRule="exact"/>
              <w:jc w:val="center"/>
              <w:rPr>
                <w:sz w:val="26"/>
                <w:szCs w:val="26"/>
              </w:rPr>
            </w:pPr>
            <w:r w:rsidRPr="00FD2CC3">
              <w:rPr>
                <w:sz w:val="26"/>
                <w:szCs w:val="26"/>
              </w:rPr>
              <w:t>&lt;0,5</w:t>
            </w:r>
          </w:p>
        </w:tc>
        <w:tc>
          <w:tcPr>
            <w:tcW w:w="1679" w:type="dxa"/>
            <w:vAlign w:val="center"/>
          </w:tcPr>
          <w:p w:rsidR="004A5F1E" w:rsidRPr="00FD2CC3" w:rsidRDefault="0018066F">
            <w:pPr>
              <w:spacing w:after="0" w:line="340" w:lineRule="exact"/>
              <w:jc w:val="center"/>
              <w:rPr>
                <w:sz w:val="26"/>
                <w:szCs w:val="26"/>
              </w:rPr>
            </w:pPr>
            <w:r w:rsidRPr="00FD2CC3">
              <w:rPr>
                <w:sz w:val="26"/>
                <w:szCs w:val="26"/>
              </w:rPr>
              <w:t>4</w:t>
            </w:r>
          </w:p>
        </w:tc>
      </w:tr>
      <w:tr w:rsidR="004A5F1E" w:rsidRPr="00FD2CC3">
        <w:trPr>
          <w:trHeight w:val="227"/>
          <w:jc w:val="center"/>
        </w:trPr>
        <w:tc>
          <w:tcPr>
            <w:tcW w:w="664" w:type="dxa"/>
            <w:vAlign w:val="center"/>
          </w:tcPr>
          <w:p w:rsidR="004A5F1E" w:rsidRPr="00FD2CC3" w:rsidRDefault="0018066F">
            <w:pPr>
              <w:spacing w:after="0" w:line="340" w:lineRule="exact"/>
              <w:jc w:val="center"/>
              <w:rPr>
                <w:sz w:val="26"/>
                <w:szCs w:val="26"/>
              </w:rPr>
            </w:pPr>
            <w:r w:rsidRPr="00FD2CC3">
              <w:rPr>
                <w:sz w:val="26"/>
                <w:szCs w:val="26"/>
              </w:rPr>
              <w:t>3</w:t>
            </w:r>
          </w:p>
        </w:tc>
        <w:tc>
          <w:tcPr>
            <w:tcW w:w="3174" w:type="dxa"/>
            <w:vAlign w:val="center"/>
          </w:tcPr>
          <w:p w:rsidR="004A5F1E" w:rsidRPr="00FD2CC3" w:rsidRDefault="0018066F">
            <w:pPr>
              <w:spacing w:after="0" w:line="340" w:lineRule="exact"/>
              <w:rPr>
                <w:sz w:val="26"/>
                <w:szCs w:val="26"/>
              </w:rPr>
            </w:pPr>
            <w:r w:rsidRPr="00FD2CC3">
              <w:rPr>
                <w:sz w:val="26"/>
                <w:szCs w:val="26"/>
                <w:lang w:val="vi-VN"/>
              </w:rPr>
              <w:t>TDS</w:t>
            </w:r>
          </w:p>
        </w:tc>
        <w:tc>
          <w:tcPr>
            <w:tcW w:w="1305" w:type="dxa"/>
            <w:vAlign w:val="center"/>
          </w:tcPr>
          <w:p w:rsidR="004A5F1E" w:rsidRPr="00FD2CC3" w:rsidRDefault="0018066F">
            <w:pPr>
              <w:spacing w:after="0" w:line="340" w:lineRule="exact"/>
              <w:jc w:val="center"/>
              <w:rPr>
                <w:sz w:val="26"/>
                <w:szCs w:val="26"/>
              </w:rPr>
            </w:pPr>
            <w:r w:rsidRPr="00FD2CC3">
              <w:rPr>
                <w:i/>
                <w:sz w:val="26"/>
                <w:szCs w:val="26"/>
                <w:lang w:val="vi-VN"/>
              </w:rPr>
              <w:t>mg/</w:t>
            </w:r>
            <w:r w:rsidRPr="00FD2CC3">
              <w:rPr>
                <w:i/>
                <w:sz w:val="26"/>
                <w:szCs w:val="26"/>
              </w:rPr>
              <w:t>l</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327</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322</w:t>
            </w:r>
          </w:p>
        </w:tc>
        <w:tc>
          <w:tcPr>
            <w:tcW w:w="1202" w:type="dxa"/>
            <w:shd w:val="clear" w:color="auto" w:fill="auto"/>
            <w:vAlign w:val="center"/>
          </w:tcPr>
          <w:p w:rsidR="004A5F1E" w:rsidRPr="00FD2CC3" w:rsidRDefault="0018066F">
            <w:pPr>
              <w:spacing w:after="0" w:line="340" w:lineRule="exact"/>
              <w:jc w:val="center"/>
              <w:rPr>
                <w:sz w:val="26"/>
                <w:szCs w:val="26"/>
              </w:rPr>
            </w:pPr>
            <w:r w:rsidRPr="00FD2CC3">
              <w:rPr>
                <w:sz w:val="26"/>
                <w:szCs w:val="26"/>
              </w:rPr>
              <w:t>338</w:t>
            </w:r>
          </w:p>
        </w:tc>
        <w:tc>
          <w:tcPr>
            <w:tcW w:w="1679" w:type="dxa"/>
            <w:vAlign w:val="center"/>
          </w:tcPr>
          <w:p w:rsidR="004A5F1E" w:rsidRPr="00FD2CC3" w:rsidRDefault="0018066F">
            <w:pPr>
              <w:spacing w:after="0" w:line="340" w:lineRule="exact"/>
              <w:jc w:val="center"/>
              <w:rPr>
                <w:sz w:val="26"/>
                <w:szCs w:val="26"/>
              </w:rPr>
            </w:pPr>
            <w:r w:rsidRPr="00FD2CC3">
              <w:rPr>
                <w:sz w:val="26"/>
                <w:szCs w:val="26"/>
              </w:rPr>
              <w:t>1.500</w:t>
            </w:r>
          </w:p>
        </w:tc>
      </w:tr>
      <w:tr w:rsidR="004A5F1E" w:rsidRPr="00FD2CC3">
        <w:trPr>
          <w:trHeight w:val="227"/>
          <w:jc w:val="center"/>
        </w:trPr>
        <w:tc>
          <w:tcPr>
            <w:tcW w:w="664" w:type="dxa"/>
            <w:vAlign w:val="center"/>
          </w:tcPr>
          <w:p w:rsidR="004A5F1E" w:rsidRPr="00FD2CC3" w:rsidRDefault="0018066F">
            <w:pPr>
              <w:spacing w:after="0" w:line="340" w:lineRule="exact"/>
              <w:jc w:val="center"/>
              <w:rPr>
                <w:sz w:val="26"/>
                <w:szCs w:val="26"/>
              </w:rPr>
            </w:pPr>
            <w:r w:rsidRPr="00FD2CC3">
              <w:rPr>
                <w:sz w:val="26"/>
                <w:szCs w:val="26"/>
              </w:rPr>
              <w:t>4</w:t>
            </w:r>
          </w:p>
        </w:tc>
        <w:tc>
          <w:tcPr>
            <w:tcW w:w="3174" w:type="dxa"/>
            <w:vAlign w:val="center"/>
          </w:tcPr>
          <w:p w:rsidR="004A5F1E" w:rsidRPr="00FD2CC3" w:rsidRDefault="0018066F">
            <w:pPr>
              <w:spacing w:after="0" w:line="340" w:lineRule="exact"/>
              <w:rPr>
                <w:sz w:val="26"/>
                <w:szCs w:val="26"/>
              </w:rPr>
            </w:pPr>
            <w:r w:rsidRPr="00FD2CC3">
              <w:rPr>
                <w:sz w:val="26"/>
                <w:szCs w:val="26"/>
                <w:lang w:val="vi-VN"/>
              </w:rPr>
              <w:t>Độ cứng tính theo CaCO</w:t>
            </w:r>
            <w:r w:rsidRPr="00FD2CC3">
              <w:rPr>
                <w:sz w:val="26"/>
                <w:szCs w:val="26"/>
                <w:vertAlign w:val="subscript"/>
                <w:lang w:val="vi-VN"/>
              </w:rPr>
              <w:t>3</w:t>
            </w:r>
          </w:p>
        </w:tc>
        <w:tc>
          <w:tcPr>
            <w:tcW w:w="1305" w:type="dxa"/>
            <w:vAlign w:val="center"/>
          </w:tcPr>
          <w:p w:rsidR="004A5F1E" w:rsidRPr="00FD2CC3" w:rsidRDefault="0018066F">
            <w:pPr>
              <w:spacing w:after="0" w:line="340" w:lineRule="exact"/>
              <w:jc w:val="center"/>
              <w:rPr>
                <w:sz w:val="26"/>
                <w:szCs w:val="26"/>
              </w:rPr>
            </w:pPr>
            <w:r w:rsidRPr="00FD2CC3">
              <w:rPr>
                <w:i/>
                <w:sz w:val="26"/>
                <w:szCs w:val="26"/>
                <w:lang w:val="vi-VN"/>
              </w:rPr>
              <w:t>mg/</w:t>
            </w:r>
            <w:r w:rsidRPr="00FD2CC3">
              <w:rPr>
                <w:i/>
                <w:sz w:val="26"/>
                <w:szCs w:val="26"/>
              </w:rPr>
              <w:t>l</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283</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282</w:t>
            </w:r>
          </w:p>
        </w:tc>
        <w:tc>
          <w:tcPr>
            <w:tcW w:w="1202" w:type="dxa"/>
            <w:shd w:val="clear" w:color="auto" w:fill="auto"/>
            <w:vAlign w:val="center"/>
          </w:tcPr>
          <w:p w:rsidR="004A5F1E" w:rsidRPr="00FD2CC3" w:rsidRDefault="0018066F">
            <w:pPr>
              <w:spacing w:after="0" w:line="340" w:lineRule="exact"/>
              <w:jc w:val="center"/>
              <w:rPr>
                <w:sz w:val="26"/>
                <w:szCs w:val="26"/>
              </w:rPr>
            </w:pPr>
            <w:r w:rsidRPr="00FD2CC3">
              <w:rPr>
                <w:sz w:val="26"/>
                <w:szCs w:val="26"/>
              </w:rPr>
              <w:t>281</w:t>
            </w:r>
          </w:p>
        </w:tc>
        <w:tc>
          <w:tcPr>
            <w:tcW w:w="1679" w:type="dxa"/>
            <w:vAlign w:val="center"/>
          </w:tcPr>
          <w:p w:rsidR="004A5F1E" w:rsidRPr="00FD2CC3" w:rsidRDefault="0018066F">
            <w:pPr>
              <w:spacing w:after="0" w:line="340" w:lineRule="exact"/>
              <w:jc w:val="center"/>
              <w:rPr>
                <w:sz w:val="26"/>
                <w:szCs w:val="26"/>
              </w:rPr>
            </w:pPr>
            <w:r w:rsidRPr="00FD2CC3">
              <w:rPr>
                <w:sz w:val="26"/>
                <w:szCs w:val="26"/>
              </w:rPr>
              <w:t>500</w:t>
            </w:r>
          </w:p>
        </w:tc>
      </w:tr>
      <w:tr w:rsidR="004A5F1E" w:rsidRPr="00FD2CC3">
        <w:trPr>
          <w:trHeight w:val="227"/>
          <w:jc w:val="center"/>
        </w:trPr>
        <w:tc>
          <w:tcPr>
            <w:tcW w:w="664" w:type="dxa"/>
            <w:vAlign w:val="center"/>
          </w:tcPr>
          <w:p w:rsidR="004A5F1E" w:rsidRPr="00FD2CC3" w:rsidRDefault="0018066F">
            <w:pPr>
              <w:spacing w:after="0" w:line="340" w:lineRule="exact"/>
              <w:jc w:val="center"/>
              <w:rPr>
                <w:sz w:val="26"/>
                <w:szCs w:val="26"/>
              </w:rPr>
            </w:pPr>
            <w:r w:rsidRPr="00FD2CC3">
              <w:rPr>
                <w:sz w:val="26"/>
                <w:szCs w:val="26"/>
              </w:rPr>
              <w:t>5</w:t>
            </w:r>
          </w:p>
        </w:tc>
        <w:tc>
          <w:tcPr>
            <w:tcW w:w="3174" w:type="dxa"/>
            <w:vAlign w:val="center"/>
          </w:tcPr>
          <w:p w:rsidR="004A5F1E" w:rsidRPr="00FD2CC3" w:rsidRDefault="0018066F">
            <w:pPr>
              <w:spacing w:after="0" w:line="340" w:lineRule="exact"/>
              <w:rPr>
                <w:sz w:val="26"/>
                <w:szCs w:val="26"/>
              </w:rPr>
            </w:pPr>
            <w:r w:rsidRPr="00FD2CC3">
              <w:rPr>
                <w:sz w:val="26"/>
                <w:szCs w:val="26"/>
                <w:lang w:val="vi-VN"/>
              </w:rPr>
              <w:t>NH</w:t>
            </w:r>
            <w:r w:rsidRPr="00FD2CC3">
              <w:rPr>
                <w:sz w:val="26"/>
                <w:szCs w:val="26"/>
                <w:vertAlign w:val="subscript"/>
                <w:lang w:val="vi-VN"/>
              </w:rPr>
              <w:t>4</w:t>
            </w:r>
            <w:r w:rsidRPr="00FD2CC3">
              <w:rPr>
                <w:sz w:val="26"/>
                <w:szCs w:val="26"/>
                <w:vertAlign w:val="superscript"/>
                <w:lang w:val="vi-VN"/>
              </w:rPr>
              <w:t>+</w:t>
            </w:r>
            <w:r w:rsidRPr="00FD2CC3">
              <w:rPr>
                <w:sz w:val="26"/>
                <w:szCs w:val="26"/>
                <w:lang w:val="vi-VN"/>
              </w:rPr>
              <w:t>_N</w:t>
            </w:r>
          </w:p>
        </w:tc>
        <w:tc>
          <w:tcPr>
            <w:tcW w:w="1305" w:type="dxa"/>
            <w:vAlign w:val="center"/>
          </w:tcPr>
          <w:p w:rsidR="004A5F1E" w:rsidRPr="00FD2CC3" w:rsidRDefault="0018066F">
            <w:pPr>
              <w:spacing w:after="0" w:line="340" w:lineRule="exact"/>
              <w:jc w:val="center"/>
              <w:rPr>
                <w:sz w:val="26"/>
                <w:szCs w:val="26"/>
              </w:rPr>
            </w:pPr>
            <w:r w:rsidRPr="00FD2CC3">
              <w:rPr>
                <w:i/>
                <w:sz w:val="26"/>
                <w:szCs w:val="26"/>
                <w:lang w:val="vi-VN"/>
              </w:rPr>
              <w:t>mg/</w:t>
            </w:r>
            <w:r w:rsidRPr="00FD2CC3">
              <w:rPr>
                <w:i/>
                <w:sz w:val="26"/>
                <w:szCs w:val="26"/>
              </w:rPr>
              <w:t>l</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&lt;0,01</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&lt;0,01</w:t>
            </w:r>
          </w:p>
        </w:tc>
        <w:tc>
          <w:tcPr>
            <w:tcW w:w="1202" w:type="dxa"/>
            <w:shd w:val="clear" w:color="auto" w:fill="auto"/>
            <w:vAlign w:val="center"/>
          </w:tcPr>
          <w:p w:rsidR="004A5F1E" w:rsidRPr="00FD2CC3" w:rsidRDefault="0018066F">
            <w:pPr>
              <w:spacing w:after="0" w:line="340" w:lineRule="exact"/>
              <w:jc w:val="center"/>
              <w:rPr>
                <w:sz w:val="26"/>
                <w:szCs w:val="26"/>
              </w:rPr>
            </w:pPr>
            <w:r w:rsidRPr="00FD2CC3">
              <w:rPr>
                <w:sz w:val="26"/>
                <w:szCs w:val="26"/>
              </w:rPr>
              <w:t>&lt;0,01</w:t>
            </w:r>
          </w:p>
        </w:tc>
        <w:tc>
          <w:tcPr>
            <w:tcW w:w="1679" w:type="dxa"/>
            <w:vAlign w:val="center"/>
          </w:tcPr>
          <w:p w:rsidR="004A5F1E" w:rsidRPr="00FD2CC3" w:rsidRDefault="0018066F">
            <w:pPr>
              <w:spacing w:after="0" w:line="340" w:lineRule="exact"/>
              <w:jc w:val="center"/>
              <w:rPr>
                <w:sz w:val="26"/>
                <w:szCs w:val="26"/>
              </w:rPr>
            </w:pPr>
            <w:r w:rsidRPr="00FD2CC3">
              <w:rPr>
                <w:sz w:val="26"/>
                <w:szCs w:val="26"/>
              </w:rPr>
              <w:t>1</w:t>
            </w:r>
          </w:p>
        </w:tc>
      </w:tr>
      <w:tr w:rsidR="004A5F1E" w:rsidRPr="00FD2CC3">
        <w:trPr>
          <w:trHeight w:val="227"/>
          <w:jc w:val="center"/>
        </w:trPr>
        <w:tc>
          <w:tcPr>
            <w:tcW w:w="664" w:type="dxa"/>
            <w:vAlign w:val="center"/>
          </w:tcPr>
          <w:p w:rsidR="004A5F1E" w:rsidRPr="00FD2CC3" w:rsidRDefault="0018066F">
            <w:pPr>
              <w:spacing w:after="0" w:line="340" w:lineRule="exact"/>
              <w:jc w:val="center"/>
              <w:rPr>
                <w:sz w:val="26"/>
                <w:szCs w:val="26"/>
              </w:rPr>
            </w:pPr>
            <w:r w:rsidRPr="00FD2CC3">
              <w:rPr>
                <w:sz w:val="26"/>
                <w:szCs w:val="26"/>
              </w:rPr>
              <w:t>6</w:t>
            </w:r>
          </w:p>
        </w:tc>
        <w:tc>
          <w:tcPr>
            <w:tcW w:w="3174" w:type="dxa"/>
            <w:vAlign w:val="center"/>
          </w:tcPr>
          <w:p w:rsidR="004A5F1E" w:rsidRPr="00FD2CC3" w:rsidRDefault="0018066F">
            <w:pPr>
              <w:spacing w:after="0" w:line="340" w:lineRule="exact"/>
              <w:rPr>
                <w:sz w:val="26"/>
                <w:szCs w:val="26"/>
              </w:rPr>
            </w:pPr>
            <w:r w:rsidRPr="00FD2CC3">
              <w:rPr>
                <w:sz w:val="26"/>
                <w:szCs w:val="26"/>
                <w:lang w:val="vi-VN"/>
              </w:rPr>
              <w:t>NO</w:t>
            </w:r>
            <w:r w:rsidRPr="00FD2CC3">
              <w:rPr>
                <w:sz w:val="26"/>
                <w:szCs w:val="26"/>
                <w:vertAlign w:val="subscript"/>
                <w:lang w:val="vi-VN"/>
              </w:rPr>
              <w:t>2</w:t>
            </w:r>
            <w:r w:rsidRPr="00FD2CC3">
              <w:rPr>
                <w:sz w:val="26"/>
                <w:szCs w:val="26"/>
                <w:vertAlign w:val="superscript"/>
                <w:lang w:val="vi-VN"/>
              </w:rPr>
              <w:t>-</w:t>
            </w:r>
            <w:r w:rsidRPr="00FD2CC3">
              <w:rPr>
                <w:sz w:val="26"/>
                <w:szCs w:val="26"/>
                <w:lang w:val="vi-VN"/>
              </w:rPr>
              <w:t>_N</w:t>
            </w:r>
          </w:p>
        </w:tc>
        <w:tc>
          <w:tcPr>
            <w:tcW w:w="1305" w:type="dxa"/>
            <w:vAlign w:val="center"/>
          </w:tcPr>
          <w:p w:rsidR="004A5F1E" w:rsidRPr="00FD2CC3" w:rsidRDefault="0018066F">
            <w:pPr>
              <w:spacing w:after="0" w:line="340" w:lineRule="exact"/>
              <w:jc w:val="center"/>
              <w:rPr>
                <w:sz w:val="26"/>
                <w:szCs w:val="26"/>
              </w:rPr>
            </w:pPr>
            <w:r w:rsidRPr="00FD2CC3">
              <w:rPr>
                <w:i/>
                <w:sz w:val="26"/>
                <w:szCs w:val="26"/>
                <w:lang w:val="vi-VN"/>
              </w:rPr>
              <w:t>mg/</w:t>
            </w:r>
            <w:r w:rsidRPr="00FD2CC3">
              <w:rPr>
                <w:i/>
                <w:sz w:val="26"/>
                <w:szCs w:val="26"/>
              </w:rPr>
              <w:t>l</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0,015</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0,016</w:t>
            </w:r>
          </w:p>
        </w:tc>
        <w:tc>
          <w:tcPr>
            <w:tcW w:w="1202" w:type="dxa"/>
            <w:shd w:val="clear" w:color="auto" w:fill="auto"/>
            <w:vAlign w:val="center"/>
          </w:tcPr>
          <w:p w:rsidR="004A5F1E" w:rsidRPr="00FD2CC3" w:rsidRDefault="0018066F">
            <w:pPr>
              <w:spacing w:after="0" w:line="340" w:lineRule="exact"/>
              <w:jc w:val="center"/>
              <w:rPr>
                <w:sz w:val="26"/>
                <w:szCs w:val="26"/>
              </w:rPr>
            </w:pPr>
            <w:r w:rsidRPr="00FD2CC3">
              <w:rPr>
                <w:sz w:val="26"/>
                <w:szCs w:val="26"/>
              </w:rPr>
              <w:t>0,014</w:t>
            </w:r>
          </w:p>
        </w:tc>
        <w:tc>
          <w:tcPr>
            <w:tcW w:w="1679" w:type="dxa"/>
            <w:vAlign w:val="center"/>
          </w:tcPr>
          <w:p w:rsidR="004A5F1E" w:rsidRPr="00FD2CC3" w:rsidRDefault="0018066F">
            <w:pPr>
              <w:spacing w:after="0" w:line="340" w:lineRule="exact"/>
              <w:jc w:val="center"/>
              <w:rPr>
                <w:sz w:val="26"/>
                <w:szCs w:val="26"/>
              </w:rPr>
            </w:pPr>
            <w:r w:rsidRPr="00FD2CC3">
              <w:rPr>
                <w:sz w:val="26"/>
                <w:szCs w:val="26"/>
              </w:rPr>
              <w:t>1</w:t>
            </w:r>
          </w:p>
        </w:tc>
      </w:tr>
      <w:tr w:rsidR="004A5F1E" w:rsidRPr="00FD2CC3">
        <w:trPr>
          <w:trHeight w:val="227"/>
          <w:jc w:val="center"/>
        </w:trPr>
        <w:tc>
          <w:tcPr>
            <w:tcW w:w="664" w:type="dxa"/>
            <w:vAlign w:val="center"/>
          </w:tcPr>
          <w:p w:rsidR="004A5F1E" w:rsidRPr="00FD2CC3" w:rsidRDefault="0018066F">
            <w:pPr>
              <w:spacing w:after="0" w:line="340" w:lineRule="exact"/>
              <w:jc w:val="center"/>
              <w:rPr>
                <w:sz w:val="26"/>
                <w:szCs w:val="26"/>
              </w:rPr>
            </w:pPr>
            <w:r w:rsidRPr="00FD2CC3">
              <w:rPr>
                <w:sz w:val="26"/>
                <w:szCs w:val="26"/>
              </w:rPr>
              <w:t>7</w:t>
            </w:r>
          </w:p>
        </w:tc>
        <w:tc>
          <w:tcPr>
            <w:tcW w:w="3174" w:type="dxa"/>
            <w:vAlign w:val="center"/>
          </w:tcPr>
          <w:p w:rsidR="004A5F1E" w:rsidRPr="00FD2CC3" w:rsidRDefault="0018066F">
            <w:pPr>
              <w:spacing w:after="0" w:line="340" w:lineRule="exact"/>
              <w:rPr>
                <w:sz w:val="26"/>
                <w:szCs w:val="26"/>
              </w:rPr>
            </w:pPr>
            <w:r w:rsidRPr="00FD2CC3">
              <w:rPr>
                <w:sz w:val="26"/>
                <w:szCs w:val="26"/>
                <w:lang w:val="vi-VN"/>
              </w:rPr>
              <w:t>NO</w:t>
            </w:r>
            <w:r w:rsidRPr="00FD2CC3">
              <w:rPr>
                <w:sz w:val="26"/>
                <w:szCs w:val="26"/>
                <w:vertAlign w:val="subscript"/>
                <w:lang w:val="vi-VN"/>
              </w:rPr>
              <w:t>3</w:t>
            </w:r>
            <w:r w:rsidRPr="00FD2CC3">
              <w:rPr>
                <w:sz w:val="26"/>
                <w:szCs w:val="26"/>
                <w:vertAlign w:val="superscript"/>
                <w:lang w:val="vi-VN"/>
              </w:rPr>
              <w:t>-</w:t>
            </w:r>
            <w:r w:rsidRPr="00FD2CC3">
              <w:rPr>
                <w:sz w:val="26"/>
                <w:szCs w:val="26"/>
                <w:lang w:val="vi-VN"/>
              </w:rPr>
              <w:t>_N</w:t>
            </w:r>
          </w:p>
        </w:tc>
        <w:tc>
          <w:tcPr>
            <w:tcW w:w="1305" w:type="dxa"/>
            <w:vAlign w:val="center"/>
          </w:tcPr>
          <w:p w:rsidR="004A5F1E" w:rsidRPr="00FD2CC3" w:rsidRDefault="0018066F">
            <w:pPr>
              <w:spacing w:after="0" w:line="340" w:lineRule="exact"/>
              <w:jc w:val="center"/>
              <w:rPr>
                <w:sz w:val="26"/>
                <w:szCs w:val="26"/>
              </w:rPr>
            </w:pPr>
            <w:r w:rsidRPr="00FD2CC3">
              <w:rPr>
                <w:i/>
                <w:sz w:val="26"/>
                <w:szCs w:val="26"/>
                <w:lang w:val="vi-VN"/>
              </w:rPr>
              <w:t>mg/</w:t>
            </w:r>
            <w:r w:rsidRPr="00FD2CC3">
              <w:rPr>
                <w:i/>
                <w:sz w:val="26"/>
                <w:szCs w:val="26"/>
              </w:rPr>
              <w:t>l</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3,45</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3,33</w:t>
            </w:r>
          </w:p>
        </w:tc>
        <w:tc>
          <w:tcPr>
            <w:tcW w:w="1202" w:type="dxa"/>
            <w:shd w:val="clear" w:color="auto" w:fill="auto"/>
            <w:vAlign w:val="center"/>
          </w:tcPr>
          <w:p w:rsidR="004A5F1E" w:rsidRPr="00FD2CC3" w:rsidRDefault="0018066F">
            <w:pPr>
              <w:spacing w:after="0" w:line="340" w:lineRule="exact"/>
              <w:jc w:val="center"/>
              <w:rPr>
                <w:sz w:val="26"/>
                <w:szCs w:val="26"/>
              </w:rPr>
            </w:pPr>
            <w:r w:rsidRPr="00FD2CC3">
              <w:rPr>
                <w:sz w:val="26"/>
                <w:szCs w:val="26"/>
              </w:rPr>
              <w:t>3,33</w:t>
            </w:r>
          </w:p>
        </w:tc>
        <w:tc>
          <w:tcPr>
            <w:tcW w:w="1679" w:type="dxa"/>
            <w:vAlign w:val="center"/>
          </w:tcPr>
          <w:p w:rsidR="004A5F1E" w:rsidRPr="00FD2CC3" w:rsidRDefault="0018066F">
            <w:pPr>
              <w:spacing w:after="0" w:line="340" w:lineRule="exact"/>
              <w:jc w:val="center"/>
              <w:rPr>
                <w:sz w:val="26"/>
                <w:szCs w:val="26"/>
              </w:rPr>
            </w:pPr>
            <w:r w:rsidRPr="00FD2CC3">
              <w:rPr>
                <w:sz w:val="26"/>
                <w:szCs w:val="26"/>
              </w:rPr>
              <w:t>15</w:t>
            </w:r>
          </w:p>
        </w:tc>
      </w:tr>
      <w:tr w:rsidR="004A5F1E" w:rsidRPr="00FD2CC3">
        <w:trPr>
          <w:trHeight w:val="227"/>
          <w:jc w:val="center"/>
        </w:trPr>
        <w:tc>
          <w:tcPr>
            <w:tcW w:w="664" w:type="dxa"/>
            <w:vAlign w:val="center"/>
          </w:tcPr>
          <w:p w:rsidR="004A5F1E" w:rsidRPr="00FD2CC3" w:rsidRDefault="0018066F">
            <w:pPr>
              <w:spacing w:after="0" w:line="340" w:lineRule="exact"/>
              <w:jc w:val="center"/>
              <w:rPr>
                <w:sz w:val="26"/>
                <w:szCs w:val="26"/>
              </w:rPr>
            </w:pPr>
            <w:r w:rsidRPr="00FD2CC3">
              <w:rPr>
                <w:sz w:val="26"/>
                <w:szCs w:val="26"/>
              </w:rPr>
              <w:t>8</w:t>
            </w:r>
          </w:p>
        </w:tc>
        <w:tc>
          <w:tcPr>
            <w:tcW w:w="3174" w:type="dxa"/>
            <w:vAlign w:val="center"/>
          </w:tcPr>
          <w:p w:rsidR="004A5F1E" w:rsidRPr="00FD2CC3" w:rsidRDefault="0018066F">
            <w:pPr>
              <w:spacing w:after="0" w:line="340" w:lineRule="exact"/>
              <w:rPr>
                <w:sz w:val="26"/>
                <w:szCs w:val="26"/>
              </w:rPr>
            </w:pPr>
            <w:r w:rsidRPr="00FD2CC3">
              <w:rPr>
                <w:sz w:val="26"/>
                <w:szCs w:val="26"/>
                <w:lang w:val="vi-VN"/>
              </w:rPr>
              <w:t>Cl</w:t>
            </w:r>
            <w:r w:rsidRPr="00FD2CC3">
              <w:rPr>
                <w:sz w:val="26"/>
                <w:szCs w:val="26"/>
                <w:vertAlign w:val="superscript"/>
                <w:lang w:val="vi-VN"/>
              </w:rPr>
              <w:t>-</w:t>
            </w:r>
          </w:p>
        </w:tc>
        <w:tc>
          <w:tcPr>
            <w:tcW w:w="1305" w:type="dxa"/>
            <w:vAlign w:val="center"/>
          </w:tcPr>
          <w:p w:rsidR="004A5F1E" w:rsidRPr="00FD2CC3" w:rsidRDefault="0018066F">
            <w:pPr>
              <w:spacing w:after="0" w:line="340" w:lineRule="exact"/>
              <w:jc w:val="center"/>
              <w:rPr>
                <w:sz w:val="26"/>
                <w:szCs w:val="26"/>
              </w:rPr>
            </w:pPr>
            <w:r w:rsidRPr="00FD2CC3">
              <w:rPr>
                <w:i/>
                <w:sz w:val="26"/>
                <w:szCs w:val="26"/>
                <w:lang w:val="vi-VN"/>
              </w:rPr>
              <w:t>mg/</w:t>
            </w:r>
            <w:r w:rsidRPr="00FD2CC3">
              <w:rPr>
                <w:i/>
                <w:sz w:val="26"/>
                <w:szCs w:val="26"/>
              </w:rPr>
              <w:t>l</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32,0</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33,4</w:t>
            </w:r>
          </w:p>
        </w:tc>
        <w:tc>
          <w:tcPr>
            <w:tcW w:w="1202" w:type="dxa"/>
            <w:shd w:val="clear" w:color="auto" w:fill="auto"/>
            <w:vAlign w:val="center"/>
          </w:tcPr>
          <w:p w:rsidR="004A5F1E" w:rsidRPr="00FD2CC3" w:rsidRDefault="0018066F">
            <w:pPr>
              <w:spacing w:after="0" w:line="340" w:lineRule="exact"/>
              <w:jc w:val="center"/>
              <w:rPr>
                <w:sz w:val="26"/>
                <w:szCs w:val="26"/>
              </w:rPr>
            </w:pPr>
            <w:r w:rsidRPr="00FD2CC3">
              <w:rPr>
                <w:sz w:val="26"/>
                <w:szCs w:val="26"/>
              </w:rPr>
              <w:t>29,2</w:t>
            </w:r>
          </w:p>
        </w:tc>
        <w:tc>
          <w:tcPr>
            <w:tcW w:w="1679" w:type="dxa"/>
            <w:vAlign w:val="center"/>
          </w:tcPr>
          <w:p w:rsidR="004A5F1E" w:rsidRPr="00FD2CC3" w:rsidRDefault="0018066F">
            <w:pPr>
              <w:spacing w:after="0" w:line="340" w:lineRule="exact"/>
              <w:jc w:val="center"/>
              <w:rPr>
                <w:sz w:val="26"/>
                <w:szCs w:val="26"/>
              </w:rPr>
            </w:pPr>
            <w:r w:rsidRPr="00FD2CC3">
              <w:rPr>
                <w:sz w:val="26"/>
                <w:szCs w:val="26"/>
              </w:rPr>
              <w:t>250</w:t>
            </w:r>
          </w:p>
        </w:tc>
      </w:tr>
      <w:tr w:rsidR="004A5F1E" w:rsidRPr="00FD2CC3">
        <w:trPr>
          <w:trHeight w:val="227"/>
          <w:jc w:val="center"/>
        </w:trPr>
        <w:tc>
          <w:tcPr>
            <w:tcW w:w="664" w:type="dxa"/>
            <w:vAlign w:val="center"/>
          </w:tcPr>
          <w:p w:rsidR="004A5F1E" w:rsidRPr="00FD2CC3" w:rsidRDefault="0018066F">
            <w:pPr>
              <w:spacing w:after="0" w:line="340" w:lineRule="exact"/>
              <w:jc w:val="center"/>
              <w:rPr>
                <w:sz w:val="26"/>
                <w:szCs w:val="26"/>
              </w:rPr>
            </w:pPr>
            <w:r w:rsidRPr="00FD2CC3">
              <w:rPr>
                <w:sz w:val="26"/>
                <w:szCs w:val="26"/>
              </w:rPr>
              <w:t>9</w:t>
            </w:r>
          </w:p>
        </w:tc>
        <w:tc>
          <w:tcPr>
            <w:tcW w:w="3174" w:type="dxa"/>
            <w:vAlign w:val="center"/>
          </w:tcPr>
          <w:p w:rsidR="004A5F1E" w:rsidRPr="00FD2CC3" w:rsidRDefault="0018066F">
            <w:pPr>
              <w:spacing w:after="0" w:line="340" w:lineRule="exact"/>
              <w:rPr>
                <w:sz w:val="26"/>
                <w:szCs w:val="26"/>
              </w:rPr>
            </w:pPr>
            <w:r w:rsidRPr="00FD2CC3">
              <w:rPr>
                <w:sz w:val="26"/>
                <w:szCs w:val="26"/>
                <w:lang w:val="vi-VN"/>
              </w:rPr>
              <w:t>SO</w:t>
            </w:r>
            <w:r w:rsidRPr="00FD2CC3">
              <w:rPr>
                <w:sz w:val="26"/>
                <w:szCs w:val="26"/>
                <w:vertAlign w:val="subscript"/>
                <w:lang w:val="vi-VN"/>
              </w:rPr>
              <w:t>4</w:t>
            </w:r>
            <w:r w:rsidRPr="00FD2CC3">
              <w:rPr>
                <w:sz w:val="26"/>
                <w:szCs w:val="26"/>
                <w:vertAlign w:val="superscript"/>
                <w:lang w:val="vi-VN"/>
              </w:rPr>
              <w:t>2-</w:t>
            </w:r>
          </w:p>
        </w:tc>
        <w:tc>
          <w:tcPr>
            <w:tcW w:w="1305" w:type="dxa"/>
            <w:vAlign w:val="center"/>
          </w:tcPr>
          <w:p w:rsidR="004A5F1E" w:rsidRPr="00FD2CC3" w:rsidRDefault="0018066F">
            <w:pPr>
              <w:spacing w:after="0" w:line="340" w:lineRule="exact"/>
              <w:jc w:val="center"/>
              <w:rPr>
                <w:sz w:val="26"/>
                <w:szCs w:val="26"/>
              </w:rPr>
            </w:pPr>
            <w:r w:rsidRPr="00FD2CC3">
              <w:rPr>
                <w:i/>
                <w:sz w:val="26"/>
                <w:szCs w:val="26"/>
                <w:lang w:val="vi-VN"/>
              </w:rPr>
              <w:t>mg/</w:t>
            </w:r>
            <w:r w:rsidRPr="00FD2CC3">
              <w:rPr>
                <w:i/>
                <w:sz w:val="26"/>
                <w:szCs w:val="26"/>
              </w:rPr>
              <w:t>l</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162</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153</w:t>
            </w:r>
          </w:p>
        </w:tc>
        <w:tc>
          <w:tcPr>
            <w:tcW w:w="1202" w:type="dxa"/>
            <w:shd w:val="clear" w:color="auto" w:fill="auto"/>
            <w:vAlign w:val="center"/>
          </w:tcPr>
          <w:p w:rsidR="004A5F1E" w:rsidRPr="00FD2CC3" w:rsidRDefault="0018066F">
            <w:pPr>
              <w:spacing w:after="0" w:line="340" w:lineRule="exact"/>
              <w:jc w:val="center"/>
              <w:rPr>
                <w:sz w:val="26"/>
                <w:szCs w:val="26"/>
              </w:rPr>
            </w:pPr>
            <w:r w:rsidRPr="00FD2CC3">
              <w:rPr>
                <w:sz w:val="26"/>
                <w:szCs w:val="26"/>
              </w:rPr>
              <w:t>162,9</w:t>
            </w:r>
          </w:p>
        </w:tc>
        <w:tc>
          <w:tcPr>
            <w:tcW w:w="1679" w:type="dxa"/>
            <w:vAlign w:val="center"/>
          </w:tcPr>
          <w:p w:rsidR="004A5F1E" w:rsidRPr="00FD2CC3" w:rsidRDefault="0018066F">
            <w:pPr>
              <w:spacing w:after="0" w:line="340" w:lineRule="exact"/>
              <w:jc w:val="center"/>
              <w:rPr>
                <w:sz w:val="26"/>
                <w:szCs w:val="26"/>
              </w:rPr>
            </w:pPr>
            <w:r w:rsidRPr="00FD2CC3">
              <w:rPr>
                <w:sz w:val="26"/>
                <w:szCs w:val="26"/>
              </w:rPr>
              <w:t>400</w:t>
            </w:r>
          </w:p>
        </w:tc>
      </w:tr>
      <w:tr w:rsidR="004A5F1E" w:rsidRPr="00FD2CC3">
        <w:trPr>
          <w:trHeight w:val="227"/>
          <w:jc w:val="center"/>
        </w:trPr>
        <w:tc>
          <w:tcPr>
            <w:tcW w:w="664" w:type="dxa"/>
            <w:vAlign w:val="center"/>
          </w:tcPr>
          <w:p w:rsidR="004A5F1E" w:rsidRPr="00FD2CC3" w:rsidRDefault="0018066F">
            <w:pPr>
              <w:spacing w:after="0" w:line="340" w:lineRule="exact"/>
              <w:jc w:val="center"/>
              <w:rPr>
                <w:sz w:val="26"/>
                <w:szCs w:val="26"/>
              </w:rPr>
            </w:pPr>
            <w:r w:rsidRPr="00FD2CC3">
              <w:rPr>
                <w:sz w:val="26"/>
                <w:szCs w:val="26"/>
              </w:rPr>
              <w:t>10</w:t>
            </w:r>
          </w:p>
        </w:tc>
        <w:tc>
          <w:tcPr>
            <w:tcW w:w="3174" w:type="dxa"/>
            <w:vAlign w:val="center"/>
          </w:tcPr>
          <w:p w:rsidR="004A5F1E" w:rsidRPr="00FD2CC3" w:rsidRDefault="0018066F">
            <w:pPr>
              <w:spacing w:after="0" w:line="340" w:lineRule="exact"/>
              <w:rPr>
                <w:sz w:val="26"/>
                <w:szCs w:val="26"/>
              </w:rPr>
            </w:pPr>
            <w:r w:rsidRPr="00FD2CC3">
              <w:rPr>
                <w:sz w:val="26"/>
                <w:szCs w:val="26"/>
                <w:lang w:val="vi-VN"/>
              </w:rPr>
              <w:t>Pb</w:t>
            </w:r>
          </w:p>
        </w:tc>
        <w:tc>
          <w:tcPr>
            <w:tcW w:w="1305" w:type="dxa"/>
            <w:vAlign w:val="center"/>
          </w:tcPr>
          <w:p w:rsidR="004A5F1E" w:rsidRPr="00FD2CC3" w:rsidRDefault="0018066F">
            <w:pPr>
              <w:spacing w:after="0" w:line="340" w:lineRule="exact"/>
              <w:jc w:val="center"/>
              <w:rPr>
                <w:sz w:val="26"/>
                <w:szCs w:val="26"/>
              </w:rPr>
            </w:pPr>
            <w:r w:rsidRPr="00FD2CC3">
              <w:rPr>
                <w:i/>
                <w:sz w:val="26"/>
                <w:szCs w:val="26"/>
                <w:lang w:val="vi-VN"/>
              </w:rPr>
              <w:t>mg/</w:t>
            </w:r>
            <w:r w:rsidRPr="00FD2CC3">
              <w:rPr>
                <w:i/>
                <w:sz w:val="26"/>
                <w:szCs w:val="26"/>
              </w:rPr>
              <w:t>l</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&lt;0,0011</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&lt;0,0011</w:t>
            </w:r>
          </w:p>
        </w:tc>
        <w:tc>
          <w:tcPr>
            <w:tcW w:w="1202" w:type="dxa"/>
            <w:shd w:val="clear" w:color="auto" w:fill="auto"/>
            <w:vAlign w:val="center"/>
          </w:tcPr>
          <w:p w:rsidR="004A5F1E" w:rsidRPr="00FD2CC3" w:rsidRDefault="0018066F">
            <w:pPr>
              <w:spacing w:after="0" w:line="340" w:lineRule="exact"/>
              <w:jc w:val="center"/>
              <w:rPr>
                <w:sz w:val="26"/>
                <w:szCs w:val="26"/>
              </w:rPr>
            </w:pPr>
            <w:r w:rsidRPr="00FD2CC3">
              <w:rPr>
                <w:sz w:val="26"/>
                <w:szCs w:val="26"/>
              </w:rPr>
              <w:t>&lt;0,0011</w:t>
            </w:r>
          </w:p>
        </w:tc>
        <w:tc>
          <w:tcPr>
            <w:tcW w:w="1679" w:type="dxa"/>
            <w:vAlign w:val="center"/>
          </w:tcPr>
          <w:p w:rsidR="004A5F1E" w:rsidRPr="00FD2CC3" w:rsidRDefault="0018066F">
            <w:pPr>
              <w:spacing w:after="0" w:line="340" w:lineRule="exact"/>
              <w:jc w:val="center"/>
              <w:rPr>
                <w:sz w:val="26"/>
                <w:szCs w:val="26"/>
              </w:rPr>
            </w:pPr>
            <w:r w:rsidRPr="00FD2CC3">
              <w:rPr>
                <w:sz w:val="26"/>
                <w:szCs w:val="26"/>
              </w:rPr>
              <w:t>0,01</w:t>
            </w:r>
          </w:p>
        </w:tc>
      </w:tr>
      <w:tr w:rsidR="004A5F1E" w:rsidRPr="00FD2CC3">
        <w:trPr>
          <w:trHeight w:val="227"/>
          <w:jc w:val="center"/>
        </w:trPr>
        <w:tc>
          <w:tcPr>
            <w:tcW w:w="664" w:type="dxa"/>
            <w:vAlign w:val="center"/>
          </w:tcPr>
          <w:p w:rsidR="004A5F1E" w:rsidRPr="00FD2CC3" w:rsidRDefault="0018066F">
            <w:pPr>
              <w:spacing w:after="0" w:line="340" w:lineRule="exact"/>
              <w:jc w:val="center"/>
              <w:rPr>
                <w:sz w:val="26"/>
                <w:szCs w:val="26"/>
              </w:rPr>
            </w:pPr>
            <w:r w:rsidRPr="00FD2CC3">
              <w:rPr>
                <w:sz w:val="26"/>
                <w:szCs w:val="26"/>
              </w:rPr>
              <w:t>11</w:t>
            </w:r>
          </w:p>
        </w:tc>
        <w:tc>
          <w:tcPr>
            <w:tcW w:w="3174" w:type="dxa"/>
            <w:vAlign w:val="center"/>
          </w:tcPr>
          <w:p w:rsidR="004A5F1E" w:rsidRPr="00FD2CC3" w:rsidRDefault="0018066F">
            <w:pPr>
              <w:spacing w:after="0" w:line="340" w:lineRule="exact"/>
              <w:rPr>
                <w:sz w:val="26"/>
                <w:szCs w:val="26"/>
              </w:rPr>
            </w:pPr>
            <w:r w:rsidRPr="00FD2CC3">
              <w:rPr>
                <w:sz w:val="26"/>
                <w:szCs w:val="26"/>
                <w:lang w:val="vi-VN"/>
              </w:rPr>
              <w:t>Fe</w:t>
            </w:r>
          </w:p>
        </w:tc>
        <w:tc>
          <w:tcPr>
            <w:tcW w:w="1305" w:type="dxa"/>
            <w:vAlign w:val="center"/>
          </w:tcPr>
          <w:p w:rsidR="004A5F1E" w:rsidRPr="00FD2CC3" w:rsidRDefault="0018066F">
            <w:pPr>
              <w:spacing w:after="0" w:line="340" w:lineRule="exact"/>
              <w:jc w:val="center"/>
              <w:rPr>
                <w:sz w:val="26"/>
                <w:szCs w:val="26"/>
              </w:rPr>
            </w:pPr>
            <w:r w:rsidRPr="00FD2CC3">
              <w:rPr>
                <w:i/>
                <w:sz w:val="26"/>
                <w:szCs w:val="26"/>
                <w:lang w:val="vi-VN"/>
              </w:rPr>
              <w:t>mg/</w:t>
            </w:r>
            <w:r w:rsidRPr="00FD2CC3">
              <w:rPr>
                <w:i/>
                <w:sz w:val="26"/>
                <w:szCs w:val="26"/>
              </w:rPr>
              <w:t>l</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0,028</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0,029</w:t>
            </w:r>
          </w:p>
        </w:tc>
        <w:tc>
          <w:tcPr>
            <w:tcW w:w="1202" w:type="dxa"/>
            <w:shd w:val="clear" w:color="auto" w:fill="auto"/>
            <w:vAlign w:val="center"/>
          </w:tcPr>
          <w:p w:rsidR="004A5F1E" w:rsidRPr="00FD2CC3" w:rsidRDefault="0018066F">
            <w:pPr>
              <w:spacing w:after="0" w:line="340" w:lineRule="exact"/>
              <w:jc w:val="center"/>
              <w:rPr>
                <w:sz w:val="26"/>
                <w:szCs w:val="26"/>
              </w:rPr>
            </w:pPr>
            <w:r w:rsidRPr="00FD2CC3">
              <w:rPr>
                <w:sz w:val="26"/>
                <w:szCs w:val="26"/>
              </w:rPr>
              <w:t>0,029</w:t>
            </w:r>
          </w:p>
        </w:tc>
        <w:tc>
          <w:tcPr>
            <w:tcW w:w="1679" w:type="dxa"/>
            <w:vAlign w:val="center"/>
          </w:tcPr>
          <w:p w:rsidR="004A5F1E" w:rsidRPr="00FD2CC3" w:rsidRDefault="0018066F">
            <w:pPr>
              <w:spacing w:after="0" w:line="340" w:lineRule="exact"/>
              <w:jc w:val="center"/>
              <w:rPr>
                <w:sz w:val="26"/>
                <w:szCs w:val="26"/>
              </w:rPr>
            </w:pPr>
            <w:r w:rsidRPr="00FD2CC3">
              <w:rPr>
                <w:sz w:val="26"/>
                <w:szCs w:val="26"/>
              </w:rPr>
              <w:t>5</w:t>
            </w:r>
          </w:p>
        </w:tc>
      </w:tr>
      <w:tr w:rsidR="004A5F1E" w:rsidRPr="00FD2CC3">
        <w:trPr>
          <w:trHeight w:val="227"/>
          <w:jc w:val="center"/>
        </w:trPr>
        <w:tc>
          <w:tcPr>
            <w:tcW w:w="664" w:type="dxa"/>
            <w:vAlign w:val="center"/>
          </w:tcPr>
          <w:p w:rsidR="004A5F1E" w:rsidRPr="00FD2CC3" w:rsidRDefault="0018066F">
            <w:pPr>
              <w:spacing w:after="0" w:line="340" w:lineRule="exact"/>
              <w:jc w:val="center"/>
              <w:rPr>
                <w:sz w:val="26"/>
                <w:szCs w:val="26"/>
              </w:rPr>
            </w:pPr>
            <w:r w:rsidRPr="00FD2CC3">
              <w:rPr>
                <w:sz w:val="26"/>
                <w:szCs w:val="26"/>
              </w:rPr>
              <w:t>12</w:t>
            </w:r>
          </w:p>
        </w:tc>
        <w:tc>
          <w:tcPr>
            <w:tcW w:w="3174" w:type="dxa"/>
            <w:vAlign w:val="center"/>
          </w:tcPr>
          <w:p w:rsidR="004A5F1E" w:rsidRPr="00FD2CC3" w:rsidRDefault="0018066F">
            <w:pPr>
              <w:spacing w:after="0" w:line="340" w:lineRule="exact"/>
              <w:rPr>
                <w:sz w:val="26"/>
                <w:szCs w:val="26"/>
              </w:rPr>
            </w:pPr>
            <w:r w:rsidRPr="00FD2CC3">
              <w:rPr>
                <w:sz w:val="26"/>
                <w:szCs w:val="26"/>
                <w:lang w:val="vi-VN"/>
              </w:rPr>
              <w:t>Coliform</w:t>
            </w:r>
          </w:p>
        </w:tc>
        <w:tc>
          <w:tcPr>
            <w:tcW w:w="1305" w:type="dxa"/>
            <w:vAlign w:val="center"/>
          </w:tcPr>
          <w:p w:rsidR="004A5F1E" w:rsidRPr="00FD2CC3" w:rsidRDefault="0018066F">
            <w:pPr>
              <w:spacing w:after="0" w:line="320" w:lineRule="exact"/>
              <w:jc w:val="center"/>
              <w:rPr>
                <w:i/>
                <w:sz w:val="26"/>
                <w:szCs w:val="26"/>
              </w:rPr>
            </w:pPr>
            <w:r w:rsidRPr="00FD2CC3">
              <w:rPr>
                <w:i/>
                <w:sz w:val="26"/>
                <w:szCs w:val="26"/>
                <w:lang w:val="vi-VN"/>
              </w:rPr>
              <w:t>MPN/</w:t>
            </w:r>
          </w:p>
          <w:p w:rsidR="004A5F1E" w:rsidRPr="00FD2CC3" w:rsidRDefault="0018066F">
            <w:pPr>
              <w:spacing w:after="0" w:line="320" w:lineRule="exact"/>
              <w:jc w:val="center"/>
              <w:rPr>
                <w:sz w:val="26"/>
                <w:szCs w:val="26"/>
              </w:rPr>
            </w:pPr>
            <w:r w:rsidRPr="00FD2CC3">
              <w:rPr>
                <w:i/>
                <w:sz w:val="26"/>
                <w:szCs w:val="26"/>
                <w:lang w:val="vi-VN"/>
              </w:rPr>
              <w:t>100 ml</w:t>
            </w:r>
          </w:p>
        </w:tc>
        <w:tc>
          <w:tcPr>
            <w:tcW w:w="1144" w:type="dxa"/>
            <w:vAlign w:val="center"/>
          </w:tcPr>
          <w:p w:rsidR="004A5F1E" w:rsidRPr="00FD2CC3" w:rsidRDefault="0018066F">
            <w:pPr>
              <w:spacing w:after="0" w:line="320" w:lineRule="exact"/>
              <w:jc w:val="center"/>
              <w:rPr>
                <w:sz w:val="26"/>
                <w:szCs w:val="26"/>
              </w:rPr>
            </w:pPr>
            <w:r w:rsidRPr="00FD2CC3">
              <w:rPr>
                <w:sz w:val="26"/>
                <w:szCs w:val="26"/>
              </w:rPr>
              <w:t>KPH</w:t>
            </w:r>
          </w:p>
        </w:tc>
        <w:tc>
          <w:tcPr>
            <w:tcW w:w="1144" w:type="dxa"/>
            <w:vAlign w:val="center"/>
          </w:tcPr>
          <w:p w:rsidR="004A5F1E" w:rsidRPr="00FD2CC3" w:rsidRDefault="0018066F">
            <w:pPr>
              <w:spacing w:after="0" w:line="340" w:lineRule="exact"/>
              <w:jc w:val="center"/>
              <w:rPr>
                <w:sz w:val="26"/>
                <w:szCs w:val="26"/>
              </w:rPr>
            </w:pPr>
            <w:r w:rsidRPr="00FD2CC3">
              <w:rPr>
                <w:sz w:val="26"/>
                <w:szCs w:val="26"/>
              </w:rPr>
              <w:t>KPH</w:t>
            </w:r>
          </w:p>
        </w:tc>
        <w:tc>
          <w:tcPr>
            <w:tcW w:w="1202" w:type="dxa"/>
            <w:shd w:val="clear" w:color="auto" w:fill="auto"/>
            <w:vAlign w:val="center"/>
          </w:tcPr>
          <w:p w:rsidR="004A5F1E" w:rsidRPr="00FD2CC3" w:rsidRDefault="0018066F">
            <w:pPr>
              <w:spacing w:after="0" w:line="340" w:lineRule="exact"/>
              <w:jc w:val="center"/>
              <w:rPr>
                <w:sz w:val="26"/>
                <w:szCs w:val="26"/>
              </w:rPr>
            </w:pPr>
            <w:r w:rsidRPr="00FD2CC3">
              <w:rPr>
                <w:sz w:val="26"/>
                <w:szCs w:val="26"/>
              </w:rPr>
              <w:t>KPH</w:t>
            </w:r>
          </w:p>
        </w:tc>
        <w:tc>
          <w:tcPr>
            <w:tcW w:w="1679" w:type="dxa"/>
            <w:vAlign w:val="center"/>
          </w:tcPr>
          <w:p w:rsidR="004A5F1E" w:rsidRPr="00FD2CC3" w:rsidRDefault="0018066F">
            <w:pPr>
              <w:spacing w:after="0" w:line="340" w:lineRule="exact"/>
              <w:jc w:val="center"/>
              <w:rPr>
                <w:sz w:val="26"/>
                <w:szCs w:val="26"/>
              </w:rPr>
            </w:pPr>
            <w:r w:rsidRPr="00FD2CC3">
              <w:rPr>
                <w:sz w:val="26"/>
                <w:szCs w:val="26"/>
              </w:rPr>
              <w:t>3</w:t>
            </w:r>
          </w:p>
        </w:tc>
      </w:tr>
    </w:tbl>
    <w:p w:rsidR="004A5F1E" w:rsidRPr="00FD2CC3" w:rsidRDefault="0018066F">
      <w:pPr>
        <w:spacing w:before="40" w:after="0" w:line="360" w:lineRule="exact"/>
        <w:jc w:val="both"/>
        <w:rPr>
          <w:i/>
          <w:iCs/>
          <w:szCs w:val="28"/>
          <w:lang w:val="nl-NL"/>
        </w:rPr>
      </w:pPr>
      <w:r w:rsidRPr="00FD2CC3">
        <w:rPr>
          <w:i/>
          <w:iCs/>
          <w:szCs w:val="28"/>
          <w:lang w:val="nl-NL"/>
        </w:rPr>
        <w:t xml:space="preserve">* </w:t>
      </w:r>
      <w:r w:rsidRPr="00FD2CC3">
        <w:rPr>
          <w:i/>
          <w:iCs/>
          <w:szCs w:val="28"/>
          <w:u w:val="single"/>
          <w:lang w:val="nl-NL"/>
        </w:rPr>
        <w:t>Ghi chú</w:t>
      </w:r>
      <w:r w:rsidRPr="00FD2CC3">
        <w:rPr>
          <w:i/>
          <w:iCs/>
          <w:szCs w:val="28"/>
          <w:lang w:val="nl-NL"/>
        </w:rPr>
        <w:t>:</w:t>
      </w:r>
    </w:p>
    <w:p w:rsidR="004A5F1E" w:rsidRPr="00FD2CC3" w:rsidRDefault="0018066F">
      <w:pPr>
        <w:spacing w:before="40" w:after="0" w:line="360" w:lineRule="exact"/>
        <w:ind w:firstLine="720"/>
        <w:jc w:val="both"/>
        <w:rPr>
          <w:szCs w:val="28"/>
        </w:rPr>
      </w:pPr>
      <w:r w:rsidRPr="00FD2CC3">
        <w:rPr>
          <w:i/>
          <w:iCs/>
          <w:szCs w:val="28"/>
          <w:lang w:val="nl-NL"/>
        </w:rPr>
        <w:t xml:space="preserve">- Vị trí lấy mẫu: </w:t>
      </w:r>
      <w:r w:rsidRPr="00FD2CC3">
        <w:rPr>
          <w:szCs w:val="28"/>
          <w:lang w:val="vi-VN"/>
        </w:rPr>
        <w:t>Mẫu nước ngầm tại hộ dân Nguyễn Văn Tín (xóm 11 xã Hoàng Sơn).</w:t>
      </w:r>
      <w:r w:rsidRPr="00FD2CC3">
        <w:rPr>
          <w:szCs w:val="28"/>
        </w:rPr>
        <w:t xml:space="preserve"> Tọa độ: X: 2244593; Y:597541.</w:t>
      </w:r>
    </w:p>
    <w:p w:rsidR="004A5F1E" w:rsidRPr="00FD2CC3" w:rsidRDefault="0018066F">
      <w:pPr>
        <w:jc w:val="both"/>
        <w:rPr>
          <w:szCs w:val="28"/>
          <w:lang w:val="vi-VN"/>
        </w:rPr>
      </w:pPr>
      <w:r w:rsidRPr="00FD2CC3">
        <w:rPr>
          <w:i/>
          <w:iCs/>
          <w:szCs w:val="28"/>
          <w:lang w:val="pt-BR"/>
        </w:rPr>
        <w:tab/>
        <w:t>- Quy chuẩn so sánh:</w:t>
      </w:r>
      <w:r w:rsidRPr="00FD2CC3">
        <w:rPr>
          <w:szCs w:val="28"/>
          <w:lang w:val="vi-VN"/>
        </w:rPr>
        <w:t xml:space="preserve"> QCVN 09-MT:2015/BTNMT: Quy chuẩn kỹ thuật quốc gia về chất lượng nước dưới đất </w:t>
      </w:r>
    </w:p>
    <w:p w:rsidR="004A5F1E" w:rsidRPr="00FD2CC3" w:rsidRDefault="0018066F">
      <w:pPr>
        <w:pStyle w:val="Footer"/>
        <w:spacing w:before="120" w:after="0" w:line="360" w:lineRule="exact"/>
        <w:ind w:firstLine="720"/>
        <w:jc w:val="both"/>
        <w:rPr>
          <w:rFonts w:ascii="Times New Roman" w:hAnsi="Times New Roman"/>
          <w:sz w:val="28"/>
          <w:szCs w:val="28"/>
        </w:rPr>
      </w:pPr>
      <w:r w:rsidRPr="00FD2CC3">
        <w:rPr>
          <w:rFonts w:ascii="Times New Roman" w:hAnsi="Times New Roman"/>
          <w:i/>
          <w:spacing w:val="-2"/>
          <w:sz w:val="28"/>
          <w:szCs w:val="28"/>
        </w:rPr>
        <w:t>- Thời gian lấy mẫu:</w:t>
      </w:r>
      <w:r w:rsidRPr="00FD2CC3">
        <w:rPr>
          <w:rFonts w:ascii="Times New Roman" w:hAnsi="Times New Roman"/>
          <w:sz w:val="28"/>
          <w:szCs w:val="28"/>
        </w:rPr>
        <w:t xml:space="preserve"> Lần 1: 18/10/2021; Lần 2: 19/10/2021; Lần 3: 20/10/2021.</w:t>
      </w:r>
    </w:p>
    <w:p w:rsidR="004A5F1E" w:rsidRPr="00FD2CC3" w:rsidRDefault="0018066F">
      <w:pPr>
        <w:pStyle w:val="Footer"/>
        <w:spacing w:before="40" w:after="0" w:line="360" w:lineRule="exact"/>
        <w:ind w:firstLine="720"/>
        <w:jc w:val="both"/>
        <w:rPr>
          <w:rFonts w:ascii="Times New Roman" w:hAnsi="Times New Roman"/>
          <w:i/>
          <w:iCs/>
          <w:sz w:val="28"/>
          <w:szCs w:val="28"/>
          <w:lang w:val="nl-NL"/>
        </w:rPr>
      </w:pPr>
      <w:r w:rsidRPr="00FD2CC3">
        <w:rPr>
          <w:rFonts w:ascii="Times New Roman" w:hAnsi="Times New Roman"/>
          <w:i/>
          <w:spacing w:val="-2"/>
          <w:sz w:val="28"/>
          <w:szCs w:val="28"/>
          <w:lang w:val="vi-VN"/>
        </w:rPr>
        <w:t>- Đơn vị lấy mẫu:</w:t>
      </w:r>
      <w:r w:rsidRPr="00FD2CC3">
        <w:rPr>
          <w:rFonts w:ascii="Times New Roman" w:hAnsi="Times New Roman"/>
          <w:sz w:val="28"/>
          <w:szCs w:val="28"/>
        </w:rPr>
        <w:t xml:space="preserve"> Trung tâm Môi trường và Khoáng sản</w:t>
      </w:r>
    </w:p>
    <w:p w:rsidR="004A5F1E" w:rsidRPr="00FD2CC3" w:rsidRDefault="0018066F">
      <w:pPr>
        <w:pStyle w:val="Footer"/>
        <w:spacing w:before="40" w:after="0" w:line="360" w:lineRule="exact"/>
        <w:ind w:firstLine="720"/>
        <w:jc w:val="both"/>
        <w:rPr>
          <w:rFonts w:ascii="Times New Roman" w:hAnsi="Times New Roman"/>
          <w:bCs/>
          <w:sz w:val="28"/>
          <w:szCs w:val="28"/>
          <w:lang w:val="nl-NL"/>
        </w:rPr>
      </w:pPr>
      <w:r w:rsidRPr="00FD2CC3">
        <w:rPr>
          <w:rFonts w:ascii="Times New Roman" w:hAnsi="Times New Roman"/>
          <w:i/>
          <w:iCs/>
          <w:sz w:val="28"/>
          <w:szCs w:val="28"/>
          <w:lang w:val="nl-NL"/>
        </w:rPr>
        <w:t xml:space="preserve">* </w:t>
      </w:r>
      <w:r w:rsidRPr="00FD2CC3">
        <w:rPr>
          <w:rFonts w:ascii="Times New Roman" w:hAnsi="Times New Roman"/>
          <w:i/>
          <w:iCs/>
          <w:sz w:val="28"/>
          <w:szCs w:val="28"/>
          <w:u w:val="single"/>
          <w:lang w:val="nl-NL"/>
        </w:rPr>
        <w:t>Nhận xét</w:t>
      </w:r>
      <w:r w:rsidRPr="00FD2CC3">
        <w:rPr>
          <w:rFonts w:ascii="Times New Roman" w:hAnsi="Times New Roman"/>
          <w:i/>
          <w:iCs/>
          <w:sz w:val="28"/>
          <w:szCs w:val="28"/>
          <w:lang w:val="nl-NL"/>
        </w:rPr>
        <w:t xml:space="preserve">: </w:t>
      </w:r>
      <w:r w:rsidRPr="00FD2CC3">
        <w:rPr>
          <w:rFonts w:ascii="Times New Roman" w:hAnsi="Times New Roman"/>
          <w:bCs/>
          <w:sz w:val="28"/>
          <w:szCs w:val="28"/>
          <w:lang w:val="nl-NL"/>
        </w:rPr>
        <w:t>Kết quả phân tích chất lượng môi trường nước dưới đất gần khu vực thực hiện dự án cho thấy các thông số phân tích đều nằm trong QCCP.</w:t>
      </w:r>
    </w:p>
    <w:p w:rsidR="004A5F1E" w:rsidRPr="00FD2CC3" w:rsidRDefault="00495157" w:rsidP="00495157">
      <w:pPr>
        <w:pStyle w:val="Heading3"/>
        <w:spacing w:before="0" w:line="380" w:lineRule="exact"/>
        <w:ind w:firstLine="720"/>
        <w:rPr>
          <w:rFonts w:ascii="Times New Roman" w:hAnsi="Times New Roman"/>
          <w:b w:val="0"/>
          <w:i/>
          <w:color w:val="auto"/>
          <w:sz w:val="28"/>
          <w:szCs w:val="28"/>
          <w:lang w:val="nl-NL"/>
        </w:rPr>
      </w:pPr>
      <w:bookmarkStart w:id="590" w:name="_Toc89670469"/>
      <w:bookmarkStart w:id="591" w:name="_Toc99717801"/>
      <w:r>
        <w:rPr>
          <w:rFonts w:ascii="Times New Roman" w:hAnsi="Times New Roman"/>
          <w:i/>
          <w:color w:val="auto"/>
          <w:sz w:val="28"/>
          <w:szCs w:val="28"/>
          <w:lang w:val="nl-NL"/>
        </w:rPr>
        <w:t>*</w:t>
      </w:r>
      <w:r w:rsidR="0018066F" w:rsidRPr="00FD2CC3">
        <w:rPr>
          <w:rFonts w:ascii="Times New Roman" w:hAnsi="Times New Roman"/>
          <w:i/>
          <w:color w:val="auto"/>
          <w:sz w:val="28"/>
          <w:szCs w:val="28"/>
          <w:lang w:val="nl-NL"/>
        </w:rPr>
        <w:t>Môi trường nước mặt</w:t>
      </w:r>
      <w:bookmarkEnd w:id="590"/>
      <w:bookmarkEnd w:id="591"/>
    </w:p>
    <w:p w:rsidR="004A5F1E" w:rsidRPr="00FD2CC3" w:rsidRDefault="007E1FF4" w:rsidP="007E1FF4">
      <w:pPr>
        <w:pStyle w:val="Caption"/>
        <w:rPr>
          <w:color w:val="auto"/>
          <w:szCs w:val="28"/>
          <w:lang w:val="nl-NL"/>
        </w:rPr>
      </w:pPr>
      <w:bookmarkStart w:id="592" w:name="_Toc99717342"/>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25</w:t>
      </w:r>
      <w:r w:rsidR="00D16B9D" w:rsidRPr="007E1FF4">
        <w:rPr>
          <w:color w:val="auto"/>
        </w:rPr>
        <w:fldChar w:fldCharType="end"/>
      </w:r>
      <w:r w:rsidR="0018066F" w:rsidRPr="007E1FF4">
        <w:rPr>
          <w:color w:val="auto"/>
          <w:szCs w:val="28"/>
          <w:lang w:val="nl-NL"/>
        </w:rPr>
        <w:t>:</w:t>
      </w:r>
      <w:r w:rsidR="0018066F" w:rsidRPr="00FD2CC3">
        <w:rPr>
          <w:color w:val="auto"/>
          <w:szCs w:val="28"/>
          <w:lang w:val="nl-NL"/>
        </w:rPr>
        <w:t xml:space="preserve"> Kết quả phân tích chất lượng môi trường nước mặt</w:t>
      </w:r>
      <w:bookmarkEnd w:id="592"/>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1712"/>
        <w:gridCol w:w="1305"/>
        <w:gridCol w:w="1016"/>
        <w:gridCol w:w="1057"/>
        <w:gridCol w:w="1152"/>
        <w:gridCol w:w="1131"/>
        <w:gridCol w:w="2313"/>
      </w:tblGrid>
      <w:tr w:rsidR="00DE5DB7" w:rsidRPr="00FD2CC3" w:rsidTr="00DE5DB7">
        <w:trPr>
          <w:trHeight w:val="227"/>
          <w:jc w:val="center"/>
        </w:trPr>
        <w:tc>
          <w:tcPr>
            <w:tcW w:w="677" w:type="dxa"/>
            <w:vMerge w:val="restart"/>
            <w:vAlign w:val="center"/>
          </w:tcPr>
          <w:p w:rsidR="00DE5DB7" w:rsidRPr="00FD2CC3" w:rsidRDefault="00DE5DB7">
            <w:pPr>
              <w:spacing w:after="0" w:line="356" w:lineRule="exact"/>
              <w:jc w:val="center"/>
              <w:rPr>
                <w:b/>
                <w:iCs/>
                <w:sz w:val="26"/>
                <w:szCs w:val="26"/>
              </w:rPr>
            </w:pPr>
            <w:r w:rsidRPr="00FD2CC3">
              <w:rPr>
                <w:b/>
                <w:iCs/>
                <w:sz w:val="26"/>
                <w:szCs w:val="26"/>
              </w:rPr>
              <w:t>TT</w:t>
            </w:r>
          </w:p>
        </w:tc>
        <w:tc>
          <w:tcPr>
            <w:tcW w:w="1712" w:type="dxa"/>
            <w:vMerge w:val="restart"/>
            <w:vAlign w:val="center"/>
          </w:tcPr>
          <w:p w:rsidR="00DE5DB7" w:rsidRPr="00FD2CC3" w:rsidRDefault="00DE5DB7">
            <w:pPr>
              <w:spacing w:after="0" w:line="356" w:lineRule="exact"/>
              <w:jc w:val="center"/>
              <w:rPr>
                <w:b/>
                <w:iCs/>
                <w:sz w:val="26"/>
                <w:szCs w:val="26"/>
              </w:rPr>
            </w:pPr>
            <w:r w:rsidRPr="00FD2CC3">
              <w:rPr>
                <w:b/>
                <w:iCs/>
                <w:sz w:val="26"/>
                <w:szCs w:val="26"/>
              </w:rPr>
              <w:t>Thông số</w:t>
            </w:r>
          </w:p>
        </w:tc>
        <w:tc>
          <w:tcPr>
            <w:tcW w:w="1305" w:type="dxa"/>
            <w:vMerge w:val="restart"/>
            <w:vAlign w:val="center"/>
          </w:tcPr>
          <w:p w:rsidR="00DE5DB7" w:rsidRPr="00FD2CC3" w:rsidRDefault="00DE5DB7">
            <w:pPr>
              <w:spacing w:after="0" w:line="356" w:lineRule="exact"/>
              <w:jc w:val="center"/>
              <w:rPr>
                <w:b/>
                <w:iCs/>
                <w:sz w:val="26"/>
                <w:szCs w:val="26"/>
              </w:rPr>
            </w:pPr>
            <w:r w:rsidRPr="00FD2CC3">
              <w:rPr>
                <w:b/>
                <w:iCs/>
                <w:sz w:val="26"/>
                <w:szCs w:val="26"/>
              </w:rPr>
              <w:t>Đơn vị</w:t>
            </w:r>
          </w:p>
        </w:tc>
        <w:tc>
          <w:tcPr>
            <w:tcW w:w="4356" w:type="dxa"/>
            <w:gridSpan w:val="4"/>
            <w:vAlign w:val="center"/>
          </w:tcPr>
          <w:p w:rsidR="00DE5DB7" w:rsidRPr="00FD2CC3" w:rsidRDefault="00DE5DB7">
            <w:pPr>
              <w:spacing w:after="0" w:line="356" w:lineRule="exact"/>
              <w:ind w:right="-57" w:hanging="57"/>
              <w:jc w:val="center"/>
              <w:rPr>
                <w:b/>
                <w:sz w:val="26"/>
                <w:szCs w:val="26"/>
              </w:rPr>
            </w:pPr>
            <w:r w:rsidRPr="00FD2CC3">
              <w:rPr>
                <w:b/>
                <w:iCs/>
                <w:sz w:val="26"/>
                <w:szCs w:val="26"/>
              </w:rPr>
              <w:t>Kết quả</w:t>
            </w:r>
          </w:p>
        </w:tc>
        <w:tc>
          <w:tcPr>
            <w:tcW w:w="2313" w:type="dxa"/>
            <w:vMerge w:val="restart"/>
          </w:tcPr>
          <w:p w:rsidR="00DE5DB7" w:rsidRPr="00FD2CC3" w:rsidRDefault="00DE5DB7">
            <w:pPr>
              <w:spacing w:after="0" w:line="356" w:lineRule="exact"/>
              <w:ind w:right="-57" w:hanging="57"/>
              <w:jc w:val="center"/>
              <w:rPr>
                <w:b/>
                <w:iCs/>
                <w:sz w:val="26"/>
                <w:szCs w:val="26"/>
              </w:rPr>
            </w:pPr>
            <w:r w:rsidRPr="00FD2CC3">
              <w:rPr>
                <w:b/>
                <w:sz w:val="26"/>
                <w:szCs w:val="26"/>
              </w:rPr>
              <w:t>QCVN 08-</w:t>
            </w:r>
            <w:r w:rsidRPr="00FD2CC3">
              <w:rPr>
                <w:b/>
                <w:sz w:val="26"/>
                <w:szCs w:val="26"/>
              </w:rPr>
              <w:lastRenderedPageBreak/>
              <w:t>MT:2015/BTNMT cột B1</w:t>
            </w:r>
          </w:p>
        </w:tc>
      </w:tr>
      <w:tr w:rsidR="00DE5DB7" w:rsidRPr="00FD2CC3" w:rsidTr="00DE5DB7">
        <w:trPr>
          <w:trHeight w:val="227"/>
          <w:jc w:val="center"/>
        </w:trPr>
        <w:tc>
          <w:tcPr>
            <w:tcW w:w="677" w:type="dxa"/>
            <w:vMerge/>
            <w:vAlign w:val="center"/>
          </w:tcPr>
          <w:p w:rsidR="00DE5DB7" w:rsidRPr="00FD2CC3" w:rsidRDefault="00DE5DB7">
            <w:pPr>
              <w:spacing w:after="0" w:line="356" w:lineRule="exact"/>
              <w:jc w:val="center"/>
              <w:rPr>
                <w:b/>
                <w:iCs/>
                <w:sz w:val="26"/>
                <w:szCs w:val="26"/>
              </w:rPr>
            </w:pPr>
          </w:p>
        </w:tc>
        <w:tc>
          <w:tcPr>
            <w:tcW w:w="1712" w:type="dxa"/>
            <w:vMerge/>
            <w:vAlign w:val="center"/>
          </w:tcPr>
          <w:p w:rsidR="00DE5DB7" w:rsidRPr="00FD2CC3" w:rsidRDefault="00DE5DB7">
            <w:pPr>
              <w:spacing w:after="0" w:line="356" w:lineRule="exact"/>
              <w:jc w:val="center"/>
              <w:rPr>
                <w:b/>
                <w:iCs/>
                <w:sz w:val="26"/>
                <w:szCs w:val="26"/>
              </w:rPr>
            </w:pPr>
          </w:p>
        </w:tc>
        <w:tc>
          <w:tcPr>
            <w:tcW w:w="1305" w:type="dxa"/>
            <w:vMerge/>
            <w:vAlign w:val="center"/>
          </w:tcPr>
          <w:p w:rsidR="00DE5DB7" w:rsidRPr="00FD2CC3" w:rsidRDefault="00DE5DB7">
            <w:pPr>
              <w:spacing w:after="0" w:line="356" w:lineRule="exact"/>
              <w:jc w:val="center"/>
              <w:rPr>
                <w:b/>
                <w:iCs/>
                <w:sz w:val="26"/>
                <w:szCs w:val="26"/>
              </w:rPr>
            </w:pPr>
          </w:p>
        </w:tc>
        <w:tc>
          <w:tcPr>
            <w:tcW w:w="1016" w:type="dxa"/>
          </w:tcPr>
          <w:p w:rsidR="00DE5DB7" w:rsidRPr="00FD2CC3" w:rsidRDefault="00DE5DB7">
            <w:pPr>
              <w:spacing w:after="0" w:line="356" w:lineRule="exact"/>
              <w:jc w:val="center"/>
              <w:rPr>
                <w:b/>
                <w:iCs/>
                <w:sz w:val="26"/>
                <w:szCs w:val="26"/>
              </w:rPr>
            </w:pPr>
            <w:r w:rsidRPr="00FD2CC3">
              <w:rPr>
                <w:b/>
                <w:iCs/>
                <w:sz w:val="26"/>
                <w:szCs w:val="26"/>
              </w:rPr>
              <w:t>Lần 1</w:t>
            </w:r>
          </w:p>
          <w:p w:rsidR="00DE5DB7" w:rsidRPr="00FD2CC3" w:rsidRDefault="00DE5DB7">
            <w:pPr>
              <w:spacing w:after="0" w:line="356" w:lineRule="exact"/>
              <w:jc w:val="center"/>
              <w:rPr>
                <w:b/>
                <w:iCs/>
                <w:sz w:val="26"/>
                <w:szCs w:val="26"/>
              </w:rPr>
            </w:pPr>
            <w:r w:rsidRPr="00FD2CC3">
              <w:rPr>
                <w:b/>
                <w:sz w:val="26"/>
                <w:szCs w:val="26"/>
              </w:rPr>
              <w:t>NM</w:t>
            </w:r>
          </w:p>
        </w:tc>
        <w:tc>
          <w:tcPr>
            <w:tcW w:w="1057" w:type="dxa"/>
          </w:tcPr>
          <w:p w:rsidR="00DE5DB7" w:rsidRPr="00FD2CC3" w:rsidRDefault="00DE5DB7">
            <w:pPr>
              <w:spacing w:after="0" w:line="356" w:lineRule="exact"/>
              <w:jc w:val="center"/>
              <w:rPr>
                <w:b/>
                <w:iCs/>
                <w:sz w:val="26"/>
                <w:szCs w:val="26"/>
              </w:rPr>
            </w:pPr>
            <w:r w:rsidRPr="00FD2CC3">
              <w:rPr>
                <w:b/>
                <w:iCs/>
                <w:sz w:val="26"/>
                <w:szCs w:val="26"/>
              </w:rPr>
              <w:t xml:space="preserve">Lần 2 </w:t>
            </w:r>
          </w:p>
          <w:p w:rsidR="00DE5DB7" w:rsidRPr="00FD2CC3" w:rsidRDefault="00DE5DB7">
            <w:pPr>
              <w:spacing w:after="0" w:line="356" w:lineRule="exact"/>
              <w:jc w:val="center"/>
              <w:rPr>
                <w:b/>
                <w:iCs/>
                <w:sz w:val="26"/>
                <w:szCs w:val="26"/>
              </w:rPr>
            </w:pPr>
            <w:r w:rsidRPr="00FD2CC3">
              <w:rPr>
                <w:b/>
                <w:sz w:val="26"/>
                <w:szCs w:val="26"/>
              </w:rPr>
              <w:t>NM</w:t>
            </w:r>
          </w:p>
        </w:tc>
        <w:tc>
          <w:tcPr>
            <w:tcW w:w="1152" w:type="dxa"/>
            <w:shd w:val="clear" w:color="auto" w:fill="auto"/>
            <w:vAlign w:val="center"/>
          </w:tcPr>
          <w:p w:rsidR="00DE5DB7" w:rsidRPr="00FD2CC3" w:rsidRDefault="00DE5DB7">
            <w:pPr>
              <w:spacing w:after="0" w:line="356" w:lineRule="exact"/>
              <w:jc w:val="center"/>
              <w:rPr>
                <w:b/>
                <w:iCs/>
                <w:sz w:val="26"/>
                <w:szCs w:val="26"/>
              </w:rPr>
            </w:pPr>
            <w:r w:rsidRPr="00FD2CC3">
              <w:rPr>
                <w:b/>
                <w:iCs/>
                <w:sz w:val="26"/>
                <w:szCs w:val="26"/>
              </w:rPr>
              <w:t xml:space="preserve">Lần 3 </w:t>
            </w:r>
          </w:p>
          <w:p w:rsidR="00DE5DB7" w:rsidRPr="00FD2CC3" w:rsidRDefault="00DE5DB7">
            <w:pPr>
              <w:spacing w:after="0" w:line="356" w:lineRule="exact"/>
              <w:jc w:val="center"/>
              <w:rPr>
                <w:b/>
                <w:iCs/>
                <w:sz w:val="26"/>
                <w:szCs w:val="26"/>
              </w:rPr>
            </w:pPr>
            <w:r w:rsidRPr="00FD2CC3">
              <w:rPr>
                <w:b/>
                <w:sz w:val="26"/>
                <w:szCs w:val="26"/>
              </w:rPr>
              <w:t>NM</w:t>
            </w:r>
          </w:p>
        </w:tc>
        <w:tc>
          <w:tcPr>
            <w:tcW w:w="1131" w:type="dxa"/>
          </w:tcPr>
          <w:p w:rsidR="00DE5DB7" w:rsidRDefault="00DE5DB7">
            <w:pPr>
              <w:spacing w:after="0" w:line="356" w:lineRule="exact"/>
              <w:jc w:val="center"/>
              <w:rPr>
                <w:b/>
                <w:iCs/>
                <w:sz w:val="26"/>
                <w:szCs w:val="26"/>
              </w:rPr>
            </w:pPr>
            <w:r>
              <w:rPr>
                <w:b/>
                <w:iCs/>
                <w:sz w:val="26"/>
                <w:szCs w:val="26"/>
              </w:rPr>
              <w:t>Lần 4</w:t>
            </w:r>
          </w:p>
          <w:p w:rsidR="00DE5DB7" w:rsidRPr="00FD2CC3" w:rsidRDefault="00DE5DB7">
            <w:pPr>
              <w:spacing w:after="0" w:line="356" w:lineRule="exact"/>
              <w:jc w:val="center"/>
              <w:rPr>
                <w:b/>
                <w:iCs/>
                <w:sz w:val="26"/>
                <w:szCs w:val="26"/>
              </w:rPr>
            </w:pPr>
            <w:r>
              <w:rPr>
                <w:b/>
                <w:iCs/>
                <w:sz w:val="26"/>
                <w:szCs w:val="26"/>
              </w:rPr>
              <w:t>NM</w:t>
            </w:r>
          </w:p>
        </w:tc>
        <w:tc>
          <w:tcPr>
            <w:tcW w:w="2313" w:type="dxa"/>
            <w:vMerge/>
          </w:tcPr>
          <w:p w:rsidR="00DE5DB7" w:rsidRPr="00FD2CC3" w:rsidRDefault="00DE5DB7">
            <w:pPr>
              <w:spacing w:after="0" w:line="356" w:lineRule="exact"/>
              <w:jc w:val="center"/>
              <w:rPr>
                <w:b/>
                <w:iCs/>
                <w:sz w:val="26"/>
                <w:szCs w:val="26"/>
              </w:rPr>
            </w:pPr>
          </w:p>
        </w:tc>
      </w:tr>
      <w:tr w:rsidR="00DE5DB7" w:rsidRPr="00FD2CC3" w:rsidTr="00DE5DB7">
        <w:trPr>
          <w:trHeight w:val="227"/>
          <w:jc w:val="center"/>
        </w:trPr>
        <w:tc>
          <w:tcPr>
            <w:tcW w:w="677" w:type="dxa"/>
            <w:vAlign w:val="center"/>
          </w:tcPr>
          <w:p w:rsidR="00DE5DB7" w:rsidRPr="00FD2CC3" w:rsidRDefault="00DE5DB7">
            <w:pPr>
              <w:spacing w:after="0"/>
              <w:jc w:val="center"/>
              <w:rPr>
                <w:sz w:val="26"/>
                <w:szCs w:val="26"/>
              </w:rPr>
            </w:pPr>
            <w:r w:rsidRPr="00FD2CC3">
              <w:rPr>
                <w:sz w:val="26"/>
                <w:szCs w:val="26"/>
              </w:rPr>
              <w:lastRenderedPageBreak/>
              <w:t>1</w:t>
            </w:r>
          </w:p>
        </w:tc>
        <w:tc>
          <w:tcPr>
            <w:tcW w:w="1712" w:type="dxa"/>
            <w:vAlign w:val="center"/>
          </w:tcPr>
          <w:p w:rsidR="00DE5DB7" w:rsidRPr="00FD2CC3" w:rsidRDefault="00DE5DB7">
            <w:pPr>
              <w:spacing w:after="0"/>
              <w:rPr>
                <w:sz w:val="26"/>
                <w:szCs w:val="26"/>
              </w:rPr>
            </w:pPr>
            <w:r w:rsidRPr="00FD2CC3">
              <w:rPr>
                <w:sz w:val="26"/>
                <w:szCs w:val="26"/>
                <w:lang w:val="vi-VN"/>
              </w:rPr>
              <w:t>pH</w:t>
            </w:r>
          </w:p>
        </w:tc>
        <w:tc>
          <w:tcPr>
            <w:tcW w:w="1305" w:type="dxa"/>
            <w:vAlign w:val="center"/>
          </w:tcPr>
          <w:p w:rsidR="00DE5DB7" w:rsidRPr="00FD2CC3" w:rsidRDefault="00DE5DB7">
            <w:pPr>
              <w:spacing w:after="0"/>
              <w:jc w:val="center"/>
              <w:rPr>
                <w:sz w:val="26"/>
                <w:szCs w:val="26"/>
              </w:rPr>
            </w:pPr>
            <w:r w:rsidRPr="00FD2CC3">
              <w:rPr>
                <w:i/>
                <w:sz w:val="26"/>
                <w:szCs w:val="26"/>
                <w:lang w:val="vi-VN"/>
              </w:rPr>
              <w:t>-</w:t>
            </w:r>
          </w:p>
        </w:tc>
        <w:tc>
          <w:tcPr>
            <w:tcW w:w="1016" w:type="dxa"/>
            <w:vAlign w:val="center"/>
          </w:tcPr>
          <w:p w:rsidR="00DE5DB7" w:rsidRPr="00FD2CC3" w:rsidRDefault="00DE5DB7">
            <w:pPr>
              <w:spacing w:after="0"/>
              <w:jc w:val="center"/>
              <w:rPr>
                <w:sz w:val="26"/>
                <w:szCs w:val="26"/>
              </w:rPr>
            </w:pPr>
            <w:r w:rsidRPr="00FD2CC3">
              <w:rPr>
                <w:sz w:val="26"/>
                <w:szCs w:val="26"/>
              </w:rPr>
              <w:t>6,81</w:t>
            </w:r>
          </w:p>
        </w:tc>
        <w:tc>
          <w:tcPr>
            <w:tcW w:w="1057" w:type="dxa"/>
            <w:vAlign w:val="center"/>
          </w:tcPr>
          <w:p w:rsidR="00DE5DB7" w:rsidRPr="00FD2CC3" w:rsidRDefault="00DE5DB7">
            <w:pPr>
              <w:spacing w:after="0"/>
              <w:jc w:val="center"/>
              <w:rPr>
                <w:sz w:val="26"/>
                <w:szCs w:val="26"/>
              </w:rPr>
            </w:pPr>
            <w:r w:rsidRPr="00FD2CC3">
              <w:rPr>
                <w:sz w:val="26"/>
                <w:szCs w:val="26"/>
              </w:rPr>
              <w:t>6,85</w:t>
            </w:r>
          </w:p>
        </w:tc>
        <w:tc>
          <w:tcPr>
            <w:tcW w:w="1152" w:type="dxa"/>
            <w:shd w:val="clear" w:color="auto" w:fill="auto"/>
            <w:vAlign w:val="center"/>
          </w:tcPr>
          <w:p w:rsidR="00DE5DB7" w:rsidRPr="00FD2CC3" w:rsidRDefault="00DE5DB7">
            <w:pPr>
              <w:spacing w:after="0"/>
              <w:jc w:val="center"/>
              <w:rPr>
                <w:sz w:val="26"/>
                <w:szCs w:val="26"/>
              </w:rPr>
            </w:pPr>
            <w:r w:rsidRPr="00FD2CC3">
              <w:rPr>
                <w:sz w:val="26"/>
                <w:szCs w:val="26"/>
              </w:rPr>
              <w:t>6,83</w:t>
            </w:r>
          </w:p>
        </w:tc>
        <w:tc>
          <w:tcPr>
            <w:tcW w:w="1131" w:type="dxa"/>
          </w:tcPr>
          <w:p w:rsidR="00DE5DB7" w:rsidRPr="00FD2CC3" w:rsidRDefault="00DE5DB7">
            <w:pPr>
              <w:spacing w:after="0"/>
              <w:jc w:val="center"/>
              <w:rPr>
                <w:sz w:val="26"/>
                <w:szCs w:val="26"/>
              </w:rPr>
            </w:pPr>
            <w:r>
              <w:rPr>
                <w:sz w:val="26"/>
                <w:szCs w:val="26"/>
              </w:rPr>
              <w:t>7,03</w:t>
            </w:r>
          </w:p>
        </w:tc>
        <w:tc>
          <w:tcPr>
            <w:tcW w:w="2313" w:type="dxa"/>
            <w:vAlign w:val="center"/>
          </w:tcPr>
          <w:p w:rsidR="00DE5DB7" w:rsidRPr="00FD2CC3" w:rsidRDefault="00DE5DB7">
            <w:pPr>
              <w:spacing w:after="0"/>
              <w:jc w:val="center"/>
              <w:rPr>
                <w:sz w:val="26"/>
                <w:szCs w:val="26"/>
              </w:rPr>
            </w:pPr>
            <w:r w:rsidRPr="00FD2CC3">
              <w:rPr>
                <w:sz w:val="26"/>
                <w:szCs w:val="26"/>
              </w:rPr>
              <w:t>5,5 ÷ 9</w:t>
            </w:r>
          </w:p>
        </w:tc>
      </w:tr>
      <w:tr w:rsidR="00DE5DB7" w:rsidRPr="00FD2CC3" w:rsidTr="00DE5DB7">
        <w:trPr>
          <w:trHeight w:val="227"/>
          <w:jc w:val="center"/>
        </w:trPr>
        <w:tc>
          <w:tcPr>
            <w:tcW w:w="677" w:type="dxa"/>
            <w:vAlign w:val="center"/>
          </w:tcPr>
          <w:p w:rsidR="00DE5DB7" w:rsidRPr="00FD2CC3" w:rsidRDefault="00DE5DB7">
            <w:pPr>
              <w:spacing w:after="0"/>
              <w:jc w:val="center"/>
              <w:rPr>
                <w:sz w:val="26"/>
                <w:szCs w:val="26"/>
              </w:rPr>
            </w:pPr>
            <w:r w:rsidRPr="00FD2CC3">
              <w:rPr>
                <w:sz w:val="26"/>
                <w:szCs w:val="26"/>
              </w:rPr>
              <w:t>2</w:t>
            </w:r>
          </w:p>
        </w:tc>
        <w:tc>
          <w:tcPr>
            <w:tcW w:w="1712" w:type="dxa"/>
            <w:vAlign w:val="center"/>
          </w:tcPr>
          <w:p w:rsidR="00DE5DB7" w:rsidRPr="00FD2CC3" w:rsidRDefault="00DE5DB7">
            <w:pPr>
              <w:spacing w:after="0"/>
              <w:rPr>
                <w:sz w:val="26"/>
                <w:szCs w:val="26"/>
              </w:rPr>
            </w:pPr>
            <w:r w:rsidRPr="00FD2CC3">
              <w:rPr>
                <w:sz w:val="26"/>
                <w:szCs w:val="26"/>
                <w:lang w:val="vi-VN"/>
              </w:rPr>
              <w:t>BOD</w:t>
            </w:r>
            <w:r w:rsidRPr="00FD2CC3">
              <w:rPr>
                <w:sz w:val="26"/>
                <w:szCs w:val="26"/>
                <w:vertAlign w:val="subscript"/>
                <w:lang w:val="vi-VN"/>
              </w:rPr>
              <w:t>5</w:t>
            </w:r>
            <w:r w:rsidRPr="00FD2CC3">
              <w:rPr>
                <w:sz w:val="26"/>
                <w:szCs w:val="26"/>
                <w:lang w:val="vi-VN"/>
              </w:rPr>
              <w:t xml:space="preserve"> (20</w:t>
            </w:r>
            <w:r w:rsidRPr="00FD2CC3">
              <w:rPr>
                <w:sz w:val="26"/>
                <w:szCs w:val="26"/>
                <w:vertAlign w:val="superscript"/>
                <w:lang w:val="vi-VN"/>
              </w:rPr>
              <w:t>o</w:t>
            </w:r>
            <w:r w:rsidRPr="00FD2CC3">
              <w:rPr>
                <w:sz w:val="26"/>
                <w:szCs w:val="26"/>
                <w:lang w:val="vi-VN"/>
              </w:rPr>
              <w:t xml:space="preserve"> C)</w:t>
            </w:r>
          </w:p>
        </w:tc>
        <w:tc>
          <w:tcPr>
            <w:tcW w:w="1305" w:type="dxa"/>
            <w:vAlign w:val="center"/>
          </w:tcPr>
          <w:p w:rsidR="00DE5DB7" w:rsidRPr="00FD2CC3" w:rsidRDefault="00DE5DB7">
            <w:pPr>
              <w:spacing w:after="0"/>
              <w:jc w:val="center"/>
              <w:rPr>
                <w:sz w:val="26"/>
                <w:szCs w:val="26"/>
              </w:rPr>
            </w:pPr>
            <w:r w:rsidRPr="00FD2CC3">
              <w:rPr>
                <w:i/>
                <w:sz w:val="26"/>
                <w:szCs w:val="26"/>
                <w:lang w:val="vi-VN"/>
              </w:rPr>
              <w:t>mg/l</w:t>
            </w:r>
          </w:p>
        </w:tc>
        <w:tc>
          <w:tcPr>
            <w:tcW w:w="1016" w:type="dxa"/>
            <w:vAlign w:val="center"/>
          </w:tcPr>
          <w:p w:rsidR="00DE5DB7" w:rsidRPr="00FD2CC3" w:rsidRDefault="00DE5DB7">
            <w:pPr>
              <w:spacing w:after="0"/>
              <w:jc w:val="center"/>
              <w:rPr>
                <w:sz w:val="26"/>
                <w:szCs w:val="26"/>
              </w:rPr>
            </w:pPr>
            <w:r w:rsidRPr="00FD2CC3">
              <w:rPr>
                <w:sz w:val="26"/>
                <w:szCs w:val="26"/>
              </w:rPr>
              <w:t>13,1</w:t>
            </w:r>
          </w:p>
        </w:tc>
        <w:tc>
          <w:tcPr>
            <w:tcW w:w="1057" w:type="dxa"/>
            <w:vAlign w:val="center"/>
          </w:tcPr>
          <w:p w:rsidR="00DE5DB7" w:rsidRPr="00FD2CC3" w:rsidRDefault="00DE5DB7">
            <w:pPr>
              <w:spacing w:after="0"/>
              <w:jc w:val="center"/>
              <w:rPr>
                <w:sz w:val="26"/>
                <w:szCs w:val="26"/>
              </w:rPr>
            </w:pPr>
            <w:r w:rsidRPr="00FD2CC3">
              <w:rPr>
                <w:sz w:val="26"/>
                <w:szCs w:val="26"/>
              </w:rPr>
              <w:t>14,0</w:t>
            </w:r>
          </w:p>
        </w:tc>
        <w:tc>
          <w:tcPr>
            <w:tcW w:w="1152" w:type="dxa"/>
            <w:shd w:val="clear" w:color="auto" w:fill="auto"/>
            <w:vAlign w:val="center"/>
          </w:tcPr>
          <w:p w:rsidR="00DE5DB7" w:rsidRPr="00FD2CC3" w:rsidRDefault="00DE5DB7">
            <w:pPr>
              <w:spacing w:after="0"/>
              <w:jc w:val="center"/>
              <w:rPr>
                <w:sz w:val="26"/>
                <w:szCs w:val="26"/>
              </w:rPr>
            </w:pPr>
            <w:r w:rsidRPr="00FD2CC3">
              <w:rPr>
                <w:sz w:val="26"/>
                <w:szCs w:val="26"/>
              </w:rPr>
              <w:t>13,3</w:t>
            </w:r>
          </w:p>
        </w:tc>
        <w:tc>
          <w:tcPr>
            <w:tcW w:w="1131" w:type="dxa"/>
          </w:tcPr>
          <w:p w:rsidR="00DE5DB7" w:rsidRPr="00DE5DB7" w:rsidRDefault="00DE5DB7" w:rsidP="00DE5DB7">
            <w:pPr>
              <w:spacing w:after="0"/>
              <w:jc w:val="center"/>
              <w:rPr>
                <w:b/>
                <w:sz w:val="26"/>
                <w:szCs w:val="26"/>
              </w:rPr>
            </w:pPr>
            <w:r w:rsidRPr="00DE5DB7">
              <w:rPr>
                <w:b/>
                <w:sz w:val="26"/>
                <w:szCs w:val="26"/>
              </w:rPr>
              <w:t>18</w:t>
            </w:r>
          </w:p>
        </w:tc>
        <w:tc>
          <w:tcPr>
            <w:tcW w:w="2313" w:type="dxa"/>
            <w:vAlign w:val="center"/>
          </w:tcPr>
          <w:p w:rsidR="00DE5DB7" w:rsidRPr="00FD2CC3" w:rsidRDefault="00DE5DB7">
            <w:pPr>
              <w:spacing w:after="0"/>
              <w:jc w:val="center"/>
              <w:rPr>
                <w:sz w:val="26"/>
                <w:szCs w:val="26"/>
              </w:rPr>
            </w:pPr>
            <w:r w:rsidRPr="00FD2CC3">
              <w:rPr>
                <w:sz w:val="26"/>
                <w:szCs w:val="26"/>
              </w:rPr>
              <w:t>15</w:t>
            </w:r>
          </w:p>
        </w:tc>
      </w:tr>
      <w:tr w:rsidR="00DE5DB7" w:rsidRPr="00FD2CC3" w:rsidTr="00DE5DB7">
        <w:trPr>
          <w:trHeight w:val="227"/>
          <w:jc w:val="center"/>
        </w:trPr>
        <w:tc>
          <w:tcPr>
            <w:tcW w:w="677" w:type="dxa"/>
            <w:vAlign w:val="center"/>
          </w:tcPr>
          <w:p w:rsidR="00DE5DB7" w:rsidRPr="00FD2CC3" w:rsidRDefault="00DE5DB7">
            <w:pPr>
              <w:spacing w:after="0"/>
              <w:jc w:val="center"/>
              <w:rPr>
                <w:sz w:val="26"/>
                <w:szCs w:val="26"/>
              </w:rPr>
            </w:pPr>
            <w:r w:rsidRPr="00FD2CC3">
              <w:rPr>
                <w:sz w:val="26"/>
                <w:szCs w:val="26"/>
              </w:rPr>
              <w:t>3</w:t>
            </w:r>
          </w:p>
        </w:tc>
        <w:tc>
          <w:tcPr>
            <w:tcW w:w="1712" w:type="dxa"/>
            <w:vAlign w:val="center"/>
          </w:tcPr>
          <w:p w:rsidR="00DE5DB7" w:rsidRPr="00FD2CC3" w:rsidRDefault="00DE5DB7">
            <w:pPr>
              <w:spacing w:after="0"/>
              <w:rPr>
                <w:sz w:val="26"/>
                <w:szCs w:val="26"/>
              </w:rPr>
            </w:pPr>
            <w:r w:rsidRPr="00FD2CC3">
              <w:rPr>
                <w:sz w:val="26"/>
                <w:szCs w:val="26"/>
                <w:lang w:val="vi-VN"/>
              </w:rPr>
              <w:t>COD</w:t>
            </w:r>
          </w:p>
        </w:tc>
        <w:tc>
          <w:tcPr>
            <w:tcW w:w="1305" w:type="dxa"/>
            <w:vAlign w:val="center"/>
          </w:tcPr>
          <w:p w:rsidR="00DE5DB7" w:rsidRPr="00FD2CC3" w:rsidRDefault="00DE5DB7">
            <w:pPr>
              <w:spacing w:after="0"/>
              <w:jc w:val="center"/>
              <w:rPr>
                <w:sz w:val="26"/>
                <w:szCs w:val="26"/>
              </w:rPr>
            </w:pPr>
            <w:r w:rsidRPr="00FD2CC3">
              <w:rPr>
                <w:i/>
                <w:sz w:val="26"/>
                <w:szCs w:val="26"/>
                <w:lang w:val="vi-VN"/>
              </w:rPr>
              <w:t>mg/</w:t>
            </w:r>
            <w:r w:rsidRPr="00FD2CC3">
              <w:rPr>
                <w:i/>
                <w:sz w:val="26"/>
                <w:szCs w:val="26"/>
              </w:rPr>
              <w:t>l</w:t>
            </w:r>
          </w:p>
        </w:tc>
        <w:tc>
          <w:tcPr>
            <w:tcW w:w="1016" w:type="dxa"/>
            <w:vAlign w:val="center"/>
          </w:tcPr>
          <w:p w:rsidR="00DE5DB7" w:rsidRPr="00FD2CC3" w:rsidRDefault="00DE5DB7">
            <w:pPr>
              <w:spacing w:after="0"/>
              <w:jc w:val="center"/>
              <w:rPr>
                <w:sz w:val="26"/>
                <w:szCs w:val="26"/>
              </w:rPr>
            </w:pPr>
            <w:r w:rsidRPr="00FD2CC3">
              <w:rPr>
                <w:sz w:val="26"/>
                <w:szCs w:val="26"/>
              </w:rPr>
              <w:t>29,5</w:t>
            </w:r>
          </w:p>
        </w:tc>
        <w:tc>
          <w:tcPr>
            <w:tcW w:w="1057" w:type="dxa"/>
            <w:vAlign w:val="center"/>
          </w:tcPr>
          <w:p w:rsidR="00DE5DB7" w:rsidRPr="00FD2CC3" w:rsidRDefault="00DE5DB7">
            <w:pPr>
              <w:spacing w:after="0"/>
              <w:jc w:val="center"/>
              <w:rPr>
                <w:sz w:val="26"/>
                <w:szCs w:val="26"/>
              </w:rPr>
            </w:pPr>
            <w:r w:rsidRPr="00FD2CC3">
              <w:rPr>
                <w:sz w:val="26"/>
                <w:szCs w:val="26"/>
              </w:rPr>
              <w:t>29,5</w:t>
            </w:r>
          </w:p>
        </w:tc>
        <w:tc>
          <w:tcPr>
            <w:tcW w:w="1152" w:type="dxa"/>
            <w:shd w:val="clear" w:color="auto" w:fill="auto"/>
            <w:vAlign w:val="center"/>
          </w:tcPr>
          <w:p w:rsidR="00DE5DB7" w:rsidRPr="00FD2CC3" w:rsidRDefault="00DE5DB7">
            <w:pPr>
              <w:spacing w:after="0"/>
              <w:jc w:val="center"/>
              <w:rPr>
                <w:sz w:val="26"/>
                <w:szCs w:val="26"/>
              </w:rPr>
            </w:pPr>
            <w:r w:rsidRPr="00FD2CC3">
              <w:rPr>
                <w:sz w:val="26"/>
                <w:szCs w:val="26"/>
              </w:rPr>
              <w:t>29,5</w:t>
            </w:r>
          </w:p>
        </w:tc>
        <w:tc>
          <w:tcPr>
            <w:tcW w:w="1131" w:type="dxa"/>
          </w:tcPr>
          <w:p w:rsidR="00DE5DB7" w:rsidRPr="00DE5DB7" w:rsidRDefault="00DE5DB7">
            <w:pPr>
              <w:spacing w:after="0"/>
              <w:jc w:val="center"/>
              <w:rPr>
                <w:b/>
                <w:sz w:val="26"/>
                <w:szCs w:val="26"/>
              </w:rPr>
            </w:pPr>
            <w:r w:rsidRPr="00DE5DB7">
              <w:rPr>
                <w:b/>
                <w:sz w:val="26"/>
                <w:szCs w:val="26"/>
              </w:rPr>
              <w:t>45</w:t>
            </w:r>
          </w:p>
        </w:tc>
        <w:tc>
          <w:tcPr>
            <w:tcW w:w="2313" w:type="dxa"/>
            <w:vAlign w:val="center"/>
          </w:tcPr>
          <w:p w:rsidR="00DE5DB7" w:rsidRPr="00FD2CC3" w:rsidRDefault="00DE5DB7">
            <w:pPr>
              <w:spacing w:after="0"/>
              <w:jc w:val="center"/>
              <w:rPr>
                <w:sz w:val="26"/>
                <w:szCs w:val="26"/>
              </w:rPr>
            </w:pPr>
            <w:r w:rsidRPr="00FD2CC3">
              <w:rPr>
                <w:sz w:val="26"/>
                <w:szCs w:val="26"/>
              </w:rPr>
              <w:t>30</w:t>
            </w:r>
          </w:p>
        </w:tc>
      </w:tr>
      <w:tr w:rsidR="00DE5DB7" w:rsidRPr="00FD2CC3" w:rsidTr="00DE5DB7">
        <w:trPr>
          <w:trHeight w:val="227"/>
          <w:jc w:val="center"/>
        </w:trPr>
        <w:tc>
          <w:tcPr>
            <w:tcW w:w="677" w:type="dxa"/>
            <w:vAlign w:val="center"/>
          </w:tcPr>
          <w:p w:rsidR="00DE5DB7" w:rsidRPr="00FD2CC3" w:rsidRDefault="00DE5DB7">
            <w:pPr>
              <w:spacing w:after="0"/>
              <w:jc w:val="center"/>
              <w:rPr>
                <w:sz w:val="26"/>
                <w:szCs w:val="26"/>
              </w:rPr>
            </w:pPr>
            <w:r w:rsidRPr="00FD2CC3">
              <w:rPr>
                <w:sz w:val="26"/>
                <w:szCs w:val="26"/>
              </w:rPr>
              <w:t>4</w:t>
            </w:r>
          </w:p>
        </w:tc>
        <w:tc>
          <w:tcPr>
            <w:tcW w:w="1712" w:type="dxa"/>
            <w:vAlign w:val="center"/>
          </w:tcPr>
          <w:p w:rsidR="00DE5DB7" w:rsidRPr="00FD2CC3" w:rsidRDefault="00DE5DB7">
            <w:pPr>
              <w:spacing w:after="0"/>
              <w:rPr>
                <w:sz w:val="26"/>
                <w:szCs w:val="26"/>
              </w:rPr>
            </w:pPr>
            <w:r w:rsidRPr="00FD2CC3">
              <w:rPr>
                <w:sz w:val="26"/>
                <w:szCs w:val="26"/>
                <w:lang w:val="vi-VN"/>
              </w:rPr>
              <w:t>DO</w:t>
            </w:r>
          </w:p>
        </w:tc>
        <w:tc>
          <w:tcPr>
            <w:tcW w:w="1305" w:type="dxa"/>
            <w:vAlign w:val="center"/>
          </w:tcPr>
          <w:p w:rsidR="00DE5DB7" w:rsidRPr="00FD2CC3" w:rsidRDefault="00DE5DB7">
            <w:pPr>
              <w:spacing w:after="0"/>
              <w:jc w:val="center"/>
              <w:rPr>
                <w:sz w:val="26"/>
                <w:szCs w:val="26"/>
              </w:rPr>
            </w:pPr>
            <w:r w:rsidRPr="00FD2CC3">
              <w:rPr>
                <w:i/>
                <w:sz w:val="26"/>
                <w:szCs w:val="26"/>
                <w:lang w:val="vi-VN"/>
              </w:rPr>
              <w:t>mg/l</w:t>
            </w:r>
          </w:p>
        </w:tc>
        <w:tc>
          <w:tcPr>
            <w:tcW w:w="1016" w:type="dxa"/>
            <w:vAlign w:val="center"/>
          </w:tcPr>
          <w:p w:rsidR="00DE5DB7" w:rsidRPr="00FD2CC3" w:rsidRDefault="00DE5DB7">
            <w:pPr>
              <w:spacing w:after="0"/>
              <w:jc w:val="center"/>
              <w:rPr>
                <w:sz w:val="26"/>
                <w:szCs w:val="26"/>
              </w:rPr>
            </w:pPr>
            <w:r w:rsidRPr="00FD2CC3">
              <w:rPr>
                <w:sz w:val="26"/>
                <w:szCs w:val="26"/>
              </w:rPr>
              <w:t>5,78</w:t>
            </w:r>
          </w:p>
        </w:tc>
        <w:tc>
          <w:tcPr>
            <w:tcW w:w="1057" w:type="dxa"/>
            <w:vAlign w:val="center"/>
          </w:tcPr>
          <w:p w:rsidR="00DE5DB7" w:rsidRPr="00FD2CC3" w:rsidRDefault="00DE5DB7">
            <w:pPr>
              <w:spacing w:after="0"/>
              <w:jc w:val="center"/>
              <w:rPr>
                <w:sz w:val="26"/>
                <w:szCs w:val="26"/>
              </w:rPr>
            </w:pPr>
            <w:r w:rsidRPr="00FD2CC3">
              <w:rPr>
                <w:sz w:val="26"/>
                <w:szCs w:val="26"/>
              </w:rPr>
              <w:t>5,73</w:t>
            </w:r>
          </w:p>
        </w:tc>
        <w:tc>
          <w:tcPr>
            <w:tcW w:w="1152" w:type="dxa"/>
            <w:shd w:val="clear" w:color="auto" w:fill="auto"/>
            <w:vAlign w:val="center"/>
          </w:tcPr>
          <w:p w:rsidR="00DE5DB7" w:rsidRPr="00FD2CC3" w:rsidRDefault="00DE5DB7">
            <w:pPr>
              <w:spacing w:after="0"/>
              <w:jc w:val="center"/>
              <w:rPr>
                <w:sz w:val="26"/>
                <w:szCs w:val="26"/>
              </w:rPr>
            </w:pPr>
            <w:r w:rsidRPr="00FD2CC3">
              <w:rPr>
                <w:sz w:val="26"/>
                <w:szCs w:val="26"/>
              </w:rPr>
              <w:t>5,73</w:t>
            </w:r>
          </w:p>
        </w:tc>
        <w:tc>
          <w:tcPr>
            <w:tcW w:w="1131" w:type="dxa"/>
          </w:tcPr>
          <w:p w:rsidR="00DE5DB7" w:rsidRPr="00FD2CC3" w:rsidRDefault="00DE5DB7">
            <w:pPr>
              <w:spacing w:after="0"/>
              <w:jc w:val="center"/>
              <w:rPr>
                <w:sz w:val="26"/>
                <w:szCs w:val="26"/>
              </w:rPr>
            </w:pPr>
            <w:r>
              <w:rPr>
                <w:sz w:val="26"/>
                <w:szCs w:val="26"/>
              </w:rPr>
              <w:t>5,03</w:t>
            </w:r>
          </w:p>
        </w:tc>
        <w:tc>
          <w:tcPr>
            <w:tcW w:w="2313" w:type="dxa"/>
            <w:vAlign w:val="center"/>
          </w:tcPr>
          <w:p w:rsidR="00DE5DB7" w:rsidRPr="00FD2CC3" w:rsidRDefault="00DE5DB7">
            <w:pPr>
              <w:spacing w:after="0"/>
              <w:jc w:val="center"/>
              <w:rPr>
                <w:sz w:val="26"/>
                <w:szCs w:val="26"/>
              </w:rPr>
            </w:pPr>
            <w:r w:rsidRPr="00FD2CC3">
              <w:rPr>
                <w:sz w:val="26"/>
                <w:szCs w:val="26"/>
              </w:rPr>
              <w:t>≥ 4</w:t>
            </w:r>
          </w:p>
        </w:tc>
      </w:tr>
      <w:tr w:rsidR="00DE5DB7" w:rsidRPr="00FD2CC3" w:rsidTr="00DE5DB7">
        <w:trPr>
          <w:trHeight w:val="227"/>
          <w:jc w:val="center"/>
        </w:trPr>
        <w:tc>
          <w:tcPr>
            <w:tcW w:w="677" w:type="dxa"/>
            <w:vAlign w:val="center"/>
          </w:tcPr>
          <w:p w:rsidR="00DE5DB7" w:rsidRPr="00FD2CC3" w:rsidRDefault="00DE5DB7">
            <w:pPr>
              <w:spacing w:after="0"/>
              <w:jc w:val="center"/>
              <w:rPr>
                <w:sz w:val="26"/>
                <w:szCs w:val="26"/>
              </w:rPr>
            </w:pPr>
            <w:r w:rsidRPr="00FD2CC3">
              <w:rPr>
                <w:sz w:val="26"/>
                <w:szCs w:val="26"/>
              </w:rPr>
              <w:t>5</w:t>
            </w:r>
          </w:p>
        </w:tc>
        <w:tc>
          <w:tcPr>
            <w:tcW w:w="1712" w:type="dxa"/>
            <w:vAlign w:val="center"/>
          </w:tcPr>
          <w:p w:rsidR="00DE5DB7" w:rsidRPr="00FD2CC3" w:rsidRDefault="00DE5DB7">
            <w:pPr>
              <w:spacing w:after="0"/>
              <w:rPr>
                <w:sz w:val="26"/>
                <w:szCs w:val="26"/>
              </w:rPr>
            </w:pPr>
            <w:r w:rsidRPr="00FD2CC3">
              <w:rPr>
                <w:sz w:val="26"/>
                <w:szCs w:val="26"/>
                <w:lang w:val="vi-VN"/>
              </w:rPr>
              <w:t>TSS</w:t>
            </w:r>
          </w:p>
        </w:tc>
        <w:tc>
          <w:tcPr>
            <w:tcW w:w="1305" w:type="dxa"/>
            <w:vAlign w:val="center"/>
          </w:tcPr>
          <w:p w:rsidR="00DE5DB7" w:rsidRPr="00FD2CC3" w:rsidRDefault="00DE5DB7">
            <w:pPr>
              <w:spacing w:after="0"/>
              <w:jc w:val="center"/>
              <w:rPr>
                <w:sz w:val="26"/>
                <w:szCs w:val="26"/>
              </w:rPr>
            </w:pPr>
            <w:r w:rsidRPr="00FD2CC3">
              <w:rPr>
                <w:i/>
                <w:sz w:val="26"/>
                <w:szCs w:val="26"/>
                <w:lang w:val="vi-VN"/>
              </w:rPr>
              <w:t>mg/</w:t>
            </w:r>
            <w:r w:rsidRPr="00FD2CC3">
              <w:rPr>
                <w:i/>
                <w:sz w:val="26"/>
                <w:szCs w:val="26"/>
              </w:rPr>
              <w:t>l</w:t>
            </w:r>
          </w:p>
        </w:tc>
        <w:tc>
          <w:tcPr>
            <w:tcW w:w="1016" w:type="dxa"/>
            <w:vAlign w:val="center"/>
          </w:tcPr>
          <w:p w:rsidR="00DE5DB7" w:rsidRPr="00FD2CC3" w:rsidRDefault="00DE5DB7">
            <w:pPr>
              <w:spacing w:after="0"/>
              <w:jc w:val="center"/>
              <w:rPr>
                <w:b/>
                <w:sz w:val="26"/>
                <w:szCs w:val="26"/>
              </w:rPr>
            </w:pPr>
            <w:r w:rsidRPr="00FD2CC3">
              <w:rPr>
                <w:b/>
                <w:sz w:val="26"/>
                <w:szCs w:val="26"/>
              </w:rPr>
              <w:t>69</w:t>
            </w:r>
          </w:p>
        </w:tc>
        <w:tc>
          <w:tcPr>
            <w:tcW w:w="1057" w:type="dxa"/>
            <w:vAlign w:val="center"/>
          </w:tcPr>
          <w:p w:rsidR="00DE5DB7" w:rsidRPr="00FD2CC3" w:rsidRDefault="00DE5DB7">
            <w:pPr>
              <w:spacing w:after="0"/>
              <w:jc w:val="center"/>
              <w:rPr>
                <w:b/>
                <w:sz w:val="26"/>
                <w:szCs w:val="26"/>
              </w:rPr>
            </w:pPr>
            <w:r w:rsidRPr="00FD2CC3">
              <w:rPr>
                <w:b/>
                <w:sz w:val="26"/>
                <w:szCs w:val="26"/>
              </w:rPr>
              <w:t>68</w:t>
            </w:r>
          </w:p>
        </w:tc>
        <w:tc>
          <w:tcPr>
            <w:tcW w:w="1152" w:type="dxa"/>
            <w:shd w:val="clear" w:color="auto" w:fill="auto"/>
            <w:vAlign w:val="center"/>
          </w:tcPr>
          <w:p w:rsidR="00DE5DB7" w:rsidRPr="00FD2CC3" w:rsidRDefault="00DE5DB7">
            <w:pPr>
              <w:spacing w:after="0"/>
              <w:jc w:val="center"/>
              <w:rPr>
                <w:b/>
                <w:sz w:val="26"/>
                <w:szCs w:val="26"/>
              </w:rPr>
            </w:pPr>
            <w:r w:rsidRPr="00FD2CC3">
              <w:rPr>
                <w:b/>
                <w:sz w:val="26"/>
                <w:szCs w:val="26"/>
              </w:rPr>
              <w:t>67</w:t>
            </w:r>
          </w:p>
        </w:tc>
        <w:tc>
          <w:tcPr>
            <w:tcW w:w="1131" w:type="dxa"/>
          </w:tcPr>
          <w:p w:rsidR="00DE5DB7" w:rsidRPr="00DE5DB7" w:rsidRDefault="00DE5DB7">
            <w:pPr>
              <w:spacing w:after="0"/>
              <w:jc w:val="center"/>
              <w:rPr>
                <w:b/>
                <w:sz w:val="26"/>
                <w:szCs w:val="26"/>
              </w:rPr>
            </w:pPr>
            <w:r w:rsidRPr="00DE5DB7">
              <w:rPr>
                <w:b/>
                <w:sz w:val="26"/>
                <w:szCs w:val="26"/>
              </w:rPr>
              <w:t>52</w:t>
            </w:r>
          </w:p>
        </w:tc>
        <w:tc>
          <w:tcPr>
            <w:tcW w:w="2313" w:type="dxa"/>
            <w:vAlign w:val="center"/>
          </w:tcPr>
          <w:p w:rsidR="00DE5DB7" w:rsidRPr="00FD2CC3" w:rsidRDefault="00DE5DB7">
            <w:pPr>
              <w:spacing w:after="0"/>
              <w:jc w:val="center"/>
              <w:rPr>
                <w:sz w:val="26"/>
                <w:szCs w:val="26"/>
              </w:rPr>
            </w:pPr>
            <w:r w:rsidRPr="00FD2CC3">
              <w:rPr>
                <w:sz w:val="26"/>
                <w:szCs w:val="26"/>
              </w:rPr>
              <w:t>50</w:t>
            </w:r>
          </w:p>
        </w:tc>
      </w:tr>
      <w:tr w:rsidR="00DE5DB7" w:rsidRPr="00FD2CC3" w:rsidTr="00DE5DB7">
        <w:trPr>
          <w:trHeight w:val="227"/>
          <w:jc w:val="center"/>
        </w:trPr>
        <w:tc>
          <w:tcPr>
            <w:tcW w:w="677" w:type="dxa"/>
            <w:vAlign w:val="center"/>
          </w:tcPr>
          <w:p w:rsidR="00DE5DB7" w:rsidRPr="00FD2CC3" w:rsidRDefault="00DE5DB7">
            <w:pPr>
              <w:spacing w:after="0"/>
              <w:jc w:val="center"/>
              <w:rPr>
                <w:sz w:val="26"/>
                <w:szCs w:val="26"/>
              </w:rPr>
            </w:pPr>
            <w:r w:rsidRPr="00FD2CC3">
              <w:rPr>
                <w:sz w:val="26"/>
                <w:szCs w:val="26"/>
              </w:rPr>
              <w:t>6</w:t>
            </w:r>
          </w:p>
        </w:tc>
        <w:tc>
          <w:tcPr>
            <w:tcW w:w="1712" w:type="dxa"/>
            <w:vAlign w:val="center"/>
          </w:tcPr>
          <w:p w:rsidR="00DE5DB7" w:rsidRPr="00FD2CC3" w:rsidRDefault="00DE5DB7">
            <w:pPr>
              <w:spacing w:after="0"/>
              <w:rPr>
                <w:sz w:val="26"/>
                <w:szCs w:val="26"/>
              </w:rPr>
            </w:pPr>
            <w:r w:rsidRPr="00FD2CC3">
              <w:rPr>
                <w:sz w:val="26"/>
                <w:szCs w:val="26"/>
                <w:lang w:val="vi-VN"/>
              </w:rPr>
              <w:t>NH</w:t>
            </w:r>
            <w:r w:rsidRPr="00FD2CC3">
              <w:rPr>
                <w:sz w:val="26"/>
                <w:szCs w:val="26"/>
                <w:vertAlign w:val="subscript"/>
                <w:lang w:val="vi-VN"/>
              </w:rPr>
              <w:t>4</w:t>
            </w:r>
            <w:r w:rsidRPr="00FD2CC3">
              <w:rPr>
                <w:sz w:val="26"/>
                <w:szCs w:val="26"/>
                <w:vertAlign w:val="superscript"/>
                <w:lang w:val="vi-VN"/>
              </w:rPr>
              <w:t>+</w:t>
            </w:r>
            <w:r w:rsidRPr="00FD2CC3">
              <w:rPr>
                <w:sz w:val="26"/>
                <w:szCs w:val="26"/>
                <w:lang w:val="vi-VN"/>
              </w:rPr>
              <w:t>_N</w:t>
            </w:r>
          </w:p>
        </w:tc>
        <w:tc>
          <w:tcPr>
            <w:tcW w:w="1305" w:type="dxa"/>
            <w:vAlign w:val="center"/>
          </w:tcPr>
          <w:p w:rsidR="00DE5DB7" w:rsidRPr="00FD2CC3" w:rsidRDefault="00DE5DB7">
            <w:pPr>
              <w:spacing w:after="0"/>
              <w:jc w:val="center"/>
              <w:rPr>
                <w:sz w:val="26"/>
                <w:szCs w:val="26"/>
              </w:rPr>
            </w:pPr>
            <w:r w:rsidRPr="00FD2CC3">
              <w:rPr>
                <w:i/>
                <w:sz w:val="26"/>
                <w:szCs w:val="26"/>
                <w:lang w:val="vi-VN"/>
              </w:rPr>
              <w:t>mg/</w:t>
            </w:r>
            <w:r w:rsidRPr="00FD2CC3">
              <w:rPr>
                <w:i/>
                <w:sz w:val="26"/>
                <w:szCs w:val="26"/>
              </w:rPr>
              <w:t>l</w:t>
            </w:r>
          </w:p>
        </w:tc>
        <w:tc>
          <w:tcPr>
            <w:tcW w:w="1016" w:type="dxa"/>
            <w:vAlign w:val="center"/>
          </w:tcPr>
          <w:p w:rsidR="00DE5DB7" w:rsidRPr="00FD2CC3" w:rsidRDefault="00DE5DB7">
            <w:pPr>
              <w:spacing w:after="0"/>
              <w:jc w:val="center"/>
              <w:rPr>
                <w:b/>
                <w:sz w:val="26"/>
                <w:szCs w:val="26"/>
              </w:rPr>
            </w:pPr>
            <w:r w:rsidRPr="00FD2CC3">
              <w:rPr>
                <w:b/>
                <w:sz w:val="26"/>
                <w:szCs w:val="26"/>
              </w:rPr>
              <w:t>1,20</w:t>
            </w:r>
          </w:p>
        </w:tc>
        <w:tc>
          <w:tcPr>
            <w:tcW w:w="1057" w:type="dxa"/>
            <w:vAlign w:val="center"/>
          </w:tcPr>
          <w:p w:rsidR="00DE5DB7" w:rsidRPr="00FD2CC3" w:rsidRDefault="00DE5DB7">
            <w:pPr>
              <w:spacing w:after="0"/>
              <w:jc w:val="center"/>
              <w:rPr>
                <w:b/>
                <w:sz w:val="26"/>
                <w:szCs w:val="26"/>
              </w:rPr>
            </w:pPr>
            <w:r w:rsidRPr="00FD2CC3">
              <w:rPr>
                <w:b/>
                <w:sz w:val="26"/>
                <w:szCs w:val="26"/>
              </w:rPr>
              <w:t>1,24</w:t>
            </w:r>
          </w:p>
        </w:tc>
        <w:tc>
          <w:tcPr>
            <w:tcW w:w="1152" w:type="dxa"/>
            <w:shd w:val="clear" w:color="auto" w:fill="auto"/>
            <w:vAlign w:val="center"/>
          </w:tcPr>
          <w:p w:rsidR="00DE5DB7" w:rsidRPr="00FD2CC3" w:rsidRDefault="00DE5DB7">
            <w:pPr>
              <w:spacing w:after="0"/>
              <w:jc w:val="center"/>
              <w:rPr>
                <w:b/>
                <w:sz w:val="26"/>
                <w:szCs w:val="26"/>
              </w:rPr>
            </w:pPr>
            <w:r w:rsidRPr="00FD2CC3">
              <w:rPr>
                <w:b/>
                <w:sz w:val="26"/>
                <w:szCs w:val="26"/>
              </w:rPr>
              <w:t>1,17</w:t>
            </w:r>
          </w:p>
        </w:tc>
        <w:tc>
          <w:tcPr>
            <w:tcW w:w="1131" w:type="dxa"/>
          </w:tcPr>
          <w:p w:rsidR="00DE5DB7" w:rsidRPr="00FD2CC3" w:rsidRDefault="00DE5DB7">
            <w:pPr>
              <w:spacing w:after="0"/>
              <w:jc w:val="center"/>
              <w:rPr>
                <w:sz w:val="26"/>
                <w:szCs w:val="26"/>
              </w:rPr>
            </w:pPr>
            <w:r>
              <w:rPr>
                <w:sz w:val="26"/>
                <w:szCs w:val="26"/>
              </w:rPr>
              <w:t>0,49</w:t>
            </w:r>
          </w:p>
        </w:tc>
        <w:tc>
          <w:tcPr>
            <w:tcW w:w="2313" w:type="dxa"/>
            <w:vAlign w:val="center"/>
          </w:tcPr>
          <w:p w:rsidR="00DE5DB7" w:rsidRPr="00FD2CC3" w:rsidRDefault="00DE5DB7">
            <w:pPr>
              <w:spacing w:after="0"/>
              <w:jc w:val="center"/>
              <w:rPr>
                <w:sz w:val="26"/>
                <w:szCs w:val="26"/>
              </w:rPr>
            </w:pPr>
            <w:r w:rsidRPr="00FD2CC3">
              <w:rPr>
                <w:sz w:val="26"/>
                <w:szCs w:val="26"/>
              </w:rPr>
              <w:t>0,9</w:t>
            </w:r>
          </w:p>
        </w:tc>
      </w:tr>
      <w:tr w:rsidR="00DE5DB7" w:rsidRPr="00FD2CC3" w:rsidTr="00DE5DB7">
        <w:trPr>
          <w:trHeight w:val="227"/>
          <w:jc w:val="center"/>
        </w:trPr>
        <w:tc>
          <w:tcPr>
            <w:tcW w:w="677" w:type="dxa"/>
            <w:vAlign w:val="center"/>
          </w:tcPr>
          <w:p w:rsidR="00DE5DB7" w:rsidRPr="00FD2CC3" w:rsidRDefault="00DE5DB7">
            <w:pPr>
              <w:spacing w:after="0"/>
              <w:jc w:val="center"/>
              <w:rPr>
                <w:sz w:val="26"/>
                <w:szCs w:val="26"/>
              </w:rPr>
            </w:pPr>
            <w:r w:rsidRPr="00FD2CC3">
              <w:rPr>
                <w:sz w:val="26"/>
                <w:szCs w:val="26"/>
              </w:rPr>
              <w:t>7</w:t>
            </w:r>
          </w:p>
        </w:tc>
        <w:tc>
          <w:tcPr>
            <w:tcW w:w="1712" w:type="dxa"/>
            <w:vAlign w:val="center"/>
          </w:tcPr>
          <w:p w:rsidR="00DE5DB7" w:rsidRPr="00FD2CC3" w:rsidRDefault="00DE5DB7">
            <w:pPr>
              <w:spacing w:after="0"/>
              <w:rPr>
                <w:sz w:val="26"/>
                <w:szCs w:val="26"/>
              </w:rPr>
            </w:pPr>
            <w:r w:rsidRPr="00FD2CC3">
              <w:rPr>
                <w:sz w:val="26"/>
                <w:szCs w:val="26"/>
                <w:lang w:val="vi-VN"/>
              </w:rPr>
              <w:t>Cl</w:t>
            </w:r>
            <w:r w:rsidRPr="00FD2CC3">
              <w:rPr>
                <w:sz w:val="26"/>
                <w:szCs w:val="26"/>
                <w:vertAlign w:val="superscript"/>
                <w:lang w:val="vi-VN"/>
              </w:rPr>
              <w:t>-</w:t>
            </w:r>
          </w:p>
        </w:tc>
        <w:tc>
          <w:tcPr>
            <w:tcW w:w="1305" w:type="dxa"/>
            <w:vAlign w:val="center"/>
          </w:tcPr>
          <w:p w:rsidR="00DE5DB7" w:rsidRPr="00FD2CC3" w:rsidRDefault="00DE5DB7">
            <w:pPr>
              <w:spacing w:after="0"/>
              <w:jc w:val="center"/>
              <w:rPr>
                <w:sz w:val="26"/>
                <w:szCs w:val="26"/>
              </w:rPr>
            </w:pPr>
            <w:r w:rsidRPr="00FD2CC3">
              <w:rPr>
                <w:i/>
                <w:sz w:val="26"/>
                <w:szCs w:val="26"/>
                <w:lang w:val="vi-VN"/>
              </w:rPr>
              <w:t>mg/</w:t>
            </w:r>
            <w:r w:rsidRPr="00FD2CC3">
              <w:rPr>
                <w:i/>
                <w:sz w:val="26"/>
                <w:szCs w:val="26"/>
              </w:rPr>
              <w:t>l</w:t>
            </w:r>
          </w:p>
        </w:tc>
        <w:tc>
          <w:tcPr>
            <w:tcW w:w="1016" w:type="dxa"/>
            <w:vAlign w:val="center"/>
          </w:tcPr>
          <w:p w:rsidR="00DE5DB7" w:rsidRPr="00FD2CC3" w:rsidRDefault="00DE5DB7">
            <w:pPr>
              <w:spacing w:after="0"/>
              <w:jc w:val="center"/>
              <w:rPr>
                <w:sz w:val="26"/>
                <w:szCs w:val="26"/>
              </w:rPr>
            </w:pPr>
            <w:r w:rsidRPr="00FD2CC3">
              <w:rPr>
                <w:sz w:val="26"/>
                <w:szCs w:val="26"/>
              </w:rPr>
              <w:t>113</w:t>
            </w:r>
          </w:p>
        </w:tc>
        <w:tc>
          <w:tcPr>
            <w:tcW w:w="1057" w:type="dxa"/>
            <w:vAlign w:val="center"/>
          </w:tcPr>
          <w:p w:rsidR="00DE5DB7" w:rsidRPr="00FD2CC3" w:rsidRDefault="00DE5DB7">
            <w:pPr>
              <w:spacing w:after="0"/>
              <w:jc w:val="center"/>
              <w:rPr>
                <w:sz w:val="26"/>
                <w:szCs w:val="26"/>
              </w:rPr>
            </w:pPr>
            <w:r w:rsidRPr="00FD2CC3">
              <w:rPr>
                <w:sz w:val="26"/>
                <w:szCs w:val="26"/>
              </w:rPr>
              <w:t>114</w:t>
            </w:r>
          </w:p>
        </w:tc>
        <w:tc>
          <w:tcPr>
            <w:tcW w:w="1152" w:type="dxa"/>
            <w:shd w:val="clear" w:color="auto" w:fill="auto"/>
            <w:vAlign w:val="center"/>
          </w:tcPr>
          <w:p w:rsidR="00DE5DB7" w:rsidRPr="00FD2CC3" w:rsidRDefault="00DE5DB7">
            <w:pPr>
              <w:spacing w:after="0"/>
              <w:jc w:val="center"/>
              <w:rPr>
                <w:sz w:val="26"/>
                <w:szCs w:val="26"/>
              </w:rPr>
            </w:pPr>
            <w:r w:rsidRPr="00FD2CC3">
              <w:rPr>
                <w:sz w:val="26"/>
                <w:szCs w:val="26"/>
              </w:rPr>
              <w:t>111</w:t>
            </w:r>
          </w:p>
        </w:tc>
        <w:tc>
          <w:tcPr>
            <w:tcW w:w="1131" w:type="dxa"/>
          </w:tcPr>
          <w:p w:rsidR="00DE5DB7" w:rsidRPr="00FD2CC3" w:rsidRDefault="00DE5DB7">
            <w:pPr>
              <w:spacing w:after="0"/>
              <w:jc w:val="center"/>
              <w:rPr>
                <w:sz w:val="26"/>
                <w:szCs w:val="26"/>
              </w:rPr>
            </w:pPr>
            <w:r>
              <w:rPr>
                <w:sz w:val="26"/>
                <w:szCs w:val="26"/>
              </w:rPr>
              <w:t>-</w:t>
            </w:r>
          </w:p>
        </w:tc>
        <w:tc>
          <w:tcPr>
            <w:tcW w:w="2313" w:type="dxa"/>
            <w:vAlign w:val="center"/>
          </w:tcPr>
          <w:p w:rsidR="00DE5DB7" w:rsidRPr="00FD2CC3" w:rsidRDefault="00DE5DB7">
            <w:pPr>
              <w:spacing w:after="0"/>
              <w:jc w:val="center"/>
              <w:rPr>
                <w:sz w:val="26"/>
                <w:szCs w:val="26"/>
              </w:rPr>
            </w:pPr>
            <w:r w:rsidRPr="00FD2CC3">
              <w:rPr>
                <w:sz w:val="26"/>
                <w:szCs w:val="26"/>
              </w:rPr>
              <w:t>350</w:t>
            </w:r>
          </w:p>
        </w:tc>
      </w:tr>
      <w:tr w:rsidR="00DE5DB7" w:rsidRPr="00FD2CC3" w:rsidTr="00DE5DB7">
        <w:trPr>
          <w:trHeight w:val="227"/>
          <w:jc w:val="center"/>
        </w:trPr>
        <w:tc>
          <w:tcPr>
            <w:tcW w:w="677" w:type="dxa"/>
            <w:vAlign w:val="center"/>
          </w:tcPr>
          <w:p w:rsidR="00DE5DB7" w:rsidRPr="00FD2CC3" w:rsidRDefault="00DE5DB7">
            <w:pPr>
              <w:spacing w:after="0"/>
              <w:jc w:val="center"/>
              <w:rPr>
                <w:sz w:val="26"/>
                <w:szCs w:val="26"/>
              </w:rPr>
            </w:pPr>
            <w:r w:rsidRPr="00FD2CC3">
              <w:rPr>
                <w:sz w:val="26"/>
                <w:szCs w:val="26"/>
              </w:rPr>
              <w:t>8</w:t>
            </w:r>
          </w:p>
        </w:tc>
        <w:tc>
          <w:tcPr>
            <w:tcW w:w="1712" w:type="dxa"/>
            <w:vAlign w:val="center"/>
          </w:tcPr>
          <w:p w:rsidR="00DE5DB7" w:rsidRPr="00FD2CC3" w:rsidRDefault="00DE5DB7">
            <w:pPr>
              <w:spacing w:after="0"/>
              <w:rPr>
                <w:sz w:val="26"/>
                <w:szCs w:val="26"/>
              </w:rPr>
            </w:pPr>
            <w:r w:rsidRPr="00FD2CC3">
              <w:rPr>
                <w:sz w:val="26"/>
                <w:szCs w:val="26"/>
                <w:lang w:val="vi-VN"/>
              </w:rPr>
              <w:t>NO</w:t>
            </w:r>
            <w:r w:rsidRPr="00FD2CC3">
              <w:rPr>
                <w:sz w:val="26"/>
                <w:szCs w:val="26"/>
                <w:vertAlign w:val="subscript"/>
                <w:lang w:val="vi-VN"/>
              </w:rPr>
              <w:t>2</w:t>
            </w:r>
            <w:r w:rsidRPr="00FD2CC3">
              <w:rPr>
                <w:sz w:val="26"/>
                <w:szCs w:val="26"/>
                <w:vertAlign w:val="superscript"/>
                <w:lang w:val="vi-VN"/>
              </w:rPr>
              <w:t>-</w:t>
            </w:r>
            <w:r w:rsidRPr="00FD2CC3">
              <w:rPr>
                <w:sz w:val="26"/>
                <w:szCs w:val="26"/>
                <w:lang w:val="vi-VN"/>
              </w:rPr>
              <w:t>_N</w:t>
            </w:r>
          </w:p>
        </w:tc>
        <w:tc>
          <w:tcPr>
            <w:tcW w:w="1305" w:type="dxa"/>
            <w:vAlign w:val="center"/>
          </w:tcPr>
          <w:p w:rsidR="00DE5DB7" w:rsidRPr="00FD2CC3" w:rsidRDefault="00DE5DB7">
            <w:pPr>
              <w:spacing w:after="0"/>
              <w:jc w:val="center"/>
              <w:rPr>
                <w:sz w:val="26"/>
                <w:szCs w:val="26"/>
              </w:rPr>
            </w:pPr>
            <w:r w:rsidRPr="00FD2CC3">
              <w:rPr>
                <w:i/>
                <w:sz w:val="26"/>
                <w:szCs w:val="26"/>
                <w:lang w:val="vi-VN"/>
              </w:rPr>
              <w:t>mg/</w:t>
            </w:r>
            <w:r w:rsidRPr="00FD2CC3">
              <w:rPr>
                <w:i/>
                <w:sz w:val="26"/>
                <w:szCs w:val="26"/>
              </w:rPr>
              <w:t>l</w:t>
            </w:r>
          </w:p>
        </w:tc>
        <w:tc>
          <w:tcPr>
            <w:tcW w:w="1016" w:type="dxa"/>
            <w:vAlign w:val="center"/>
          </w:tcPr>
          <w:p w:rsidR="00DE5DB7" w:rsidRPr="00FD2CC3" w:rsidRDefault="00DE5DB7">
            <w:pPr>
              <w:spacing w:after="0"/>
              <w:jc w:val="center"/>
              <w:rPr>
                <w:b/>
                <w:sz w:val="26"/>
                <w:szCs w:val="26"/>
              </w:rPr>
            </w:pPr>
            <w:r w:rsidRPr="00FD2CC3">
              <w:rPr>
                <w:b/>
                <w:sz w:val="26"/>
                <w:szCs w:val="26"/>
              </w:rPr>
              <w:t>0,333</w:t>
            </w:r>
          </w:p>
        </w:tc>
        <w:tc>
          <w:tcPr>
            <w:tcW w:w="1057" w:type="dxa"/>
            <w:vAlign w:val="center"/>
          </w:tcPr>
          <w:p w:rsidR="00DE5DB7" w:rsidRPr="00FD2CC3" w:rsidRDefault="00DE5DB7">
            <w:pPr>
              <w:spacing w:after="0"/>
              <w:jc w:val="center"/>
              <w:rPr>
                <w:b/>
                <w:sz w:val="26"/>
                <w:szCs w:val="26"/>
              </w:rPr>
            </w:pPr>
            <w:r w:rsidRPr="00FD2CC3">
              <w:rPr>
                <w:b/>
                <w:sz w:val="26"/>
                <w:szCs w:val="26"/>
              </w:rPr>
              <w:t>0,328</w:t>
            </w:r>
          </w:p>
        </w:tc>
        <w:tc>
          <w:tcPr>
            <w:tcW w:w="1152" w:type="dxa"/>
            <w:shd w:val="clear" w:color="auto" w:fill="auto"/>
            <w:vAlign w:val="center"/>
          </w:tcPr>
          <w:p w:rsidR="00DE5DB7" w:rsidRPr="00FD2CC3" w:rsidRDefault="00DE5DB7">
            <w:pPr>
              <w:spacing w:after="0"/>
              <w:jc w:val="center"/>
              <w:rPr>
                <w:b/>
                <w:sz w:val="26"/>
                <w:szCs w:val="26"/>
              </w:rPr>
            </w:pPr>
            <w:r w:rsidRPr="00FD2CC3">
              <w:rPr>
                <w:b/>
                <w:sz w:val="26"/>
                <w:szCs w:val="26"/>
              </w:rPr>
              <w:t>0,348</w:t>
            </w:r>
          </w:p>
        </w:tc>
        <w:tc>
          <w:tcPr>
            <w:tcW w:w="1131" w:type="dxa"/>
          </w:tcPr>
          <w:p w:rsidR="00DE5DB7" w:rsidRPr="00FD2CC3" w:rsidRDefault="00DE5DB7">
            <w:pPr>
              <w:spacing w:after="0"/>
              <w:jc w:val="center"/>
              <w:rPr>
                <w:sz w:val="26"/>
                <w:szCs w:val="26"/>
              </w:rPr>
            </w:pPr>
            <w:r>
              <w:rPr>
                <w:sz w:val="26"/>
                <w:szCs w:val="26"/>
              </w:rPr>
              <w:t>0,04</w:t>
            </w:r>
          </w:p>
        </w:tc>
        <w:tc>
          <w:tcPr>
            <w:tcW w:w="2313" w:type="dxa"/>
            <w:vAlign w:val="center"/>
          </w:tcPr>
          <w:p w:rsidR="00DE5DB7" w:rsidRPr="00FD2CC3" w:rsidRDefault="00DE5DB7">
            <w:pPr>
              <w:spacing w:after="0"/>
              <w:jc w:val="center"/>
              <w:rPr>
                <w:sz w:val="26"/>
                <w:szCs w:val="26"/>
              </w:rPr>
            </w:pPr>
            <w:r w:rsidRPr="00FD2CC3">
              <w:rPr>
                <w:sz w:val="26"/>
                <w:szCs w:val="26"/>
              </w:rPr>
              <w:t>0,05</w:t>
            </w:r>
          </w:p>
        </w:tc>
      </w:tr>
      <w:tr w:rsidR="00DE5DB7" w:rsidRPr="00FD2CC3" w:rsidTr="00DE5DB7">
        <w:trPr>
          <w:trHeight w:val="227"/>
          <w:jc w:val="center"/>
        </w:trPr>
        <w:tc>
          <w:tcPr>
            <w:tcW w:w="677" w:type="dxa"/>
            <w:vAlign w:val="center"/>
          </w:tcPr>
          <w:p w:rsidR="00DE5DB7" w:rsidRPr="00FD2CC3" w:rsidRDefault="00DE5DB7">
            <w:pPr>
              <w:spacing w:after="0"/>
              <w:jc w:val="center"/>
              <w:rPr>
                <w:sz w:val="26"/>
                <w:szCs w:val="26"/>
              </w:rPr>
            </w:pPr>
            <w:r w:rsidRPr="00FD2CC3">
              <w:rPr>
                <w:sz w:val="26"/>
                <w:szCs w:val="26"/>
              </w:rPr>
              <w:t>9</w:t>
            </w:r>
          </w:p>
        </w:tc>
        <w:tc>
          <w:tcPr>
            <w:tcW w:w="1712" w:type="dxa"/>
            <w:vAlign w:val="center"/>
          </w:tcPr>
          <w:p w:rsidR="00DE5DB7" w:rsidRPr="00FD2CC3" w:rsidRDefault="00DE5DB7">
            <w:pPr>
              <w:spacing w:after="0"/>
              <w:rPr>
                <w:sz w:val="26"/>
                <w:szCs w:val="26"/>
              </w:rPr>
            </w:pPr>
            <w:r w:rsidRPr="00FD2CC3">
              <w:rPr>
                <w:sz w:val="26"/>
                <w:szCs w:val="26"/>
                <w:lang w:val="vi-VN"/>
              </w:rPr>
              <w:t>NO</w:t>
            </w:r>
            <w:r w:rsidRPr="00FD2CC3">
              <w:rPr>
                <w:sz w:val="26"/>
                <w:szCs w:val="26"/>
                <w:vertAlign w:val="subscript"/>
                <w:lang w:val="vi-VN"/>
              </w:rPr>
              <w:t>3</w:t>
            </w:r>
            <w:r w:rsidRPr="00FD2CC3">
              <w:rPr>
                <w:sz w:val="26"/>
                <w:szCs w:val="26"/>
                <w:vertAlign w:val="superscript"/>
                <w:lang w:val="vi-VN"/>
              </w:rPr>
              <w:t>-</w:t>
            </w:r>
            <w:r w:rsidRPr="00FD2CC3">
              <w:rPr>
                <w:sz w:val="26"/>
                <w:szCs w:val="26"/>
                <w:lang w:val="vi-VN"/>
              </w:rPr>
              <w:t>_N</w:t>
            </w:r>
          </w:p>
        </w:tc>
        <w:tc>
          <w:tcPr>
            <w:tcW w:w="1305" w:type="dxa"/>
            <w:vAlign w:val="center"/>
          </w:tcPr>
          <w:p w:rsidR="00DE5DB7" w:rsidRPr="00FD2CC3" w:rsidRDefault="00DE5DB7">
            <w:pPr>
              <w:spacing w:after="0"/>
              <w:jc w:val="center"/>
              <w:rPr>
                <w:sz w:val="26"/>
                <w:szCs w:val="26"/>
              </w:rPr>
            </w:pPr>
            <w:r w:rsidRPr="00FD2CC3">
              <w:rPr>
                <w:i/>
                <w:sz w:val="26"/>
                <w:szCs w:val="26"/>
                <w:lang w:val="vi-VN"/>
              </w:rPr>
              <w:t>mg/</w:t>
            </w:r>
            <w:r w:rsidRPr="00FD2CC3">
              <w:rPr>
                <w:i/>
                <w:sz w:val="26"/>
                <w:szCs w:val="26"/>
              </w:rPr>
              <w:t>l</w:t>
            </w:r>
          </w:p>
        </w:tc>
        <w:tc>
          <w:tcPr>
            <w:tcW w:w="1016" w:type="dxa"/>
            <w:vAlign w:val="center"/>
          </w:tcPr>
          <w:p w:rsidR="00DE5DB7" w:rsidRPr="00FD2CC3" w:rsidRDefault="00DE5DB7">
            <w:pPr>
              <w:spacing w:after="0"/>
              <w:jc w:val="center"/>
              <w:rPr>
                <w:sz w:val="26"/>
                <w:szCs w:val="26"/>
              </w:rPr>
            </w:pPr>
            <w:r w:rsidRPr="00FD2CC3">
              <w:rPr>
                <w:sz w:val="26"/>
                <w:szCs w:val="26"/>
              </w:rPr>
              <w:t>0,328</w:t>
            </w:r>
          </w:p>
        </w:tc>
        <w:tc>
          <w:tcPr>
            <w:tcW w:w="1057" w:type="dxa"/>
            <w:vAlign w:val="center"/>
          </w:tcPr>
          <w:p w:rsidR="00DE5DB7" w:rsidRPr="00FD2CC3" w:rsidRDefault="00DE5DB7">
            <w:pPr>
              <w:spacing w:after="0"/>
              <w:jc w:val="center"/>
              <w:rPr>
                <w:sz w:val="26"/>
                <w:szCs w:val="26"/>
              </w:rPr>
            </w:pPr>
            <w:r w:rsidRPr="00FD2CC3">
              <w:rPr>
                <w:sz w:val="26"/>
                <w:szCs w:val="26"/>
              </w:rPr>
              <w:t>0,327</w:t>
            </w:r>
          </w:p>
        </w:tc>
        <w:tc>
          <w:tcPr>
            <w:tcW w:w="1152" w:type="dxa"/>
            <w:shd w:val="clear" w:color="auto" w:fill="auto"/>
            <w:vAlign w:val="center"/>
          </w:tcPr>
          <w:p w:rsidR="00DE5DB7" w:rsidRPr="00FD2CC3" w:rsidRDefault="00DE5DB7">
            <w:pPr>
              <w:spacing w:after="0"/>
              <w:jc w:val="center"/>
              <w:rPr>
                <w:sz w:val="26"/>
                <w:szCs w:val="26"/>
              </w:rPr>
            </w:pPr>
            <w:r w:rsidRPr="00FD2CC3">
              <w:rPr>
                <w:sz w:val="26"/>
                <w:szCs w:val="26"/>
              </w:rPr>
              <w:t>0,327</w:t>
            </w:r>
          </w:p>
        </w:tc>
        <w:tc>
          <w:tcPr>
            <w:tcW w:w="1131" w:type="dxa"/>
          </w:tcPr>
          <w:p w:rsidR="00DE5DB7" w:rsidRPr="00FD2CC3" w:rsidRDefault="00DE5DB7">
            <w:pPr>
              <w:spacing w:after="0"/>
              <w:jc w:val="center"/>
              <w:rPr>
                <w:sz w:val="26"/>
                <w:szCs w:val="26"/>
              </w:rPr>
            </w:pPr>
            <w:r>
              <w:rPr>
                <w:sz w:val="26"/>
                <w:szCs w:val="26"/>
              </w:rPr>
              <w:t>1,1</w:t>
            </w:r>
          </w:p>
        </w:tc>
        <w:tc>
          <w:tcPr>
            <w:tcW w:w="2313" w:type="dxa"/>
            <w:vAlign w:val="center"/>
          </w:tcPr>
          <w:p w:rsidR="00DE5DB7" w:rsidRPr="00FD2CC3" w:rsidRDefault="00DE5DB7">
            <w:pPr>
              <w:spacing w:after="0"/>
              <w:jc w:val="center"/>
              <w:rPr>
                <w:sz w:val="26"/>
                <w:szCs w:val="26"/>
              </w:rPr>
            </w:pPr>
            <w:r w:rsidRPr="00FD2CC3">
              <w:rPr>
                <w:sz w:val="26"/>
                <w:szCs w:val="26"/>
              </w:rPr>
              <w:t>10</w:t>
            </w:r>
          </w:p>
        </w:tc>
      </w:tr>
      <w:tr w:rsidR="00DE5DB7" w:rsidRPr="00FD2CC3" w:rsidTr="00DE5DB7">
        <w:trPr>
          <w:trHeight w:val="227"/>
          <w:jc w:val="center"/>
        </w:trPr>
        <w:tc>
          <w:tcPr>
            <w:tcW w:w="677" w:type="dxa"/>
            <w:vAlign w:val="center"/>
          </w:tcPr>
          <w:p w:rsidR="00DE5DB7" w:rsidRPr="00FD2CC3" w:rsidRDefault="00DE5DB7">
            <w:pPr>
              <w:spacing w:after="0"/>
              <w:jc w:val="center"/>
              <w:rPr>
                <w:sz w:val="26"/>
                <w:szCs w:val="26"/>
              </w:rPr>
            </w:pPr>
            <w:r w:rsidRPr="00FD2CC3">
              <w:rPr>
                <w:sz w:val="26"/>
                <w:szCs w:val="26"/>
              </w:rPr>
              <w:t>10</w:t>
            </w:r>
          </w:p>
        </w:tc>
        <w:tc>
          <w:tcPr>
            <w:tcW w:w="1712" w:type="dxa"/>
            <w:vAlign w:val="center"/>
          </w:tcPr>
          <w:p w:rsidR="00DE5DB7" w:rsidRPr="00FD2CC3" w:rsidRDefault="00DE5DB7">
            <w:pPr>
              <w:spacing w:after="0"/>
              <w:rPr>
                <w:sz w:val="26"/>
                <w:szCs w:val="26"/>
              </w:rPr>
            </w:pPr>
            <w:r w:rsidRPr="00FD2CC3">
              <w:rPr>
                <w:sz w:val="26"/>
                <w:szCs w:val="26"/>
                <w:lang w:val="vi-VN"/>
              </w:rPr>
              <w:t>PO</w:t>
            </w:r>
            <w:r w:rsidRPr="00FD2CC3">
              <w:rPr>
                <w:sz w:val="26"/>
                <w:szCs w:val="26"/>
                <w:vertAlign w:val="subscript"/>
                <w:lang w:val="vi-VN"/>
              </w:rPr>
              <w:t>4</w:t>
            </w:r>
            <w:r w:rsidRPr="00FD2CC3">
              <w:rPr>
                <w:sz w:val="26"/>
                <w:szCs w:val="26"/>
                <w:vertAlign w:val="superscript"/>
                <w:lang w:val="vi-VN"/>
              </w:rPr>
              <w:t>3-</w:t>
            </w:r>
            <w:r w:rsidRPr="00FD2CC3">
              <w:rPr>
                <w:sz w:val="26"/>
                <w:szCs w:val="26"/>
                <w:lang w:val="vi-VN"/>
              </w:rPr>
              <w:t>_P</w:t>
            </w:r>
          </w:p>
        </w:tc>
        <w:tc>
          <w:tcPr>
            <w:tcW w:w="1305" w:type="dxa"/>
            <w:vAlign w:val="center"/>
          </w:tcPr>
          <w:p w:rsidR="00DE5DB7" w:rsidRPr="00FD2CC3" w:rsidRDefault="00DE5DB7">
            <w:pPr>
              <w:spacing w:after="0"/>
              <w:jc w:val="center"/>
              <w:rPr>
                <w:sz w:val="26"/>
                <w:szCs w:val="26"/>
              </w:rPr>
            </w:pPr>
            <w:r w:rsidRPr="00FD2CC3">
              <w:rPr>
                <w:i/>
                <w:sz w:val="26"/>
                <w:szCs w:val="26"/>
                <w:lang w:val="vi-VN"/>
              </w:rPr>
              <w:t>mg/l</w:t>
            </w:r>
          </w:p>
        </w:tc>
        <w:tc>
          <w:tcPr>
            <w:tcW w:w="1016" w:type="dxa"/>
            <w:vAlign w:val="center"/>
          </w:tcPr>
          <w:p w:rsidR="00DE5DB7" w:rsidRPr="00FD2CC3" w:rsidRDefault="00DE5DB7">
            <w:pPr>
              <w:spacing w:after="0"/>
              <w:jc w:val="center"/>
              <w:rPr>
                <w:b/>
                <w:sz w:val="26"/>
                <w:szCs w:val="26"/>
              </w:rPr>
            </w:pPr>
            <w:r w:rsidRPr="00FD2CC3">
              <w:rPr>
                <w:b/>
                <w:sz w:val="26"/>
                <w:szCs w:val="26"/>
              </w:rPr>
              <w:t>8,68</w:t>
            </w:r>
          </w:p>
        </w:tc>
        <w:tc>
          <w:tcPr>
            <w:tcW w:w="1057" w:type="dxa"/>
            <w:vAlign w:val="center"/>
          </w:tcPr>
          <w:p w:rsidR="00DE5DB7" w:rsidRPr="00FD2CC3" w:rsidRDefault="00DE5DB7">
            <w:pPr>
              <w:spacing w:after="0"/>
              <w:jc w:val="center"/>
              <w:rPr>
                <w:b/>
                <w:sz w:val="26"/>
                <w:szCs w:val="26"/>
              </w:rPr>
            </w:pPr>
            <w:r w:rsidRPr="00FD2CC3">
              <w:rPr>
                <w:b/>
                <w:sz w:val="26"/>
                <w:szCs w:val="26"/>
              </w:rPr>
              <w:t>8,24</w:t>
            </w:r>
          </w:p>
        </w:tc>
        <w:tc>
          <w:tcPr>
            <w:tcW w:w="1152" w:type="dxa"/>
            <w:shd w:val="clear" w:color="auto" w:fill="auto"/>
            <w:vAlign w:val="center"/>
          </w:tcPr>
          <w:p w:rsidR="00DE5DB7" w:rsidRPr="00FD2CC3" w:rsidRDefault="00DE5DB7">
            <w:pPr>
              <w:spacing w:after="0"/>
              <w:jc w:val="center"/>
              <w:rPr>
                <w:b/>
                <w:sz w:val="26"/>
                <w:szCs w:val="26"/>
              </w:rPr>
            </w:pPr>
            <w:r w:rsidRPr="00FD2CC3">
              <w:rPr>
                <w:b/>
                <w:sz w:val="26"/>
                <w:szCs w:val="26"/>
              </w:rPr>
              <w:t>8,27</w:t>
            </w:r>
          </w:p>
        </w:tc>
        <w:tc>
          <w:tcPr>
            <w:tcW w:w="1131" w:type="dxa"/>
          </w:tcPr>
          <w:p w:rsidR="00DE5DB7" w:rsidRPr="00FD2CC3" w:rsidRDefault="00DE5DB7">
            <w:pPr>
              <w:spacing w:after="0"/>
              <w:jc w:val="center"/>
              <w:rPr>
                <w:sz w:val="26"/>
                <w:szCs w:val="26"/>
              </w:rPr>
            </w:pPr>
            <w:r>
              <w:rPr>
                <w:sz w:val="26"/>
                <w:szCs w:val="26"/>
              </w:rPr>
              <w:t>0,28</w:t>
            </w:r>
          </w:p>
        </w:tc>
        <w:tc>
          <w:tcPr>
            <w:tcW w:w="2313" w:type="dxa"/>
            <w:vAlign w:val="center"/>
          </w:tcPr>
          <w:p w:rsidR="00DE5DB7" w:rsidRPr="00FD2CC3" w:rsidRDefault="00DE5DB7">
            <w:pPr>
              <w:spacing w:after="0"/>
              <w:jc w:val="center"/>
              <w:rPr>
                <w:sz w:val="26"/>
                <w:szCs w:val="26"/>
              </w:rPr>
            </w:pPr>
            <w:r w:rsidRPr="00FD2CC3">
              <w:rPr>
                <w:sz w:val="26"/>
                <w:szCs w:val="26"/>
              </w:rPr>
              <w:t>0,3</w:t>
            </w:r>
          </w:p>
        </w:tc>
      </w:tr>
      <w:tr w:rsidR="00DE5DB7" w:rsidRPr="00FD2CC3" w:rsidTr="00DE5DB7">
        <w:trPr>
          <w:trHeight w:val="227"/>
          <w:jc w:val="center"/>
        </w:trPr>
        <w:tc>
          <w:tcPr>
            <w:tcW w:w="677" w:type="dxa"/>
            <w:vAlign w:val="center"/>
          </w:tcPr>
          <w:p w:rsidR="00DE5DB7" w:rsidRPr="00FD2CC3" w:rsidRDefault="00DE5DB7">
            <w:pPr>
              <w:spacing w:after="0"/>
              <w:jc w:val="center"/>
              <w:rPr>
                <w:sz w:val="26"/>
                <w:szCs w:val="26"/>
              </w:rPr>
            </w:pPr>
            <w:r w:rsidRPr="00FD2CC3">
              <w:rPr>
                <w:sz w:val="26"/>
                <w:szCs w:val="26"/>
              </w:rPr>
              <w:t>11</w:t>
            </w:r>
          </w:p>
        </w:tc>
        <w:tc>
          <w:tcPr>
            <w:tcW w:w="1712" w:type="dxa"/>
            <w:vAlign w:val="center"/>
          </w:tcPr>
          <w:p w:rsidR="00DE5DB7" w:rsidRPr="00FD2CC3" w:rsidRDefault="00DE5DB7">
            <w:pPr>
              <w:spacing w:after="0"/>
              <w:rPr>
                <w:sz w:val="26"/>
                <w:szCs w:val="26"/>
              </w:rPr>
            </w:pPr>
            <w:r w:rsidRPr="00FD2CC3">
              <w:rPr>
                <w:sz w:val="26"/>
                <w:szCs w:val="26"/>
                <w:lang w:val="vi-VN"/>
              </w:rPr>
              <w:t>As</w:t>
            </w:r>
          </w:p>
        </w:tc>
        <w:tc>
          <w:tcPr>
            <w:tcW w:w="1305" w:type="dxa"/>
            <w:vAlign w:val="center"/>
          </w:tcPr>
          <w:p w:rsidR="00DE5DB7" w:rsidRPr="00FD2CC3" w:rsidRDefault="00DE5DB7">
            <w:pPr>
              <w:spacing w:after="0"/>
              <w:jc w:val="center"/>
              <w:rPr>
                <w:sz w:val="26"/>
                <w:szCs w:val="26"/>
              </w:rPr>
            </w:pPr>
            <w:r w:rsidRPr="00FD2CC3">
              <w:rPr>
                <w:i/>
                <w:sz w:val="26"/>
                <w:szCs w:val="26"/>
                <w:lang w:val="vi-VN"/>
              </w:rPr>
              <w:t>mg/</w:t>
            </w:r>
            <w:r w:rsidRPr="00FD2CC3">
              <w:rPr>
                <w:i/>
                <w:sz w:val="26"/>
                <w:szCs w:val="26"/>
              </w:rPr>
              <w:t>l</w:t>
            </w:r>
          </w:p>
        </w:tc>
        <w:tc>
          <w:tcPr>
            <w:tcW w:w="1016" w:type="dxa"/>
            <w:vAlign w:val="center"/>
          </w:tcPr>
          <w:p w:rsidR="00DE5DB7" w:rsidRPr="00FD2CC3" w:rsidRDefault="00DE5DB7">
            <w:pPr>
              <w:spacing w:after="0"/>
              <w:jc w:val="center"/>
              <w:rPr>
                <w:sz w:val="26"/>
                <w:szCs w:val="26"/>
              </w:rPr>
            </w:pPr>
            <w:r w:rsidRPr="00FD2CC3">
              <w:rPr>
                <w:sz w:val="26"/>
                <w:szCs w:val="26"/>
              </w:rPr>
              <w:t>&lt;0,002</w:t>
            </w:r>
          </w:p>
        </w:tc>
        <w:tc>
          <w:tcPr>
            <w:tcW w:w="1057" w:type="dxa"/>
            <w:vAlign w:val="center"/>
          </w:tcPr>
          <w:p w:rsidR="00DE5DB7" w:rsidRPr="00FD2CC3" w:rsidRDefault="00DE5DB7">
            <w:pPr>
              <w:spacing w:after="0"/>
              <w:jc w:val="center"/>
              <w:rPr>
                <w:sz w:val="26"/>
                <w:szCs w:val="26"/>
              </w:rPr>
            </w:pPr>
            <w:r w:rsidRPr="00FD2CC3">
              <w:rPr>
                <w:sz w:val="26"/>
                <w:szCs w:val="26"/>
              </w:rPr>
              <w:t>&lt;0,002</w:t>
            </w:r>
          </w:p>
        </w:tc>
        <w:tc>
          <w:tcPr>
            <w:tcW w:w="1152" w:type="dxa"/>
            <w:shd w:val="clear" w:color="auto" w:fill="auto"/>
            <w:vAlign w:val="center"/>
          </w:tcPr>
          <w:p w:rsidR="00DE5DB7" w:rsidRPr="00FD2CC3" w:rsidRDefault="00DE5DB7">
            <w:pPr>
              <w:spacing w:after="0"/>
              <w:jc w:val="center"/>
              <w:rPr>
                <w:sz w:val="26"/>
                <w:szCs w:val="26"/>
              </w:rPr>
            </w:pPr>
            <w:r w:rsidRPr="00FD2CC3">
              <w:rPr>
                <w:sz w:val="26"/>
                <w:szCs w:val="26"/>
              </w:rPr>
              <w:t>&lt;0,002</w:t>
            </w:r>
          </w:p>
        </w:tc>
        <w:tc>
          <w:tcPr>
            <w:tcW w:w="1131" w:type="dxa"/>
          </w:tcPr>
          <w:p w:rsidR="00DE5DB7" w:rsidRPr="00FD2CC3" w:rsidRDefault="00DE5DB7">
            <w:pPr>
              <w:spacing w:after="0"/>
              <w:jc w:val="center"/>
              <w:rPr>
                <w:sz w:val="26"/>
                <w:szCs w:val="26"/>
              </w:rPr>
            </w:pPr>
            <w:r>
              <w:rPr>
                <w:sz w:val="26"/>
                <w:szCs w:val="26"/>
              </w:rPr>
              <w:t>-</w:t>
            </w:r>
          </w:p>
        </w:tc>
        <w:tc>
          <w:tcPr>
            <w:tcW w:w="2313" w:type="dxa"/>
            <w:vAlign w:val="center"/>
          </w:tcPr>
          <w:p w:rsidR="00DE5DB7" w:rsidRPr="00FD2CC3" w:rsidRDefault="00DE5DB7">
            <w:pPr>
              <w:spacing w:after="0"/>
              <w:jc w:val="center"/>
              <w:rPr>
                <w:sz w:val="26"/>
                <w:szCs w:val="26"/>
              </w:rPr>
            </w:pPr>
            <w:r w:rsidRPr="00FD2CC3">
              <w:rPr>
                <w:sz w:val="26"/>
                <w:szCs w:val="26"/>
              </w:rPr>
              <w:t>0,05</w:t>
            </w:r>
          </w:p>
        </w:tc>
      </w:tr>
      <w:tr w:rsidR="00DE5DB7" w:rsidRPr="00FD2CC3" w:rsidTr="00DE5DB7">
        <w:trPr>
          <w:trHeight w:val="227"/>
          <w:jc w:val="center"/>
        </w:trPr>
        <w:tc>
          <w:tcPr>
            <w:tcW w:w="677" w:type="dxa"/>
            <w:vAlign w:val="center"/>
          </w:tcPr>
          <w:p w:rsidR="00DE5DB7" w:rsidRPr="00FD2CC3" w:rsidRDefault="00DE5DB7">
            <w:pPr>
              <w:spacing w:after="0"/>
              <w:jc w:val="center"/>
              <w:rPr>
                <w:sz w:val="26"/>
                <w:szCs w:val="26"/>
              </w:rPr>
            </w:pPr>
            <w:r w:rsidRPr="00FD2CC3">
              <w:rPr>
                <w:sz w:val="26"/>
                <w:szCs w:val="26"/>
              </w:rPr>
              <w:t>12</w:t>
            </w:r>
          </w:p>
        </w:tc>
        <w:tc>
          <w:tcPr>
            <w:tcW w:w="1712" w:type="dxa"/>
            <w:vAlign w:val="center"/>
          </w:tcPr>
          <w:p w:rsidR="00DE5DB7" w:rsidRPr="00FD2CC3" w:rsidRDefault="00DE5DB7">
            <w:pPr>
              <w:spacing w:after="0"/>
              <w:rPr>
                <w:sz w:val="26"/>
                <w:szCs w:val="26"/>
              </w:rPr>
            </w:pPr>
            <w:r w:rsidRPr="00FD2CC3">
              <w:rPr>
                <w:sz w:val="26"/>
                <w:szCs w:val="26"/>
                <w:lang w:val="vi-VN"/>
              </w:rPr>
              <w:t>Fe</w:t>
            </w:r>
          </w:p>
        </w:tc>
        <w:tc>
          <w:tcPr>
            <w:tcW w:w="1305" w:type="dxa"/>
            <w:vAlign w:val="center"/>
          </w:tcPr>
          <w:p w:rsidR="00DE5DB7" w:rsidRPr="00FD2CC3" w:rsidRDefault="00DE5DB7">
            <w:pPr>
              <w:spacing w:after="0"/>
              <w:jc w:val="center"/>
              <w:rPr>
                <w:sz w:val="26"/>
                <w:szCs w:val="26"/>
              </w:rPr>
            </w:pPr>
            <w:r w:rsidRPr="00FD2CC3">
              <w:rPr>
                <w:i/>
                <w:sz w:val="26"/>
                <w:szCs w:val="26"/>
                <w:lang w:val="vi-VN"/>
              </w:rPr>
              <w:t>mg/l</w:t>
            </w:r>
          </w:p>
        </w:tc>
        <w:tc>
          <w:tcPr>
            <w:tcW w:w="1016" w:type="dxa"/>
            <w:vAlign w:val="center"/>
          </w:tcPr>
          <w:p w:rsidR="00DE5DB7" w:rsidRPr="00FD2CC3" w:rsidRDefault="00DE5DB7">
            <w:pPr>
              <w:spacing w:after="0"/>
              <w:jc w:val="center"/>
              <w:rPr>
                <w:b/>
                <w:sz w:val="26"/>
                <w:szCs w:val="26"/>
              </w:rPr>
            </w:pPr>
            <w:r w:rsidRPr="00FD2CC3">
              <w:rPr>
                <w:b/>
                <w:sz w:val="26"/>
                <w:szCs w:val="26"/>
              </w:rPr>
              <w:t>1,83</w:t>
            </w:r>
          </w:p>
        </w:tc>
        <w:tc>
          <w:tcPr>
            <w:tcW w:w="1057" w:type="dxa"/>
            <w:vAlign w:val="center"/>
          </w:tcPr>
          <w:p w:rsidR="00DE5DB7" w:rsidRPr="00FD2CC3" w:rsidRDefault="00DE5DB7">
            <w:pPr>
              <w:spacing w:after="0"/>
              <w:jc w:val="center"/>
              <w:rPr>
                <w:b/>
                <w:sz w:val="26"/>
                <w:szCs w:val="26"/>
              </w:rPr>
            </w:pPr>
            <w:r w:rsidRPr="00FD2CC3">
              <w:rPr>
                <w:b/>
                <w:sz w:val="26"/>
                <w:szCs w:val="26"/>
              </w:rPr>
              <w:t>1,96</w:t>
            </w:r>
          </w:p>
        </w:tc>
        <w:tc>
          <w:tcPr>
            <w:tcW w:w="1152" w:type="dxa"/>
            <w:shd w:val="clear" w:color="auto" w:fill="auto"/>
            <w:vAlign w:val="center"/>
          </w:tcPr>
          <w:p w:rsidR="00DE5DB7" w:rsidRPr="00FD2CC3" w:rsidRDefault="00DE5DB7">
            <w:pPr>
              <w:spacing w:after="0"/>
              <w:jc w:val="center"/>
              <w:rPr>
                <w:b/>
                <w:sz w:val="26"/>
                <w:szCs w:val="26"/>
              </w:rPr>
            </w:pPr>
            <w:r w:rsidRPr="00FD2CC3">
              <w:rPr>
                <w:b/>
                <w:sz w:val="26"/>
                <w:szCs w:val="26"/>
              </w:rPr>
              <w:t>1,85</w:t>
            </w:r>
          </w:p>
        </w:tc>
        <w:tc>
          <w:tcPr>
            <w:tcW w:w="1131" w:type="dxa"/>
          </w:tcPr>
          <w:p w:rsidR="00DE5DB7" w:rsidRPr="00FD2CC3" w:rsidRDefault="00DE5DB7">
            <w:pPr>
              <w:spacing w:after="0"/>
              <w:jc w:val="center"/>
              <w:rPr>
                <w:sz w:val="26"/>
                <w:szCs w:val="26"/>
              </w:rPr>
            </w:pPr>
            <w:r>
              <w:rPr>
                <w:sz w:val="26"/>
                <w:szCs w:val="26"/>
              </w:rPr>
              <w:t>-</w:t>
            </w:r>
          </w:p>
        </w:tc>
        <w:tc>
          <w:tcPr>
            <w:tcW w:w="2313" w:type="dxa"/>
            <w:vAlign w:val="center"/>
          </w:tcPr>
          <w:p w:rsidR="00DE5DB7" w:rsidRPr="00FD2CC3" w:rsidRDefault="00DE5DB7">
            <w:pPr>
              <w:spacing w:after="0"/>
              <w:jc w:val="center"/>
              <w:rPr>
                <w:sz w:val="26"/>
                <w:szCs w:val="26"/>
              </w:rPr>
            </w:pPr>
            <w:r w:rsidRPr="00FD2CC3">
              <w:rPr>
                <w:sz w:val="26"/>
                <w:szCs w:val="26"/>
              </w:rPr>
              <w:t>1,5</w:t>
            </w:r>
          </w:p>
        </w:tc>
      </w:tr>
      <w:tr w:rsidR="00DE5DB7" w:rsidRPr="00FD2CC3" w:rsidTr="00DE5DB7">
        <w:trPr>
          <w:trHeight w:val="227"/>
          <w:jc w:val="center"/>
        </w:trPr>
        <w:tc>
          <w:tcPr>
            <w:tcW w:w="677" w:type="dxa"/>
            <w:vAlign w:val="center"/>
          </w:tcPr>
          <w:p w:rsidR="00DE5DB7" w:rsidRPr="00FD2CC3" w:rsidRDefault="00DE5DB7">
            <w:pPr>
              <w:spacing w:after="0" w:line="356" w:lineRule="exact"/>
              <w:jc w:val="center"/>
              <w:rPr>
                <w:bCs/>
                <w:sz w:val="26"/>
                <w:szCs w:val="26"/>
              </w:rPr>
            </w:pPr>
            <w:r w:rsidRPr="00FD2CC3">
              <w:rPr>
                <w:bCs/>
                <w:sz w:val="26"/>
                <w:szCs w:val="26"/>
              </w:rPr>
              <w:t>13</w:t>
            </w:r>
          </w:p>
        </w:tc>
        <w:tc>
          <w:tcPr>
            <w:tcW w:w="1712" w:type="dxa"/>
            <w:vAlign w:val="center"/>
          </w:tcPr>
          <w:p w:rsidR="00DE5DB7" w:rsidRPr="00FD2CC3" w:rsidRDefault="00DE5DB7">
            <w:pPr>
              <w:spacing w:after="0"/>
              <w:rPr>
                <w:sz w:val="26"/>
                <w:szCs w:val="26"/>
              </w:rPr>
            </w:pPr>
            <w:r w:rsidRPr="00FD2CC3">
              <w:rPr>
                <w:sz w:val="26"/>
                <w:szCs w:val="26"/>
                <w:lang w:val="vi-VN"/>
              </w:rPr>
              <w:t>Tổng dầu mỡ</w:t>
            </w:r>
          </w:p>
        </w:tc>
        <w:tc>
          <w:tcPr>
            <w:tcW w:w="1305" w:type="dxa"/>
            <w:vAlign w:val="center"/>
          </w:tcPr>
          <w:p w:rsidR="00DE5DB7" w:rsidRPr="00FD2CC3" w:rsidRDefault="00DE5DB7">
            <w:pPr>
              <w:spacing w:after="0"/>
              <w:jc w:val="center"/>
              <w:rPr>
                <w:sz w:val="26"/>
                <w:szCs w:val="26"/>
              </w:rPr>
            </w:pPr>
            <w:r w:rsidRPr="00FD2CC3">
              <w:rPr>
                <w:i/>
                <w:sz w:val="26"/>
                <w:szCs w:val="26"/>
                <w:lang w:val="vi-VN"/>
              </w:rPr>
              <w:t>mg/l</w:t>
            </w:r>
          </w:p>
        </w:tc>
        <w:tc>
          <w:tcPr>
            <w:tcW w:w="1016" w:type="dxa"/>
            <w:vAlign w:val="center"/>
          </w:tcPr>
          <w:p w:rsidR="00DE5DB7" w:rsidRPr="00FD2CC3" w:rsidRDefault="00DE5DB7">
            <w:pPr>
              <w:spacing w:after="0"/>
              <w:jc w:val="center"/>
              <w:rPr>
                <w:sz w:val="26"/>
                <w:szCs w:val="26"/>
              </w:rPr>
            </w:pPr>
            <w:r w:rsidRPr="00FD2CC3">
              <w:rPr>
                <w:sz w:val="26"/>
                <w:szCs w:val="26"/>
              </w:rPr>
              <w:t>0,8</w:t>
            </w:r>
          </w:p>
        </w:tc>
        <w:tc>
          <w:tcPr>
            <w:tcW w:w="1057" w:type="dxa"/>
            <w:vAlign w:val="center"/>
          </w:tcPr>
          <w:p w:rsidR="00DE5DB7" w:rsidRPr="00FD2CC3" w:rsidRDefault="00DE5DB7">
            <w:pPr>
              <w:spacing w:after="0"/>
              <w:jc w:val="center"/>
              <w:rPr>
                <w:sz w:val="26"/>
                <w:szCs w:val="26"/>
              </w:rPr>
            </w:pPr>
            <w:r w:rsidRPr="00FD2CC3">
              <w:rPr>
                <w:sz w:val="26"/>
                <w:szCs w:val="26"/>
              </w:rPr>
              <w:t>0,8</w:t>
            </w:r>
          </w:p>
        </w:tc>
        <w:tc>
          <w:tcPr>
            <w:tcW w:w="1152" w:type="dxa"/>
            <w:shd w:val="clear" w:color="auto" w:fill="auto"/>
            <w:vAlign w:val="center"/>
          </w:tcPr>
          <w:p w:rsidR="00DE5DB7" w:rsidRPr="00FD2CC3" w:rsidRDefault="00DE5DB7">
            <w:pPr>
              <w:spacing w:after="0"/>
              <w:jc w:val="center"/>
              <w:rPr>
                <w:sz w:val="26"/>
                <w:szCs w:val="26"/>
              </w:rPr>
            </w:pPr>
            <w:r w:rsidRPr="00FD2CC3">
              <w:rPr>
                <w:sz w:val="26"/>
                <w:szCs w:val="26"/>
              </w:rPr>
              <w:t>0,8</w:t>
            </w:r>
          </w:p>
        </w:tc>
        <w:tc>
          <w:tcPr>
            <w:tcW w:w="1131" w:type="dxa"/>
          </w:tcPr>
          <w:p w:rsidR="00DE5DB7" w:rsidRPr="00FD2CC3" w:rsidRDefault="00DE5DB7">
            <w:pPr>
              <w:spacing w:after="0"/>
              <w:jc w:val="center"/>
              <w:rPr>
                <w:sz w:val="26"/>
                <w:szCs w:val="26"/>
              </w:rPr>
            </w:pPr>
            <w:r>
              <w:rPr>
                <w:sz w:val="26"/>
                <w:szCs w:val="26"/>
              </w:rPr>
              <w:t>&lt;0,3</w:t>
            </w:r>
          </w:p>
        </w:tc>
        <w:tc>
          <w:tcPr>
            <w:tcW w:w="2313" w:type="dxa"/>
            <w:vAlign w:val="center"/>
          </w:tcPr>
          <w:p w:rsidR="00DE5DB7" w:rsidRPr="00FD2CC3" w:rsidRDefault="00DE5DB7">
            <w:pPr>
              <w:spacing w:after="0"/>
              <w:jc w:val="center"/>
              <w:rPr>
                <w:sz w:val="26"/>
                <w:szCs w:val="26"/>
              </w:rPr>
            </w:pPr>
            <w:r w:rsidRPr="00FD2CC3">
              <w:rPr>
                <w:sz w:val="26"/>
                <w:szCs w:val="26"/>
              </w:rPr>
              <w:t>1</w:t>
            </w:r>
          </w:p>
        </w:tc>
      </w:tr>
      <w:tr w:rsidR="00DE5DB7" w:rsidRPr="00FD2CC3" w:rsidTr="00DE5DB7">
        <w:trPr>
          <w:trHeight w:val="227"/>
          <w:jc w:val="center"/>
        </w:trPr>
        <w:tc>
          <w:tcPr>
            <w:tcW w:w="677" w:type="dxa"/>
            <w:vAlign w:val="center"/>
          </w:tcPr>
          <w:p w:rsidR="00DE5DB7" w:rsidRPr="00FD2CC3" w:rsidRDefault="00DE5DB7">
            <w:pPr>
              <w:spacing w:after="0" w:line="356" w:lineRule="exact"/>
              <w:jc w:val="center"/>
              <w:rPr>
                <w:bCs/>
                <w:sz w:val="26"/>
                <w:szCs w:val="26"/>
              </w:rPr>
            </w:pPr>
            <w:r w:rsidRPr="00FD2CC3">
              <w:rPr>
                <w:bCs/>
                <w:sz w:val="26"/>
                <w:szCs w:val="26"/>
              </w:rPr>
              <w:t>14</w:t>
            </w:r>
          </w:p>
        </w:tc>
        <w:tc>
          <w:tcPr>
            <w:tcW w:w="1712" w:type="dxa"/>
            <w:vAlign w:val="center"/>
          </w:tcPr>
          <w:p w:rsidR="00DE5DB7" w:rsidRPr="00FD2CC3" w:rsidRDefault="00DE5DB7">
            <w:pPr>
              <w:spacing w:after="0"/>
              <w:rPr>
                <w:sz w:val="26"/>
                <w:szCs w:val="26"/>
              </w:rPr>
            </w:pPr>
            <w:r w:rsidRPr="00FD2CC3">
              <w:rPr>
                <w:sz w:val="26"/>
                <w:szCs w:val="26"/>
                <w:lang w:val="vi-VN"/>
              </w:rPr>
              <w:t>Coliform</w:t>
            </w:r>
          </w:p>
        </w:tc>
        <w:tc>
          <w:tcPr>
            <w:tcW w:w="1305" w:type="dxa"/>
            <w:vAlign w:val="center"/>
          </w:tcPr>
          <w:p w:rsidR="00DE5DB7" w:rsidRPr="00FD2CC3" w:rsidRDefault="00DE5DB7">
            <w:pPr>
              <w:spacing w:after="0"/>
              <w:jc w:val="center"/>
              <w:rPr>
                <w:sz w:val="26"/>
                <w:szCs w:val="26"/>
              </w:rPr>
            </w:pPr>
            <w:r w:rsidRPr="00FD2CC3">
              <w:rPr>
                <w:i/>
                <w:sz w:val="26"/>
                <w:szCs w:val="26"/>
                <w:lang w:val="vi-VN"/>
              </w:rPr>
              <w:t>MPN/100 m</w:t>
            </w:r>
            <w:r w:rsidRPr="00FD2CC3">
              <w:rPr>
                <w:i/>
                <w:sz w:val="26"/>
                <w:szCs w:val="26"/>
              </w:rPr>
              <w:t>l</w:t>
            </w:r>
          </w:p>
        </w:tc>
        <w:tc>
          <w:tcPr>
            <w:tcW w:w="1016" w:type="dxa"/>
            <w:vAlign w:val="center"/>
          </w:tcPr>
          <w:p w:rsidR="00DE5DB7" w:rsidRPr="00FD2CC3" w:rsidRDefault="00DE5DB7">
            <w:pPr>
              <w:spacing w:after="0"/>
              <w:jc w:val="center"/>
              <w:rPr>
                <w:sz w:val="26"/>
                <w:szCs w:val="26"/>
              </w:rPr>
            </w:pPr>
            <w:r w:rsidRPr="00FD2CC3">
              <w:rPr>
                <w:sz w:val="26"/>
                <w:szCs w:val="26"/>
                <w:lang w:val="vi-VN"/>
              </w:rPr>
              <w:t>2,4x10</w:t>
            </w:r>
            <w:r w:rsidRPr="00FD2CC3">
              <w:rPr>
                <w:sz w:val="26"/>
                <w:szCs w:val="26"/>
                <w:vertAlign w:val="superscript"/>
                <w:lang w:val="vi-VN"/>
              </w:rPr>
              <w:t>3</w:t>
            </w:r>
          </w:p>
        </w:tc>
        <w:tc>
          <w:tcPr>
            <w:tcW w:w="1057" w:type="dxa"/>
            <w:vAlign w:val="center"/>
          </w:tcPr>
          <w:p w:rsidR="00DE5DB7" w:rsidRPr="00FD2CC3" w:rsidRDefault="00DE5DB7">
            <w:pPr>
              <w:spacing w:after="0"/>
              <w:jc w:val="center"/>
              <w:rPr>
                <w:sz w:val="26"/>
                <w:szCs w:val="26"/>
              </w:rPr>
            </w:pPr>
            <w:r w:rsidRPr="00FD2CC3">
              <w:rPr>
                <w:sz w:val="26"/>
                <w:szCs w:val="26"/>
                <w:lang w:val="vi-VN"/>
              </w:rPr>
              <w:t>2,1x10</w:t>
            </w:r>
            <w:r w:rsidRPr="00FD2CC3">
              <w:rPr>
                <w:sz w:val="26"/>
                <w:szCs w:val="26"/>
                <w:vertAlign w:val="superscript"/>
                <w:lang w:val="vi-VN"/>
              </w:rPr>
              <w:t>3</w:t>
            </w:r>
          </w:p>
        </w:tc>
        <w:tc>
          <w:tcPr>
            <w:tcW w:w="1152" w:type="dxa"/>
            <w:shd w:val="clear" w:color="auto" w:fill="auto"/>
            <w:vAlign w:val="center"/>
          </w:tcPr>
          <w:p w:rsidR="00DE5DB7" w:rsidRPr="00FD2CC3" w:rsidRDefault="00DE5DB7">
            <w:pPr>
              <w:spacing w:after="0"/>
              <w:jc w:val="center"/>
              <w:rPr>
                <w:sz w:val="26"/>
                <w:szCs w:val="26"/>
              </w:rPr>
            </w:pPr>
            <w:r w:rsidRPr="00FD2CC3">
              <w:rPr>
                <w:sz w:val="26"/>
                <w:szCs w:val="26"/>
                <w:lang w:val="vi-VN"/>
              </w:rPr>
              <w:t>2,1x10</w:t>
            </w:r>
            <w:r w:rsidRPr="00FD2CC3">
              <w:rPr>
                <w:sz w:val="26"/>
                <w:szCs w:val="26"/>
                <w:vertAlign w:val="superscript"/>
                <w:lang w:val="vi-VN"/>
              </w:rPr>
              <w:t>3</w:t>
            </w:r>
          </w:p>
        </w:tc>
        <w:tc>
          <w:tcPr>
            <w:tcW w:w="1131" w:type="dxa"/>
            <w:vAlign w:val="center"/>
          </w:tcPr>
          <w:p w:rsidR="00DE5DB7" w:rsidRPr="00FD2CC3" w:rsidRDefault="00DE5DB7" w:rsidP="00DE5DB7">
            <w:pPr>
              <w:spacing w:after="0"/>
              <w:jc w:val="center"/>
              <w:rPr>
                <w:sz w:val="26"/>
                <w:szCs w:val="26"/>
              </w:rPr>
            </w:pPr>
            <w:r>
              <w:rPr>
                <w:sz w:val="26"/>
                <w:szCs w:val="26"/>
              </w:rPr>
              <w:t>5.600</w:t>
            </w:r>
          </w:p>
        </w:tc>
        <w:tc>
          <w:tcPr>
            <w:tcW w:w="2313" w:type="dxa"/>
            <w:vAlign w:val="center"/>
          </w:tcPr>
          <w:p w:rsidR="00DE5DB7" w:rsidRPr="00FD2CC3" w:rsidRDefault="00DE5DB7">
            <w:pPr>
              <w:spacing w:after="0"/>
              <w:jc w:val="center"/>
              <w:rPr>
                <w:sz w:val="26"/>
                <w:szCs w:val="26"/>
              </w:rPr>
            </w:pPr>
            <w:r w:rsidRPr="00FD2CC3">
              <w:rPr>
                <w:sz w:val="26"/>
                <w:szCs w:val="26"/>
              </w:rPr>
              <w:t>7.500</w:t>
            </w:r>
          </w:p>
        </w:tc>
      </w:tr>
    </w:tbl>
    <w:p w:rsidR="004A5F1E" w:rsidRPr="00FD2CC3" w:rsidRDefault="0018066F">
      <w:pPr>
        <w:spacing w:before="120" w:after="0" w:line="360" w:lineRule="exact"/>
        <w:jc w:val="both"/>
        <w:rPr>
          <w:i/>
          <w:iCs/>
          <w:szCs w:val="28"/>
          <w:lang w:val="nl-NL"/>
        </w:rPr>
      </w:pPr>
      <w:r w:rsidRPr="00FD2CC3">
        <w:rPr>
          <w:i/>
          <w:iCs/>
          <w:szCs w:val="28"/>
          <w:lang w:val="nl-NL"/>
        </w:rPr>
        <w:t xml:space="preserve">* </w:t>
      </w:r>
      <w:r w:rsidRPr="00FD2CC3">
        <w:rPr>
          <w:i/>
          <w:iCs/>
          <w:szCs w:val="28"/>
          <w:u w:val="single"/>
          <w:lang w:val="nl-NL"/>
        </w:rPr>
        <w:t>Ghi chú</w:t>
      </w:r>
      <w:r w:rsidRPr="00FD2CC3">
        <w:rPr>
          <w:i/>
          <w:iCs/>
          <w:szCs w:val="28"/>
          <w:lang w:val="nl-NL"/>
        </w:rPr>
        <w:t>:</w:t>
      </w:r>
    </w:p>
    <w:p w:rsidR="004A5F1E" w:rsidRDefault="0018066F" w:rsidP="00DE5DB7">
      <w:pPr>
        <w:spacing w:before="60" w:after="0" w:line="360" w:lineRule="exact"/>
        <w:ind w:firstLine="720"/>
        <w:jc w:val="both"/>
        <w:rPr>
          <w:iCs/>
          <w:szCs w:val="28"/>
          <w:lang w:val="nl-NL"/>
        </w:rPr>
      </w:pPr>
      <w:r w:rsidRPr="00FD2CC3">
        <w:rPr>
          <w:i/>
          <w:iCs/>
          <w:szCs w:val="28"/>
          <w:lang w:val="nl-NL"/>
        </w:rPr>
        <w:t xml:space="preserve">- Vị trí lấy mẫu: </w:t>
      </w:r>
      <w:r w:rsidR="00DE5DB7">
        <w:rPr>
          <w:i/>
          <w:iCs/>
          <w:szCs w:val="28"/>
          <w:lang w:val="nl-NL"/>
        </w:rPr>
        <w:t xml:space="preserve">lần 1,2,3 </w:t>
      </w:r>
      <w:r w:rsidRPr="00FD2CC3">
        <w:rPr>
          <w:szCs w:val="28"/>
          <w:lang w:val="vi-VN"/>
        </w:rPr>
        <w:t>Mẫu nước mặt tại mương tưới tiêu phía Tây dự án</w:t>
      </w:r>
      <w:r w:rsidRPr="00FD2CC3">
        <w:rPr>
          <w:szCs w:val="28"/>
        </w:rPr>
        <w:t>, cách dự án 120m.</w:t>
      </w:r>
      <w:r w:rsidRPr="00FD2CC3">
        <w:rPr>
          <w:iCs/>
          <w:szCs w:val="28"/>
          <w:lang w:val="nl-NL"/>
        </w:rPr>
        <w:t xml:space="preserve">Tọa độ:X:2244686; Y: 597326. (Tại thời điểm lấy mẫu, mương nội đồng giáp dự án đang là thời điểm mùa gặt nên không có nước; Vì vậy đơn vị lấy mẫu đã lấy tại mương phía Tây, do 2 mương này đều lấy nước từ sông Sò và lưu thông qua kênh mương nội đồng). </w:t>
      </w:r>
    </w:p>
    <w:p w:rsidR="00DE5DB7" w:rsidRPr="00FD2CC3" w:rsidRDefault="00DE5DB7" w:rsidP="00DE5DB7">
      <w:pPr>
        <w:spacing w:before="60" w:after="0" w:line="360" w:lineRule="exact"/>
        <w:ind w:firstLine="720"/>
        <w:jc w:val="both"/>
        <w:rPr>
          <w:i/>
          <w:iCs/>
          <w:szCs w:val="28"/>
          <w:lang w:val="nl-NL"/>
        </w:rPr>
      </w:pPr>
      <w:r w:rsidRPr="00DE5DB7">
        <w:rPr>
          <w:i/>
          <w:iCs/>
          <w:szCs w:val="28"/>
          <w:lang w:val="nl-NL"/>
        </w:rPr>
        <w:t>Lần 4</w:t>
      </w:r>
      <w:r>
        <w:rPr>
          <w:iCs/>
          <w:szCs w:val="28"/>
          <w:lang w:val="nl-NL"/>
        </w:rPr>
        <w:t>: Lấy mẫu tại mương tiêu nội đồng phía Đông dự án.</w:t>
      </w:r>
    </w:p>
    <w:p w:rsidR="004A5F1E" w:rsidRPr="00FD2CC3" w:rsidRDefault="0018066F" w:rsidP="00DE5DB7">
      <w:pPr>
        <w:spacing w:before="60" w:after="0" w:line="360" w:lineRule="exact"/>
        <w:jc w:val="both"/>
        <w:rPr>
          <w:szCs w:val="28"/>
          <w:lang w:val="pt-BR"/>
        </w:rPr>
      </w:pPr>
      <w:r w:rsidRPr="00FD2CC3">
        <w:rPr>
          <w:i/>
          <w:iCs/>
          <w:szCs w:val="28"/>
          <w:lang w:val="pt-BR"/>
        </w:rPr>
        <w:tab/>
        <w:t xml:space="preserve">- Quy chuẩn so sánh: </w:t>
      </w:r>
      <w:r w:rsidRPr="00FD2CC3">
        <w:rPr>
          <w:szCs w:val="28"/>
          <w:lang w:val="vi-VN"/>
        </w:rPr>
        <w:t xml:space="preserve"> QCVN 08-MT:2015/BTNMT : Quy chuẩn kỹ thuật quốc gia về chất lượng nước mặt</w:t>
      </w:r>
    </w:p>
    <w:p w:rsidR="004A5F1E" w:rsidRPr="00FD2CC3" w:rsidRDefault="0018066F" w:rsidP="00DE5DB7">
      <w:pPr>
        <w:spacing w:before="60" w:after="0" w:line="360" w:lineRule="exact"/>
        <w:jc w:val="both"/>
        <w:rPr>
          <w:szCs w:val="28"/>
          <w:lang w:val="pt-BR"/>
        </w:rPr>
      </w:pPr>
      <w:r w:rsidRPr="00FD2CC3">
        <w:rPr>
          <w:szCs w:val="28"/>
        </w:rPr>
        <w:tab/>
      </w:r>
      <w:r w:rsidRPr="00FD2CC3">
        <w:rPr>
          <w:szCs w:val="28"/>
          <w:lang w:val="vi-VN"/>
        </w:rPr>
        <w:t>+ Cột B1: Dùng cho mục đích tưới tiêu, thủy lợi hoặc các mục đích sử dụng khác có yêu cầu chất lượng nước tương tự hoặc các mục đích sử dụng như loại B2.</w:t>
      </w:r>
    </w:p>
    <w:p w:rsidR="004A5F1E" w:rsidRPr="00FD2CC3" w:rsidRDefault="0018066F" w:rsidP="00DE5DB7">
      <w:pPr>
        <w:pStyle w:val="Footer"/>
        <w:spacing w:before="60" w:after="0" w:line="360" w:lineRule="exact"/>
        <w:ind w:firstLine="720"/>
        <w:jc w:val="both"/>
        <w:rPr>
          <w:rFonts w:ascii="Times New Roman" w:hAnsi="Times New Roman"/>
          <w:sz w:val="28"/>
          <w:szCs w:val="28"/>
        </w:rPr>
      </w:pPr>
      <w:r w:rsidRPr="00FD2CC3">
        <w:rPr>
          <w:rFonts w:ascii="Times New Roman" w:hAnsi="Times New Roman"/>
          <w:i/>
          <w:spacing w:val="-2"/>
          <w:sz w:val="28"/>
          <w:szCs w:val="28"/>
        </w:rPr>
        <w:t>- Thời gian lấy mẫu:</w:t>
      </w:r>
      <w:r w:rsidRPr="00FD2CC3">
        <w:rPr>
          <w:rFonts w:ascii="Times New Roman" w:hAnsi="Times New Roman"/>
          <w:sz w:val="28"/>
          <w:szCs w:val="28"/>
        </w:rPr>
        <w:t xml:space="preserve"> Lần 1: 18/10/2021; Lần 2: 19/10/2021; Lần 3: 20/10/2021.</w:t>
      </w:r>
      <w:r w:rsidR="00DE5DB7">
        <w:rPr>
          <w:rFonts w:ascii="Times New Roman" w:hAnsi="Times New Roman"/>
          <w:sz w:val="28"/>
          <w:szCs w:val="28"/>
        </w:rPr>
        <w:t xml:space="preserve"> Lần 4 ngày 30/11/2021</w:t>
      </w:r>
    </w:p>
    <w:p w:rsidR="004A5F1E" w:rsidRPr="00FD2CC3" w:rsidRDefault="0018066F" w:rsidP="00DE5DB7">
      <w:pPr>
        <w:pStyle w:val="Footer"/>
        <w:spacing w:before="60" w:after="0" w:line="360" w:lineRule="exact"/>
        <w:ind w:firstLine="720"/>
        <w:jc w:val="both"/>
        <w:rPr>
          <w:rFonts w:ascii="Times New Roman" w:hAnsi="Times New Roman"/>
          <w:i/>
          <w:iCs/>
          <w:sz w:val="28"/>
          <w:szCs w:val="28"/>
          <w:lang w:val="nl-NL"/>
        </w:rPr>
      </w:pPr>
      <w:r w:rsidRPr="00FD2CC3">
        <w:rPr>
          <w:rFonts w:ascii="Times New Roman" w:hAnsi="Times New Roman"/>
          <w:i/>
          <w:spacing w:val="-2"/>
          <w:sz w:val="28"/>
          <w:szCs w:val="28"/>
          <w:lang w:val="vi-VN"/>
        </w:rPr>
        <w:t>- Đơn vị lấy mẫu:</w:t>
      </w:r>
      <w:r w:rsidRPr="00FD2CC3">
        <w:rPr>
          <w:rFonts w:ascii="Times New Roman" w:hAnsi="Times New Roman"/>
          <w:sz w:val="28"/>
          <w:szCs w:val="28"/>
        </w:rPr>
        <w:t xml:space="preserve"> </w:t>
      </w:r>
      <w:r w:rsidR="00DE5DB7">
        <w:rPr>
          <w:rFonts w:ascii="Times New Roman" w:hAnsi="Times New Roman"/>
          <w:sz w:val="28"/>
          <w:szCs w:val="28"/>
        </w:rPr>
        <w:t>lần 1,2,3 -</w:t>
      </w:r>
      <w:r w:rsidRPr="00FD2CC3">
        <w:rPr>
          <w:rFonts w:ascii="Times New Roman" w:hAnsi="Times New Roman"/>
          <w:sz w:val="28"/>
          <w:szCs w:val="28"/>
        </w:rPr>
        <w:t>Trung tâm Môi trường và Khoáng sản</w:t>
      </w:r>
      <w:r w:rsidR="00DE5DB7">
        <w:rPr>
          <w:rFonts w:ascii="Times New Roman" w:hAnsi="Times New Roman"/>
          <w:sz w:val="28"/>
          <w:szCs w:val="28"/>
        </w:rPr>
        <w:t>; lần 4 – Trung tâm quan trắc và phân tích tài nguyên môi trường.</w:t>
      </w:r>
    </w:p>
    <w:p w:rsidR="004A5F1E" w:rsidRDefault="0018066F" w:rsidP="00DE5DB7">
      <w:pPr>
        <w:pStyle w:val="Footer"/>
        <w:spacing w:before="60" w:after="0" w:line="360" w:lineRule="exact"/>
        <w:ind w:firstLine="720"/>
        <w:jc w:val="both"/>
        <w:rPr>
          <w:rFonts w:ascii="Times New Roman" w:hAnsi="Times New Roman"/>
          <w:bCs/>
          <w:sz w:val="28"/>
          <w:szCs w:val="28"/>
          <w:lang w:val="nl-NL"/>
        </w:rPr>
      </w:pPr>
      <w:r w:rsidRPr="00FD2CC3">
        <w:rPr>
          <w:rFonts w:ascii="Times New Roman" w:hAnsi="Times New Roman"/>
          <w:i/>
          <w:iCs/>
          <w:sz w:val="28"/>
          <w:szCs w:val="28"/>
          <w:lang w:val="nl-NL"/>
        </w:rPr>
        <w:t xml:space="preserve">* </w:t>
      </w:r>
      <w:r w:rsidRPr="00FD2CC3">
        <w:rPr>
          <w:rFonts w:ascii="Times New Roman" w:hAnsi="Times New Roman"/>
          <w:i/>
          <w:iCs/>
          <w:sz w:val="28"/>
          <w:szCs w:val="28"/>
          <w:u w:val="single"/>
          <w:lang w:val="nl-NL"/>
        </w:rPr>
        <w:t>Nhận xét</w:t>
      </w:r>
      <w:r w:rsidRPr="00FD2CC3">
        <w:rPr>
          <w:rFonts w:ascii="Times New Roman" w:hAnsi="Times New Roman"/>
          <w:i/>
          <w:iCs/>
          <w:sz w:val="28"/>
          <w:szCs w:val="28"/>
          <w:lang w:val="nl-NL"/>
        </w:rPr>
        <w:t xml:space="preserve">: </w:t>
      </w:r>
      <w:r w:rsidRPr="00FD2CC3">
        <w:rPr>
          <w:rFonts w:ascii="Times New Roman" w:hAnsi="Times New Roman"/>
          <w:bCs/>
          <w:sz w:val="28"/>
          <w:szCs w:val="28"/>
          <w:lang w:val="nl-NL"/>
        </w:rPr>
        <w:t xml:space="preserve">Kết quả phân tích chất lượng môi trường nước mặt khu vực thực hiện dự án </w:t>
      </w:r>
      <w:r w:rsidR="00DE5DB7">
        <w:rPr>
          <w:rFonts w:ascii="Times New Roman" w:hAnsi="Times New Roman"/>
          <w:bCs/>
          <w:sz w:val="28"/>
          <w:szCs w:val="28"/>
          <w:lang w:val="nl-NL"/>
        </w:rPr>
        <w:t xml:space="preserve">lần 1,2,3 </w:t>
      </w:r>
      <w:r w:rsidRPr="00FD2CC3">
        <w:rPr>
          <w:rFonts w:ascii="Times New Roman" w:hAnsi="Times New Roman"/>
          <w:bCs/>
          <w:sz w:val="28"/>
          <w:szCs w:val="28"/>
          <w:lang w:val="nl-NL"/>
        </w:rPr>
        <w:t>cho thấy có 5/14 thông số vượt QCCP cụ thể là TSS vượt 1,3 lần, Amoni vượt 1,3 lần, Nitrit vượt 6,5 đến 6,9 lần, Phốt phát vượt 27,4 đến 28,9 lần, Sắt vượt 1,2 đến 1,3 lần; các thông số còn lại nằm trong QCCP.</w:t>
      </w:r>
    </w:p>
    <w:p w:rsidR="00DE5DB7" w:rsidRDefault="00DE5DB7" w:rsidP="00DE5DB7">
      <w:pPr>
        <w:pStyle w:val="Footer"/>
        <w:spacing w:before="60" w:after="0" w:line="360" w:lineRule="exact"/>
        <w:ind w:firstLine="720"/>
        <w:jc w:val="both"/>
        <w:rPr>
          <w:rFonts w:ascii="Times New Roman" w:hAnsi="Times New Roman"/>
          <w:bCs/>
          <w:sz w:val="28"/>
          <w:szCs w:val="28"/>
          <w:lang w:val="nl-NL"/>
        </w:rPr>
      </w:pPr>
      <w:r>
        <w:rPr>
          <w:rFonts w:ascii="Times New Roman" w:hAnsi="Times New Roman"/>
          <w:bCs/>
          <w:sz w:val="28"/>
          <w:szCs w:val="28"/>
          <w:lang w:val="nl-NL"/>
        </w:rPr>
        <w:lastRenderedPageBreak/>
        <w:t xml:space="preserve">Kết quả phân tích chất lượng môi trường nước mặt khu vực dự án lần 4 cho thấy có 3/11 thông số vượt quy chuẩn cho phép cụ thể là: BOD5 vượt 1,2 lần, COD vượt 1,5 lần, TSS vượt 1,04; lần </w:t>
      </w:r>
      <w:r w:rsidRPr="00FD2CC3">
        <w:rPr>
          <w:rFonts w:ascii="Times New Roman" w:hAnsi="Times New Roman"/>
          <w:bCs/>
          <w:sz w:val="28"/>
          <w:szCs w:val="28"/>
          <w:lang w:val="nl-NL"/>
        </w:rPr>
        <w:t>các thông số còn lại nằm trong QCCP.</w:t>
      </w:r>
    </w:p>
    <w:p w:rsidR="0096474A" w:rsidRPr="0096474A" w:rsidRDefault="007053C6" w:rsidP="007053C6">
      <w:pPr>
        <w:pStyle w:val="Footer"/>
        <w:spacing w:before="60" w:after="0" w:line="360" w:lineRule="exact"/>
        <w:jc w:val="both"/>
        <w:rPr>
          <w:rFonts w:ascii="Times New Roman" w:hAnsi="Times New Roman"/>
          <w:b/>
          <w:bCs/>
          <w:i/>
          <w:sz w:val="28"/>
          <w:szCs w:val="28"/>
          <w:lang w:val="nl-NL"/>
        </w:rPr>
      </w:pPr>
      <w:r>
        <w:rPr>
          <w:rFonts w:ascii="Times New Roman" w:hAnsi="Times New Roman"/>
          <w:b/>
          <w:bCs/>
          <w:i/>
          <w:sz w:val="28"/>
          <w:szCs w:val="28"/>
          <w:lang w:val="nl-NL"/>
        </w:rPr>
        <w:t>2.2.2.</w:t>
      </w:r>
      <w:r w:rsidR="0096474A" w:rsidRPr="0096474A">
        <w:rPr>
          <w:rFonts w:ascii="Times New Roman" w:hAnsi="Times New Roman"/>
          <w:b/>
          <w:bCs/>
          <w:i/>
          <w:sz w:val="28"/>
          <w:szCs w:val="28"/>
          <w:lang w:val="nl-NL"/>
        </w:rPr>
        <w:t>Hiện trạng đa dạng sinh học</w:t>
      </w:r>
    </w:p>
    <w:p w:rsidR="0096474A" w:rsidRPr="00FD2CC3" w:rsidRDefault="0096474A" w:rsidP="0096474A">
      <w:pPr>
        <w:spacing w:before="60" w:after="0" w:line="360" w:lineRule="exact"/>
        <w:ind w:firstLine="720"/>
        <w:jc w:val="both"/>
        <w:rPr>
          <w:szCs w:val="28"/>
          <w:lang w:val="vi-VN"/>
        </w:rPr>
      </w:pPr>
      <w:bookmarkStart w:id="593" w:name="_Toc253033356"/>
      <w:bookmarkStart w:id="594" w:name="_Toc253033965"/>
      <w:bookmarkStart w:id="595" w:name="_Toc253034994"/>
      <w:r w:rsidRPr="00FD2CC3">
        <w:rPr>
          <w:szCs w:val="28"/>
          <w:lang w:val="vi-VN"/>
        </w:rPr>
        <w:t>- Theo khảo sát, đánh giá hệ sinh thái khu vực thực hiện dự án là hệ sinh thái nông nghiệp khu vực đồng bằng. Hệ thực vật chủ yếu là một số cây ăn quả trong khu vực dân cư như nhãn, mít, ổi,... Hệ thực vật dưới nước chủ yếu là các loài thuỷ sinh sống trong môi trường ngập nước như rong đuôi chó, cỏ nước, bèo tây,...</w:t>
      </w:r>
    </w:p>
    <w:p w:rsidR="0096474A" w:rsidRPr="00FD2CC3" w:rsidRDefault="0096474A" w:rsidP="0096474A">
      <w:pPr>
        <w:tabs>
          <w:tab w:val="left" w:pos="720"/>
        </w:tabs>
        <w:spacing w:before="60" w:after="0" w:line="360" w:lineRule="exact"/>
        <w:jc w:val="both"/>
        <w:rPr>
          <w:szCs w:val="28"/>
          <w:lang w:val="vi-VN"/>
        </w:rPr>
      </w:pPr>
      <w:r w:rsidRPr="00FD2CC3">
        <w:rPr>
          <w:szCs w:val="28"/>
          <w:lang w:val="vi-VN"/>
        </w:rPr>
        <w:tab/>
        <w:t>- Động vật tự nhiên nghèo nàn chỉ có các loài cá nhỏ, cua,... với số lượng không nhiều. Do đặc điểm là đất canh tác nông nghiệp nên động vật trong khu đất chủ yếu là các loài thông thường như giun đất, chuột, vi khuẩn kị khí, vi khuẩn hiếu khí. Ngoài ra, còn có các động vật nuôi gia đình trong khu vực dân cư (chó, mèo,...) và các loại thuỷ sinh nước ngọt (chủ yếu là cá).</w:t>
      </w:r>
    </w:p>
    <w:p w:rsidR="0096474A" w:rsidRPr="00FD2CC3" w:rsidRDefault="0096474A" w:rsidP="0096474A">
      <w:pPr>
        <w:tabs>
          <w:tab w:val="left" w:pos="720"/>
        </w:tabs>
        <w:spacing w:before="60" w:after="0" w:line="360" w:lineRule="exact"/>
        <w:jc w:val="both"/>
        <w:rPr>
          <w:szCs w:val="28"/>
          <w:lang w:val="vi-VN"/>
        </w:rPr>
      </w:pPr>
      <w:r w:rsidRPr="00FD2CC3">
        <w:rPr>
          <w:szCs w:val="28"/>
          <w:lang w:val="vi-VN"/>
        </w:rPr>
        <w:tab/>
        <w:t>Đối với d</w:t>
      </w:r>
      <w:r w:rsidRPr="00FD2CC3">
        <w:rPr>
          <w:bCs/>
          <w:szCs w:val="28"/>
          <w:lang w:val="vi-VN"/>
        </w:rPr>
        <w:t>ự án</w:t>
      </w:r>
      <w:r w:rsidRPr="00FD2CC3">
        <w:rPr>
          <w:szCs w:val="28"/>
          <w:lang w:val="vi-VN"/>
        </w:rPr>
        <w:t xml:space="preserve">, nếu không được quản lý tốt giai đoạn Dự án đi vào hoạt động sẽ </w:t>
      </w:r>
      <w:r w:rsidRPr="00FD2CC3">
        <w:rPr>
          <w:spacing w:val="-4"/>
          <w:szCs w:val="28"/>
          <w:lang w:val="vi-VN"/>
        </w:rPr>
        <w:t xml:space="preserve">tạo ra các nguồn thải như nước thải, khí thải và rác thải, </w:t>
      </w:r>
      <w:r w:rsidRPr="00FD2CC3">
        <w:rPr>
          <w:szCs w:val="28"/>
          <w:lang w:val="vi-VN"/>
        </w:rPr>
        <w:t xml:space="preserve">gây ra các tác động đến hệ sinh thái trong khu vực này. </w:t>
      </w:r>
      <w:r w:rsidRPr="00FD2CC3">
        <w:rPr>
          <w:spacing w:val="-4"/>
          <w:szCs w:val="28"/>
          <w:lang w:val="vi-VN"/>
        </w:rPr>
        <w:t>Do vậy việc xử lý ô nhiễm môi trường của bất cứ nguồn nào trong các giai đoạn thực hiện dự án là rất quan trọng, ý thức được điều đó nên trong quá trình xây dựng cũng như đi vào hoạt động sản xuất của mình, Chủ d</w:t>
      </w:r>
      <w:r w:rsidRPr="00FD2CC3">
        <w:rPr>
          <w:bCs/>
          <w:szCs w:val="28"/>
          <w:lang w:val="vi-VN"/>
        </w:rPr>
        <w:t>ự án</w:t>
      </w:r>
      <w:r w:rsidRPr="00FD2CC3">
        <w:rPr>
          <w:spacing w:val="-4"/>
          <w:szCs w:val="28"/>
          <w:lang w:val="vi-VN"/>
        </w:rPr>
        <w:t xml:space="preserve"> luôn chú ý đến các biện pháp quản lý cũng như xử lý các nguồn thải phát sinh.</w:t>
      </w:r>
      <w:bookmarkEnd w:id="593"/>
      <w:bookmarkEnd w:id="594"/>
      <w:bookmarkEnd w:id="595"/>
    </w:p>
    <w:p w:rsidR="008D5BF2" w:rsidRPr="008D5BF2" w:rsidRDefault="008D5BF2" w:rsidP="0096474A">
      <w:pPr>
        <w:pStyle w:val="Footer"/>
        <w:spacing w:before="60" w:after="0" w:line="360" w:lineRule="exact"/>
        <w:jc w:val="both"/>
        <w:rPr>
          <w:rFonts w:ascii="Times New Roman" w:hAnsi="Times New Roman"/>
          <w:b/>
          <w:bCs/>
          <w:sz w:val="28"/>
          <w:szCs w:val="28"/>
          <w:lang w:val="nl-NL"/>
        </w:rPr>
      </w:pPr>
      <w:r w:rsidRPr="008D5BF2">
        <w:rPr>
          <w:rFonts w:ascii="Times New Roman" w:hAnsi="Times New Roman"/>
          <w:b/>
          <w:bCs/>
          <w:sz w:val="28"/>
          <w:szCs w:val="28"/>
          <w:lang w:val="nl-NL"/>
        </w:rPr>
        <w:t>2.3. Nhận dạng các đối tượng bị tác động, yếu tố nhạy cảm về môi trường khu vực thực hiện dự án</w:t>
      </w:r>
    </w:p>
    <w:p w:rsidR="00C3740F" w:rsidRPr="005757ED" w:rsidRDefault="00C3740F" w:rsidP="00854CD7">
      <w:pPr>
        <w:spacing w:after="0" w:line="288" w:lineRule="auto"/>
        <w:ind w:firstLine="720"/>
        <w:jc w:val="both"/>
        <w:rPr>
          <w:bCs/>
          <w:szCs w:val="28"/>
          <w:lang w:val="de-DE"/>
        </w:rPr>
      </w:pPr>
      <w:r w:rsidRPr="005757ED">
        <w:rPr>
          <w:bCs/>
          <w:szCs w:val="28"/>
          <w:lang w:val="de-DE"/>
        </w:rPr>
        <w:t>Dự án triển khai gây ảnh hưởng đến tâm lý của những hộ dân có đất canh tác tại khu vực thực hiện dự án và những hộ dân xung quanh dự án.</w:t>
      </w:r>
    </w:p>
    <w:p w:rsidR="00854CD7" w:rsidRPr="00F81374" w:rsidRDefault="00854CD7" w:rsidP="00854CD7">
      <w:pPr>
        <w:widowControl w:val="0"/>
        <w:autoSpaceDE w:val="0"/>
        <w:autoSpaceDN w:val="0"/>
        <w:adjustRightInd w:val="0"/>
        <w:spacing w:after="0" w:line="288" w:lineRule="auto"/>
        <w:ind w:firstLine="720"/>
        <w:jc w:val="both"/>
        <w:rPr>
          <w:szCs w:val="28"/>
        </w:rPr>
      </w:pPr>
      <w:r w:rsidRPr="00F81374">
        <w:rPr>
          <w:szCs w:val="28"/>
        </w:rPr>
        <w:t>- Đời sống, sinh hoạt của nhân dân xung quanh khu vực thực hiện dự án bị xáo trộn do các hoạt động thi công, xây dựng của dự án. Sự gia tăng chất thải trong khu vực gây ô nhiễm môi trường ảnh hưởng trực tiếp đến sức khỏe người dân.</w:t>
      </w:r>
    </w:p>
    <w:p w:rsidR="00854CD7" w:rsidRPr="00F81374" w:rsidRDefault="00854CD7" w:rsidP="00854CD7">
      <w:pPr>
        <w:spacing w:after="0" w:line="288" w:lineRule="auto"/>
        <w:ind w:firstLine="720"/>
        <w:jc w:val="both"/>
        <w:rPr>
          <w:szCs w:val="28"/>
        </w:rPr>
      </w:pPr>
      <w:r w:rsidRPr="00F81374">
        <w:rPr>
          <w:szCs w:val="28"/>
        </w:rPr>
        <w:t>- Sự gia tăng mật độ phương tiện giao thông do hoạt động của dự án trên các tuyến đường làm ảnh hưởng đến sự đi lại và an toàn tính mạng của người dân khi tham gia giao thông.</w:t>
      </w:r>
    </w:p>
    <w:p w:rsidR="00854CD7" w:rsidRPr="00F81374" w:rsidRDefault="00854CD7" w:rsidP="00854CD7">
      <w:pPr>
        <w:spacing w:after="0" w:line="288" w:lineRule="auto"/>
        <w:ind w:firstLine="720"/>
        <w:jc w:val="both"/>
        <w:rPr>
          <w:szCs w:val="28"/>
        </w:rPr>
      </w:pPr>
      <w:r w:rsidRPr="00F81374">
        <w:rPr>
          <w:szCs w:val="28"/>
        </w:rPr>
        <w:t>- Gia tăng áp lực lên kết cấu đường trong thời gian dài gây nên các biến dạng về kết cấu làm yếu nền đường, sụt lún nứt vỡ,… làm giảm tốc độ lưu thông trên đường.</w:t>
      </w:r>
    </w:p>
    <w:p w:rsidR="00854CD7" w:rsidRPr="00F81374" w:rsidRDefault="00854CD7" w:rsidP="00854CD7">
      <w:pPr>
        <w:pStyle w:val="Ng"/>
        <w:spacing w:before="0" w:after="0" w:line="288" w:lineRule="auto"/>
        <w:rPr>
          <w:i w:val="0"/>
          <w:szCs w:val="28"/>
          <w:lang w:val="en-US"/>
        </w:rPr>
      </w:pPr>
      <w:r w:rsidRPr="00F81374">
        <w:rPr>
          <w:i w:val="0"/>
          <w:szCs w:val="28"/>
          <w:lang w:val="en-US"/>
        </w:rPr>
        <w:t xml:space="preserve">- Bụi, khí thải phát sinh trong quá trình thi công làm ảnh hưởng đến sức khỏe, cây trồng, vật nuôi của người dân. </w:t>
      </w:r>
    </w:p>
    <w:p w:rsidR="00854CD7" w:rsidRDefault="00854CD7" w:rsidP="00854CD7">
      <w:pPr>
        <w:spacing w:after="0" w:line="288" w:lineRule="auto"/>
        <w:ind w:firstLine="720"/>
        <w:jc w:val="both"/>
        <w:rPr>
          <w:bCs/>
          <w:szCs w:val="28"/>
          <w:lang w:val="de-DE"/>
        </w:rPr>
      </w:pPr>
      <w:r w:rsidRPr="00F81374">
        <w:rPr>
          <w:szCs w:val="28"/>
          <w:lang w:eastAsia="ja-JP"/>
        </w:rPr>
        <w:t>- Ảnh hưởng đến sức khỏe (nếu các nguồn thải không được quản lý tốt), tâm lý của người dân (do áp dụng các biện pháp thi công không phù hợp),... Thói quen sinh hoạt của người dân bị ảnh hưở</w:t>
      </w:r>
      <w:r>
        <w:rPr>
          <w:szCs w:val="28"/>
          <w:lang w:eastAsia="ja-JP"/>
        </w:rPr>
        <w:t>ng</w:t>
      </w:r>
      <w:r w:rsidRPr="005757ED">
        <w:rPr>
          <w:bCs/>
          <w:szCs w:val="28"/>
          <w:lang w:val="de-DE"/>
        </w:rPr>
        <w:t>.</w:t>
      </w:r>
    </w:p>
    <w:p w:rsidR="004A5F1E" w:rsidRPr="008D5BF2" w:rsidRDefault="008D5BF2" w:rsidP="00854CD7">
      <w:pPr>
        <w:spacing w:after="0" w:line="288" w:lineRule="auto"/>
        <w:jc w:val="both"/>
        <w:rPr>
          <w:b/>
          <w:spacing w:val="-2"/>
          <w:szCs w:val="28"/>
          <w:lang w:val="nl-NL"/>
        </w:rPr>
      </w:pPr>
      <w:r w:rsidRPr="008D5BF2">
        <w:rPr>
          <w:b/>
          <w:szCs w:val="28"/>
          <w:lang w:val="nl-NL"/>
        </w:rPr>
        <w:t>2.4. S</w:t>
      </w:r>
      <w:r w:rsidR="0018066F" w:rsidRPr="008D5BF2">
        <w:rPr>
          <w:b/>
          <w:szCs w:val="28"/>
          <w:lang w:val="vi-VN"/>
        </w:rPr>
        <w:t xml:space="preserve">ự phù hợp của địa điểm lựa chọn </w:t>
      </w:r>
      <w:r w:rsidRPr="008D5BF2">
        <w:rPr>
          <w:b/>
          <w:szCs w:val="28"/>
        </w:rPr>
        <w:t>thực hiện</w:t>
      </w:r>
      <w:r w:rsidR="0018066F" w:rsidRPr="008D5BF2">
        <w:rPr>
          <w:b/>
          <w:szCs w:val="28"/>
          <w:lang w:val="vi-VN"/>
        </w:rPr>
        <w:t xml:space="preserve"> dự án</w:t>
      </w:r>
      <w:bookmarkStart w:id="596" w:name="_Toc503341544"/>
      <w:bookmarkStart w:id="597" w:name="_Toc310927477"/>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84"/>
      <w:bookmarkEnd w:id="585"/>
      <w:bookmarkEnd w:id="586"/>
    </w:p>
    <w:p w:rsidR="00C3740F" w:rsidRPr="005757ED" w:rsidRDefault="00C3740F" w:rsidP="00854CD7">
      <w:pPr>
        <w:spacing w:after="0" w:line="288" w:lineRule="auto"/>
        <w:ind w:firstLine="720"/>
        <w:jc w:val="both"/>
        <w:rPr>
          <w:i/>
          <w:spacing w:val="-2"/>
          <w:szCs w:val="28"/>
        </w:rPr>
      </w:pPr>
      <w:r w:rsidRPr="005757ED">
        <w:rPr>
          <w:i/>
          <w:szCs w:val="28"/>
          <w:lang w:val="nl-NL"/>
        </w:rPr>
        <w:lastRenderedPageBreak/>
        <w:t xml:space="preserve">* Đánh giá </w:t>
      </w:r>
      <w:r w:rsidRPr="005757ED">
        <w:rPr>
          <w:i/>
          <w:szCs w:val="28"/>
          <w:lang w:val="vi-VN"/>
        </w:rPr>
        <w:t>sự phù hợp của địa điểm lựa chọn với đặc điểm môi trường tự nhiên khu vực dự án</w:t>
      </w:r>
      <w:r w:rsidRPr="005757ED">
        <w:rPr>
          <w:i/>
          <w:szCs w:val="28"/>
        </w:rPr>
        <w:t>.</w:t>
      </w:r>
    </w:p>
    <w:p w:rsidR="00C3740F" w:rsidRPr="005757ED" w:rsidRDefault="00C3740F" w:rsidP="00854CD7">
      <w:pPr>
        <w:spacing w:after="0" w:line="288" w:lineRule="auto"/>
        <w:ind w:firstLine="720"/>
        <w:jc w:val="both"/>
        <w:rPr>
          <w:shd w:val="clear" w:color="auto" w:fill="FFFFFF"/>
          <w:lang w:val="nl-NL"/>
        </w:rPr>
      </w:pPr>
      <w:r w:rsidRPr="005757ED">
        <w:rPr>
          <w:bCs/>
          <w:szCs w:val="28"/>
          <w:lang w:val="de-DE"/>
        </w:rPr>
        <w:t>Việc lựa chọn địa điểm t</w:t>
      </w:r>
      <w:r w:rsidRPr="005757ED">
        <w:rPr>
          <w:shd w:val="clear" w:color="auto" w:fill="FFFFFF"/>
          <w:lang w:val="nl-NL"/>
        </w:rPr>
        <w:t xml:space="preserve">rong điều kiện tự nhiên như mưa, nắng, gió, nhiệt độ, độ ẩm… có ảnh hưởng đến quá trình tổ chức thi công, ảnh hưởng đến tuổi thọ và sự hoạt động liên tục của công trình cũng như tình hình ô nhiễm môi trường ở thời điểm hiện tại và khả năng xử lý chất thải chống ô nhiễm môi trường trong tương lai. </w:t>
      </w:r>
    </w:p>
    <w:p w:rsidR="00C3740F" w:rsidRPr="005757ED" w:rsidRDefault="00C3740F" w:rsidP="00854CD7">
      <w:pPr>
        <w:spacing w:after="0" w:line="288" w:lineRule="auto"/>
        <w:ind w:firstLine="720"/>
        <w:jc w:val="both"/>
        <w:rPr>
          <w:shd w:val="clear" w:color="auto" w:fill="FFFFFF"/>
          <w:lang w:val="nl-NL"/>
        </w:rPr>
      </w:pPr>
      <w:r w:rsidRPr="005757ED">
        <w:rPr>
          <w:shd w:val="clear" w:color="auto" w:fill="FFFFFF"/>
          <w:lang w:val="nl-NL"/>
        </w:rPr>
        <w:t xml:space="preserve">Với kết quả quan trắc hiện trạng môi trường khu vực dự án thu được như trên cho thấy các kết quả phân tích về môi trường không khí, đất hiện đang vẫn đảm bảo. </w:t>
      </w:r>
    </w:p>
    <w:p w:rsidR="00C3740F" w:rsidRPr="005757ED" w:rsidRDefault="00C3740F" w:rsidP="00C3740F">
      <w:pPr>
        <w:spacing w:before="60" w:after="0" w:line="360" w:lineRule="exact"/>
        <w:ind w:firstLine="720"/>
        <w:jc w:val="both"/>
        <w:rPr>
          <w:spacing w:val="-2"/>
          <w:szCs w:val="28"/>
          <w:lang w:val="nl-NL"/>
        </w:rPr>
      </w:pPr>
      <w:r w:rsidRPr="005757ED">
        <w:rPr>
          <w:shd w:val="clear" w:color="auto" w:fill="FFFFFF"/>
          <w:lang w:val="nl-NL"/>
        </w:rPr>
        <w:t xml:space="preserve">Đối với môi trường nước mặt, môi trường nước dưới đất hiện tại đã có dấu hiệu bị ô nhiễm. Tuy nhiên chất lượng nước còn phụ thuộc vào nhiều yếu tố như mùa mưa, mùa khô tại các thời điểm khác nhau cho giá trị khác nhau. Tuy nhiên để </w:t>
      </w:r>
      <w:r w:rsidRPr="005757ED">
        <w:rPr>
          <w:szCs w:val="28"/>
          <w:lang w:val="nl-NL"/>
        </w:rPr>
        <w:t xml:space="preserve">đảm bảo cho quá trình khai thác dự án đạt hiệu quả, </w:t>
      </w:r>
      <w:r w:rsidRPr="005757ED">
        <w:rPr>
          <w:shd w:val="clear" w:color="auto" w:fill="FFFFFF"/>
          <w:lang w:val="nl-NL"/>
        </w:rPr>
        <w:t xml:space="preserve">chủ dự án tiến hành triển khai xây dựng bể xử lý nước thải để xử lý đảm bảo đạt </w:t>
      </w:r>
      <w:r w:rsidRPr="005757ED">
        <w:rPr>
          <w:lang w:val="sv-SE"/>
        </w:rPr>
        <w:t>QCVN 14:2008/BTNMT (cột B) – Quy chuẩn kỹ thuật quốc gia về nước thải sinh hoạt</w:t>
      </w:r>
      <w:r w:rsidRPr="005757ED">
        <w:rPr>
          <w:shd w:val="clear" w:color="auto" w:fill="FFFFFF"/>
          <w:lang w:val="nl-NL"/>
        </w:rPr>
        <w:t xml:space="preserve"> trước khi thải ra ngoài môi trường.</w:t>
      </w:r>
    </w:p>
    <w:p w:rsidR="00C3740F" w:rsidRPr="005757ED" w:rsidRDefault="00C3740F" w:rsidP="00C3740F">
      <w:pPr>
        <w:spacing w:before="20" w:after="0" w:line="360" w:lineRule="exact"/>
        <w:ind w:firstLine="720"/>
        <w:jc w:val="both"/>
        <w:rPr>
          <w:szCs w:val="28"/>
        </w:rPr>
      </w:pPr>
      <w:r w:rsidRPr="005757ED">
        <w:rPr>
          <w:i/>
          <w:szCs w:val="28"/>
          <w:lang w:val="nl-NL"/>
        </w:rPr>
        <w:t xml:space="preserve">* Đánh giá </w:t>
      </w:r>
      <w:r w:rsidRPr="005757ED">
        <w:rPr>
          <w:i/>
          <w:szCs w:val="28"/>
          <w:lang w:val="vi-VN"/>
        </w:rPr>
        <w:t xml:space="preserve">sự phù hợp của địa điểm lựa chọn với </w:t>
      </w:r>
      <w:r w:rsidRPr="005757ED">
        <w:rPr>
          <w:i/>
          <w:szCs w:val="28"/>
        </w:rPr>
        <w:t xml:space="preserve">điều kiện kinh tế -xã hội </w:t>
      </w:r>
      <w:r w:rsidRPr="005757ED">
        <w:rPr>
          <w:i/>
          <w:szCs w:val="28"/>
          <w:lang w:val="vi-VN"/>
        </w:rPr>
        <w:t>khu vực dự án</w:t>
      </w:r>
      <w:r w:rsidRPr="005757ED">
        <w:rPr>
          <w:i/>
          <w:szCs w:val="28"/>
        </w:rPr>
        <w:t>.</w:t>
      </w:r>
    </w:p>
    <w:p w:rsidR="00C3740F" w:rsidRPr="005757ED" w:rsidRDefault="00C3740F" w:rsidP="00C3740F">
      <w:pPr>
        <w:spacing w:before="20" w:after="0" w:line="360" w:lineRule="exact"/>
        <w:ind w:firstLine="720"/>
        <w:jc w:val="both"/>
        <w:rPr>
          <w:szCs w:val="28"/>
        </w:rPr>
      </w:pPr>
      <w:r w:rsidRPr="005757ED">
        <w:rPr>
          <w:szCs w:val="28"/>
          <w:lang w:val="vi-VN"/>
        </w:rPr>
        <w:t xml:space="preserve">- Vị trí khu vực thực hiện dự án phù hợp với quy hoạch phát triển kinh tế chung của </w:t>
      </w:r>
      <w:r w:rsidRPr="005757ED">
        <w:rPr>
          <w:szCs w:val="28"/>
        </w:rPr>
        <w:t>xã, của huyện.</w:t>
      </w:r>
    </w:p>
    <w:p w:rsidR="00C3740F" w:rsidRPr="005757ED" w:rsidRDefault="00C3740F" w:rsidP="00C3740F">
      <w:pPr>
        <w:spacing w:before="20" w:after="0" w:line="360" w:lineRule="exact"/>
        <w:ind w:firstLine="720"/>
        <w:jc w:val="both"/>
        <w:rPr>
          <w:szCs w:val="28"/>
          <w:lang w:val="nl-NL"/>
        </w:rPr>
      </w:pPr>
      <w:r w:rsidRPr="005757ED">
        <w:rPr>
          <w:szCs w:val="28"/>
          <w:lang w:val="nl-NL"/>
        </w:rPr>
        <w:t>- Khu đất quy hoạch chủ yếu nằm trên đất quỹ đất nông nghiệp do đó thuận lợi cho việc giải phóng mặt bằng phục vụ xây dựng.</w:t>
      </w:r>
    </w:p>
    <w:p w:rsidR="00C3740F" w:rsidRPr="005757ED" w:rsidRDefault="00C3740F" w:rsidP="00C3740F">
      <w:pPr>
        <w:spacing w:before="20" w:after="0" w:line="360" w:lineRule="exact"/>
        <w:ind w:firstLine="720"/>
        <w:jc w:val="both"/>
        <w:rPr>
          <w:szCs w:val="28"/>
        </w:rPr>
      </w:pPr>
      <w:r w:rsidRPr="005757ED">
        <w:rPr>
          <w:szCs w:val="28"/>
          <w:lang w:val="vi-VN"/>
        </w:rPr>
        <w:t xml:space="preserve">- Dự án nhận được sự đồng tình ủng hộ của người dân địa phương, đặc biệt là các hộ dân hiện đang sinh sống gần khu vực dự án, do việc xây dựng kết cấu hạ tầng như đường xá, điện, cấp thoát nước,… góp phần nâng cấp, cải thiện nhu cầu sử dụng của người dân. Khi đi vào hoạt động ổn định sẽ làm đẹp mỹ quan cho khu </w:t>
      </w:r>
      <w:r w:rsidRPr="005757ED">
        <w:rPr>
          <w:szCs w:val="28"/>
        </w:rPr>
        <w:t>dân cư</w:t>
      </w:r>
      <w:r w:rsidRPr="005757ED">
        <w:rPr>
          <w:szCs w:val="28"/>
          <w:lang w:val="vi-VN"/>
        </w:rPr>
        <w:t xml:space="preserve">. Đây cũng là điều kiện để thúc đẩy nền kinh tế của địa phương nói chung và </w:t>
      </w:r>
      <w:r w:rsidRPr="005757ED">
        <w:rPr>
          <w:szCs w:val="28"/>
        </w:rPr>
        <w:t>khu dân cư</w:t>
      </w:r>
      <w:r w:rsidRPr="005757ED">
        <w:rPr>
          <w:szCs w:val="28"/>
          <w:lang w:val="vi-VN"/>
        </w:rPr>
        <w:t xml:space="preserve"> nói riêng.</w:t>
      </w:r>
    </w:p>
    <w:p w:rsidR="00C3740F" w:rsidRPr="005757ED" w:rsidRDefault="00C3740F" w:rsidP="00C3740F">
      <w:pPr>
        <w:spacing w:before="20" w:after="0" w:line="360" w:lineRule="exact"/>
        <w:ind w:firstLine="720"/>
        <w:jc w:val="both"/>
        <w:rPr>
          <w:spacing w:val="-4"/>
          <w:szCs w:val="28"/>
        </w:rPr>
      </w:pPr>
      <w:r w:rsidRPr="005757ED">
        <w:rPr>
          <w:szCs w:val="28"/>
        </w:rPr>
        <w:t>Như  vậy, d</w:t>
      </w:r>
      <w:r w:rsidRPr="005757ED">
        <w:rPr>
          <w:szCs w:val="28"/>
          <w:lang w:val="vi-VN"/>
        </w:rPr>
        <w:t xml:space="preserve">ự án Xây dựng </w:t>
      </w:r>
      <w:r w:rsidRPr="005757ED">
        <w:rPr>
          <w:szCs w:val="28"/>
        </w:rPr>
        <w:t>k</w:t>
      </w:r>
      <w:r w:rsidRPr="005757ED">
        <w:rPr>
          <w:szCs w:val="28"/>
          <w:lang w:val="vi-VN"/>
        </w:rPr>
        <w:t xml:space="preserve">hu dân cư tập trung xã </w:t>
      </w:r>
      <w:r>
        <w:rPr>
          <w:szCs w:val="28"/>
        </w:rPr>
        <w:t>Đồng Sơn</w:t>
      </w:r>
      <w:r w:rsidRPr="005757ED">
        <w:rPr>
          <w:szCs w:val="28"/>
        </w:rPr>
        <w:t xml:space="preserve">, huyện </w:t>
      </w:r>
      <w:r>
        <w:rPr>
          <w:szCs w:val="28"/>
        </w:rPr>
        <w:t>Nam Trực</w:t>
      </w:r>
      <w:r w:rsidRPr="005757ED">
        <w:rPr>
          <w:bCs/>
          <w:szCs w:val="28"/>
          <w:lang w:val="vi-VN"/>
        </w:rPr>
        <w:t xml:space="preserve"> được triển khai tại</w:t>
      </w:r>
      <w:r w:rsidRPr="005757ED">
        <w:rPr>
          <w:bCs/>
          <w:szCs w:val="28"/>
        </w:rPr>
        <w:t xml:space="preserve"> </w:t>
      </w:r>
      <w:r w:rsidRPr="005757ED">
        <w:rPr>
          <w:szCs w:val="28"/>
          <w:lang w:val="vi-VN"/>
        </w:rPr>
        <w:t xml:space="preserve">xã </w:t>
      </w:r>
      <w:r>
        <w:rPr>
          <w:szCs w:val="28"/>
        </w:rPr>
        <w:t>Đồng Sơn</w:t>
      </w:r>
      <w:r w:rsidRPr="005757ED">
        <w:rPr>
          <w:szCs w:val="28"/>
        </w:rPr>
        <w:t xml:space="preserve">, huyện </w:t>
      </w:r>
      <w:r>
        <w:rPr>
          <w:szCs w:val="28"/>
        </w:rPr>
        <w:t>Nam Trực</w:t>
      </w:r>
      <w:r w:rsidRPr="005757ED">
        <w:rPr>
          <w:spacing w:val="-4"/>
          <w:szCs w:val="28"/>
          <w:lang w:val="vi-VN"/>
        </w:rPr>
        <w:t xml:space="preserve">, tỉnh Nam Định là phù hợp với </w:t>
      </w:r>
      <w:r w:rsidRPr="005757ED">
        <w:rPr>
          <w:spacing w:val="-4"/>
          <w:szCs w:val="28"/>
        </w:rPr>
        <w:t xml:space="preserve">điều kiện tự nhiên, </w:t>
      </w:r>
      <w:r w:rsidRPr="005757ED">
        <w:rPr>
          <w:spacing w:val="-4"/>
          <w:szCs w:val="28"/>
          <w:lang w:val="vi-VN"/>
        </w:rPr>
        <w:t>kinh tế - xã hội</w:t>
      </w:r>
      <w:r w:rsidRPr="005757ED">
        <w:rPr>
          <w:spacing w:val="-4"/>
          <w:szCs w:val="28"/>
        </w:rPr>
        <w:t>, môi trường</w:t>
      </w:r>
      <w:r w:rsidRPr="005757ED">
        <w:rPr>
          <w:spacing w:val="-4"/>
          <w:szCs w:val="28"/>
          <w:lang w:val="vi-VN"/>
        </w:rPr>
        <w:t>.</w:t>
      </w:r>
    </w:p>
    <w:p w:rsidR="004A5F1E" w:rsidRPr="00FD2CC3" w:rsidRDefault="0018066F">
      <w:pPr>
        <w:spacing w:after="0" w:line="340" w:lineRule="exact"/>
        <w:jc w:val="center"/>
        <w:outlineLvl w:val="0"/>
        <w:rPr>
          <w:b/>
          <w:bCs/>
          <w:szCs w:val="28"/>
          <w:lang w:val="de-DE"/>
        </w:rPr>
      </w:pPr>
      <w:r w:rsidRPr="00FD2CC3">
        <w:rPr>
          <w:b/>
          <w:bCs/>
          <w:szCs w:val="28"/>
          <w:lang w:val="de-DE"/>
        </w:rPr>
        <w:br w:type="page"/>
      </w:r>
      <w:bookmarkStart w:id="598" w:name="_Toc99717802"/>
      <w:r w:rsidRPr="00FD2CC3">
        <w:rPr>
          <w:b/>
          <w:bCs/>
          <w:szCs w:val="28"/>
          <w:lang w:val="de-DE"/>
        </w:rPr>
        <w:lastRenderedPageBreak/>
        <w:t>CHƯƠNG III</w:t>
      </w:r>
      <w:bookmarkEnd w:id="596"/>
      <w:bookmarkEnd w:id="598"/>
    </w:p>
    <w:p w:rsidR="004A5F1E" w:rsidRPr="00FD2CC3" w:rsidRDefault="0018066F">
      <w:pPr>
        <w:spacing w:before="120" w:after="0" w:line="360" w:lineRule="exact"/>
        <w:jc w:val="center"/>
        <w:outlineLvl w:val="0"/>
        <w:rPr>
          <w:b/>
          <w:bCs/>
          <w:szCs w:val="28"/>
          <w:lang w:val="de-DE"/>
        </w:rPr>
      </w:pPr>
      <w:bookmarkStart w:id="599" w:name="_Toc503341545"/>
      <w:bookmarkStart w:id="600" w:name="_Toc99717803"/>
      <w:r w:rsidRPr="00FD2CC3">
        <w:rPr>
          <w:b/>
          <w:bCs/>
          <w:szCs w:val="28"/>
          <w:lang w:val="de-DE"/>
        </w:rPr>
        <w:t>ĐÁNH GIÁ, DỰ BÁO TÁC ĐỘNG MÔI TRƯỜNG CỦA DỰ ÁN</w:t>
      </w:r>
      <w:bookmarkEnd w:id="599"/>
      <w:r w:rsidRPr="00FD2CC3">
        <w:rPr>
          <w:b/>
          <w:bCs/>
          <w:szCs w:val="28"/>
          <w:lang w:val="vi-VN"/>
        </w:rPr>
        <w:t xml:space="preserve"> VÀ ĐỀ XUẤT CÁC BIỆN PHÁP, CÔNG TRÌNH B</w:t>
      </w:r>
      <w:r w:rsidRPr="00FD2CC3">
        <w:rPr>
          <w:b/>
          <w:bCs/>
          <w:szCs w:val="28"/>
          <w:lang w:val="nl-NL"/>
        </w:rPr>
        <w:t>Ả</w:t>
      </w:r>
      <w:r w:rsidRPr="00FD2CC3">
        <w:rPr>
          <w:b/>
          <w:bCs/>
          <w:szCs w:val="28"/>
          <w:lang w:val="vi-VN"/>
        </w:rPr>
        <w:t>O VỆ MÔI TRƯỜNG, ỨNG PHÓ SỰ C</w:t>
      </w:r>
      <w:r w:rsidRPr="00FD2CC3">
        <w:rPr>
          <w:b/>
          <w:bCs/>
          <w:szCs w:val="28"/>
          <w:lang w:val="nl-NL"/>
        </w:rPr>
        <w:t xml:space="preserve">Ố </w:t>
      </w:r>
      <w:r w:rsidRPr="00FD2CC3">
        <w:rPr>
          <w:b/>
          <w:bCs/>
          <w:szCs w:val="28"/>
          <w:lang w:val="vi-VN"/>
        </w:rPr>
        <w:t>MÔI TRƯỜNG</w:t>
      </w:r>
      <w:bookmarkEnd w:id="600"/>
    </w:p>
    <w:p w:rsidR="004A5F1E" w:rsidRPr="00FD2CC3" w:rsidRDefault="0018066F" w:rsidP="00D5173F">
      <w:pPr>
        <w:pStyle w:val="Heading2"/>
        <w:spacing w:before="0" w:line="288" w:lineRule="auto"/>
        <w:rPr>
          <w:rFonts w:ascii="Times New Roman" w:hAnsi="Times New Roman"/>
          <w:color w:val="auto"/>
          <w:sz w:val="28"/>
          <w:szCs w:val="28"/>
          <w:lang w:val="de-DE"/>
        </w:rPr>
      </w:pPr>
      <w:bookmarkStart w:id="601" w:name="_Toc503341546"/>
      <w:bookmarkStart w:id="602" w:name="_Toc99717804"/>
      <w:r w:rsidRPr="00FD2CC3">
        <w:rPr>
          <w:rFonts w:ascii="Times New Roman" w:hAnsi="Times New Roman"/>
          <w:color w:val="auto"/>
          <w:sz w:val="28"/>
          <w:szCs w:val="28"/>
          <w:lang w:val="de-DE"/>
        </w:rPr>
        <w:t>3.1. Đánh giá tác động</w:t>
      </w:r>
      <w:bookmarkEnd w:id="601"/>
      <w:r w:rsidRPr="00FD2CC3">
        <w:rPr>
          <w:rFonts w:ascii="Times New Roman" w:hAnsi="Times New Roman"/>
          <w:bCs w:val="0"/>
          <w:color w:val="auto"/>
          <w:sz w:val="28"/>
          <w:szCs w:val="28"/>
          <w:lang w:val="vi-VN"/>
        </w:rPr>
        <w:t xml:space="preserve"> và đề xuất các biện pháp, công trình bảo vệ môi trường trong giai đoạn </w:t>
      </w:r>
      <w:r w:rsidR="00955D16">
        <w:rPr>
          <w:rFonts w:ascii="Times New Roman" w:hAnsi="Times New Roman"/>
          <w:bCs w:val="0"/>
          <w:color w:val="auto"/>
          <w:sz w:val="28"/>
          <w:szCs w:val="28"/>
        </w:rPr>
        <w:t>thi công,</w:t>
      </w:r>
      <w:r w:rsidRPr="00FD2CC3">
        <w:rPr>
          <w:rFonts w:ascii="Times New Roman" w:hAnsi="Times New Roman"/>
          <w:bCs w:val="0"/>
          <w:color w:val="auto"/>
          <w:sz w:val="28"/>
          <w:szCs w:val="28"/>
          <w:lang w:val="vi-VN"/>
        </w:rPr>
        <w:t xml:space="preserve"> xây dựng</w:t>
      </w:r>
      <w:bookmarkEnd w:id="602"/>
      <w:r w:rsidRPr="00FD2CC3">
        <w:rPr>
          <w:rFonts w:ascii="Times New Roman" w:hAnsi="Times New Roman"/>
          <w:bCs w:val="0"/>
          <w:color w:val="auto"/>
          <w:sz w:val="28"/>
          <w:szCs w:val="28"/>
          <w:lang w:val="vi-VN"/>
        </w:rPr>
        <w:t xml:space="preserve"> </w:t>
      </w:r>
    </w:p>
    <w:p w:rsidR="004A5F1E" w:rsidRPr="00FD2CC3" w:rsidRDefault="0018066F" w:rsidP="00D5173F">
      <w:pPr>
        <w:spacing w:after="0" w:line="288" w:lineRule="auto"/>
        <w:jc w:val="both"/>
        <w:outlineLvl w:val="2"/>
        <w:rPr>
          <w:b/>
          <w:bCs/>
          <w:i/>
          <w:szCs w:val="28"/>
          <w:lang w:val="de-DE"/>
        </w:rPr>
      </w:pPr>
      <w:bookmarkStart w:id="603" w:name="_Toc505411892"/>
      <w:bookmarkStart w:id="604" w:name="_Toc99717805"/>
      <w:r w:rsidRPr="00FD2CC3">
        <w:rPr>
          <w:b/>
          <w:bCs/>
          <w:i/>
          <w:szCs w:val="28"/>
          <w:lang w:val="vi-VN"/>
        </w:rPr>
        <w:t>3.1.1. Đánh giá, dự báo các tác động</w:t>
      </w:r>
      <w:r w:rsidRPr="00FD2CC3">
        <w:rPr>
          <w:b/>
          <w:bCs/>
          <w:i/>
          <w:szCs w:val="28"/>
          <w:lang w:val="de-DE"/>
        </w:rPr>
        <w:t>.</w:t>
      </w:r>
      <w:bookmarkEnd w:id="603"/>
      <w:bookmarkEnd w:id="604"/>
    </w:p>
    <w:p w:rsidR="004A5F1E" w:rsidRPr="00E17C57" w:rsidRDefault="0096474A" w:rsidP="00E17C57">
      <w:pPr>
        <w:pStyle w:val="m4"/>
        <w:spacing w:before="0" w:after="0" w:line="288" w:lineRule="auto"/>
        <w:ind w:firstLine="0"/>
        <w:rPr>
          <w:i w:val="0"/>
          <w:szCs w:val="28"/>
          <w:lang w:eastAsia="vi-VN"/>
        </w:rPr>
      </w:pPr>
      <w:bookmarkStart w:id="605" w:name="_Toc420490356"/>
      <w:r>
        <w:rPr>
          <w:color w:val="auto"/>
          <w:szCs w:val="28"/>
          <w:lang w:val="de-DE"/>
        </w:rPr>
        <w:tab/>
      </w:r>
      <w:r w:rsidR="0018066F" w:rsidRPr="00E17C57">
        <w:rPr>
          <w:i w:val="0"/>
          <w:szCs w:val="28"/>
          <w:lang w:eastAsia="vi-VN"/>
        </w:rPr>
        <w:t xml:space="preserve">Trong thời gian xây dựng dự án sẽ có nhiều tác động tiêu cực đến môi trường tự nhiên, những tác động này là không tránh khỏi đối với mỗi công trường xây dựng. Trong đó, tác hại đáng kể nhất là </w:t>
      </w:r>
      <w:r w:rsidR="0018066F" w:rsidRPr="00E17C57">
        <w:rPr>
          <w:i w:val="0"/>
          <w:iCs/>
          <w:szCs w:val="28"/>
          <w:lang w:eastAsia="vi-VN"/>
        </w:rPr>
        <w:t xml:space="preserve">bụi từ các phương tiện vận chuyển vật liệu xây </w:t>
      </w:r>
      <w:r w:rsidR="0018066F" w:rsidRPr="00E17C57">
        <w:rPr>
          <w:i w:val="0"/>
          <w:iCs/>
          <w:szCs w:val="28"/>
        </w:rPr>
        <w:t>dựng.</w:t>
      </w:r>
      <w:r w:rsidR="0018066F" w:rsidRPr="00E17C57">
        <w:rPr>
          <w:i w:val="0"/>
          <w:szCs w:val="28"/>
          <w:lang w:eastAsia="vi-VN"/>
        </w:rPr>
        <w:t>Tuy nhiên, các tác động đến môi trường tự nhiên trong quá trình thi công xây dựng dự án chỉ mang tính nhất thời, diễn ra trong một thời gian nhất định theo các giai đoạn ngay sau thời gian san nền. Dự báo các tác động đến môi trường trong giai đoạn thi công xây dựng dự án được phân tích chi tiết như sau:</w:t>
      </w:r>
    </w:p>
    <w:p w:rsidR="004A5F1E" w:rsidRPr="00FD2CC3" w:rsidRDefault="0018066F" w:rsidP="00D5173F">
      <w:pPr>
        <w:spacing w:after="0" w:line="288" w:lineRule="auto"/>
        <w:ind w:firstLine="720"/>
        <w:jc w:val="both"/>
        <w:rPr>
          <w:bCs/>
          <w:szCs w:val="28"/>
          <w:lang w:val="vi-VN"/>
        </w:rPr>
      </w:pPr>
      <w:r w:rsidRPr="00FD2CC3">
        <w:rPr>
          <w:bCs/>
          <w:szCs w:val="28"/>
          <w:lang w:val="vi-VN"/>
        </w:rPr>
        <w:t>+ Vận chuyển nguyên, vật liệu san lấp mặt bằng, xây dựng.</w:t>
      </w:r>
    </w:p>
    <w:p w:rsidR="004A5F1E" w:rsidRPr="00FD2CC3" w:rsidRDefault="0018066F" w:rsidP="00D5173F">
      <w:pPr>
        <w:spacing w:after="0" w:line="288" w:lineRule="auto"/>
        <w:ind w:firstLine="720"/>
        <w:jc w:val="both"/>
        <w:rPr>
          <w:bCs/>
          <w:szCs w:val="28"/>
          <w:lang w:val="vi-VN"/>
        </w:rPr>
      </w:pPr>
      <w:r w:rsidRPr="00FD2CC3">
        <w:rPr>
          <w:bCs/>
          <w:szCs w:val="28"/>
          <w:lang w:val="vi-VN"/>
        </w:rPr>
        <w:t>+ Xây dựng công trình hạ tầng.</w:t>
      </w:r>
    </w:p>
    <w:p w:rsidR="004A5F1E" w:rsidRPr="00FD2CC3" w:rsidRDefault="0018066F" w:rsidP="00D5173F">
      <w:pPr>
        <w:spacing w:after="0" w:line="288" w:lineRule="auto"/>
        <w:ind w:firstLine="720"/>
        <w:jc w:val="both"/>
        <w:rPr>
          <w:bCs/>
          <w:szCs w:val="28"/>
          <w:lang w:val="vi-VN"/>
        </w:rPr>
      </w:pPr>
      <w:r w:rsidRPr="00FD2CC3">
        <w:rPr>
          <w:bCs/>
          <w:szCs w:val="28"/>
          <w:lang w:val="vi-VN"/>
        </w:rPr>
        <w:t>+ Hoạt động sinh hoạt của công nhân xây dựng.</w:t>
      </w:r>
    </w:p>
    <w:p w:rsidR="004A5F1E" w:rsidRPr="00FD2CC3" w:rsidRDefault="0018066F" w:rsidP="00D5173F">
      <w:pPr>
        <w:spacing w:after="0" w:line="288" w:lineRule="auto"/>
        <w:ind w:firstLine="720"/>
        <w:jc w:val="both"/>
        <w:rPr>
          <w:szCs w:val="28"/>
        </w:rPr>
      </w:pPr>
      <w:r w:rsidRPr="00FD2CC3">
        <w:rPr>
          <w:szCs w:val="28"/>
          <w:lang w:val="vi-VN"/>
        </w:rPr>
        <w:t>Các nguồn tác động đến môi trường trong giai đoạn này được thống kê chi tiết trong bảng sau:</w:t>
      </w:r>
      <w:bookmarkStart w:id="606" w:name="_Toc513127588"/>
      <w:bookmarkStart w:id="607" w:name="_Toc522604841"/>
      <w:bookmarkStart w:id="608" w:name="_Toc535830620"/>
    </w:p>
    <w:p w:rsidR="004A5F1E" w:rsidRPr="00FD2CC3" w:rsidRDefault="007E1FF4" w:rsidP="007E1FF4">
      <w:pPr>
        <w:pStyle w:val="Caption"/>
        <w:rPr>
          <w:color w:val="auto"/>
          <w:lang w:val="vi-VN"/>
        </w:rPr>
      </w:pPr>
      <w:bookmarkStart w:id="609" w:name="_Toc99717343"/>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26</w:t>
      </w:r>
      <w:r w:rsidR="00D16B9D" w:rsidRPr="007E1FF4">
        <w:rPr>
          <w:color w:val="auto"/>
        </w:rPr>
        <w:fldChar w:fldCharType="end"/>
      </w:r>
      <w:r w:rsidR="0018066F" w:rsidRPr="00FD2CC3">
        <w:rPr>
          <w:color w:val="auto"/>
          <w:lang w:val="vi-VN"/>
        </w:rPr>
        <w:t>:Các nguồn phát sinh và thành phần chất thải.</w:t>
      </w:r>
      <w:bookmarkEnd w:id="606"/>
      <w:bookmarkEnd w:id="607"/>
      <w:bookmarkEnd w:id="608"/>
      <w:bookmarkEnd w:id="609"/>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4880"/>
        <w:gridCol w:w="4023"/>
      </w:tblGrid>
      <w:tr w:rsidR="004A5F1E" w:rsidRPr="00FD2CC3">
        <w:trPr>
          <w:trHeight w:val="501"/>
          <w:jc w:val="center"/>
        </w:trPr>
        <w:tc>
          <w:tcPr>
            <w:tcW w:w="1095" w:type="dxa"/>
            <w:tcBorders>
              <w:top w:val="single" w:sz="4" w:space="0" w:color="auto"/>
              <w:left w:val="single" w:sz="4" w:space="0" w:color="auto"/>
              <w:bottom w:val="single" w:sz="4" w:space="0" w:color="auto"/>
              <w:right w:val="single" w:sz="4" w:space="0" w:color="auto"/>
            </w:tcBorders>
            <w:shd w:val="clear" w:color="auto" w:fill="auto"/>
          </w:tcPr>
          <w:p w:rsidR="004A5F1E" w:rsidRPr="00FD2CC3" w:rsidRDefault="0018066F">
            <w:pPr>
              <w:spacing w:after="0" w:line="360" w:lineRule="exact"/>
              <w:jc w:val="center"/>
              <w:rPr>
                <w:b/>
                <w:bCs/>
                <w:szCs w:val="28"/>
                <w:lang w:val="pt-BR"/>
              </w:rPr>
            </w:pPr>
            <w:r w:rsidRPr="00FD2CC3">
              <w:rPr>
                <w:b/>
                <w:bCs/>
                <w:szCs w:val="28"/>
                <w:lang w:val="pt-BR"/>
              </w:rPr>
              <w:t>TT</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4A5F1E" w:rsidRPr="00FD2CC3" w:rsidRDefault="0018066F">
            <w:pPr>
              <w:spacing w:after="0" w:line="360" w:lineRule="exact"/>
              <w:jc w:val="center"/>
              <w:rPr>
                <w:b/>
                <w:bCs/>
                <w:szCs w:val="28"/>
                <w:lang w:val="pt-BR"/>
              </w:rPr>
            </w:pPr>
            <w:r w:rsidRPr="00FD2CC3">
              <w:rPr>
                <w:b/>
                <w:bCs/>
                <w:szCs w:val="28"/>
                <w:lang w:val="pt-BR"/>
              </w:rPr>
              <w:t>Nguồn gây tác động</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4A5F1E" w:rsidRPr="00FD2CC3" w:rsidRDefault="0018066F">
            <w:pPr>
              <w:spacing w:after="0" w:line="360" w:lineRule="exact"/>
              <w:jc w:val="center"/>
              <w:rPr>
                <w:b/>
                <w:bCs/>
                <w:szCs w:val="28"/>
              </w:rPr>
            </w:pPr>
            <w:r w:rsidRPr="00FD2CC3">
              <w:rPr>
                <w:b/>
                <w:bCs/>
                <w:szCs w:val="28"/>
              </w:rPr>
              <w:t>Thành phần chất thải</w:t>
            </w:r>
          </w:p>
        </w:tc>
      </w:tr>
      <w:tr w:rsidR="004A5F1E" w:rsidRPr="00FD2CC3">
        <w:trPr>
          <w:trHeight w:val="1650"/>
          <w:jc w:val="center"/>
        </w:trPr>
        <w:tc>
          <w:tcPr>
            <w:tcW w:w="656" w:type="dxa"/>
            <w:tcBorders>
              <w:top w:val="single" w:sz="4" w:space="0" w:color="auto"/>
              <w:left w:val="single" w:sz="4" w:space="0" w:color="auto"/>
              <w:right w:val="single" w:sz="4" w:space="0" w:color="auto"/>
            </w:tcBorders>
            <w:shd w:val="clear" w:color="auto" w:fill="auto"/>
            <w:vAlign w:val="center"/>
          </w:tcPr>
          <w:p w:rsidR="004A5F1E" w:rsidRPr="00FD2CC3" w:rsidRDefault="0018066F">
            <w:pPr>
              <w:spacing w:after="0" w:line="360" w:lineRule="exact"/>
              <w:jc w:val="center"/>
              <w:rPr>
                <w:szCs w:val="28"/>
                <w:lang w:val="pt-BR"/>
              </w:rPr>
            </w:pPr>
            <w:r w:rsidRPr="00FD2CC3">
              <w:rPr>
                <w:szCs w:val="28"/>
              </w:rPr>
              <w:t>1</w:t>
            </w:r>
          </w:p>
        </w:tc>
        <w:tc>
          <w:tcPr>
            <w:tcW w:w="5173" w:type="dxa"/>
            <w:tcBorders>
              <w:top w:val="single" w:sz="4" w:space="0" w:color="auto"/>
              <w:left w:val="single" w:sz="4" w:space="0" w:color="auto"/>
              <w:right w:val="single" w:sz="4" w:space="0" w:color="auto"/>
            </w:tcBorders>
            <w:shd w:val="clear" w:color="auto" w:fill="auto"/>
          </w:tcPr>
          <w:p w:rsidR="004A5F1E" w:rsidRPr="00FD2CC3" w:rsidRDefault="0018066F">
            <w:pPr>
              <w:spacing w:after="0" w:line="360" w:lineRule="exact"/>
              <w:jc w:val="both"/>
              <w:rPr>
                <w:szCs w:val="28"/>
              </w:rPr>
            </w:pPr>
            <w:r w:rsidRPr="00FD2CC3">
              <w:rPr>
                <w:szCs w:val="28"/>
              </w:rPr>
              <w:t>- Hoạt động san lấp mặt bằng.</w:t>
            </w:r>
          </w:p>
          <w:p w:rsidR="004A5F1E" w:rsidRPr="00FD2CC3" w:rsidRDefault="0018066F">
            <w:pPr>
              <w:spacing w:after="0" w:line="360" w:lineRule="exact"/>
              <w:jc w:val="both"/>
              <w:rPr>
                <w:szCs w:val="28"/>
              </w:rPr>
            </w:pPr>
            <w:r w:rsidRPr="00FD2CC3">
              <w:rPr>
                <w:szCs w:val="28"/>
              </w:rPr>
              <w:t>- Hoạt động xây dựng cơ sở hạ tầng: Đường giao thông, hệ thống cấp điện, hệ thống cấp nước, hệ thống thu gom và thoát nước mưa, nước thải, bể xử lý nước thải.</w:t>
            </w:r>
          </w:p>
        </w:tc>
        <w:tc>
          <w:tcPr>
            <w:tcW w:w="4134" w:type="dxa"/>
            <w:tcBorders>
              <w:top w:val="single" w:sz="4" w:space="0" w:color="auto"/>
              <w:left w:val="single" w:sz="4" w:space="0" w:color="auto"/>
              <w:right w:val="single" w:sz="4" w:space="0" w:color="auto"/>
            </w:tcBorders>
            <w:shd w:val="clear" w:color="auto" w:fill="auto"/>
          </w:tcPr>
          <w:p w:rsidR="004A5F1E" w:rsidRPr="00FD2CC3" w:rsidRDefault="0018066F">
            <w:pPr>
              <w:spacing w:after="0" w:line="360" w:lineRule="exact"/>
              <w:jc w:val="both"/>
              <w:rPr>
                <w:szCs w:val="28"/>
              </w:rPr>
            </w:pPr>
            <w:r w:rsidRPr="00FD2CC3">
              <w:rPr>
                <w:szCs w:val="28"/>
              </w:rPr>
              <w:t>- Bụi, khí thải, tiếng ồn, …</w:t>
            </w:r>
          </w:p>
          <w:p w:rsidR="004A5F1E" w:rsidRPr="00FD2CC3" w:rsidRDefault="0018066F">
            <w:pPr>
              <w:spacing w:after="0" w:line="360" w:lineRule="exact"/>
              <w:jc w:val="both"/>
              <w:rPr>
                <w:szCs w:val="28"/>
              </w:rPr>
            </w:pPr>
            <w:r w:rsidRPr="00FD2CC3">
              <w:rPr>
                <w:szCs w:val="28"/>
              </w:rPr>
              <w:t>- Nước thải thi công.</w:t>
            </w:r>
          </w:p>
          <w:p w:rsidR="004A5F1E" w:rsidRPr="00FD2CC3" w:rsidRDefault="0018066F">
            <w:pPr>
              <w:spacing w:after="0" w:line="360" w:lineRule="exact"/>
              <w:jc w:val="both"/>
              <w:rPr>
                <w:szCs w:val="28"/>
              </w:rPr>
            </w:pPr>
            <w:r w:rsidRPr="00FD2CC3">
              <w:rPr>
                <w:szCs w:val="28"/>
              </w:rPr>
              <w:t>- Chất thải rắn thông thường.</w:t>
            </w:r>
          </w:p>
          <w:p w:rsidR="004A5F1E" w:rsidRPr="00FD2CC3" w:rsidRDefault="0018066F">
            <w:pPr>
              <w:spacing w:after="0" w:line="360" w:lineRule="exact"/>
              <w:jc w:val="both"/>
              <w:rPr>
                <w:szCs w:val="28"/>
              </w:rPr>
            </w:pPr>
            <w:r w:rsidRPr="00FD2CC3">
              <w:rPr>
                <w:szCs w:val="28"/>
              </w:rPr>
              <w:t>- Chất thải rắn nguy hại.</w:t>
            </w:r>
          </w:p>
        </w:tc>
      </w:tr>
      <w:tr w:rsidR="004A5F1E" w:rsidRPr="00FD2CC3">
        <w:trPr>
          <w:trHeight w:val="752"/>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4A5F1E" w:rsidRPr="00FD2CC3" w:rsidRDefault="0018066F">
            <w:pPr>
              <w:spacing w:after="0" w:line="360" w:lineRule="exact"/>
              <w:jc w:val="center"/>
              <w:rPr>
                <w:szCs w:val="28"/>
              </w:rPr>
            </w:pPr>
            <w:r w:rsidRPr="00FD2CC3">
              <w:rPr>
                <w:szCs w:val="28"/>
              </w:rPr>
              <w:t>2</w:t>
            </w:r>
          </w:p>
        </w:tc>
        <w:tc>
          <w:tcPr>
            <w:tcW w:w="5173" w:type="dxa"/>
            <w:tcBorders>
              <w:top w:val="single" w:sz="4" w:space="0" w:color="auto"/>
              <w:left w:val="single" w:sz="4" w:space="0" w:color="auto"/>
              <w:bottom w:val="single" w:sz="4" w:space="0" w:color="auto"/>
              <w:right w:val="single" w:sz="4" w:space="0" w:color="auto"/>
            </w:tcBorders>
            <w:shd w:val="clear" w:color="auto" w:fill="auto"/>
          </w:tcPr>
          <w:p w:rsidR="004A5F1E" w:rsidRPr="00FD2CC3" w:rsidRDefault="0018066F">
            <w:pPr>
              <w:spacing w:after="0" w:line="360" w:lineRule="exact"/>
              <w:jc w:val="both"/>
              <w:rPr>
                <w:szCs w:val="28"/>
                <w:lang w:val="pt-BR"/>
              </w:rPr>
            </w:pPr>
            <w:r w:rsidRPr="00FD2CC3">
              <w:rPr>
                <w:szCs w:val="28"/>
                <w:lang w:val="pt-BR"/>
              </w:rPr>
              <w:t>Hoạt động vận chuyển nguyên vật liệu xây dựng và thiết bị máy móc</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4A5F1E" w:rsidRPr="00FD2CC3" w:rsidRDefault="0018066F">
            <w:pPr>
              <w:spacing w:after="0" w:line="360" w:lineRule="exact"/>
              <w:jc w:val="both"/>
              <w:rPr>
                <w:szCs w:val="28"/>
                <w:lang w:val="pt-BR"/>
              </w:rPr>
            </w:pPr>
            <w:r w:rsidRPr="00FD2CC3">
              <w:rPr>
                <w:szCs w:val="28"/>
              </w:rPr>
              <w:t>- Khí thải như CO, CO</w:t>
            </w:r>
            <w:r w:rsidRPr="00FD2CC3">
              <w:rPr>
                <w:szCs w:val="28"/>
                <w:vertAlign w:val="subscript"/>
              </w:rPr>
              <w:t>2</w:t>
            </w:r>
            <w:r w:rsidRPr="00FD2CC3">
              <w:rPr>
                <w:szCs w:val="28"/>
              </w:rPr>
              <w:t>, SO</w:t>
            </w:r>
            <w:r w:rsidRPr="00FD2CC3">
              <w:rPr>
                <w:szCs w:val="28"/>
                <w:vertAlign w:val="subscript"/>
              </w:rPr>
              <w:t>2</w:t>
            </w:r>
            <w:r w:rsidRPr="00FD2CC3">
              <w:rPr>
                <w:szCs w:val="28"/>
              </w:rPr>
              <w:t>, NO</w:t>
            </w:r>
            <w:r w:rsidRPr="00FD2CC3">
              <w:rPr>
                <w:szCs w:val="28"/>
                <w:vertAlign w:val="subscript"/>
              </w:rPr>
              <w:t>x</w:t>
            </w:r>
            <w:r w:rsidRPr="00FD2CC3">
              <w:rPr>
                <w:szCs w:val="28"/>
              </w:rPr>
              <w:t>, hydrocacbon,…tiếng ồn.</w:t>
            </w:r>
          </w:p>
        </w:tc>
      </w:tr>
      <w:tr w:rsidR="004A5F1E" w:rsidRPr="00FD2CC3">
        <w:trPr>
          <w:trHeight w:val="1147"/>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4A5F1E" w:rsidRPr="00FD2CC3" w:rsidRDefault="0018066F">
            <w:pPr>
              <w:spacing w:after="0" w:line="360" w:lineRule="exact"/>
              <w:jc w:val="center"/>
              <w:rPr>
                <w:szCs w:val="28"/>
                <w:lang w:val="pt-BR"/>
              </w:rPr>
            </w:pPr>
            <w:r w:rsidRPr="00FD2CC3">
              <w:rPr>
                <w:szCs w:val="28"/>
                <w:lang w:val="pt-BR"/>
              </w:rPr>
              <w:t>3</w:t>
            </w:r>
          </w:p>
        </w:tc>
        <w:tc>
          <w:tcPr>
            <w:tcW w:w="5173" w:type="dxa"/>
            <w:tcBorders>
              <w:top w:val="single" w:sz="4" w:space="0" w:color="auto"/>
              <w:left w:val="single" w:sz="4" w:space="0" w:color="auto"/>
              <w:bottom w:val="single" w:sz="4" w:space="0" w:color="auto"/>
              <w:right w:val="single" w:sz="4" w:space="0" w:color="auto"/>
            </w:tcBorders>
            <w:shd w:val="clear" w:color="auto" w:fill="auto"/>
            <w:vAlign w:val="center"/>
          </w:tcPr>
          <w:p w:rsidR="004A5F1E" w:rsidRPr="00FD2CC3" w:rsidRDefault="0018066F">
            <w:pPr>
              <w:spacing w:after="0" w:line="360" w:lineRule="exact"/>
              <w:jc w:val="both"/>
              <w:rPr>
                <w:szCs w:val="28"/>
                <w:lang w:val="pt-BR"/>
              </w:rPr>
            </w:pPr>
            <w:r w:rsidRPr="00FD2CC3">
              <w:rPr>
                <w:szCs w:val="28"/>
                <w:lang w:val="pt-BR"/>
              </w:rPr>
              <w:t xml:space="preserve">Sinh hoạt của công nhân tại công trường </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4A5F1E" w:rsidRPr="00FD2CC3" w:rsidRDefault="0018066F">
            <w:pPr>
              <w:spacing w:after="0" w:line="360" w:lineRule="exact"/>
              <w:jc w:val="both"/>
              <w:rPr>
                <w:szCs w:val="28"/>
                <w:lang w:val="pt-BR"/>
              </w:rPr>
            </w:pPr>
            <w:r w:rsidRPr="00FD2CC3">
              <w:rPr>
                <w:szCs w:val="28"/>
                <w:lang w:val="pt-BR"/>
              </w:rPr>
              <w:t>- Chất thải rắn: thức ăn thừa, vỏ bao bì, bìa catton,…</w:t>
            </w:r>
          </w:p>
          <w:p w:rsidR="004A5F1E" w:rsidRPr="00FD2CC3" w:rsidRDefault="0018066F">
            <w:pPr>
              <w:spacing w:after="0" w:line="360" w:lineRule="exact"/>
              <w:jc w:val="both"/>
              <w:rPr>
                <w:szCs w:val="28"/>
              </w:rPr>
            </w:pPr>
            <w:r w:rsidRPr="00FD2CC3">
              <w:rPr>
                <w:szCs w:val="28"/>
              </w:rPr>
              <w:t>- Nước thải sinh hoạt.</w:t>
            </w:r>
          </w:p>
        </w:tc>
      </w:tr>
      <w:tr w:rsidR="004A5F1E" w:rsidRPr="00FD2CC3">
        <w:trPr>
          <w:trHeight w:val="1147"/>
          <w:jc w:val="center"/>
        </w:trPr>
        <w:tc>
          <w:tcPr>
            <w:tcW w:w="9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5F1E" w:rsidRPr="00FD2CC3" w:rsidRDefault="0018066F">
            <w:pPr>
              <w:tabs>
                <w:tab w:val="left" w:pos="720"/>
              </w:tabs>
              <w:spacing w:after="0" w:line="360" w:lineRule="exact"/>
              <w:jc w:val="both"/>
              <w:rPr>
                <w:szCs w:val="28"/>
              </w:rPr>
            </w:pPr>
            <w:r w:rsidRPr="00FD2CC3">
              <w:rPr>
                <w:szCs w:val="28"/>
              </w:rPr>
              <w:t>- K</w:t>
            </w:r>
            <w:r w:rsidRPr="00FD2CC3">
              <w:rPr>
                <w:szCs w:val="28"/>
                <w:lang w:val="vi-VN"/>
              </w:rPr>
              <w:t xml:space="preserve">hông gian phát sinh chất thải: </w:t>
            </w:r>
            <w:r w:rsidRPr="00FD2CC3">
              <w:rPr>
                <w:szCs w:val="28"/>
              </w:rPr>
              <w:t xml:space="preserve">Chủ yếu khu vực thi công dự án và các tuyến đường tham gia vận chuyển. </w:t>
            </w:r>
          </w:p>
          <w:p w:rsidR="004A5F1E" w:rsidRPr="00FD2CC3" w:rsidRDefault="0018066F">
            <w:pPr>
              <w:spacing w:after="0" w:line="360" w:lineRule="exact"/>
              <w:jc w:val="both"/>
              <w:rPr>
                <w:szCs w:val="28"/>
                <w:lang w:val="pt-BR"/>
              </w:rPr>
            </w:pPr>
            <w:r w:rsidRPr="00FD2CC3">
              <w:rPr>
                <w:szCs w:val="28"/>
              </w:rPr>
              <w:t>- T</w:t>
            </w:r>
            <w:r w:rsidRPr="00FD2CC3">
              <w:rPr>
                <w:szCs w:val="28"/>
                <w:lang w:val="vi-VN"/>
              </w:rPr>
              <w:t>hời gian phát sinh chất thải</w:t>
            </w:r>
            <w:r w:rsidRPr="00FD2CC3">
              <w:rPr>
                <w:szCs w:val="28"/>
              </w:rPr>
              <w:t>: Tác động tạm thời, gián đoạn, và thời gian tác động chỉ kéo dài trong giai đoạn xây dựng.</w:t>
            </w:r>
          </w:p>
        </w:tc>
      </w:tr>
    </w:tbl>
    <w:p w:rsidR="004A5F1E" w:rsidRPr="00FD2CC3" w:rsidRDefault="0018066F">
      <w:pPr>
        <w:spacing w:before="60" w:after="0" w:line="360" w:lineRule="exact"/>
        <w:jc w:val="both"/>
        <w:rPr>
          <w:b/>
          <w:i/>
          <w:iCs/>
        </w:rPr>
      </w:pPr>
      <w:bookmarkStart w:id="610" w:name="_Toc393717230"/>
      <w:bookmarkStart w:id="611" w:name="_Toc384729696"/>
      <w:bookmarkStart w:id="612" w:name="_Toc390932185"/>
      <w:bookmarkStart w:id="613" w:name="_Toc391470579"/>
      <w:bookmarkStart w:id="614" w:name="_Toc390434583"/>
      <w:r w:rsidRPr="00FD2CC3">
        <w:rPr>
          <w:b/>
          <w:i/>
          <w:iCs/>
        </w:rPr>
        <w:t>A</w:t>
      </w:r>
      <w:r w:rsidRPr="00FD2CC3">
        <w:rPr>
          <w:b/>
          <w:i/>
          <w:iCs/>
          <w:lang w:val="vi-VN"/>
        </w:rPr>
        <w:t>. Chất thải rắn</w:t>
      </w:r>
      <w:r w:rsidRPr="00FD2CC3">
        <w:rPr>
          <w:b/>
          <w:i/>
          <w:iCs/>
        </w:rPr>
        <w:t>.</w:t>
      </w:r>
    </w:p>
    <w:p w:rsidR="004A5F1E" w:rsidRPr="00FD2CC3" w:rsidRDefault="0018066F">
      <w:pPr>
        <w:spacing w:before="60" w:after="0" w:line="360" w:lineRule="exact"/>
        <w:ind w:firstLine="720"/>
        <w:rPr>
          <w:b/>
          <w:bCs/>
          <w:i/>
          <w:szCs w:val="28"/>
        </w:rPr>
      </w:pPr>
      <w:bookmarkStart w:id="615" w:name="_Toc401833573"/>
      <w:bookmarkStart w:id="616" w:name="_Toc400809661"/>
      <w:bookmarkStart w:id="617" w:name="_Toc393717224"/>
      <w:bookmarkStart w:id="618" w:name="_Toc390932179"/>
      <w:bookmarkStart w:id="619" w:name="_Toc451140557"/>
      <w:bookmarkStart w:id="620" w:name="_Toc444006903"/>
      <w:bookmarkStart w:id="621" w:name="_Toc391470573"/>
      <w:bookmarkStart w:id="622" w:name="_Toc449307931"/>
      <w:bookmarkStart w:id="623" w:name="_Toc411201037"/>
      <w:bookmarkStart w:id="624" w:name="_Toc373500047"/>
      <w:bookmarkStart w:id="625" w:name="_Toc409618888"/>
      <w:bookmarkStart w:id="626" w:name="_Toc441498280"/>
      <w:bookmarkStart w:id="627" w:name="_Toc373500531"/>
      <w:bookmarkStart w:id="628" w:name="_Toc409428557"/>
      <w:bookmarkStart w:id="629" w:name="_Toc381877380"/>
      <w:bookmarkStart w:id="630" w:name="_Toc373499529"/>
      <w:bookmarkStart w:id="631" w:name="_Toc390434577"/>
      <w:bookmarkStart w:id="632" w:name="_Toc455728124"/>
      <w:bookmarkStart w:id="633" w:name="_Toc368058017"/>
      <w:bookmarkStart w:id="634" w:name="_Toc409446731"/>
      <w:bookmarkStart w:id="635" w:name="_Toc448414585"/>
      <w:bookmarkStart w:id="636" w:name="_Toc409427897"/>
      <w:bookmarkStart w:id="637" w:name="_Toc400459011"/>
      <w:bookmarkStart w:id="638" w:name="_Toc409426119"/>
      <w:r w:rsidRPr="00FD2CC3">
        <w:rPr>
          <w:b/>
          <w:bCs/>
          <w:i/>
          <w:szCs w:val="28"/>
        </w:rPr>
        <w:lastRenderedPageBreak/>
        <w:t>(1).Chất thải rắn thông thường</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FD2CC3">
        <w:rPr>
          <w:b/>
          <w:bCs/>
          <w:i/>
          <w:szCs w:val="28"/>
        </w:rPr>
        <w:t>.</w:t>
      </w:r>
    </w:p>
    <w:p w:rsidR="004A5F1E" w:rsidRPr="00FD2CC3" w:rsidRDefault="0018066F" w:rsidP="00F834C5">
      <w:pPr>
        <w:spacing w:after="0" w:line="288" w:lineRule="auto"/>
        <w:ind w:firstLine="567"/>
        <w:rPr>
          <w:i/>
          <w:szCs w:val="28"/>
        </w:rPr>
      </w:pPr>
      <w:r w:rsidRPr="00FD2CC3">
        <w:rPr>
          <w:i/>
          <w:szCs w:val="28"/>
        </w:rPr>
        <w:t xml:space="preserve">* Chất thải rắn sinh hoạt: </w:t>
      </w:r>
    </w:p>
    <w:p w:rsidR="004A5F1E" w:rsidRPr="00FD2CC3" w:rsidRDefault="0018066F" w:rsidP="00F834C5">
      <w:pPr>
        <w:spacing w:after="0" w:line="288" w:lineRule="auto"/>
        <w:ind w:firstLine="562"/>
        <w:jc w:val="both"/>
        <w:rPr>
          <w:szCs w:val="28"/>
        </w:rPr>
      </w:pPr>
      <w:r w:rsidRPr="00FD2CC3">
        <w:rPr>
          <w:szCs w:val="28"/>
        </w:rPr>
        <w:t xml:space="preserve">- Nguồn phát sinh: từ hoạt động ăn uống, vệ sinh của công nhân xây dựng trên công trường. </w:t>
      </w:r>
    </w:p>
    <w:p w:rsidR="004A5F1E" w:rsidRPr="00FD2CC3" w:rsidRDefault="0018066F" w:rsidP="00F834C5">
      <w:pPr>
        <w:spacing w:after="0" w:line="288" w:lineRule="auto"/>
        <w:ind w:firstLine="562"/>
        <w:jc w:val="both"/>
        <w:rPr>
          <w:szCs w:val="28"/>
        </w:rPr>
      </w:pPr>
      <w:r w:rsidRPr="00FD2CC3">
        <w:rPr>
          <w:szCs w:val="28"/>
        </w:rPr>
        <w:t>- Thành phần: thức ăn thừa, vỏ bao bì đựng thực phẩm, vỏ hoa quả thải, giấy vụn...</w:t>
      </w:r>
    </w:p>
    <w:p w:rsidR="004A5F1E" w:rsidRPr="00FD2CC3" w:rsidRDefault="0018066F" w:rsidP="00F834C5">
      <w:pPr>
        <w:spacing w:after="0" w:line="288" w:lineRule="auto"/>
        <w:ind w:firstLine="562"/>
        <w:jc w:val="both"/>
        <w:rPr>
          <w:szCs w:val="28"/>
        </w:rPr>
      </w:pPr>
      <w:r w:rsidRPr="00FD2CC3">
        <w:rPr>
          <w:szCs w:val="28"/>
        </w:rPr>
        <w:t>- Tải lượng: Số lượng lao động trong giai đoạn xây dựng sẽ biến động tùy vào từng thời điểm cụ thể. Dựa theo thực tế công việc trong giai đoạn xây dựng, số lượng lao động trong ngày cao điểm khoảng 40 người.</w:t>
      </w:r>
      <w:r w:rsidR="00AD4FB2" w:rsidRPr="00FD2CC3">
        <w:rPr>
          <w:szCs w:val="28"/>
        </w:rPr>
        <w:t xml:space="preserve"> </w:t>
      </w:r>
      <w:r w:rsidRPr="00FD2CC3">
        <w:rPr>
          <w:szCs w:val="28"/>
        </w:rPr>
        <w:t xml:space="preserve">Căn cứ </w:t>
      </w:r>
      <w:r w:rsidRPr="00FD2CC3">
        <w:rPr>
          <w:iCs/>
          <w:szCs w:val="28"/>
        </w:rPr>
        <w:t xml:space="preserve">theo giáo trình “Quản lý chất thải rắn” - NXB Xây dựng - GS.TS Trần Hiếu Nhuệ, lượng rác thải </w:t>
      </w:r>
      <w:r w:rsidRPr="00FD2CC3">
        <w:rPr>
          <w:szCs w:val="28"/>
        </w:rPr>
        <w:t>trung bình của mỗi công nhân lao động thải ra là 0,4 kg/ngày</w:t>
      </w:r>
      <w:r w:rsidRPr="00FD2CC3">
        <w:rPr>
          <w:iCs/>
          <w:szCs w:val="28"/>
        </w:rPr>
        <w:t>. Do đó, l</w:t>
      </w:r>
      <w:r w:rsidRPr="00FD2CC3">
        <w:rPr>
          <w:szCs w:val="28"/>
        </w:rPr>
        <w:t xml:space="preserve">ượng rác thải phát sinh vào ngày cao điểm là:  </w:t>
      </w:r>
    </w:p>
    <w:p w:rsidR="004A5F1E" w:rsidRPr="00FD2CC3" w:rsidRDefault="0018066F" w:rsidP="00F834C5">
      <w:pPr>
        <w:spacing w:after="0" w:line="288" w:lineRule="auto"/>
        <w:ind w:firstLine="562"/>
        <w:jc w:val="center"/>
        <w:rPr>
          <w:szCs w:val="28"/>
        </w:rPr>
      </w:pPr>
      <w:r w:rsidRPr="00FD2CC3">
        <w:rPr>
          <w:szCs w:val="28"/>
        </w:rPr>
        <w:t>40 người x 0,4 kg/người/ngày = 16 kg/ngày.</w:t>
      </w:r>
    </w:p>
    <w:p w:rsidR="004A5F1E" w:rsidRPr="00FD2CC3" w:rsidRDefault="0018066F" w:rsidP="00F834C5">
      <w:pPr>
        <w:spacing w:after="0" w:line="288" w:lineRule="auto"/>
        <w:ind w:firstLine="720"/>
        <w:jc w:val="both"/>
        <w:rPr>
          <w:i/>
          <w:szCs w:val="28"/>
          <w:lang w:val="da-DK" w:eastAsia="vi-VN"/>
        </w:rPr>
      </w:pPr>
      <w:r w:rsidRPr="00FD2CC3">
        <w:rPr>
          <w:i/>
          <w:szCs w:val="28"/>
          <w:lang w:val="da-DK" w:eastAsia="vi-VN"/>
        </w:rPr>
        <w:t>* CTR từ quá trình thi công:</w:t>
      </w:r>
    </w:p>
    <w:p w:rsidR="004A5F1E" w:rsidRPr="00FD2CC3" w:rsidRDefault="0018066F" w:rsidP="00F834C5">
      <w:pPr>
        <w:spacing w:after="0" w:line="288" w:lineRule="auto"/>
        <w:ind w:firstLine="567"/>
        <w:jc w:val="both"/>
        <w:rPr>
          <w:szCs w:val="28"/>
          <w:lang w:val="pt-BR"/>
        </w:rPr>
      </w:pPr>
      <w:r w:rsidRPr="00FD2CC3">
        <w:rPr>
          <w:szCs w:val="28"/>
          <w:lang w:val="da-DK" w:eastAsia="vi-VN"/>
        </w:rPr>
        <w:t>- T</w:t>
      </w:r>
      <w:r w:rsidRPr="00FD2CC3">
        <w:rPr>
          <w:szCs w:val="28"/>
          <w:lang w:val="pt-BR"/>
        </w:rPr>
        <w:t>rong quá trình san lấp mặt bằng dự án đơn vị thi công tính toán cụ thể khối lượng cát cần san lấp. Vì vậy việc phát sinh cát thừa thải hầu như không có.</w:t>
      </w:r>
    </w:p>
    <w:p w:rsidR="004A5F1E" w:rsidRPr="00FD2CC3" w:rsidRDefault="0018066F" w:rsidP="00F834C5">
      <w:pPr>
        <w:spacing w:after="0" w:line="288" w:lineRule="auto"/>
        <w:jc w:val="both"/>
        <w:rPr>
          <w:iCs/>
          <w:lang w:val="vi-VN"/>
        </w:rPr>
      </w:pPr>
      <w:r w:rsidRPr="00FD2CC3">
        <w:rPr>
          <w:szCs w:val="28"/>
          <w:lang w:val="pt-BR"/>
        </w:rPr>
        <w:tab/>
        <w:t xml:space="preserve">- Quá trình xây dựng: </w:t>
      </w:r>
      <w:r w:rsidRPr="00FD2CC3">
        <w:rPr>
          <w:iCs/>
          <w:lang w:val="vi-VN"/>
        </w:rPr>
        <w:t>Chất thải xây dựng như bê tông, gạch, đá, gỗ vụn,.. phát sinh chủ yếu do hao hụt, rơi vãi, hỏng hóc,.. Các nguyên vật liệu xây dựng có định mức hao hụt rất khác nhau, tùy vào từng loại vật liệu cũng như tùy vào từng quá trình thi công. Căn cứ vào giáo trình quản lý và xử lý CTR, Nguyễn Văn Phước, NXB Xây dựng, 2008 và số liệu thực tế một số dự án tương tự khi thi công các công trình xây dựng, khối lượng CTR trong quá trình thi công ước tính bằng 0,1% tổng khối lượng nguyên vật liệu (gồm nguyên vật liệu không đạt tiêu chuẩn và nguyên liệu rơi vãi).</w:t>
      </w:r>
    </w:p>
    <w:p w:rsidR="004A5F1E" w:rsidRPr="00F834C5" w:rsidRDefault="0018066F" w:rsidP="00F834C5">
      <w:pPr>
        <w:spacing w:after="0" w:line="288" w:lineRule="auto"/>
        <w:jc w:val="both"/>
        <w:rPr>
          <w:iCs/>
        </w:rPr>
      </w:pPr>
      <w:r w:rsidRPr="00FD2CC3">
        <w:rPr>
          <w:iCs/>
        </w:rPr>
        <w:tab/>
      </w:r>
      <w:r w:rsidRPr="00F834C5">
        <w:rPr>
          <w:iCs/>
          <w:lang w:val="vi-VN"/>
        </w:rPr>
        <w:t xml:space="preserve">Theo bảng </w:t>
      </w:r>
      <w:r w:rsidR="00AD4FB2" w:rsidRPr="00F834C5">
        <w:rPr>
          <w:iCs/>
        </w:rPr>
        <w:t>1</w:t>
      </w:r>
      <w:r w:rsidR="00F834C5" w:rsidRPr="00F834C5">
        <w:rPr>
          <w:iCs/>
        </w:rPr>
        <w:t>2</w:t>
      </w:r>
      <w:r w:rsidRPr="00F834C5">
        <w:rPr>
          <w:iCs/>
          <w:lang w:val="vi-VN"/>
        </w:rPr>
        <w:t xml:space="preserve"> thống kê khối lượng nguyên vật liệu chính của dự án thì tổng khối lượng nguyên vật liệu chính xây dựng là </w:t>
      </w:r>
      <w:r w:rsidR="00F834C5">
        <w:rPr>
          <w:iCs/>
        </w:rPr>
        <w:t>43.535,73</w:t>
      </w:r>
      <w:r w:rsidRPr="00F834C5">
        <w:rPr>
          <w:iCs/>
          <w:lang w:val="vi-VN"/>
        </w:rPr>
        <w:t xml:space="preserve"> tấn. Vậy khối lượng chất thải rắn xây dựng phát sinh</w:t>
      </w:r>
      <w:r w:rsidRPr="00F834C5">
        <w:rPr>
          <w:iCs/>
        </w:rPr>
        <w:t xml:space="preserve">: </w:t>
      </w:r>
    </w:p>
    <w:p w:rsidR="004A5F1E" w:rsidRPr="00FD2CC3" w:rsidRDefault="00656C76" w:rsidP="00F834C5">
      <w:pPr>
        <w:spacing w:after="0" w:line="288" w:lineRule="auto"/>
        <w:jc w:val="center"/>
        <w:rPr>
          <w:iCs/>
          <w:lang w:val="vi-VN"/>
        </w:rPr>
      </w:pPr>
      <w:r>
        <w:rPr>
          <w:iCs/>
        </w:rPr>
        <w:t xml:space="preserve">43.535,73 </w:t>
      </w:r>
      <w:r w:rsidR="0018066F" w:rsidRPr="00F834C5">
        <w:rPr>
          <w:iCs/>
          <w:lang w:val="vi-VN"/>
        </w:rPr>
        <w:t>tấn x 0,</w:t>
      </w:r>
      <w:r w:rsidR="0018066F" w:rsidRPr="00F834C5">
        <w:rPr>
          <w:iCs/>
        </w:rPr>
        <w:t>1</w:t>
      </w:r>
      <w:r w:rsidR="0018066F" w:rsidRPr="00F834C5">
        <w:rPr>
          <w:iCs/>
          <w:lang w:val="vi-VN"/>
        </w:rPr>
        <w:t xml:space="preserve">% = </w:t>
      </w:r>
      <w:r>
        <w:rPr>
          <w:iCs/>
        </w:rPr>
        <w:t>43,53</w:t>
      </w:r>
      <w:r w:rsidR="0018066F" w:rsidRPr="00F834C5">
        <w:rPr>
          <w:iCs/>
          <w:lang w:val="vi-VN"/>
        </w:rPr>
        <w:t xml:space="preserve"> tấn.</w:t>
      </w:r>
    </w:p>
    <w:p w:rsidR="004A5F1E" w:rsidRPr="00FD2CC3" w:rsidRDefault="0018066F" w:rsidP="00F834C5">
      <w:pPr>
        <w:spacing w:after="0" w:line="288" w:lineRule="auto"/>
        <w:jc w:val="both"/>
        <w:rPr>
          <w:szCs w:val="28"/>
        </w:rPr>
      </w:pPr>
      <w:r w:rsidRPr="00FD2CC3">
        <w:rPr>
          <w:iCs/>
        </w:rPr>
        <w:tab/>
      </w:r>
      <w:r w:rsidRPr="00FD2CC3">
        <w:rPr>
          <w:szCs w:val="28"/>
        </w:rPr>
        <w:t>Tuy nhiên, chất thải rắn trong quá trình thi công xây dựng phần lớn có thể tái sử dụng như bao bì xi măng, sắt thừa, ván gỗ, gạch vỡ,... do đó tác động của chúng đến môi trường là không đáng kể.</w:t>
      </w:r>
    </w:p>
    <w:p w:rsidR="004A5F1E" w:rsidRPr="00FD2CC3" w:rsidRDefault="0018066F" w:rsidP="00F834C5">
      <w:pPr>
        <w:spacing w:after="0" w:line="288" w:lineRule="auto"/>
        <w:ind w:firstLine="567"/>
        <w:jc w:val="both"/>
        <w:rPr>
          <w:b/>
          <w:i/>
          <w:szCs w:val="28"/>
          <w:lang w:val="pt-BR"/>
        </w:rPr>
      </w:pPr>
      <w:r w:rsidRPr="00FD2CC3">
        <w:rPr>
          <w:b/>
          <w:i/>
          <w:szCs w:val="28"/>
          <w:lang w:val="pt-BR"/>
        </w:rPr>
        <w:t>* Đánh giá đối tượng, quy mô chịu tác động.</w:t>
      </w:r>
    </w:p>
    <w:p w:rsidR="004A5F1E" w:rsidRPr="00FD2CC3" w:rsidRDefault="0018066F" w:rsidP="00F834C5">
      <w:pPr>
        <w:spacing w:after="0" w:line="288" w:lineRule="auto"/>
        <w:ind w:firstLine="567"/>
        <w:jc w:val="both"/>
        <w:rPr>
          <w:szCs w:val="28"/>
          <w:lang w:val="pt-BR"/>
        </w:rPr>
      </w:pPr>
      <w:r w:rsidRPr="00FD2CC3">
        <w:rPr>
          <w:szCs w:val="28"/>
          <w:lang w:val="pt-BR"/>
        </w:rPr>
        <w:t>Đối tượng chịu tác động gồm công nhân làm việc trên công trường, người lao động thực hiện thu gom, vận chuyển chất thải rắn.</w:t>
      </w:r>
    </w:p>
    <w:p w:rsidR="004A5F1E" w:rsidRPr="00FD2CC3" w:rsidRDefault="0018066F" w:rsidP="00F834C5">
      <w:pPr>
        <w:spacing w:after="0" w:line="288" w:lineRule="auto"/>
        <w:ind w:firstLine="573"/>
        <w:jc w:val="both"/>
        <w:rPr>
          <w:szCs w:val="28"/>
          <w:lang w:val="pt-BR"/>
        </w:rPr>
      </w:pPr>
      <w:r w:rsidRPr="00FD2CC3">
        <w:rPr>
          <w:szCs w:val="28"/>
          <w:lang w:val="pt-BR"/>
        </w:rPr>
        <w:t xml:space="preserve">- Chất thải rắn xây dựng như đất thải, vật liệu xây dựng thải,... từ quá trình thi công xây dựng nếu không được thu gom, xử lý kịp thời sẽ phát sinh bụi ảnh hưởng đến môi trường xung quanh. Khi trời mưa, chất thải rắn sẽ bị cuốn trôi theo nước </w:t>
      </w:r>
      <w:r w:rsidRPr="00FD2CC3">
        <w:rPr>
          <w:szCs w:val="28"/>
          <w:lang w:val="pt-BR"/>
        </w:rPr>
        <w:lastRenderedPageBreak/>
        <w:t>mưa chảy tràn xuống cống thoát nước làm tắc nghẽn gây ngập úng ảnh hưởng đến hoạt động đi lại, dễ gây dịch bệnh cho con người và làm chậm tiến độ thi công xây dựng của dự án.</w:t>
      </w:r>
    </w:p>
    <w:p w:rsidR="004A5F1E" w:rsidRPr="00FD2CC3" w:rsidRDefault="0018066F" w:rsidP="00F834C5">
      <w:pPr>
        <w:spacing w:after="0" w:line="288" w:lineRule="auto"/>
        <w:ind w:firstLine="573"/>
        <w:jc w:val="both"/>
        <w:rPr>
          <w:szCs w:val="28"/>
          <w:lang w:val="pt-BR"/>
        </w:rPr>
      </w:pPr>
      <w:r w:rsidRPr="00FD2CC3">
        <w:rPr>
          <w:szCs w:val="28"/>
          <w:lang w:val="pt-BR"/>
        </w:rPr>
        <w:t xml:space="preserve">- Chất thải rắn sinh hoạt chứa chủ yếu các chất hữu cơ dễ phân hủy nếu không có biện pháp thu gom kịp thời, để tồn đọng lâu sẽ phân hủy phát sinh mùi và khí độc, ảnh hưởng đến sức khỏe của con người. </w:t>
      </w:r>
    </w:p>
    <w:p w:rsidR="004A5F1E" w:rsidRPr="00FD2CC3" w:rsidRDefault="0018066F" w:rsidP="00F834C5">
      <w:pPr>
        <w:spacing w:after="0" w:line="288" w:lineRule="auto"/>
        <w:ind w:firstLine="720"/>
        <w:jc w:val="both"/>
        <w:rPr>
          <w:szCs w:val="28"/>
          <w:lang w:val="fr-FR"/>
        </w:rPr>
      </w:pPr>
      <w:r w:rsidRPr="00FD2CC3">
        <w:rPr>
          <w:szCs w:val="28"/>
          <w:lang w:val="fr-FR"/>
        </w:rPr>
        <w:t xml:space="preserve">Hoạt động vận chuyển chất thải, nguyên vật liệu có thể làm rơi chất thải hoặc nguyên liệu xuống lòng đường ảnh hưởng đến hoạt động lưu thông của người dân trong khu vực cụ thể là tuyến </w:t>
      </w:r>
      <w:r w:rsidRPr="00FD2CC3">
        <w:rPr>
          <w:bCs/>
          <w:szCs w:val="28"/>
          <w:lang w:val="nl-NL"/>
        </w:rPr>
        <w:t>đường huyện lộ</w:t>
      </w:r>
      <w:r w:rsidRPr="00FD2CC3">
        <w:rPr>
          <w:szCs w:val="28"/>
          <w:lang w:val="fr-FR"/>
        </w:rPr>
        <w:t>, đây là tuyến đường chính chịu ảnh hưởng trong quá trình thực hiện dự án.</w:t>
      </w:r>
    </w:p>
    <w:p w:rsidR="004A5F1E" w:rsidRPr="00FD2CC3" w:rsidRDefault="0018066F" w:rsidP="00F834C5">
      <w:pPr>
        <w:spacing w:after="0" w:line="288" w:lineRule="auto"/>
        <w:ind w:firstLine="720"/>
        <w:jc w:val="both"/>
        <w:rPr>
          <w:i/>
          <w:lang w:val="vi-VN"/>
        </w:rPr>
      </w:pPr>
      <w:r w:rsidRPr="00FD2CC3">
        <w:rPr>
          <w:i/>
          <w:lang w:val="vi-VN"/>
        </w:rPr>
        <w:t>(</w:t>
      </w:r>
      <w:r w:rsidRPr="00FD2CC3">
        <w:rPr>
          <w:i/>
          <w:lang w:val="fr-FR"/>
        </w:rPr>
        <w:t>2</w:t>
      </w:r>
      <w:r w:rsidRPr="00FD2CC3">
        <w:rPr>
          <w:i/>
          <w:lang w:val="vi-VN"/>
        </w:rPr>
        <w:t>) Chất thải nguy hại:</w:t>
      </w:r>
    </w:p>
    <w:p w:rsidR="004A5F1E" w:rsidRPr="00FD2CC3" w:rsidRDefault="0018066F" w:rsidP="00F834C5">
      <w:pPr>
        <w:spacing w:after="0" w:line="288" w:lineRule="auto"/>
        <w:ind w:firstLine="720"/>
        <w:jc w:val="both"/>
        <w:rPr>
          <w:b/>
          <w:bCs/>
          <w:szCs w:val="18"/>
          <w:lang w:val="fr-FR" w:bidi="en-US"/>
        </w:rPr>
      </w:pPr>
      <w:r w:rsidRPr="00FD2CC3">
        <w:rPr>
          <w:szCs w:val="28"/>
          <w:lang w:val="fr-FR" w:eastAsia="vi-VN"/>
        </w:rPr>
        <w:t xml:space="preserve">- Nguồn phát sinh CTNH trong quá trình xây dựng: Từ các công đoạn vệ sinh thiết bị, phương tiện; bảo dưỡng máy móc; </w:t>
      </w:r>
      <w:bookmarkStart w:id="639" w:name="_Toc462469948"/>
      <w:bookmarkStart w:id="640" w:name="_Toc528314336"/>
      <w:bookmarkStart w:id="641" w:name="_Toc503518724"/>
    </w:p>
    <w:p w:rsidR="004A5F1E" w:rsidRPr="00FD2CC3" w:rsidRDefault="007E1FF4" w:rsidP="007E1FF4">
      <w:pPr>
        <w:pStyle w:val="Caption"/>
        <w:rPr>
          <w:color w:val="auto"/>
          <w:lang w:val="fr-FR"/>
        </w:rPr>
      </w:pPr>
      <w:bookmarkStart w:id="642" w:name="_Toc99717344"/>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27</w:t>
      </w:r>
      <w:r w:rsidR="00D16B9D" w:rsidRPr="007E1FF4">
        <w:rPr>
          <w:color w:val="auto"/>
        </w:rPr>
        <w:fldChar w:fldCharType="end"/>
      </w:r>
      <w:r w:rsidR="0018066F" w:rsidRPr="007E1FF4">
        <w:rPr>
          <w:color w:val="auto"/>
          <w:lang w:val="fr-FR"/>
        </w:rPr>
        <w:t>. Dự</w:t>
      </w:r>
      <w:r w:rsidR="0018066F" w:rsidRPr="00FD2CC3">
        <w:rPr>
          <w:color w:val="auto"/>
          <w:lang w:val="fr-FR"/>
        </w:rPr>
        <w:t xml:space="preserve"> báo thành phần CTNH phát sinh</w:t>
      </w:r>
      <w:bookmarkEnd w:id="639"/>
      <w:bookmarkEnd w:id="640"/>
      <w:bookmarkEnd w:id="641"/>
      <w:bookmarkEnd w:id="642"/>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813"/>
        <w:gridCol w:w="1559"/>
        <w:gridCol w:w="1418"/>
        <w:gridCol w:w="2040"/>
      </w:tblGrid>
      <w:tr w:rsidR="004A5F1E" w:rsidRPr="00FD2CC3" w:rsidTr="00D5173F">
        <w:trPr>
          <w:trHeight w:val="331"/>
        </w:trPr>
        <w:tc>
          <w:tcPr>
            <w:tcW w:w="1440" w:type="dxa"/>
            <w:vAlign w:val="center"/>
          </w:tcPr>
          <w:p w:rsidR="004A5F1E" w:rsidRPr="00FD2CC3" w:rsidRDefault="0018066F">
            <w:pPr>
              <w:widowControl w:val="0"/>
              <w:spacing w:after="0" w:line="360" w:lineRule="exact"/>
              <w:jc w:val="center"/>
              <w:rPr>
                <w:b/>
                <w:szCs w:val="28"/>
                <w:lang w:val="fr-FR"/>
              </w:rPr>
            </w:pPr>
            <w:r w:rsidRPr="00FD2CC3">
              <w:rPr>
                <w:b/>
                <w:szCs w:val="28"/>
                <w:lang w:val="fr-FR"/>
              </w:rPr>
              <w:t>Mã CTNH</w:t>
            </w:r>
          </w:p>
        </w:tc>
        <w:tc>
          <w:tcPr>
            <w:tcW w:w="2813" w:type="dxa"/>
            <w:vAlign w:val="center"/>
          </w:tcPr>
          <w:p w:rsidR="004A5F1E" w:rsidRPr="00FD2CC3" w:rsidRDefault="0018066F">
            <w:pPr>
              <w:widowControl w:val="0"/>
              <w:spacing w:after="0" w:line="360" w:lineRule="exact"/>
              <w:jc w:val="center"/>
              <w:rPr>
                <w:b/>
                <w:szCs w:val="28"/>
                <w:lang w:val="fr-FR"/>
              </w:rPr>
            </w:pPr>
            <w:r w:rsidRPr="00FD2CC3">
              <w:rPr>
                <w:b/>
                <w:szCs w:val="28"/>
                <w:lang w:val="fr-FR"/>
              </w:rPr>
              <w:t>Tên chất thải</w:t>
            </w:r>
          </w:p>
        </w:tc>
        <w:tc>
          <w:tcPr>
            <w:tcW w:w="1559" w:type="dxa"/>
            <w:vAlign w:val="center"/>
          </w:tcPr>
          <w:p w:rsidR="004A5F1E" w:rsidRPr="00FD2CC3" w:rsidRDefault="0018066F">
            <w:pPr>
              <w:widowControl w:val="0"/>
              <w:spacing w:after="0" w:line="360" w:lineRule="exact"/>
              <w:jc w:val="center"/>
              <w:rPr>
                <w:b/>
                <w:szCs w:val="28"/>
                <w:lang w:val="fr-FR"/>
              </w:rPr>
            </w:pPr>
            <w:r w:rsidRPr="00FD2CC3">
              <w:rPr>
                <w:b/>
                <w:szCs w:val="28"/>
                <w:lang w:val="fr-FR"/>
              </w:rPr>
              <w:t>Tính chất nguy hại</w:t>
            </w:r>
          </w:p>
        </w:tc>
        <w:tc>
          <w:tcPr>
            <w:tcW w:w="1418" w:type="dxa"/>
          </w:tcPr>
          <w:p w:rsidR="004A5F1E" w:rsidRPr="00FD2CC3" w:rsidRDefault="0018066F">
            <w:pPr>
              <w:widowControl w:val="0"/>
              <w:spacing w:after="0" w:line="360" w:lineRule="exact"/>
              <w:jc w:val="center"/>
              <w:rPr>
                <w:b/>
                <w:szCs w:val="28"/>
                <w:lang w:val="fr-FR"/>
              </w:rPr>
            </w:pPr>
            <w:r w:rsidRPr="00FD2CC3">
              <w:rPr>
                <w:b/>
                <w:szCs w:val="28"/>
                <w:lang w:val="fr-FR"/>
              </w:rPr>
              <w:t>Ngưỡng nguy hại</w:t>
            </w:r>
          </w:p>
        </w:tc>
        <w:tc>
          <w:tcPr>
            <w:tcW w:w="2040" w:type="dxa"/>
            <w:vAlign w:val="center"/>
          </w:tcPr>
          <w:p w:rsidR="00D5173F" w:rsidRDefault="0018066F">
            <w:pPr>
              <w:widowControl w:val="0"/>
              <w:spacing w:after="0" w:line="360" w:lineRule="exact"/>
              <w:jc w:val="center"/>
              <w:rPr>
                <w:b/>
                <w:szCs w:val="28"/>
                <w:lang w:val="fr-FR"/>
              </w:rPr>
            </w:pPr>
            <w:r w:rsidRPr="00FD2CC3">
              <w:rPr>
                <w:b/>
                <w:szCs w:val="28"/>
                <w:lang w:val="fr-FR"/>
              </w:rPr>
              <w:t xml:space="preserve">Trạng thái </w:t>
            </w:r>
          </w:p>
          <w:p w:rsidR="004A5F1E" w:rsidRPr="00FD2CC3" w:rsidRDefault="0018066F">
            <w:pPr>
              <w:widowControl w:val="0"/>
              <w:spacing w:after="0" w:line="360" w:lineRule="exact"/>
              <w:jc w:val="center"/>
              <w:rPr>
                <w:b/>
                <w:szCs w:val="28"/>
                <w:lang w:val="fr-FR"/>
              </w:rPr>
            </w:pPr>
            <w:r w:rsidRPr="00FD2CC3">
              <w:rPr>
                <w:b/>
                <w:szCs w:val="28"/>
                <w:lang w:val="fr-FR"/>
              </w:rPr>
              <w:t>tồn tại</w:t>
            </w:r>
          </w:p>
        </w:tc>
      </w:tr>
      <w:tr w:rsidR="004A5F1E" w:rsidRPr="00FD2CC3" w:rsidTr="00D5173F">
        <w:trPr>
          <w:trHeight w:val="331"/>
        </w:trPr>
        <w:tc>
          <w:tcPr>
            <w:tcW w:w="1440" w:type="dxa"/>
            <w:vAlign w:val="center"/>
          </w:tcPr>
          <w:p w:rsidR="004A5F1E" w:rsidRPr="00FD2CC3" w:rsidRDefault="0018066F">
            <w:pPr>
              <w:widowControl w:val="0"/>
              <w:spacing w:after="0" w:line="360" w:lineRule="exact"/>
              <w:jc w:val="both"/>
              <w:rPr>
                <w:szCs w:val="28"/>
                <w:lang w:val="fr-FR"/>
              </w:rPr>
            </w:pPr>
            <w:r w:rsidRPr="00FD2CC3">
              <w:rPr>
                <w:szCs w:val="28"/>
                <w:lang w:val="fr-FR"/>
              </w:rPr>
              <w:t>17 02 03</w:t>
            </w:r>
          </w:p>
        </w:tc>
        <w:tc>
          <w:tcPr>
            <w:tcW w:w="2813" w:type="dxa"/>
            <w:vAlign w:val="center"/>
          </w:tcPr>
          <w:p w:rsidR="004A5F1E" w:rsidRPr="00FD2CC3" w:rsidRDefault="0018066F">
            <w:pPr>
              <w:widowControl w:val="0"/>
              <w:spacing w:after="0" w:line="360" w:lineRule="exact"/>
              <w:jc w:val="both"/>
              <w:rPr>
                <w:szCs w:val="28"/>
                <w:lang w:val="fr-FR"/>
              </w:rPr>
            </w:pPr>
            <w:r w:rsidRPr="00FD2CC3">
              <w:rPr>
                <w:szCs w:val="28"/>
                <w:lang w:val="fr-FR"/>
              </w:rPr>
              <w:t>Dầu thải</w:t>
            </w:r>
          </w:p>
        </w:tc>
        <w:tc>
          <w:tcPr>
            <w:tcW w:w="1559" w:type="dxa"/>
            <w:vAlign w:val="center"/>
          </w:tcPr>
          <w:p w:rsidR="004A5F1E" w:rsidRPr="00FD2CC3" w:rsidRDefault="0018066F">
            <w:pPr>
              <w:widowControl w:val="0"/>
              <w:spacing w:after="0" w:line="360" w:lineRule="exact"/>
              <w:jc w:val="center"/>
              <w:rPr>
                <w:szCs w:val="28"/>
                <w:lang w:val="fr-FR"/>
              </w:rPr>
            </w:pPr>
            <w:r w:rsidRPr="00FD2CC3">
              <w:rPr>
                <w:szCs w:val="28"/>
              </w:rPr>
              <w:t>Đ, ĐS</w:t>
            </w:r>
          </w:p>
        </w:tc>
        <w:tc>
          <w:tcPr>
            <w:tcW w:w="1418" w:type="dxa"/>
          </w:tcPr>
          <w:p w:rsidR="004A5F1E" w:rsidRPr="00FD2CC3" w:rsidRDefault="0018066F">
            <w:pPr>
              <w:widowControl w:val="0"/>
              <w:spacing w:after="0" w:line="360" w:lineRule="exact"/>
              <w:jc w:val="center"/>
              <w:rPr>
                <w:szCs w:val="28"/>
                <w:lang w:val="fr-FR"/>
              </w:rPr>
            </w:pPr>
            <w:r w:rsidRPr="00FD2CC3">
              <w:rPr>
                <w:szCs w:val="28"/>
              </w:rPr>
              <w:t>**</w:t>
            </w:r>
          </w:p>
        </w:tc>
        <w:tc>
          <w:tcPr>
            <w:tcW w:w="2040" w:type="dxa"/>
            <w:vAlign w:val="center"/>
          </w:tcPr>
          <w:p w:rsidR="004A5F1E" w:rsidRPr="00FD2CC3" w:rsidRDefault="0018066F">
            <w:pPr>
              <w:widowControl w:val="0"/>
              <w:spacing w:after="0" w:line="360" w:lineRule="exact"/>
              <w:jc w:val="center"/>
              <w:rPr>
                <w:szCs w:val="28"/>
                <w:lang w:val="fr-FR"/>
              </w:rPr>
            </w:pPr>
            <w:r w:rsidRPr="00FD2CC3">
              <w:rPr>
                <w:szCs w:val="28"/>
              </w:rPr>
              <w:t>Lỏng</w:t>
            </w:r>
          </w:p>
        </w:tc>
      </w:tr>
      <w:tr w:rsidR="004A5F1E" w:rsidRPr="00FD2CC3" w:rsidTr="00D5173F">
        <w:tc>
          <w:tcPr>
            <w:tcW w:w="1440" w:type="dxa"/>
            <w:vAlign w:val="center"/>
          </w:tcPr>
          <w:p w:rsidR="004A5F1E" w:rsidRPr="00FD2CC3" w:rsidRDefault="0018066F">
            <w:pPr>
              <w:spacing w:after="0" w:line="360" w:lineRule="exact"/>
              <w:jc w:val="both"/>
              <w:rPr>
                <w:szCs w:val="28"/>
              </w:rPr>
            </w:pPr>
            <w:r w:rsidRPr="00FD2CC3">
              <w:rPr>
                <w:szCs w:val="28"/>
              </w:rPr>
              <w:t>18 02 01</w:t>
            </w:r>
          </w:p>
        </w:tc>
        <w:tc>
          <w:tcPr>
            <w:tcW w:w="2813" w:type="dxa"/>
            <w:vAlign w:val="center"/>
          </w:tcPr>
          <w:p w:rsidR="004A5F1E" w:rsidRPr="00FD2CC3" w:rsidRDefault="0018066F">
            <w:pPr>
              <w:spacing w:after="0" w:line="360" w:lineRule="exact"/>
              <w:jc w:val="both"/>
              <w:rPr>
                <w:szCs w:val="28"/>
              </w:rPr>
            </w:pPr>
            <w:r w:rsidRPr="00FD2CC3">
              <w:rPr>
                <w:szCs w:val="28"/>
              </w:rPr>
              <w:t>Giẻ lau, găng tay dính dầu mỡ,…</w:t>
            </w:r>
          </w:p>
        </w:tc>
        <w:tc>
          <w:tcPr>
            <w:tcW w:w="1559" w:type="dxa"/>
            <w:vAlign w:val="center"/>
          </w:tcPr>
          <w:p w:rsidR="004A5F1E" w:rsidRPr="00FD2CC3" w:rsidRDefault="0018066F">
            <w:pPr>
              <w:spacing w:after="0" w:line="360" w:lineRule="exact"/>
              <w:jc w:val="center"/>
              <w:rPr>
                <w:szCs w:val="28"/>
              </w:rPr>
            </w:pPr>
            <w:r w:rsidRPr="00FD2CC3">
              <w:rPr>
                <w:szCs w:val="28"/>
              </w:rPr>
              <w:t>Đ, ĐS</w:t>
            </w:r>
          </w:p>
        </w:tc>
        <w:tc>
          <w:tcPr>
            <w:tcW w:w="1418" w:type="dxa"/>
            <w:vAlign w:val="center"/>
          </w:tcPr>
          <w:p w:rsidR="004A5F1E" w:rsidRPr="00FD2CC3" w:rsidRDefault="0018066F">
            <w:pPr>
              <w:spacing w:after="0" w:line="360" w:lineRule="exact"/>
              <w:jc w:val="center"/>
              <w:rPr>
                <w:szCs w:val="28"/>
              </w:rPr>
            </w:pPr>
            <w:r w:rsidRPr="00FD2CC3">
              <w:rPr>
                <w:szCs w:val="28"/>
              </w:rPr>
              <w:t>*</w:t>
            </w:r>
          </w:p>
        </w:tc>
        <w:tc>
          <w:tcPr>
            <w:tcW w:w="2040" w:type="dxa"/>
            <w:vAlign w:val="center"/>
          </w:tcPr>
          <w:p w:rsidR="004A5F1E" w:rsidRPr="00FD2CC3" w:rsidRDefault="0018066F">
            <w:pPr>
              <w:spacing w:after="0" w:line="360" w:lineRule="exact"/>
              <w:jc w:val="center"/>
              <w:rPr>
                <w:szCs w:val="28"/>
              </w:rPr>
            </w:pPr>
            <w:r w:rsidRPr="00FD2CC3">
              <w:rPr>
                <w:szCs w:val="28"/>
              </w:rPr>
              <w:t>Rắn</w:t>
            </w:r>
          </w:p>
        </w:tc>
      </w:tr>
      <w:tr w:rsidR="004A5F1E" w:rsidRPr="00FD2CC3" w:rsidTr="00D5173F">
        <w:tc>
          <w:tcPr>
            <w:tcW w:w="1440" w:type="dxa"/>
            <w:vAlign w:val="center"/>
          </w:tcPr>
          <w:p w:rsidR="004A5F1E" w:rsidRPr="00FD2CC3" w:rsidRDefault="0018066F">
            <w:pPr>
              <w:spacing w:after="0" w:line="360" w:lineRule="exact"/>
              <w:jc w:val="both"/>
              <w:rPr>
                <w:szCs w:val="28"/>
              </w:rPr>
            </w:pPr>
            <w:r w:rsidRPr="00FD2CC3">
              <w:rPr>
                <w:szCs w:val="28"/>
              </w:rPr>
              <w:t>09 01 01</w:t>
            </w:r>
          </w:p>
        </w:tc>
        <w:tc>
          <w:tcPr>
            <w:tcW w:w="2813" w:type="dxa"/>
            <w:vAlign w:val="center"/>
          </w:tcPr>
          <w:p w:rsidR="004A5F1E" w:rsidRPr="00FD2CC3" w:rsidRDefault="0018066F">
            <w:pPr>
              <w:spacing w:after="0" w:line="360" w:lineRule="exact"/>
              <w:jc w:val="both"/>
              <w:rPr>
                <w:szCs w:val="28"/>
              </w:rPr>
            </w:pPr>
            <w:r w:rsidRPr="00FD2CC3">
              <w:rPr>
                <w:szCs w:val="28"/>
              </w:rPr>
              <w:t>Sơn thải, bao bì chứa sơn, chổi lăn sơn,…</w:t>
            </w:r>
          </w:p>
        </w:tc>
        <w:tc>
          <w:tcPr>
            <w:tcW w:w="1559" w:type="dxa"/>
            <w:vAlign w:val="center"/>
          </w:tcPr>
          <w:p w:rsidR="004A5F1E" w:rsidRPr="00FD2CC3" w:rsidRDefault="0018066F">
            <w:pPr>
              <w:spacing w:after="0" w:line="360" w:lineRule="exact"/>
              <w:jc w:val="center"/>
              <w:rPr>
                <w:szCs w:val="28"/>
              </w:rPr>
            </w:pPr>
            <w:r w:rsidRPr="00FD2CC3">
              <w:rPr>
                <w:szCs w:val="28"/>
              </w:rPr>
              <w:t>C, Đ, ĐS</w:t>
            </w:r>
          </w:p>
        </w:tc>
        <w:tc>
          <w:tcPr>
            <w:tcW w:w="1418" w:type="dxa"/>
            <w:vAlign w:val="center"/>
          </w:tcPr>
          <w:p w:rsidR="004A5F1E" w:rsidRPr="00FD2CC3" w:rsidRDefault="0018066F">
            <w:pPr>
              <w:spacing w:after="0" w:line="360" w:lineRule="exact"/>
              <w:jc w:val="center"/>
              <w:rPr>
                <w:szCs w:val="28"/>
              </w:rPr>
            </w:pPr>
            <w:r w:rsidRPr="00FD2CC3">
              <w:rPr>
                <w:szCs w:val="28"/>
              </w:rPr>
              <w:t>*</w:t>
            </w:r>
          </w:p>
        </w:tc>
        <w:tc>
          <w:tcPr>
            <w:tcW w:w="2040" w:type="dxa"/>
            <w:vAlign w:val="center"/>
          </w:tcPr>
          <w:p w:rsidR="004A5F1E" w:rsidRPr="00FD2CC3" w:rsidRDefault="0018066F">
            <w:pPr>
              <w:spacing w:after="0" w:line="360" w:lineRule="exact"/>
              <w:jc w:val="center"/>
              <w:rPr>
                <w:szCs w:val="28"/>
              </w:rPr>
            </w:pPr>
            <w:r w:rsidRPr="00FD2CC3">
              <w:rPr>
                <w:szCs w:val="28"/>
              </w:rPr>
              <w:t>Rắn/lỏng</w:t>
            </w:r>
          </w:p>
        </w:tc>
      </w:tr>
      <w:tr w:rsidR="004A5F1E" w:rsidRPr="00FD2CC3" w:rsidTr="00D5173F">
        <w:tc>
          <w:tcPr>
            <w:tcW w:w="1440" w:type="dxa"/>
            <w:vAlign w:val="center"/>
          </w:tcPr>
          <w:p w:rsidR="004A5F1E" w:rsidRPr="00FD2CC3" w:rsidRDefault="0018066F">
            <w:pPr>
              <w:spacing w:after="0" w:line="360" w:lineRule="exact"/>
              <w:jc w:val="both"/>
              <w:rPr>
                <w:szCs w:val="28"/>
              </w:rPr>
            </w:pPr>
            <w:r w:rsidRPr="00FD2CC3">
              <w:rPr>
                <w:szCs w:val="28"/>
              </w:rPr>
              <w:t>11 03 02</w:t>
            </w:r>
          </w:p>
        </w:tc>
        <w:tc>
          <w:tcPr>
            <w:tcW w:w="2813" w:type="dxa"/>
            <w:vAlign w:val="center"/>
          </w:tcPr>
          <w:p w:rsidR="004A5F1E" w:rsidRPr="00FD2CC3" w:rsidRDefault="0018066F">
            <w:pPr>
              <w:spacing w:after="0" w:line="360" w:lineRule="exact"/>
              <w:jc w:val="both"/>
              <w:rPr>
                <w:szCs w:val="28"/>
              </w:rPr>
            </w:pPr>
            <w:r w:rsidRPr="00FD2CC3">
              <w:rPr>
                <w:szCs w:val="28"/>
              </w:rPr>
              <w:t>Vỏ thùng có dính nhựa đường</w:t>
            </w:r>
          </w:p>
        </w:tc>
        <w:tc>
          <w:tcPr>
            <w:tcW w:w="1559" w:type="dxa"/>
            <w:vAlign w:val="center"/>
          </w:tcPr>
          <w:p w:rsidR="004A5F1E" w:rsidRPr="00FD2CC3" w:rsidRDefault="0018066F">
            <w:pPr>
              <w:spacing w:after="0" w:line="360" w:lineRule="exact"/>
              <w:jc w:val="center"/>
              <w:rPr>
                <w:szCs w:val="28"/>
              </w:rPr>
            </w:pPr>
            <w:r w:rsidRPr="00FD2CC3">
              <w:rPr>
                <w:szCs w:val="28"/>
              </w:rPr>
              <w:t>Đ, AM, C</w:t>
            </w:r>
          </w:p>
        </w:tc>
        <w:tc>
          <w:tcPr>
            <w:tcW w:w="1418" w:type="dxa"/>
            <w:vAlign w:val="center"/>
          </w:tcPr>
          <w:p w:rsidR="004A5F1E" w:rsidRPr="00FD2CC3" w:rsidRDefault="0018066F">
            <w:pPr>
              <w:spacing w:after="0" w:line="360" w:lineRule="exact"/>
              <w:jc w:val="center"/>
              <w:rPr>
                <w:szCs w:val="28"/>
              </w:rPr>
            </w:pPr>
            <w:r w:rsidRPr="00FD2CC3">
              <w:rPr>
                <w:szCs w:val="28"/>
              </w:rPr>
              <w:t>**</w:t>
            </w:r>
          </w:p>
        </w:tc>
        <w:tc>
          <w:tcPr>
            <w:tcW w:w="2040" w:type="dxa"/>
            <w:vAlign w:val="center"/>
          </w:tcPr>
          <w:p w:rsidR="004A5F1E" w:rsidRPr="00FD2CC3" w:rsidRDefault="0018066F">
            <w:pPr>
              <w:spacing w:after="0" w:line="360" w:lineRule="exact"/>
              <w:jc w:val="center"/>
              <w:rPr>
                <w:szCs w:val="28"/>
              </w:rPr>
            </w:pPr>
            <w:r w:rsidRPr="00FD2CC3">
              <w:rPr>
                <w:szCs w:val="28"/>
              </w:rPr>
              <w:t>Rắn</w:t>
            </w:r>
          </w:p>
        </w:tc>
      </w:tr>
    </w:tbl>
    <w:p w:rsidR="004A5F1E" w:rsidRPr="00FD2CC3" w:rsidRDefault="0018066F">
      <w:pPr>
        <w:spacing w:before="60" w:after="0" w:line="360" w:lineRule="exact"/>
        <w:ind w:firstLine="720"/>
        <w:jc w:val="both"/>
        <w:rPr>
          <w:szCs w:val="28"/>
          <w:lang w:eastAsia="vi-VN"/>
        </w:rPr>
      </w:pPr>
      <w:r w:rsidRPr="00FD2CC3">
        <w:rPr>
          <w:szCs w:val="28"/>
          <w:lang w:eastAsia="vi-VN"/>
        </w:rPr>
        <w:t xml:space="preserve">- Tải lượng: CTNH phát sinh trong quá trình thi công xây dựng tùy thuộc các yếu tố: Số lượng phương tiện vận chuyển và thi công cơ giới trên công trường; </w:t>
      </w:r>
      <w:r w:rsidRPr="00FD2CC3">
        <w:rPr>
          <w:szCs w:val="28"/>
        </w:rPr>
        <w:t xml:space="preserve">khả năng quản lý nguyên, vật liệu của đơn vị thi công. Ước tính lượng chất thải nguy hại phát sinh trong giai đoạn xây dựng khoảng </w:t>
      </w:r>
      <w:r w:rsidR="00656C76">
        <w:rPr>
          <w:szCs w:val="28"/>
        </w:rPr>
        <w:t>75</w:t>
      </w:r>
      <w:r w:rsidRPr="00FD2CC3">
        <w:rPr>
          <w:szCs w:val="28"/>
        </w:rPr>
        <w:t xml:space="preserve"> kg.</w:t>
      </w:r>
    </w:p>
    <w:p w:rsidR="004A5F1E" w:rsidRPr="00FD2CC3" w:rsidRDefault="0018066F">
      <w:pPr>
        <w:spacing w:before="60" w:after="0" w:line="360" w:lineRule="exact"/>
        <w:ind w:firstLine="720"/>
        <w:jc w:val="both"/>
        <w:rPr>
          <w:szCs w:val="28"/>
          <w:lang w:eastAsia="vi-VN"/>
        </w:rPr>
      </w:pPr>
      <w:r w:rsidRPr="00FD2CC3">
        <w:rPr>
          <w:szCs w:val="28"/>
          <w:lang w:eastAsia="vi-VN"/>
        </w:rPr>
        <w:t>Toàn bộ lượng chất thải nguy hại này sẽ được thu gom và thuê đơn vị chức năng thu gom, vận chuyển đưa đi xử lý theo quy định.</w:t>
      </w:r>
    </w:p>
    <w:p w:rsidR="004A5F1E" w:rsidRPr="00FD2CC3" w:rsidRDefault="0018066F">
      <w:pPr>
        <w:widowControl w:val="0"/>
        <w:autoSpaceDE w:val="0"/>
        <w:autoSpaceDN w:val="0"/>
        <w:adjustRightInd w:val="0"/>
        <w:spacing w:before="60" w:after="0" w:line="360" w:lineRule="exact"/>
        <w:ind w:firstLine="720"/>
        <w:jc w:val="both"/>
        <w:rPr>
          <w:b/>
          <w:i/>
          <w:szCs w:val="28"/>
        </w:rPr>
      </w:pPr>
      <w:r w:rsidRPr="00FD2CC3">
        <w:rPr>
          <w:b/>
          <w:i/>
          <w:szCs w:val="28"/>
        </w:rPr>
        <w:t>* Đánh giá đối tượng chịu tác động.</w:t>
      </w:r>
    </w:p>
    <w:p w:rsidR="004A5F1E" w:rsidRPr="00FD2CC3" w:rsidRDefault="0018066F" w:rsidP="000F3515">
      <w:pPr>
        <w:widowControl w:val="0"/>
        <w:spacing w:before="60" w:after="0" w:line="360" w:lineRule="exact"/>
        <w:ind w:firstLine="720"/>
        <w:jc w:val="both"/>
        <w:rPr>
          <w:szCs w:val="28"/>
        </w:rPr>
      </w:pPr>
      <w:r w:rsidRPr="00FD2CC3">
        <w:rPr>
          <w:szCs w:val="28"/>
        </w:rPr>
        <w:t>- Chất thải nguy hại có nguy cơ tiềm tàng gây ô nhiễm môi trường không khí, gây độc đối với hệ sinh thái và con người trong khu vực.</w:t>
      </w:r>
    </w:p>
    <w:p w:rsidR="004A5F1E" w:rsidRPr="00FD2CC3" w:rsidRDefault="0018066F" w:rsidP="000F3515">
      <w:pPr>
        <w:widowControl w:val="0"/>
        <w:spacing w:before="60" w:after="0" w:line="360" w:lineRule="exact"/>
        <w:ind w:firstLine="720"/>
        <w:jc w:val="both"/>
        <w:rPr>
          <w:szCs w:val="28"/>
        </w:rPr>
      </w:pPr>
      <w:r w:rsidRPr="00FD2CC3">
        <w:rPr>
          <w:szCs w:val="28"/>
        </w:rPr>
        <w:t>- Các chất thải nguy hại khi phát tán vào môi trường nước,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rsidR="004A5F1E" w:rsidRPr="00FD2CC3" w:rsidRDefault="0018066F" w:rsidP="000F3515">
      <w:pPr>
        <w:widowControl w:val="0"/>
        <w:spacing w:before="60" w:after="0" w:line="360" w:lineRule="exact"/>
        <w:ind w:firstLine="720"/>
        <w:jc w:val="both"/>
        <w:rPr>
          <w:szCs w:val="28"/>
        </w:rPr>
      </w:pPr>
      <w:r w:rsidRPr="00FD2CC3">
        <w:rPr>
          <w:szCs w:val="28"/>
        </w:rPr>
        <w:t xml:space="preserve">- Chất thải nguy hại có thể bị rơi vãi xuống đất gây ô nhiễm môi trường đất </w:t>
      </w:r>
      <w:r w:rsidRPr="00FD2CC3">
        <w:rPr>
          <w:szCs w:val="28"/>
        </w:rPr>
        <w:lastRenderedPageBreak/>
        <w:t>(đặc biệt là lớp thổ nhưỡng) và gián tiếp gây ô nhiễm môi trường nước ngầm.</w:t>
      </w:r>
    </w:p>
    <w:p w:rsidR="004A5F1E" w:rsidRPr="00FD2CC3" w:rsidRDefault="0018066F" w:rsidP="000F3515">
      <w:pPr>
        <w:spacing w:before="60" w:after="0" w:line="360" w:lineRule="exact"/>
        <w:ind w:firstLine="720"/>
        <w:jc w:val="both"/>
        <w:rPr>
          <w:szCs w:val="28"/>
          <w:lang w:val="vi-VN"/>
        </w:rPr>
      </w:pPr>
      <w:r w:rsidRPr="00FD2CC3">
        <w:rPr>
          <w:i/>
          <w:szCs w:val="28"/>
          <w:u w:val="single"/>
        </w:rPr>
        <w:t>Tóm lại</w:t>
      </w:r>
      <w:r w:rsidRPr="00FD2CC3">
        <w:rPr>
          <w:szCs w:val="28"/>
        </w:rPr>
        <w:t xml:space="preserve">: Chất thải nguy hại ảnh hưởng </w:t>
      </w:r>
      <w:r w:rsidRPr="00FD2CC3">
        <w:rPr>
          <w:szCs w:val="28"/>
          <w:lang w:val="vi-VN"/>
        </w:rPr>
        <w:t xml:space="preserve">đến môi trường </w:t>
      </w:r>
      <w:r w:rsidRPr="00FD2CC3">
        <w:rPr>
          <w:szCs w:val="28"/>
        </w:rPr>
        <w:t>rất lớn nếu không được thu gom, xử lý theo đúng quy định</w:t>
      </w:r>
      <w:r w:rsidRPr="00FD2CC3">
        <w:rPr>
          <w:szCs w:val="28"/>
          <w:lang w:val="vi-VN"/>
        </w:rPr>
        <w:t>. Do đó, chủ đầu tư kết hợp chặt chẽ với đơn vị thi công, tư vấn giám sát để thực hiện các biện pháp quản lý, thu gom, xử lý CTNH theo đúng quy định nhằm hạn chế tối đa ảnh hưởng của CTNH đến sức khỏe, tính mạng con người.</w:t>
      </w:r>
    </w:p>
    <w:p w:rsidR="004A5F1E" w:rsidRPr="00FD2CC3" w:rsidRDefault="0018066F" w:rsidP="000F3515">
      <w:pPr>
        <w:tabs>
          <w:tab w:val="left" w:pos="720"/>
        </w:tabs>
        <w:spacing w:before="60" w:after="0" w:line="360" w:lineRule="exact"/>
        <w:jc w:val="both"/>
        <w:rPr>
          <w:b/>
          <w:i/>
          <w:lang w:val="vi-VN"/>
        </w:rPr>
      </w:pPr>
      <w:r w:rsidRPr="00FD2CC3">
        <w:rPr>
          <w:b/>
          <w:i/>
          <w:lang w:val="vi-VN"/>
        </w:rPr>
        <w:t>B. Bụi, khí thải.</w:t>
      </w:r>
    </w:p>
    <w:p w:rsidR="004A5F1E" w:rsidRPr="00FD2CC3" w:rsidRDefault="0018066F" w:rsidP="000F3515">
      <w:pPr>
        <w:spacing w:before="60" w:after="0" w:line="360" w:lineRule="exact"/>
        <w:ind w:firstLine="720"/>
        <w:rPr>
          <w:i/>
          <w:iCs/>
          <w:szCs w:val="28"/>
        </w:rPr>
      </w:pPr>
      <w:r w:rsidRPr="00FD2CC3">
        <w:rPr>
          <w:i/>
          <w:iCs/>
          <w:szCs w:val="28"/>
        </w:rPr>
        <w:t xml:space="preserve"> (</w:t>
      </w:r>
      <w:r w:rsidRPr="00FD2CC3">
        <w:rPr>
          <w:i/>
          <w:iCs/>
          <w:szCs w:val="28"/>
          <w:lang w:val="vi-VN"/>
        </w:rPr>
        <w:t>1</w:t>
      </w:r>
      <w:r w:rsidRPr="00FD2CC3">
        <w:rPr>
          <w:i/>
          <w:iCs/>
          <w:szCs w:val="28"/>
        </w:rPr>
        <w:t>)</w:t>
      </w:r>
      <w:r w:rsidRPr="00FD2CC3">
        <w:rPr>
          <w:i/>
          <w:iCs/>
          <w:szCs w:val="28"/>
          <w:lang w:val="vi-VN"/>
        </w:rPr>
        <w:t>. Bụi, khí thải</w:t>
      </w:r>
      <w:r w:rsidRPr="00FD2CC3">
        <w:rPr>
          <w:i/>
          <w:iCs/>
          <w:szCs w:val="28"/>
        </w:rPr>
        <w:t>.</w:t>
      </w:r>
    </w:p>
    <w:p w:rsidR="004A5F1E" w:rsidRPr="00FD2CC3" w:rsidRDefault="0018066F" w:rsidP="000F3515">
      <w:pPr>
        <w:widowControl w:val="0"/>
        <w:spacing w:before="60" w:after="0" w:line="360" w:lineRule="exact"/>
        <w:ind w:firstLine="720"/>
        <w:jc w:val="both"/>
        <w:rPr>
          <w:szCs w:val="28"/>
          <w:lang w:val="vi-VN"/>
        </w:rPr>
      </w:pPr>
      <w:r w:rsidRPr="00FD2CC3">
        <w:rPr>
          <w:szCs w:val="28"/>
          <w:lang w:val="vi-VN"/>
        </w:rPr>
        <w:t>* Nguồn phát sinh</w:t>
      </w:r>
    </w:p>
    <w:p w:rsidR="004A5F1E" w:rsidRPr="00FD2CC3" w:rsidRDefault="0018066F" w:rsidP="000F3515">
      <w:pPr>
        <w:spacing w:before="60" w:after="0" w:line="360" w:lineRule="exact"/>
        <w:ind w:firstLine="720"/>
        <w:jc w:val="both"/>
        <w:rPr>
          <w:szCs w:val="28"/>
          <w:lang w:val="vi-VN"/>
        </w:rPr>
      </w:pPr>
      <w:r w:rsidRPr="00FD2CC3">
        <w:rPr>
          <w:szCs w:val="28"/>
          <w:lang w:val="vi-VN"/>
        </w:rPr>
        <w:t>Các công đoạn thi công xây dựng các hạng mục của dự án như hoạt động</w:t>
      </w:r>
      <w:r w:rsidRPr="00FD2CC3">
        <w:rPr>
          <w:szCs w:val="28"/>
        </w:rPr>
        <w:t xml:space="preserve"> san lấp mặt bằng, vận chuyển nguyên vật liệu, hoạt động</w:t>
      </w:r>
      <w:r w:rsidRPr="00FD2CC3">
        <w:rPr>
          <w:szCs w:val="28"/>
          <w:lang w:val="vi-VN"/>
        </w:rPr>
        <w:t xml:space="preserve"> của các phương tiện thi công đầm, nén, trộn, bốc xúc, vận chuyển nguyên vật liệu (đất, cát, đá, vật liệu xây dựng,…) sẽ là những nguồn phát sinh bụi, khí thải,.. làm ảnh hưởng đến chất lượng môi trường không khí.</w:t>
      </w:r>
    </w:p>
    <w:p w:rsidR="004A5F1E" w:rsidRPr="00FD2CC3" w:rsidRDefault="0018066F" w:rsidP="000F3515">
      <w:pPr>
        <w:spacing w:before="60" w:after="0" w:line="360" w:lineRule="exact"/>
        <w:ind w:firstLine="720"/>
        <w:jc w:val="both"/>
        <w:rPr>
          <w:szCs w:val="28"/>
          <w:lang w:val="vi-VN"/>
        </w:rPr>
      </w:pPr>
      <w:r w:rsidRPr="00FD2CC3">
        <w:rPr>
          <w:szCs w:val="28"/>
          <w:lang w:val="vi-VN"/>
        </w:rPr>
        <w:t>- Ô nhiễm bụi:</w:t>
      </w:r>
    </w:p>
    <w:p w:rsidR="004A5F1E" w:rsidRPr="00FD2CC3" w:rsidRDefault="0018066F" w:rsidP="000F3515">
      <w:pPr>
        <w:tabs>
          <w:tab w:val="left" w:pos="720"/>
        </w:tabs>
        <w:spacing w:before="60" w:after="0" w:line="360" w:lineRule="exact"/>
        <w:jc w:val="both"/>
        <w:rPr>
          <w:bCs/>
          <w:iCs/>
          <w:szCs w:val="28"/>
          <w:lang w:val="vi-VN"/>
        </w:rPr>
      </w:pPr>
      <w:r w:rsidRPr="00FD2CC3">
        <w:rPr>
          <w:bCs/>
          <w:iCs/>
          <w:szCs w:val="28"/>
          <w:lang w:val="vi-VN"/>
        </w:rPr>
        <w:tab/>
        <w:t xml:space="preserve">+ Nguồn phát sinh: Trong quá trình thi công xây dựng bụi chủ yếu phát sinh trong các công đoạn như </w:t>
      </w:r>
      <w:r w:rsidRPr="00FD2CC3">
        <w:rPr>
          <w:bCs/>
          <w:iCs/>
          <w:szCs w:val="28"/>
        </w:rPr>
        <w:t xml:space="preserve">san lấp mặt bằng, </w:t>
      </w:r>
      <w:r w:rsidRPr="00FD2CC3">
        <w:rPr>
          <w:bCs/>
          <w:iCs/>
          <w:szCs w:val="28"/>
          <w:lang w:val="vi-VN"/>
        </w:rPr>
        <w:t>hoạt động bốc dỡ, đảo trộn, vận chuyển nguyên vật liệu và hoạt động của các phương tiện vận chuyển.</w:t>
      </w:r>
    </w:p>
    <w:p w:rsidR="004A5F1E" w:rsidRPr="00FD2CC3" w:rsidRDefault="0018066F" w:rsidP="000F3515">
      <w:pPr>
        <w:tabs>
          <w:tab w:val="left" w:pos="720"/>
        </w:tabs>
        <w:spacing w:before="60" w:after="0" w:line="360" w:lineRule="exact"/>
        <w:jc w:val="both"/>
        <w:rPr>
          <w:bCs/>
          <w:iCs/>
          <w:szCs w:val="28"/>
          <w:lang w:val="vi-VN"/>
        </w:rPr>
      </w:pPr>
      <w:r w:rsidRPr="00FD2CC3">
        <w:rPr>
          <w:bCs/>
          <w:iCs/>
          <w:szCs w:val="28"/>
          <w:lang w:val="vi-VN"/>
        </w:rPr>
        <w:tab/>
        <w:t>+ Thành phần ô nhiễm: Chủ yếu là bụi đất, bụi đá, bụi cát,…</w:t>
      </w:r>
    </w:p>
    <w:p w:rsidR="004A5F1E" w:rsidRPr="00FD2CC3" w:rsidRDefault="0018066F" w:rsidP="000F3515">
      <w:pPr>
        <w:tabs>
          <w:tab w:val="left" w:pos="720"/>
        </w:tabs>
        <w:spacing w:before="60" w:after="0" w:line="360" w:lineRule="exact"/>
        <w:jc w:val="both"/>
        <w:rPr>
          <w:szCs w:val="28"/>
          <w:lang w:val="vi-VN"/>
        </w:rPr>
      </w:pPr>
      <w:r w:rsidRPr="00FD2CC3">
        <w:rPr>
          <w:szCs w:val="28"/>
          <w:lang w:val="vi-VN"/>
        </w:rPr>
        <w:tab/>
        <w:t>- Ô nhiễm khí thải:</w:t>
      </w:r>
    </w:p>
    <w:p w:rsidR="004A5F1E" w:rsidRPr="00FD2CC3" w:rsidRDefault="0018066F" w:rsidP="000F3515">
      <w:pPr>
        <w:spacing w:before="60" w:after="0" w:line="360" w:lineRule="exact"/>
        <w:ind w:firstLine="720"/>
        <w:jc w:val="both"/>
        <w:rPr>
          <w:iCs/>
          <w:szCs w:val="28"/>
          <w:lang w:val="vi-VN"/>
        </w:rPr>
      </w:pPr>
      <w:r w:rsidRPr="00FD2CC3">
        <w:rPr>
          <w:iCs/>
          <w:szCs w:val="28"/>
          <w:lang w:val="vi-VN"/>
        </w:rPr>
        <w:t xml:space="preserve">+ Khí thải phát sinh chủ yếu từ các thiết bị máy móc hoạt động trên công trường như xe tải, </w:t>
      </w:r>
      <w:r w:rsidRPr="00FD2CC3">
        <w:rPr>
          <w:iCs/>
          <w:szCs w:val="28"/>
        </w:rPr>
        <w:t xml:space="preserve">máy xúc, </w:t>
      </w:r>
      <w:r w:rsidRPr="00FD2CC3">
        <w:rPr>
          <w:iCs/>
          <w:szCs w:val="28"/>
          <w:lang w:val="vi-VN"/>
        </w:rPr>
        <w:t>máy cắt, máy đầm,... phương tiện vận chuyển vật liệu, máy móc, nguyên vật liệu xây dựng. Thành phần ô nhiễm: khí SO</w:t>
      </w:r>
      <w:r w:rsidRPr="00FD2CC3">
        <w:rPr>
          <w:iCs/>
          <w:szCs w:val="28"/>
          <w:vertAlign w:val="subscript"/>
          <w:lang w:val="vi-VN"/>
        </w:rPr>
        <w:t>2</w:t>
      </w:r>
      <w:r w:rsidRPr="00FD2CC3">
        <w:rPr>
          <w:iCs/>
          <w:szCs w:val="28"/>
          <w:lang w:val="vi-VN"/>
        </w:rPr>
        <w:t>, CO</w:t>
      </w:r>
      <w:r w:rsidRPr="00FD2CC3">
        <w:rPr>
          <w:iCs/>
          <w:szCs w:val="28"/>
          <w:vertAlign w:val="subscript"/>
          <w:lang w:val="vi-VN"/>
        </w:rPr>
        <w:t>x</w:t>
      </w:r>
      <w:r w:rsidRPr="00FD2CC3">
        <w:rPr>
          <w:iCs/>
          <w:szCs w:val="28"/>
          <w:lang w:val="vi-VN"/>
        </w:rPr>
        <w:t>, NO</w:t>
      </w:r>
      <w:r w:rsidRPr="00FD2CC3">
        <w:rPr>
          <w:iCs/>
          <w:szCs w:val="28"/>
          <w:vertAlign w:val="subscript"/>
          <w:lang w:val="vi-VN"/>
        </w:rPr>
        <w:t>x</w:t>
      </w:r>
      <w:r w:rsidRPr="00FD2CC3">
        <w:rPr>
          <w:iCs/>
          <w:szCs w:val="28"/>
          <w:lang w:val="vi-VN"/>
        </w:rPr>
        <w:t xml:space="preserve">, </w:t>
      </w:r>
      <w:r w:rsidRPr="00FD2CC3">
        <w:rPr>
          <w:szCs w:val="28"/>
          <w:lang w:val="vi-VN"/>
        </w:rPr>
        <w:t>Hydrocacbon</w:t>
      </w:r>
      <w:r w:rsidRPr="00FD2CC3">
        <w:rPr>
          <w:iCs/>
          <w:szCs w:val="28"/>
          <w:lang w:val="vi-VN"/>
        </w:rPr>
        <w:t>...</w:t>
      </w:r>
    </w:p>
    <w:p w:rsidR="004A5F1E" w:rsidRPr="00FD2CC3" w:rsidRDefault="0018066F" w:rsidP="000F3515">
      <w:pPr>
        <w:widowControl w:val="0"/>
        <w:tabs>
          <w:tab w:val="left" w:pos="720"/>
          <w:tab w:val="left" w:pos="993"/>
        </w:tabs>
        <w:adjustRightInd w:val="0"/>
        <w:spacing w:before="60" w:after="0" w:line="360" w:lineRule="exact"/>
        <w:ind w:firstLine="720"/>
        <w:contextualSpacing/>
        <w:rPr>
          <w:b/>
          <w:i/>
          <w:szCs w:val="28"/>
          <w:lang w:val="vi-VN"/>
        </w:rPr>
      </w:pPr>
      <w:r w:rsidRPr="00FD2CC3">
        <w:rPr>
          <w:iCs/>
          <w:szCs w:val="28"/>
          <w:lang w:val="vi-VN"/>
        </w:rPr>
        <w:t xml:space="preserve">+ </w:t>
      </w:r>
      <w:r w:rsidRPr="00FD2CC3">
        <w:rPr>
          <w:szCs w:val="28"/>
          <w:lang w:val="vi-VN"/>
        </w:rPr>
        <w:t>Khí thải phát sinh do quá trình rải và phun nhựa đường</w:t>
      </w:r>
    </w:p>
    <w:p w:rsidR="004A5F1E" w:rsidRPr="00FD2CC3" w:rsidRDefault="0018066F" w:rsidP="000F3515">
      <w:pPr>
        <w:spacing w:before="60" w:after="0" w:line="360" w:lineRule="exact"/>
        <w:ind w:firstLine="709"/>
        <w:jc w:val="both"/>
        <w:rPr>
          <w:szCs w:val="28"/>
          <w:lang w:val="vi-VN"/>
        </w:rPr>
      </w:pPr>
      <w:r w:rsidRPr="00FD2CC3">
        <w:rPr>
          <w:szCs w:val="28"/>
          <w:lang w:eastAsia="vi-VN"/>
        </w:rPr>
        <w:t xml:space="preserve">Theo thiết kế dự án, đường giao thông trong khu </w:t>
      </w:r>
      <w:r w:rsidRPr="00FD2CC3">
        <w:rPr>
          <w:szCs w:val="28"/>
          <w:lang w:val="vi-VN" w:eastAsia="vi-VN"/>
        </w:rPr>
        <w:t>dân cư tập trung</w:t>
      </w:r>
      <w:r w:rsidRPr="00FD2CC3">
        <w:rPr>
          <w:szCs w:val="28"/>
          <w:lang w:eastAsia="vi-VN"/>
        </w:rPr>
        <w:t xml:space="preserve"> được trải lớp bê tông nhựa nên trong quá trình thi công sẽ sử dụng một lượng nhựa đường nhất định. Hoạt động thi công trải nhựa đường phát sinh khí thải và nhiệt dư</w:t>
      </w:r>
      <w:r w:rsidRPr="00FD2CC3">
        <w:rPr>
          <w:szCs w:val="28"/>
          <w:lang w:val="vi-VN" w:eastAsia="vi-VN"/>
        </w:rPr>
        <w:t xml:space="preserve"> với thành phần</w:t>
      </w:r>
      <w:r w:rsidRPr="00FD2CC3">
        <w:rPr>
          <w:szCs w:val="28"/>
          <w:lang w:val="vi-VN"/>
        </w:rPr>
        <w:t xml:space="preserve">chủ yếu </w:t>
      </w:r>
      <w:r w:rsidRPr="00FD2CC3">
        <w:rPr>
          <w:szCs w:val="28"/>
          <w:lang w:val="nl-NL"/>
        </w:rPr>
        <w:t xml:space="preserve">(hơi dầu, hắc ín, CO, </w:t>
      </w:r>
      <w:r w:rsidRPr="00FD2CC3">
        <w:rPr>
          <w:szCs w:val="28"/>
        </w:rPr>
        <w:t>H</w:t>
      </w:r>
      <w:r w:rsidRPr="00FD2CC3">
        <w:rPr>
          <w:szCs w:val="28"/>
          <w:vertAlign w:val="subscript"/>
        </w:rPr>
        <w:t>2</w:t>
      </w:r>
      <w:r w:rsidRPr="00FD2CC3">
        <w:rPr>
          <w:szCs w:val="28"/>
        </w:rPr>
        <w:t>S</w:t>
      </w:r>
      <w:r w:rsidRPr="00FD2CC3">
        <w:rPr>
          <w:szCs w:val="28"/>
          <w:lang w:val="nl-NL"/>
        </w:rPr>
        <w:t xml:space="preserve">...). </w:t>
      </w:r>
    </w:p>
    <w:p w:rsidR="004A5F1E" w:rsidRPr="00FD2CC3" w:rsidRDefault="0018066F" w:rsidP="000F3515">
      <w:pPr>
        <w:spacing w:before="60" w:after="0" w:line="360" w:lineRule="exact"/>
        <w:ind w:firstLine="720"/>
        <w:jc w:val="both"/>
        <w:rPr>
          <w:iCs/>
          <w:szCs w:val="28"/>
          <w:lang w:val="vi-VN"/>
        </w:rPr>
      </w:pPr>
      <w:r w:rsidRPr="00FD2CC3">
        <w:rPr>
          <w:iCs/>
          <w:szCs w:val="28"/>
          <w:lang w:val="vi-VN"/>
        </w:rPr>
        <w:t>Ngoài ra, sự phân huỷ các chất thải, rác thải trên công trường thi công tạo ra các khí như: CH</w:t>
      </w:r>
      <w:r w:rsidRPr="00FD2CC3">
        <w:rPr>
          <w:iCs/>
          <w:szCs w:val="28"/>
          <w:vertAlign w:val="subscript"/>
          <w:lang w:val="vi-VN"/>
        </w:rPr>
        <w:t>4</w:t>
      </w:r>
      <w:r w:rsidRPr="00FD2CC3">
        <w:rPr>
          <w:iCs/>
          <w:szCs w:val="28"/>
          <w:lang w:val="vi-VN"/>
        </w:rPr>
        <w:t>, NH</w:t>
      </w:r>
      <w:r w:rsidRPr="00FD2CC3">
        <w:rPr>
          <w:iCs/>
          <w:szCs w:val="28"/>
          <w:vertAlign w:val="subscript"/>
          <w:lang w:val="vi-VN"/>
        </w:rPr>
        <w:t>3</w:t>
      </w:r>
      <w:r w:rsidRPr="00FD2CC3">
        <w:rPr>
          <w:iCs/>
          <w:szCs w:val="28"/>
          <w:lang w:val="vi-VN"/>
        </w:rPr>
        <w:t>, H</w:t>
      </w:r>
      <w:r w:rsidRPr="00FD2CC3">
        <w:rPr>
          <w:iCs/>
          <w:szCs w:val="28"/>
          <w:vertAlign w:val="subscript"/>
          <w:lang w:val="vi-VN"/>
        </w:rPr>
        <w:t>2</w:t>
      </w:r>
      <w:r w:rsidRPr="00FD2CC3">
        <w:rPr>
          <w:iCs/>
          <w:szCs w:val="28"/>
          <w:lang w:val="vi-VN"/>
        </w:rPr>
        <w:t>S,... ảnh hưởng trực tiếp đến công nhân tham gia xây dựng.</w:t>
      </w:r>
    </w:p>
    <w:p w:rsidR="004A5F1E" w:rsidRPr="00FD2CC3" w:rsidRDefault="0018066F" w:rsidP="000F3515">
      <w:pPr>
        <w:spacing w:before="60" w:after="0" w:line="360" w:lineRule="exact"/>
        <w:ind w:firstLine="720"/>
        <w:jc w:val="both"/>
        <w:rPr>
          <w:iCs/>
          <w:szCs w:val="28"/>
        </w:rPr>
      </w:pPr>
      <w:r w:rsidRPr="00FD2CC3">
        <w:rPr>
          <w:iCs/>
          <w:szCs w:val="28"/>
          <w:lang w:val="vi-VN"/>
        </w:rPr>
        <w:t>- Tính toán tải lượng ô nhiễm bụi, khí thải:</w:t>
      </w:r>
    </w:p>
    <w:p w:rsidR="00CA7B02" w:rsidRDefault="0018066F" w:rsidP="00CA7B02">
      <w:pPr>
        <w:widowControl w:val="0"/>
        <w:autoSpaceDE w:val="0"/>
        <w:autoSpaceDN w:val="0"/>
        <w:adjustRightInd w:val="0"/>
        <w:spacing w:before="60" w:after="0" w:line="360" w:lineRule="exact"/>
        <w:ind w:firstLine="562"/>
        <w:jc w:val="both"/>
        <w:rPr>
          <w:i/>
          <w:szCs w:val="28"/>
          <w:lang w:val="da-DK"/>
        </w:rPr>
      </w:pPr>
      <w:r w:rsidRPr="00FD2CC3">
        <w:rPr>
          <w:i/>
          <w:szCs w:val="28"/>
        </w:rPr>
        <w:t>+ Đối với hoạt động san lấp mặt bằng:</w:t>
      </w:r>
    </w:p>
    <w:p w:rsidR="00656C76" w:rsidRPr="007279B5" w:rsidRDefault="00CA7B02" w:rsidP="00CA7B02">
      <w:pPr>
        <w:widowControl w:val="0"/>
        <w:autoSpaceDE w:val="0"/>
        <w:autoSpaceDN w:val="0"/>
        <w:adjustRightInd w:val="0"/>
        <w:spacing w:before="60" w:after="0" w:line="360" w:lineRule="exact"/>
        <w:ind w:firstLine="562"/>
        <w:jc w:val="both"/>
        <w:rPr>
          <w:szCs w:val="28"/>
          <w:lang w:val="es-UY"/>
        </w:rPr>
      </w:pPr>
      <w:r>
        <w:rPr>
          <w:szCs w:val="28"/>
        </w:rPr>
        <w:t>T</w:t>
      </w:r>
      <w:r w:rsidR="0018066F" w:rsidRPr="00FD2CC3">
        <w:rPr>
          <w:szCs w:val="28"/>
        </w:rPr>
        <w:t xml:space="preserve">ổng khối lượng </w:t>
      </w:r>
      <w:r w:rsidR="0018066F" w:rsidRPr="00CA7B02">
        <w:rPr>
          <w:szCs w:val="28"/>
        </w:rPr>
        <w:t xml:space="preserve">cát san nền </w:t>
      </w:r>
      <w:r w:rsidRPr="00CA7B02">
        <w:rPr>
          <w:szCs w:val="28"/>
        </w:rPr>
        <w:t>của dự án</w:t>
      </w:r>
      <w:r w:rsidR="0018066F" w:rsidRPr="00CA7B02">
        <w:rPr>
          <w:szCs w:val="28"/>
        </w:rPr>
        <w:t xml:space="preserve"> là </w:t>
      </w:r>
      <w:r w:rsidRPr="00CA7B02">
        <w:rPr>
          <w:szCs w:val="28"/>
        </w:rPr>
        <w:t xml:space="preserve"> 8.778,1</w:t>
      </w:r>
      <w:r w:rsidR="0018066F" w:rsidRPr="00CA7B02">
        <w:rPr>
          <w:szCs w:val="28"/>
        </w:rPr>
        <w:t>6m</w:t>
      </w:r>
      <w:r w:rsidR="0018066F" w:rsidRPr="00CA7B02">
        <w:rPr>
          <w:szCs w:val="28"/>
          <w:vertAlign w:val="superscript"/>
        </w:rPr>
        <w:t>3</w:t>
      </w:r>
      <w:r w:rsidR="0018066F" w:rsidRPr="00CA7B02">
        <w:rPr>
          <w:szCs w:val="28"/>
        </w:rPr>
        <w:t>.</w:t>
      </w:r>
      <w:r>
        <w:rPr>
          <w:szCs w:val="28"/>
        </w:rPr>
        <w:t xml:space="preserve"> </w:t>
      </w:r>
      <w:r w:rsidR="00656C76" w:rsidRPr="007279B5">
        <w:rPr>
          <w:szCs w:val="28"/>
          <w:lang w:val="es-UY"/>
        </w:rPr>
        <w:t xml:space="preserve">Dự án tiếp giáp với tuyến </w:t>
      </w:r>
      <w:r w:rsidR="00656C76">
        <w:rPr>
          <w:szCs w:val="28"/>
          <w:lang w:val="es-UY"/>
        </w:rPr>
        <w:t>đường 490C</w:t>
      </w:r>
      <w:r w:rsidR="00656C76" w:rsidRPr="007279B5">
        <w:rPr>
          <w:szCs w:val="28"/>
          <w:lang w:val="es-UY"/>
        </w:rPr>
        <w:t xml:space="preserve">, </w:t>
      </w:r>
      <w:r w:rsidR="00656C76">
        <w:rPr>
          <w:szCs w:val="28"/>
          <w:lang w:val="es-UY"/>
        </w:rPr>
        <w:t>c</w:t>
      </w:r>
      <w:r w:rsidR="00656C76" w:rsidRPr="007279B5">
        <w:rPr>
          <w:szCs w:val="28"/>
          <w:lang w:val="vi-VN"/>
        </w:rPr>
        <w:t xml:space="preserve">hủ dự án sẽ hợp đồng với đơn vị đã được cấp phép khai thác cát để đưa cát san lấp về khu đất thực hiện dự án. Cát được vận chuyển bằng </w:t>
      </w:r>
      <w:r w:rsidR="00656C76" w:rsidRPr="007279B5">
        <w:rPr>
          <w:szCs w:val="28"/>
        </w:rPr>
        <w:lastRenderedPageBreak/>
        <w:t>đường bộ</w:t>
      </w:r>
      <w:r w:rsidR="00656C76" w:rsidRPr="007279B5">
        <w:rPr>
          <w:szCs w:val="28"/>
          <w:lang w:val="vi-VN"/>
        </w:rPr>
        <w:t xml:space="preserve"> đến </w:t>
      </w:r>
      <w:r w:rsidR="00656C76" w:rsidRPr="007279B5">
        <w:rPr>
          <w:szCs w:val="28"/>
          <w:lang w:val="id-ID"/>
        </w:rPr>
        <w:t xml:space="preserve">vị trí </w:t>
      </w:r>
      <w:r w:rsidR="00656C76" w:rsidRPr="007279B5">
        <w:rPr>
          <w:szCs w:val="28"/>
        </w:rPr>
        <w:t xml:space="preserve">dự án, </w:t>
      </w:r>
      <w:r w:rsidR="00656C76" w:rsidRPr="007279B5">
        <w:rPr>
          <w:szCs w:val="28"/>
          <w:lang w:val="id-ID"/>
        </w:rPr>
        <w:t xml:space="preserve">thuận lợi cho công tác </w:t>
      </w:r>
      <w:r w:rsidR="00656C76" w:rsidRPr="007279B5">
        <w:rPr>
          <w:szCs w:val="28"/>
        </w:rPr>
        <w:t>san lấp mặt bằng</w:t>
      </w:r>
      <w:r w:rsidR="00656C76" w:rsidRPr="007279B5">
        <w:rPr>
          <w:szCs w:val="28"/>
          <w:lang w:val="es-UY"/>
        </w:rPr>
        <w:t>.</w:t>
      </w:r>
    </w:p>
    <w:p w:rsidR="004A5F1E" w:rsidRPr="00FD2CC3" w:rsidRDefault="0018066F" w:rsidP="000F3515">
      <w:pPr>
        <w:widowControl w:val="0"/>
        <w:autoSpaceDE w:val="0"/>
        <w:autoSpaceDN w:val="0"/>
        <w:adjustRightInd w:val="0"/>
        <w:spacing w:before="60" w:after="0" w:line="360" w:lineRule="exact"/>
        <w:ind w:firstLine="562"/>
        <w:jc w:val="both"/>
        <w:rPr>
          <w:szCs w:val="28"/>
        </w:rPr>
      </w:pPr>
      <w:r w:rsidRPr="00FD2CC3">
        <w:rPr>
          <w:i/>
          <w:iCs/>
          <w:szCs w:val="28"/>
        </w:rPr>
        <w:t>+ Quá trình thi công xây dựng:</w:t>
      </w:r>
    </w:p>
    <w:p w:rsidR="004A5F1E" w:rsidRPr="00FD2CC3" w:rsidRDefault="0018066F" w:rsidP="000F3515">
      <w:pPr>
        <w:spacing w:before="60" w:after="0" w:line="360" w:lineRule="exact"/>
        <w:ind w:firstLine="720"/>
        <w:jc w:val="both"/>
        <w:rPr>
          <w:iCs/>
          <w:szCs w:val="28"/>
        </w:rPr>
      </w:pPr>
      <w:r w:rsidRPr="00FD2CC3">
        <w:rPr>
          <w:iCs/>
          <w:szCs w:val="28"/>
        </w:rPr>
        <w:t xml:space="preserve">Dự kiến tổng thời gian xây dựng khoảng 18 tháng (tương đương 468ngày), thời gian làm việc 1 ngày là 8 </w:t>
      </w:r>
      <w:r w:rsidRPr="00CA7B02">
        <w:rPr>
          <w:iCs/>
          <w:szCs w:val="28"/>
        </w:rPr>
        <w:t>giờ</w:t>
      </w:r>
      <w:r w:rsidR="00D425EB" w:rsidRPr="00CA7B02">
        <w:rPr>
          <w:iCs/>
          <w:szCs w:val="28"/>
        </w:rPr>
        <w:t xml:space="preserve"> </w:t>
      </w:r>
      <w:r w:rsidRPr="00CA7B02">
        <w:rPr>
          <w:iCs/>
          <w:szCs w:val="28"/>
        </w:rPr>
        <w:t>(từ</w:t>
      </w:r>
      <w:r w:rsidR="00CA7B02" w:rsidRPr="00CA7B02">
        <w:rPr>
          <w:iCs/>
          <w:szCs w:val="28"/>
        </w:rPr>
        <w:t xml:space="preserve"> Quý IV/2022÷Quý II/2023</w:t>
      </w:r>
      <w:r w:rsidRPr="00CA7B02">
        <w:rPr>
          <w:iCs/>
          <w:szCs w:val="28"/>
        </w:rPr>
        <w:t>).</w:t>
      </w:r>
      <w:r w:rsidRPr="00FD2CC3">
        <w:rPr>
          <w:iCs/>
          <w:szCs w:val="28"/>
        </w:rPr>
        <w:t xml:space="preserve"> </w:t>
      </w:r>
    </w:p>
    <w:p w:rsidR="004A5F1E" w:rsidRPr="00CA7B02" w:rsidRDefault="0018066F" w:rsidP="000F3515">
      <w:pPr>
        <w:spacing w:before="60" w:after="0" w:line="360" w:lineRule="exact"/>
        <w:ind w:firstLine="720"/>
        <w:jc w:val="both"/>
        <w:rPr>
          <w:iCs/>
          <w:szCs w:val="28"/>
        </w:rPr>
      </w:pPr>
      <w:r w:rsidRPr="00FD2CC3">
        <w:rPr>
          <w:szCs w:val="28"/>
        </w:rPr>
        <w:t xml:space="preserve">+ Đối với hoạt động xây dựng: </w:t>
      </w:r>
      <w:r w:rsidRPr="00FD2CC3">
        <w:rPr>
          <w:szCs w:val="28"/>
          <w:lang w:val="vi-VN"/>
        </w:rPr>
        <w:t xml:space="preserve">Căn cứ theo bảng </w:t>
      </w:r>
      <w:r w:rsidR="00AD4FB2" w:rsidRPr="00FD2CC3">
        <w:rPr>
          <w:szCs w:val="28"/>
        </w:rPr>
        <w:t>1</w:t>
      </w:r>
      <w:r w:rsidR="00CA7B02">
        <w:rPr>
          <w:szCs w:val="28"/>
        </w:rPr>
        <w:t>2</w:t>
      </w:r>
      <w:r w:rsidRPr="00FD2CC3">
        <w:rPr>
          <w:szCs w:val="28"/>
          <w:lang w:val="vi-VN"/>
        </w:rPr>
        <w:t xml:space="preserve"> về khối lượng nguyên </w:t>
      </w:r>
      <w:r w:rsidRPr="00CA7B02">
        <w:rPr>
          <w:szCs w:val="28"/>
          <w:lang w:val="vi-VN"/>
        </w:rPr>
        <w:t xml:space="preserve">vật liệu chính như </w:t>
      </w:r>
      <w:r w:rsidRPr="00CA7B02">
        <w:rPr>
          <w:iCs/>
          <w:szCs w:val="28"/>
        </w:rPr>
        <w:t xml:space="preserve">đá, </w:t>
      </w:r>
      <w:r w:rsidRPr="00CA7B02">
        <w:rPr>
          <w:iCs/>
          <w:szCs w:val="28"/>
          <w:lang w:val="vi-VN"/>
        </w:rPr>
        <w:t xml:space="preserve">cát, xi măng, gỗ, sắt thép, </w:t>
      </w:r>
      <w:r w:rsidRPr="00CA7B02">
        <w:rPr>
          <w:iCs/>
          <w:szCs w:val="28"/>
        </w:rPr>
        <w:t>gạch,</w:t>
      </w:r>
      <w:r w:rsidRPr="00CA7B02">
        <w:rPr>
          <w:iCs/>
          <w:szCs w:val="28"/>
          <w:lang w:val="vi-VN"/>
        </w:rPr>
        <w:t xml:space="preserve">… </w:t>
      </w:r>
      <w:r w:rsidRPr="00CA7B02">
        <w:rPr>
          <w:szCs w:val="28"/>
          <w:lang w:val="vi-VN"/>
        </w:rPr>
        <w:t xml:space="preserve">trong quá trình thi công xây dựng </w:t>
      </w:r>
      <w:r w:rsidRPr="00CA7B02">
        <w:rPr>
          <w:iCs/>
          <w:szCs w:val="28"/>
        </w:rPr>
        <w:t xml:space="preserve">đường giao thông, hạ tầng kỹ thuật, và bể xử lý nước thải của dự án là </w:t>
      </w:r>
      <w:r w:rsidR="00CA7B02" w:rsidRPr="00CA7B02">
        <w:rPr>
          <w:iCs/>
          <w:szCs w:val="28"/>
        </w:rPr>
        <w:t>43.535,73</w:t>
      </w:r>
      <w:r w:rsidRPr="00CA7B02">
        <w:rPr>
          <w:iCs/>
          <w:szCs w:val="28"/>
          <w:lang w:val="vi-VN"/>
        </w:rPr>
        <w:t xml:space="preserve"> tấn</w:t>
      </w:r>
      <w:r w:rsidRPr="00CA7B02">
        <w:rPr>
          <w:iCs/>
          <w:szCs w:val="28"/>
        </w:rPr>
        <w:t xml:space="preserve">. </w:t>
      </w:r>
    </w:p>
    <w:p w:rsidR="004A5F1E" w:rsidRPr="00FD2CC3" w:rsidRDefault="0018066F" w:rsidP="000F3515">
      <w:pPr>
        <w:spacing w:before="60" w:after="0" w:line="360" w:lineRule="exact"/>
        <w:ind w:firstLine="709"/>
        <w:jc w:val="both"/>
        <w:rPr>
          <w:szCs w:val="28"/>
          <w:lang w:val="vi-VN" w:eastAsia="vi-VN"/>
        </w:rPr>
      </w:pPr>
      <w:r w:rsidRPr="00FD2CC3">
        <w:rPr>
          <w:szCs w:val="28"/>
          <w:lang w:val="vi-VN" w:eastAsia="vi-VN"/>
        </w:rPr>
        <w:t xml:space="preserve">Theo Tổ chức Y tế Thế giới (WHO), tải lượng bụi do hoạt động bốc dỡ vận chuyển vật tư xây dựng khoảng 0,075 kg/tấn. Từ đó, ta tính được tải lượng ô nhiễm của khí thải trong quá trình vận chuyển theo công thức sau: </w:t>
      </w:r>
    </w:p>
    <w:p w:rsidR="004A5F1E" w:rsidRPr="00FD2CC3" w:rsidRDefault="0018066F" w:rsidP="000F3515">
      <w:pPr>
        <w:spacing w:before="60" w:after="0" w:line="360" w:lineRule="exact"/>
        <w:jc w:val="center"/>
        <w:rPr>
          <w:szCs w:val="28"/>
          <w:lang w:val="vi-VN" w:eastAsia="vi-VN"/>
        </w:rPr>
      </w:pPr>
      <w:r w:rsidRPr="00FD2CC3">
        <w:rPr>
          <w:szCs w:val="28"/>
          <w:lang w:val="vi-VN" w:eastAsia="vi-VN"/>
        </w:rPr>
        <w:t>E</w:t>
      </w:r>
      <w:r w:rsidRPr="00FD2CC3">
        <w:rPr>
          <w:szCs w:val="28"/>
          <w:vertAlign w:val="subscript"/>
          <w:lang w:val="vi-VN" w:eastAsia="vi-VN"/>
        </w:rPr>
        <w:t>B</w:t>
      </w:r>
      <w:r w:rsidRPr="00FD2CC3">
        <w:rPr>
          <w:szCs w:val="28"/>
          <w:lang w:val="vi-VN" w:eastAsia="vi-VN"/>
        </w:rPr>
        <w:t xml:space="preserve"> = M</w:t>
      </w:r>
      <w:r w:rsidRPr="00FD2CC3">
        <w:rPr>
          <w:szCs w:val="28"/>
          <w:vertAlign w:val="subscript"/>
          <w:lang w:val="vi-VN" w:eastAsia="vi-VN"/>
        </w:rPr>
        <w:t>o</w:t>
      </w:r>
      <w:r w:rsidRPr="00FD2CC3">
        <w:rPr>
          <w:szCs w:val="28"/>
          <w:lang w:val="vi-VN" w:eastAsia="vi-VN"/>
        </w:rPr>
        <w:t xml:space="preserve"> x 0,075 (kg) (I)</w:t>
      </w:r>
    </w:p>
    <w:p w:rsidR="004A5F1E" w:rsidRPr="00FD2CC3" w:rsidRDefault="0018066F" w:rsidP="000F3515">
      <w:pPr>
        <w:spacing w:before="60" w:after="0" w:line="360" w:lineRule="exact"/>
        <w:ind w:firstLine="720"/>
        <w:jc w:val="both"/>
        <w:rPr>
          <w:szCs w:val="28"/>
          <w:lang w:val="vi-VN" w:eastAsia="vi-VN"/>
        </w:rPr>
      </w:pPr>
      <w:r w:rsidRPr="00FD2CC3">
        <w:rPr>
          <w:szCs w:val="28"/>
          <w:lang w:val="vi-VN" w:eastAsia="vi-VN"/>
        </w:rPr>
        <w:t>Trong đó:</w:t>
      </w:r>
    </w:p>
    <w:p w:rsidR="004A5F1E" w:rsidRPr="00FD2CC3" w:rsidRDefault="0018066F" w:rsidP="000F3515">
      <w:pPr>
        <w:spacing w:before="60" w:after="0" w:line="360" w:lineRule="exact"/>
        <w:ind w:firstLine="720"/>
        <w:jc w:val="both"/>
        <w:rPr>
          <w:szCs w:val="28"/>
          <w:lang w:val="vi-VN" w:eastAsia="vi-VN"/>
        </w:rPr>
      </w:pPr>
      <w:r w:rsidRPr="00FD2CC3">
        <w:rPr>
          <w:szCs w:val="28"/>
          <w:lang w:val="vi-VN" w:eastAsia="vi-VN"/>
        </w:rPr>
        <w:t>E</w:t>
      </w:r>
      <w:r w:rsidRPr="00FD2CC3">
        <w:rPr>
          <w:szCs w:val="28"/>
          <w:vertAlign w:val="subscript"/>
          <w:lang w:val="vi-VN" w:eastAsia="vi-VN"/>
        </w:rPr>
        <w:t>B</w:t>
      </w:r>
      <w:r w:rsidRPr="00FD2CC3">
        <w:rPr>
          <w:szCs w:val="28"/>
          <w:lang w:val="vi-VN" w:eastAsia="vi-VN"/>
        </w:rPr>
        <w:t>: Tải lượng bụi (kg)</w:t>
      </w:r>
    </w:p>
    <w:p w:rsidR="004A5F1E" w:rsidRPr="00FD2CC3" w:rsidRDefault="0018066F" w:rsidP="000F3515">
      <w:pPr>
        <w:spacing w:before="60" w:after="0" w:line="360" w:lineRule="exact"/>
        <w:ind w:firstLine="720"/>
        <w:jc w:val="both"/>
        <w:rPr>
          <w:szCs w:val="28"/>
          <w:lang w:val="vi-VN" w:eastAsia="vi-VN"/>
        </w:rPr>
      </w:pPr>
      <w:r w:rsidRPr="00FD2CC3">
        <w:rPr>
          <w:szCs w:val="28"/>
          <w:lang w:val="vi-VN" w:eastAsia="vi-VN"/>
        </w:rPr>
        <w:t>M</w:t>
      </w:r>
      <w:r w:rsidRPr="00FD2CC3">
        <w:rPr>
          <w:szCs w:val="28"/>
          <w:vertAlign w:val="subscript"/>
          <w:lang w:val="vi-VN" w:eastAsia="vi-VN"/>
        </w:rPr>
        <w:t>0</w:t>
      </w:r>
      <w:r w:rsidRPr="00FD2CC3">
        <w:rPr>
          <w:szCs w:val="28"/>
          <w:lang w:val="vi-VN" w:eastAsia="vi-VN"/>
        </w:rPr>
        <w:t>: Khối lượng vật tư xây dựng (tấn)</w:t>
      </w:r>
    </w:p>
    <w:p w:rsidR="004A5F1E" w:rsidRPr="00FD2CC3" w:rsidRDefault="0018066F" w:rsidP="000F3515">
      <w:pPr>
        <w:spacing w:before="60" w:after="0" w:line="360" w:lineRule="exact"/>
        <w:ind w:firstLine="720"/>
        <w:jc w:val="both"/>
        <w:rPr>
          <w:iCs/>
          <w:szCs w:val="28"/>
          <w:lang w:val="vi-VN"/>
        </w:rPr>
      </w:pPr>
      <w:r w:rsidRPr="00FD2CC3">
        <w:rPr>
          <w:szCs w:val="28"/>
          <w:lang w:val="vi-VN" w:eastAsia="vi-VN"/>
        </w:rPr>
        <w:t>E</w:t>
      </w:r>
      <w:r w:rsidRPr="00FD2CC3">
        <w:rPr>
          <w:szCs w:val="28"/>
          <w:vertAlign w:val="subscript"/>
          <w:lang w:val="vi-VN" w:eastAsia="vi-VN"/>
        </w:rPr>
        <w:t>B</w:t>
      </w:r>
      <w:r w:rsidRPr="00FD2CC3">
        <w:rPr>
          <w:szCs w:val="28"/>
          <w:lang w:val="vi-VN" w:eastAsia="vi-VN"/>
        </w:rPr>
        <w:t xml:space="preserve"> = </w:t>
      </w:r>
      <w:r w:rsidR="00CA7B02">
        <w:rPr>
          <w:szCs w:val="28"/>
          <w:lang w:eastAsia="vi-VN"/>
        </w:rPr>
        <w:t>43.535,73</w:t>
      </w:r>
      <w:r w:rsidRPr="00FD2CC3">
        <w:rPr>
          <w:szCs w:val="28"/>
          <w:lang w:eastAsia="vi-VN"/>
        </w:rPr>
        <w:t xml:space="preserve"> x</w:t>
      </w:r>
      <w:r w:rsidR="00CA7B02">
        <w:rPr>
          <w:szCs w:val="28"/>
          <w:lang w:eastAsia="vi-VN"/>
        </w:rPr>
        <w:t xml:space="preserve"> </w:t>
      </w:r>
      <w:r w:rsidRPr="00FD2CC3">
        <w:rPr>
          <w:szCs w:val="28"/>
          <w:lang w:eastAsia="vi-VN"/>
        </w:rPr>
        <w:t xml:space="preserve">0,075 = </w:t>
      </w:r>
      <w:r w:rsidR="00CA7B02">
        <w:rPr>
          <w:iCs/>
          <w:szCs w:val="28"/>
        </w:rPr>
        <w:t>3.265</w:t>
      </w:r>
      <w:r w:rsidRPr="00FD2CC3">
        <w:rPr>
          <w:iCs/>
          <w:szCs w:val="28"/>
          <w:lang w:val="vi-VN"/>
        </w:rPr>
        <w:t xml:space="preserve"> kg</w:t>
      </w:r>
    </w:p>
    <w:p w:rsidR="004A5F1E" w:rsidRPr="00FD2CC3" w:rsidRDefault="0018066F" w:rsidP="000F3515">
      <w:pPr>
        <w:spacing w:before="60" w:after="0" w:line="360" w:lineRule="exact"/>
        <w:ind w:firstLine="720"/>
        <w:jc w:val="both"/>
        <w:rPr>
          <w:iCs/>
          <w:szCs w:val="28"/>
        </w:rPr>
      </w:pPr>
      <w:r w:rsidRPr="00FD2CC3">
        <w:rPr>
          <w:iCs/>
          <w:szCs w:val="28"/>
        </w:rPr>
        <w:t>+ Dự báo tải lượng bụi, khí thải phát sinh từ hoạt động của các phương tiện vận chuyển:</w:t>
      </w:r>
    </w:p>
    <w:p w:rsidR="004A5F1E" w:rsidRPr="00FD2CC3" w:rsidRDefault="0018066F" w:rsidP="000F3515">
      <w:pPr>
        <w:spacing w:before="60" w:after="0" w:line="360" w:lineRule="exact"/>
        <w:ind w:firstLine="720"/>
        <w:jc w:val="both"/>
        <w:rPr>
          <w:b/>
          <w:bCs/>
          <w:szCs w:val="18"/>
          <w:lang w:bidi="en-US"/>
        </w:rPr>
      </w:pPr>
      <w:r w:rsidRPr="00FD2CC3">
        <w:rPr>
          <w:iCs/>
          <w:szCs w:val="28"/>
        </w:rPr>
        <w:t>Tải lượng và nồng độ các chất ô nhiễm phát sinh từ hoạt động của các phương tiện vận chuyển vật tư được tính theo hệ số phát thải của các nguồn thải di động đặc trưng khi phương tiện sử dụng dầu DO theo WHO.</w:t>
      </w:r>
      <w:bookmarkStart w:id="643" w:name="_Toc534929886"/>
      <w:bookmarkStart w:id="644" w:name="_Toc534482765"/>
      <w:bookmarkStart w:id="645" w:name="_Toc534486240"/>
      <w:bookmarkStart w:id="646" w:name="_Toc303843223"/>
      <w:bookmarkStart w:id="647" w:name="_Toc311532394"/>
      <w:bookmarkStart w:id="648" w:name="_Toc534488843"/>
      <w:bookmarkStart w:id="649" w:name="_Toc311530752"/>
      <w:bookmarkStart w:id="650" w:name="_Toc311532113"/>
      <w:bookmarkStart w:id="651" w:name="_Toc534930292"/>
      <w:bookmarkStart w:id="652" w:name="_Toc534896801"/>
      <w:bookmarkStart w:id="653" w:name="_Toc513127590"/>
      <w:bookmarkStart w:id="654" w:name="_Toc526427428"/>
      <w:bookmarkStart w:id="655" w:name="_Toc399250636"/>
      <w:bookmarkStart w:id="656" w:name="_Toc78208530"/>
      <w:bookmarkStart w:id="657" w:name="_Toc488733408"/>
      <w:bookmarkStart w:id="658" w:name="_Toc484155210"/>
      <w:bookmarkStart w:id="659" w:name="_Toc499070595"/>
      <w:bookmarkStart w:id="660" w:name="_Toc485997260"/>
      <w:bookmarkStart w:id="661" w:name="_Toc484760178"/>
      <w:bookmarkStart w:id="662" w:name="_Toc485652790"/>
    </w:p>
    <w:p w:rsidR="004A5F1E" w:rsidRPr="00CA7B02" w:rsidRDefault="0018066F">
      <w:pPr>
        <w:pStyle w:val="Caption"/>
        <w:rPr>
          <w:bCs w:val="0"/>
          <w:iCs/>
          <w:color w:val="auto"/>
          <w:szCs w:val="28"/>
        </w:rPr>
      </w:pPr>
      <w:bookmarkStart w:id="663" w:name="_Toc99717345"/>
      <w:r w:rsidRPr="00CA7B02">
        <w:rPr>
          <w:color w:val="auto"/>
        </w:rPr>
        <w:t xml:space="preserve">Bảng </w:t>
      </w:r>
      <w:r w:rsidR="00D16B9D" w:rsidRPr="00CA7B02">
        <w:rPr>
          <w:color w:val="auto"/>
        </w:rPr>
        <w:fldChar w:fldCharType="begin"/>
      </w:r>
      <w:r w:rsidRPr="00CA7B02">
        <w:rPr>
          <w:color w:val="auto"/>
        </w:rPr>
        <w:instrText xml:space="preserve"> SEQ Bảng \* ARABIC </w:instrText>
      </w:r>
      <w:r w:rsidR="00D16B9D" w:rsidRPr="00CA7B02">
        <w:rPr>
          <w:color w:val="auto"/>
        </w:rPr>
        <w:fldChar w:fldCharType="separate"/>
      </w:r>
      <w:r w:rsidR="00365CA2">
        <w:rPr>
          <w:noProof/>
          <w:color w:val="auto"/>
        </w:rPr>
        <w:t>28</w:t>
      </w:r>
      <w:r w:rsidR="00D16B9D" w:rsidRPr="00CA7B02">
        <w:rPr>
          <w:color w:val="auto"/>
        </w:rPr>
        <w:fldChar w:fldCharType="end"/>
      </w:r>
      <w:r w:rsidRPr="00CA7B02">
        <w:rPr>
          <w:bCs w:val="0"/>
          <w:iCs/>
          <w:color w:val="auto"/>
          <w:szCs w:val="28"/>
        </w:rPr>
        <w:t xml:space="preserve">. </w:t>
      </w:r>
      <w:bookmarkEnd w:id="643"/>
      <w:bookmarkEnd w:id="644"/>
      <w:bookmarkEnd w:id="645"/>
      <w:bookmarkEnd w:id="646"/>
      <w:bookmarkEnd w:id="647"/>
      <w:bookmarkEnd w:id="648"/>
      <w:bookmarkEnd w:id="649"/>
      <w:bookmarkEnd w:id="650"/>
      <w:bookmarkEnd w:id="651"/>
      <w:bookmarkEnd w:id="652"/>
      <w:r w:rsidRPr="00CA7B02">
        <w:rPr>
          <w:bCs w:val="0"/>
          <w:iCs/>
          <w:color w:val="auto"/>
          <w:szCs w:val="28"/>
        </w:rPr>
        <w:t>Hệ số phát thải khi sử dụng dầu DO</w:t>
      </w:r>
      <w:bookmarkEnd w:id="653"/>
      <w:bookmarkEnd w:id="654"/>
      <w:bookmarkEnd w:id="655"/>
      <w:bookmarkEnd w:id="656"/>
      <w:bookmarkEnd w:id="657"/>
      <w:bookmarkEnd w:id="658"/>
      <w:bookmarkEnd w:id="659"/>
      <w:bookmarkEnd w:id="660"/>
      <w:bookmarkEnd w:id="661"/>
      <w:bookmarkEnd w:id="662"/>
      <w:bookmarkEnd w:id="6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132"/>
        <w:gridCol w:w="3818"/>
      </w:tblGrid>
      <w:tr w:rsidR="004A5F1E" w:rsidRPr="00FD2CC3">
        <w:trPr>
          <w:jc w:val="center"/>
        </w:trPr>
        <w:tc>
          <w:tcPr>
            <w:tcW w:w="828" w:type="dxa"/>
            <w:tcBorders>
              <w:top w:val="single" w:sz="4" w:space="0" w:color="auto"/>
              <w:left w:val="single" w:sz="4" w:space="0" w:color="auto"/>
              <w:bottom w:val="single" w:sz="4" w:space="0" w:color="auto"/>
              <w:right w:val="single" w:sz="4" w:space="0" w:color="auto"/>
            </w:tcBorders>
            <w:shd w:val="clear" w:color="auto" w:fill="E6E6E6"/>
          </w:tcPr>
          <w:p w:rsidR="004A5F1E" w:rsidRPr="00FD2CC3" w:rsidRDefault="0018066F">
            <w:pPr>
              <w:spacing w:after="0" w:line="360" w:lineRule="exact"/>
              <w:jc w:val="center"/>
              <w:rPr>
                <w:bCs/>
                <w:szCs w:val="28"/>
              </w:rPr>
            </w:pPr>
            <w:r w:rsidRPr="00FD2CC3">
              <w:rPr>
                <w:bCs/>
                <w:szCs w:val="28"/>
              </w:rPr>
              <w:t>Stt</w:t>
            </w:r>
          </w:p>
        </w:tc>
        <w:tc>
          <w:tcPr>
            <w:tcW w:w="3132" w:type="dxa"/>
            <w:tcBorders>
              <w:top w:val="single" w:sz="4" w:space="0" w:color="auto"/>
              <w:left w:val="single" w:sz="4" w:space="0" w:color="auto"/>
              <w:bottom w:val="single" w:sz="4" w:space="0" w:color="auto"/>
              <w:right w:val="single" w:sz="4" w:space="0" w:color="auto"/>
            </w:tcBorders>
            <w:shd w:val="clear" w:color="auto" w:fill="E6E6E6"/>
          </w:tcPr>
          <w:p w:rsidR="004A5F1E" w:rsidRPr="00FD2CC3" w:rsidRDefault="0018066F">
            <w:pPr>
              <w:spacing w:after="0" w:line="360" w:lineRule="exact"/>
              <w:jc w:val="center"/>
              <w:rPr>
                <w:bCs/>
                <w:szCs w:val="28"/>
              </w:rPr>
            </w:pPr>
            <w:r w:rsidRPr="00FD2CC3">
              <w:rPr>
                <w:bCs/>
                <w:szCs w:val="28"/>
              </w:rPr>
              <w:t>Chất ô nhiễm</w:t>
            </w:r>
          </w:p>
        </w:tc>
        <w:tc>
          <w:tcPr>
            <w:tcW w:w="3818" w:type="dxa"/>
            <w:tcBorders>
              <w:top w:val="single" w:sz="4" w:space="0" w:color="auto"/>
              <w:left w:val="single" w:sz="4" w:space="0" w:color="auto"/>
              <w:bottom w:val="single" w:sz="4" w:space="0" w:color="auto"/>
              <w:right w:val="single" w:sz="4" w:space="0" w:color="auto"/>
            </w:tcBorders>
            <w:shd w:val="clear" w:color="auto" w:fill="E6E6E6"/>
          </w:tcPr>
          <w:p w:rsidR="004A5F1E" w:rsidRPr="00FD2CC3" w:rsidRDefault="0018066F">
            <w:pPr>
              <w:spacing w:after="0" w:line="360" w:lineRule="exact"/>
              <w:jc w:val="center"/>
              <w:rPr>
                <w:bCs/>
                <w:szCs w:val="28"/>
              </w:rPr>
            </w:pPr>
            <w:r w:rsidRPr="00FD2CC3">
              <w:rPr>
                <w:bCs/>
                <w:szCs w:val="28"/>
              </w:rPr>
              <w:t>Tải lượng (kg/1000km)</w:t>
            </w:r>
          </w:p>
        </w:tc>
      </w:tr>
      <w:tr w:rsidR="004A5F1E" w:rsidRPr="00FD2CC3">
        <w:trPr>
          <w:jc w:val="center"/>
        </w:trPr>
        <w:tc>
          <w:tcPr>
            <w:tcW w:w="828"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rPr>
            </w:pPr>
            <w:r w:rsidRPr="00FD2CC3">
              <w:rPr>
                <w:szCs w:val="28"/>
              </w:rPr>
              <w:t>1</w:t>
            </w:r>
          </w:p>
        </w:tc>
        <w:tc>
          <w:tcPr>
            <w:tcW w:w="3132"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rPr>
            </w:pPr>
            <w:r w:rsidRPr="00FD2CC3">
              <w:rPr>
                <w:szCs w:val="28"/>
              </w:rPr>
              <w:t>Bụi</w:t>
            </w:r>
          </w:p>
        </w:tc>
        <w:tc>
          <w:tcPr>
            <w:tcW w:w="3818"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rPr>
            </w:pPr>
            <w:r w:rsidRPr="00FD2CC3">
              <w:rPr>
                <w:szCs w:val="28"/>
              </w:rPr>
              <w:t>0,9</w:t>
            </w:r>
          </w:p>
        </w:tc>
      </w:tr>
      <w:tr w:rsidR="004A5F1E" w:rsidRPr="00FD2CC3">
        <w:trPr>
          <w:jc w:val="center"/>
        </w:trPr>
        <w:tc>
          <w:tcPr>
            <w:tcW w:w="828"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rPr>
            </w:pPr>
            <w:r w:rsidRPr="00FD2CC3">
              <w:rPr>
                <w:szCs w:val="28"/>
              </w:rPr>
              <w:t>2</w:t>
            </w:r>
          </w:p>
        </w:tc>
        <w:tc>
          <w:tcPr>
            <w:tcW w:w="3132"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vertAlign w:val="subscript"/>
              </w:rPr>
            </w:pPr>
            <w:r w:rsidRPr="00FD2CC3">
              <w:rPr>
                <w:szCs w:val="28"/>
              </w:rPr>
              <w:t>SO</w:t>
            </w:r>
            <w:r w:rsidRPr="00FD2CC3">
              <w:rPr>
                <w:szCs w:val="28"/>
                <w:vertAlign w:val="subscript"/>
              </w:rPr>
              <w:t>2</w:t>
            </w:r>
          </w:p>
        </w:tc>
        <w:tc>
          <w:tcPr>
            <w:tcW w:w="3818"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rPr>
            </w:pPr>
            <w:r w:rsidRPr="00FD2CC3">
              <w:rPr>
                <w:szCs w:val="28"/>
              </w:rPr>
              <w:t>4,15S</w:t>
            </w:r>
          </w:p>
        </w:tc>
      </w:tr>
      <w:tr w:rsidR="004A5F1E" w:rsidRPr="00FD2CC3">
        <w:trPr>
          <w:jc w:val="center"/>
        </w:trPr>
        <w:tc>
          <w:tcPr>
            <w:tcW w:w="828"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rPr>
            </w:pPr>
            <w:r w:rsidRPr="00FD2CC3">
              <w:rPr>
                <w:szCs w:val="28"/>
              </w:rPr>
              <w:t>3</w:t>
            </w:r>
          </w:p>
        </w:tc>
        <w:tc>
          <w:tcPr>
            <w:tcW w:w="3132"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vertAlign w:val="subscript"/>
              </w:rPr>
            </w:pPr>
            <w:r w:rsidRPr="00FD2CC3">
              <w:rPr>
                <w:szCs w:val="28"/>
              </w:rPr>
              <w:t>NO</w:t>
            </w:r>
            <w:r w:rsidRPr="00FD2CC3">
              <w:rPr>
                <w:szCs w:val="28"/>
                <w:vertAlign w:val="subscript"/>
              </w:rPr>
              <w:t>x</w:t>
            </w:r>
          </w:p>
        </w:tc>
        <w:tc>
          <w:tcPr>
            <w:tcW w:w="3818"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rPr>
            </w:pPr>
            <w:r w:rsidRPr="00FD2CC3">
              <w:rPr>
                <w:szCs w:val="28"/>
              </w:rPr>
              <w:t>14,4</w:t>
            </w:r>
          </w:p>
        </w:tc>
      </w:tr>
      <w:tr w:rsidR="004A5F1E" w:rsidRPr="00FD2CC3">
        <w:trPr>
          <w:jc w:val="center"/>
        </w:trPr>
        <w:tc>
          <w:tcPr>
            <w:tcW w:w="828"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rPr>
            </w:pPr>
            <w:r w:rsidRPr="00FD2CC3">
              <w:rPr>
                <w:szCs w:val="28"/>
              </w:rPr>
              <w:t>4</w:t>
            </w:r>
          </w:p>
        </w:tc>
        <w:tc>
          <w:tcPr>
            <w:tcW w:w="3132"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rPr>
            </w:pPr>
            <w:r w:rsidRPr="00FD2CC3">
              <w:rPr>
                <w:szCs w:val="28"/>
              </w:rPr>
              <w:t>CO</w:t>
            </w:r>
          </w:p>
        </w:tc>
        <w:tc>
          <w:tcPr>
            <w:tcW w:w="3818"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rPr>
            </w:pPr>
            <w:r w:rsidRPr="00FD2CC3">
              <w:rPr>
                <w:szCs w:val="28"/>
              </w:rPr>
              <w:t>2,9</w:t>
            </w:r>
          </w:p>
        </w:tc>
      </w:tr>
      <w:tr w:rsidR="004A5F1E" w:rsidRPr="00FD2CC3">
        <w:trPr>
          <w:jc w:val="center"/>
        </w:trPr>
        <w:tc>
          <w:tcPr>
            <w:tcW w:w="828"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rPr>
            </w:pPr>
            <w:r w:rsidRPr="00FD2CC3">
              <w:rPr>
                <w:szCs w:val="28"/>
              </w:rPr>
              <w:t>5</w:t>
            </w:r>
          </w:p>
        </w:tc>
        <w:tc>
          <w:tcPr>
            <w:tcW w:w="3132"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rPr>
            </w:pPr>
            <w:r w:rsidRPr="00FD2CC3">
              <w:rPr>
                <w:szCs w:val="28"/>
              </w:rPr>
              <w:t>VOCs</w:t>
            </w:r>
          </w:p>
        </w:tc>
        <w:tc>
          <w:tcPr>
            <w:tcW w:w="3818"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jc w:val="center"/>
              <w:rPr>
                <w:szCs w:val="28"/>
              </w:rPr>
            </w:pPr>
            <w:r w:rsidRPr="00FD2CC3">
              <w:rPr>
                <w:szCs w:val="28"/>
              </w:rPr>
              <w:t>0,8</w:t>
            </w:r>
          </w:p>
        </w:tc>
      </w:tr>
    </w:tbl>
    <w:p w:rsidR="004A5F1E" w:rsidRPr="00FD2CC3" w:rsidRDefault="0018066F">
      <w:pPr>
        <w:autoSpaceDE w:val="0"/>
        <w:autoSpaceDN w:val="0"/>
        <w:adjustRightInd w:val="0"/>
        <w:spacing w:after="60" w:line="360" w:lineRule="exact"/>
        <w:ind w:firstLine="720"/>
        <w:jc w:val="right"/>
        <w:rPr>
          <w:i/>
          <w:iCs/>
        </w:rPr>
      </w:pPr>
      <w:r w:rsidRPr="00FD2CC3">
        <w:rPr>
          <w:bCs/>
          <w:i/>
        </w:rPr>
        <w:t>Nguồn:</w:t>
      </w:r>
      <w:r w:rsidRPr="00FD2CC3">
        <w:rPr>
          <w:i/>
          <w:iCs/>
        </w:rPr>
        <w:t>WHO 1993</w:t>
      </w:r>
    </w:p>
    <w:p w:rsidR="004A5F1E" w:rsidRPr="00FD2CC3" w:rsidRDefault="0018066F">
      <w:pPr>
        <w:spacing w:before="120" w:after="120" w:line="360" w:lineRule="exact"/>
        <w:ind w:firstLine="720"/>
        <w:jc w:val="both"/>
        <w:rPr>
          <w:iCs/>
          <w:szCs w:val="28"/>
        </w:rPr>
      </w:pPr>
      <w:r w:rsidRPr="00FD2CC3">
        <w:rPr>
          <w:iCs/>
          <w:szCs w:val="28"/>
        </w:rPr>
        <w:t>Ghi chú: S là hàm lượng lưu huỳnh trong dầu DO (0,25%).</w:t>
      </w:r>
    </w:p>
    <w:p w:rsidR="004A5F1E" w:rsidRPr="00FD2CC3" w:rsidRDefault="0018066F">
      <w:pPr>
        <w:spacing w:before="120" w:after="120" w:line="360" w:lineRule="exact"/>
        <w:ind w:firstLine="720"/>
        <w:jc w:val="both"/>
        <w:rPr>
          <w:iCs/>
          <w:szCs w:val="28"/>
        </w:rPr>
      </w:pPr>
      <w:r w:rsidRPr="00FD2CC3">
        <w:rPr>
          <w:iCs/>
          <w:szCs w:val="28"/>
        </w:rPr>
        <w:t>Đơn vị thi công sử dụng xe tải có trọng tải từ 10 tấn để vận chuyển nguyên vật liệu xây dựng. Ước tính thời gian vận chuyển nguyên vật liệu xây dựng khoảng 468 ngày nên số chuyến xe vận chuyển trung bình mỗi ngày ra vào công trường là:</w:t>
      </w:r>
    </w:p>
    <w:p w:rsidR="004A5F1E" w:rsidRPr="00FD2CC3" w:rsidRDefault="00CA7B02">
      <w:pPr>
        <w:spacing w:before="120" w:after="120" w:line="360" w:lineRule="exact"/>
        <w:ind w:firstLine="720"/>
        <w:jc w:val="both"/>
        <w:rPr>
          <w:iCs/>
          <w:szCs w:val="28"/>
        </w:rPr>
      </w:pPr>
      <w:r>
        <w:rPr>
          <w:szCs w:val="28"/>
          <w:lang w:eastAsia="vi-VN"/>
        </w:rPr>
        <w:t>43.535,73</w:t>
      </w:r>
      <w:r w:rsidR="0018066F" w:rsidRPr="00FD2CC3">
        <w:rPr>
          <w:iCs/>
          <w:szCs w:val="28"/>
        </w:rPr>
        <w:t xml:space="preserve"> tấn :10 tấn/xe : 468</w:t>
      </w:r>
      <w:r w:rsidR="00D425EB" w:rsidRPr="00FD2CC3">
        <w:rPr>
          <w:iCs/>
          <w:szCs w:val="28"/>
        </w:rPr>
        <w:t xml:space="preserve"> </w:t>
      </w:r>
      <w:r w:rsidR="0018066F" w:rsidRPr="00FD2CC3">
        <w:rPr>
          <w:iCs/>
          <w:szCs w:val="28"/>
        </w:rPr>
        <w:t>ngày ≈</w:t>
      </w:r>
      <w:r>
        <w:rPr>
          <w:iCs/>
          <w:szCs w:val="28"/>
        </w:rPr>
        <w:t xml:space="preserve"> 10</w:t>
      </w:r>
      <w:r w:rsidR="0018066F" w:rsidRPr="00FD2CC3">
        <w:rPr>
          <w:iCs/>
          <w:szCs w:val="28"/>
        </w:rPr>
        <w:t xml:space="preserve"> chuyến/ngày</w:t>
      </w:r>
    </w:p>
    <w:p w:rsidR="004A5F1E" w:rsidRPr="00FD2CC3" w:rsidRDefault="0018066F">
      <w:pPr>
        <w:spacing w:before="120" w:after="120" w:line="360" w:lineRule="exact"/>
        <w:ind w:firstLine="720"/>
        <w:jc w:val="both"/>
        <w:rPr>
          <w:iCs/>
          <w:szCs w:val="28"/>
        </w:rPr>
      </w:pPr>
      <w:r w:rsidRPr="00FD2CC3">
        <w:rPr>
          <w:iCs/>
          <w:szCs w:val="28"/>
        </w:rPr>
        <w:t>Khoảng cách vận chuyển nguyên vật liệu từ cơ sở bán nguyên vật liệu về khu vực xây dựng tạm tính khoảng 5 km. Vậy tổng số km vận chuyển 1 ngày là:</w:t>
      </w:r>
    </w:p>
    <w:p w:rsidR="004A5F1E" w:rsidRPr="00FD2CC3" w:rsidRDefault="0018066F">
      <w:pPr>
        <w:spacing w:before="120" w:after="120" w:line="360" w:lineRule="exact"/>
        <w:jc w:val="center"/>
        <w:rPr>
          <w:b/>
          <w:bCs/>
          <w:szCs w:val="18"/>
          <w:lang w:bidi="en-US"/>
        </w:rPr>
      </w:pPr>
      <w:r w:rsidRPr="00FD2CC3">
        <w:rPr>
          <w:iCs/>
          <w:szCs w:val="28"/>
        </w:rPr>
        <w:lastRenderedPageBreak/>
        <w:t xml:space="preserve">5 km x </w:t>
      </w:r>
      <w:r w:rsidRPr="00FD2CC3">
        <w:rPr>
          <w:iCs/>
          <w:szCs w:val="28"/>
          <w:lang w:val="vi-VN"/>
        </w:rPr>
        <w:t>1</w:t>
      </w:r>
      <w:r w:rsidR="00CA7B02">
        <w:rPr>
          <w:iCs/>
          <w:szCs w:val="28"/>
        </w:rPr>
        <w:t>0</w:t>
      </w:r>
      <w:r w:rsidR="00D425EB" w:rsidRPr="00FD2CC3">
        <w:rPr>
          <w:iCs/>
          <w:szCs w:val="28"/>
        </w:rPr>
        <w:t xml:space="preserve"> </w:t>
      </w:r>
      <w:r w:rsidRPr="00FD2CC3">
        <w:rPr>
          <w:iCs/>
          <w:szCs w:val="28"/>
        </w:rPr>
        <w:t xml:space="preserve">chuyến/ngày x 2 lượt/ chuyến = </w:t>
      </w:r>
      <w:r w:rsidRPr="00FD2CC3">
        <w:rPr>
          <w:iCs/>
          <w:szCs w:val="28"/>
          <w:lang w:val="vi-VN"/>
        </w:rPr>
        <w:t>1</w:t>
      </w:r>
      <w:r w:rsidR="00CA7B02">
        <w:rPr>
          <w:iCs/>
          <w:szCs w:val="28"/>
        </w:rPr>
        <w:t>0</w:t>
      </w:r>
      <w:r w:rsidRPr="00FD2CC3">
        <w:rPr>
          <w:iCs/>
          <w:szCs w:val="28"/>
        </w:rPr>
        <w:t>0 km/ngày.</w:t>
      </w:r>
      <w:bookmarkStart w:id="664" w:name="_Toc78208531"/>
      <w:bookmarkStart w:id="665" w:name="_Toc488733409"/>
      <w:bookmarkStart w:id="666" w:name="_Toc499070596"/>
      <w:bookmarkStart w:id="667" w:name="_Toc484155211"/>
      <w:bookmarkStart w:id="668" w:name="_Toc399250637"/>
      <w:bookmarkStart w:id="669" w:name="_Toc513127591"/>
      <w:bookmarkStart w:id="670" w:name="_Toc484760179"/>
      <w:bookmarkStart w:id="671" w:name="_Toc526427429"/>
      <w:bookmarkStart w:id="672" w:name="_Toc485652791"/>
      <w:bookmarkStart w:id="673" w:name="_Toc485997261"/>
    </w:p>
    <w:p w:rsidR="004A5F1E" w:rsidRPr="007E1FF4" w:rsidRDefault="007E1FF4" w:rsidP="007E1FF4">
      <w:pPr>
        <w:pStyle w:val="Caption"/>
        <w:rPr>
          <w:bCs w:val="0"/>
          <w:iCs/>
          <w:color w:val="auto"/>
          <w:szCs w:val="28"/>
        </w:rPr>
      </w:pPr>
      <w:bookmarkStart w:id="674" w:name="_Toc99717346"/>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29</w:t>
      </w:r>
      <w:r w:rsidR="00D16B9D" w:rsidRPr="007E1FF4">
        <w:rPr>
          <w:color w:val="auto"/>
        </w:rPr>
        <w:fldChar w:fldCharType="end"/>
      </w:r>
      <w:r w:rsidR="0018066F" w:rsidRPr="007E1FF4">
        <w:rPr>
          <w:bCs w:val="0"/>
          <w:iCs/>
          <w:color w:val="auto"/>
          <w:szCs w:val="28"/>
        </w:rPr>
        <w:t>: Dự báo tải lượng chất ô nhiễm phát sinh do phương tiện vận chuyển</w:t>
      </w:r>
      <w:bookmarkEnd w:id="664"/>
      <w:bookmarkEnd w:id="665"/>
      <w:bookmarkEnd w:id="666"/>
      <w:bookmarkEnd w:id="667"/>
      <w:bookmarkEnd w:id="668"/>
      <w:bookmarkEnd w:id="669"/>
      <w:bookmarkEnd w:id="670"/>
      <w:bookmarkEnd w:id="671"/>
      <w:bookmarkEnd w:id="672"/>
      <w:bookmarkEnd w:id="673"/>
      <w:bookmarkEnd w:id="6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2367"/>
        <w:gridCol w:w="2716"/>
        <w:gridCol w:w="2871"/>
      </w:tblGrid>
      <w:tr w:rsidR="004A5F1E" w:rsidRPr="00FD2CC3">
        <w:trPr>
          <w:trHeight w:val="1052"/>
          <w:jc w:val="center"/>
        </w:trPr>
        <w:tc>
          <w:tcPr>
            <w:tcW w:w="745" w:type="dxa"/>
            <w:vAlign w:val="center"/>
          </w:tcPr>
          <w:p w:rsidR="004A5F1E" w:rsidRPr="00FD2CC3" w:rsidRDefault="0018066F">
            <w:pPr>
              <w:spacing w:after="0" w:line="360" w:lineRule="exact"/>
              <w:jc w:val="center"/>
              <w:rPr>
                <w:b/>
                <w:iCs/>
                <w:szCs w:val="28"/>
              </w:rPr>
            </w:pPr>
            <w:r w:rsidRPr="00FD2CC3">
              <w:rPr>
                <w:b/>
                <w:iCs/>
                <w:szCs w:val="28"/>
              </w:rPr>
              <w:t>TT</w:t>
            </w:r>
          </w:p>
        </w:tc>
        <w:tc>
          <w:tcPr>
            <w:tcW w:w="2367" w:type="dxa"/>
            <w:vAlign w:val="center"/>
          </w:tcPr>
          <w:p w:rsidR="004A5F1E" w:rsidRPr="00FD2CC3" w:rsidRDefault="0018066F">
            <w:pPr>
              <w:spacing w:after="0" w:line="360" w:lineRule="exact"/>
              <w:jc w:val="center"/>
              <w:rPr>
                <w:b/>
                <w:iCs/>
                <w:szCs w:val="28"/>
              </w:rPr>
            </w:pPr>
            <w:r w:rsidRPr="00FD2CC3">
              <w:rPr>
                <w:b/>
                <w:iCs/>
                <w:szCs w:val="28"/>
              </w:rPr>
              <w:t>Tác nhân ô nhiễm</w:t>
            </w:r>
          </w:p>
        </w:tc>
        <w:tc>
          <w:tcPr>
            <w:tcW w:w="2716" w:type="dxa"/>
            <w:vAlign w:val="center"/>
          </w:tcPr>
          <w:p w:rsidR="004A5F1E" w:rsidRPr="00FD2CC3" w:rsidRDefault="0018066F">
            <w:pPr>
              <w:spacing w:after="0" w:line="360" w:lineRule="exact"/>
              <w:jc w:val="center"/>
              <w:rPr>
                <w:b/>
                <w:iCs/>
                <w:szCs w:val="28"/>
              </w:rPr>
            </w:pPr>
            <w:r w:rsidRPr="00FD2CC3">
              <w:rPr>
                <w:b/>
                <w:iCs/>
                <w:szCs w:val="28"/>
              </w:rPr>
              <w:t>Hệ số (kg/1000km)</w:t>
            </w:r>
          </w:p>
          <w:p w:rsidR="004A5F1E" w:rsidRPr="00FD2CC3" w:rsidRDefault="0018066F">
            <w:pPr>
              <w:spacing w:after="0" w:line="360" w:lineRule="exact"/>
              <w:jc w:val="center"/>
              <w:rPr>
                <w:b/>
                <w:iCs/>
                <w:szCs w:val="28"/>
              </w:rPr>
            </w:pPr>
            <w:r w:rsidRPr="00FD2CC3">
              <w:rPr>
                <w:b/>
                <w:iCs/>
                <w:szCs w:val="28"/>
              </w:rPr>
              <w:t>(a)</w:t>
            </w:r>
          </w:p>
        </w:tc>
        <w:tc>
          <w:tcPr>
            <w:tcW w:w="2871" w:type="dxa"/>
            <w:vAlign w:val="center"/>
          </w:tcPr>
          <w:p w:rsidR="004A5F1E" w:rsidRPr="00FD2CC3" w:rsidRDefault="0018066F">
            <w:pPr>
              <w:spacing w:after="0" w:line="360" w:lineRule="exact"/>
              <w:jc w:val="center"/>
              <w:rPr>
                <w:b/>
                <w:iCs/>
                <w:szCs w:val="28"/>
              </w:rPr>
            </w:pPr>
            <w:r w:rsidRPr="00FD2CC3">
              <w:rPr>
                <w:b/>
                <w:iCs/>
                <w:szCs w:val="28"/>
              </w:rPr>
              <w:t>Tải lượng (g/ngày)</w:t>
            </w:r>
          </w:p>
          <w:p w:rsidR="004A5F1E" w:rsidRPr="00FD2CC3" w:rsidRDefault="0018066F" w:rsidP="00CA7B02">
            <w:pPr>
              <w:spacing w:after="0" w:line="360" w:lineRule="exact"/>
              <w:jc w:val="center"/>
              <w:rPr>
                <w:b/>
                <w:iCs/>
                <w:szCs w:val="28"/>
              </w:rPr>
            </w:pPr>
            <w:r w:rsidRPr="00FD2CC3">
              <w:rPr>
                <w:b/>
                <w:iCs/>
                <w:szCs w:val="28"/>
              </w:rPr>
              <w:t>(b=ax</w:t>
            </w:r>
            <w:r w:rsidRPr="00FD2CC3">
              <w:rPr>
                <w:b/>
                <w:iCs/>
                <w:szCs w:val="28"/>
                <w:lang w:val="vi-VN"/>
              </w:rPr>
              <w:t>1</w:t>
            </w:r>
            <w:r w:rsidR="00CA7B02">
              <w:rPr>
                <w:b/>
                <w:iCs/>
                <w:szCs w:val="28"/>
              </w:rPr>
              <w:t>0</w:t>
            </w:r>
            <w:r w:rsidRPr="00FD2CC3">
              <w:rPr>
                <w:b/>
                <w:iCs/>
                <w:szCs w:val="28"/>
              </w:rPr>
              <w:t>0/1000)</w:t>
            </w:r>
          </w:p>
        </w:tc>
      </w:tr>
      <w:tr w:rsidR="004A5F1E" w:rsidRPr="00FD2CC3">
        <w:trPr>
          <w:trHeight w:val="419"/>
          <w:jc w:val="center"/>
        </w:trPr>
        <w:tc>
          <w:tcPr>
            <w:tcW w:w="745" w:type="dxa"/>
            <w:vAlign w:val="center"/>
          </w:tcPr>
          <w:p w:rsidR="004A5F1E" w:rsidRPr="00FD2CC3" w:rsidRDefault="0018066F">
            <w:pPr>
              <w:spacing w:after="0" w:line="360" w:lineRule="exact"/>
              <w:jc w:val="center"/>
              <w:rPr>
                <w:iCs/>
                <w:szCs w:val="28"/>
              </w:rPr>
            </w:pPr>
            <w:r w:rsidRPr="00FD2CC3">
              <w:rPr>
                <w:iCs/>
                <w:szCs w:val="28"/>
              </w:rPr>
              <w:t>1</w:t>
            </w:r>
          </w:p>
        </w:tc>
        <w:tc>
          <w:tcPr>
            <w:tcW w:w="2367" w:type="dxa"/>
          </w:tcPr>
          <w:p w:rsidR="004A5F1E" w:rsidRPr="00FD2CC3" w:rsidRDefault="0018066F">
            <w:pPr>
              <w:spacing w:after="0" w:line="360" w:lineRule="exact"/>
              <w:jc w:val="both"/>
              <w:rPr>
                <w:iCs/>
                <w:szCs w:val="28"/>
              </w:rPr>
            </w:pPr>
            <w:r w:rsidRPr="00FD2CC3">
              <w:rPr>
                <w:iCs/>
                <w:szCs w:val="28"/>
              </w:rPr>
              <w:t>Bụi</w:t>
            </w:r>
          </w:p>
        </w:tc>
        <w:tc>
          <w:tcPr>
            <w:tcW w:w="2716" w:type="dxa"/>
            <w:vAlign w:val="center"/>
          </w:tcPr>
          <w:p w:rsidR="004A5F1E" w:rsidRPr="00FD2CC3" w:rsidRDefault="0018066F">
            <w:pPr>
              <w:spacing w:after="0" w:line="360" w:lineRule="exact"/>
              <w:jc w:val="center"/>
              <w:rPr>
                <w:iCs/>
                <w:szCs w:val="28"/>
              </w:rPr>
            </w:pPr>
            <w:r w:rsidRPr="00FD2CC3">
              <w:rPr>
                <w:iCs/>
                <w:szCs w:val="28"/>
              </w:rPr>
              <w:t>0,9</w:t>
            </w:r>
          </w:p>
        </w:tc>
        <w:tc>
          <w:tcPr>
            <w:tcW w:w="2871" w:type="dxa"/>
            <w:vAlign w:val="bottom"/>
          </w:tcPr>
          <w:p w:rsidR="004A5F1E" w:rsidRPr="00CA7B02" w:rsidRDefault="0018066F" w:rsidP="00CA7B02">
            <w:pPr>
              <w:spacing w:after="0" w:line="360" w:lineRule="exact"/>
              <w:jc w:val="center"/>
              <w:rPr>
                <w:szCs w:val="28"/>
              </w:rPr>
            </w:pPr>
            <w:r w:rsidRPr="00FD2CC3">
              <w:rPr>
                <w:szCs w:val="28"/>
              </w:rPr>
              <w:t>0,</w:t>
            </w:r>
            <w:r w:rsidR="00CA7B02">
              <w:rPr>
                <w:szCs w:val="28"/>
              </w:rPr>
              <w:t>09</w:t>
            </w:r>
          </w:p>
        </w:tc>
      </w:tr>
      <w:tr w:rsidR="004A5F1E" w:rsidRPr="00FD2CC3">
        <w:trPr>
          <w:trHeight w:val="445"/>
          <w:jc w:val="center"/>
        </w:trPr>
        <w:tc>
          <w:tcPr>
            <w:tcW w:w="745" w:type="dxa"/>
            <w:vAlign w:val="center"/>
          </w:tcPr>
          <w:p w:rsidR="004A5F1E" w:rsidRPr="00FD2CC3" w:rsidRDefault="0018066F">
            <w:pPr>
              <w:spacing w:after="0" w:line="360" w:lineRule="exact"/>
              <w:jc w:val="center"/>
              <w:rPr>
                <w:iCs/>
                <w:szCs w:val="28"/>
              </w:rPr>
            </w:pPr>
            <w:r w:rsidRPr="00FD2CC3">
              <w:rPr>
                <w:iCs/>
                <w:szCs w:val="28"/>
              </w:rPr>
              <w:t>2</w:t>
            </w:r>
          </w:p>
        </w:tc>
        <w:tc>
          <w:tcPr>
            <w:tcW w:w="2367" w:type="dxa"/>
          </w:tcPr>
          <w:p w:rsidR="004A5F1E" w:rsidRPr="00FD2CC3" w:rsidRDefault="0018066F">
            <w:pPr>
              <w:spacing w:after="0" w:line="360" w:lineRule="exact"/>
              <w:jc w:val="both"/>
              <w:rPr>
                <w:iCs/>
                <w:szCs w:val="28"/>
              </w:rPr>
            </w:pPr>
            <w:r w:rsidRPr="00FD2CC3">
              <w:rPr>
                <w:iCs/>
                <w:szCs w:val="28"/>
              </w:rPr>
              <w:t>CO</w:t>
            </w:r>
          </w:p>
        </w:tc>
        <w:tc>
          <w:tcPr>
            <w:tcW w:w="2716" w:type="dxa"/>
            <w:vAlign w:val="center"/>
          </w:tcPr>
          <w:p w:rsidR="004A5F1E" w:rsidRPr="00FD2CC3" w:rsidRDefault="0018066F">
            <w:pPr>
              <w:spacing w:after="0" w:line="360" w:lineRule="exact"/>
              <w:jc w:val="center"/>
              <w:rPr>
                <w:iCs/>
                <w:szCs w:val="28"/>
              </w:rPr>
            </w:pPr>
            <w:r w:rsidRPr="00FD2CC3">
              <w:rPr>
                <w:iCs/>
                <w:szCs w:val="28"/>
              </w:rPr>
              <w:t>2,9</w:t>
            </w:r>
          </w:p>
        </w:tc>
        <w:tc>
          <w:tcPr>
            <w:tcW w:w="2871" w:type="dxa"/>
            <w:vAlign w:val="bottom"/>
          </w:tcPr>
          <w:p w:rsidR="004A5F1E" w:rsidRPr="00CA7B02" w:rsidRDefault="0018066F">
            <w:pPr>
              <w:spacing w:after="0" w:line="360" w:lineRule="exact"/>
              <w:jc w:val="center"/>
              <w:rPr>
                <w:szCs w:val="28"/>
              </w:rPr>
            </w:pPr>
            <w:r w:rsidRPr="00FD2CC3">
              <w:rPr>
                <w:szCs w:val="28"/>
              </w:rPr>
              <w:t>0,</w:t>
            </w:r>
            <w:r w:rsidR="00CA7B02">
              <w:rPr>
                <w:szCs w:val="28"/>
              </w:rPr>
              <w:t>29</w:t>
            </w:r>
          </w:p>
        </w:tc>
      </w:tr>
      <w:tr w:rsidR="004A5F1E" w:rsidRPr="00FD2CC3">
        <w:trPr>
          <w:trHeight w:val="419"/>
          <w:jc w:val="center"/>
        </w:trPr>
        <w:tc>
          <w:tcPr>
            <w:tcW w:w="745" w:type="dxa"/>
            <w:vAlign w:val="center"/>
          </w:tcPr>
          <w:p w:rsidR="004A5F1E" w:rsidRPr="00FD2CC3" w:rsidRDefault="0018066F">
            <w:pPr>
              <w:spacing w:after="0" w:line="360" w:lineRule="exact"/>
              <w:jc w:val="center"/>
              <w:rPr>
                <w:iCs/>
                <w:szCs w:val="28"/>
              </w:rPr>
            </w:pPr>
            <w:r w:rsidRPr="00FD2CC3">
              <w:rPr>
                <w:iCs/>
                <w:szCs w:val="28"/>
              </w:rPr>
              <w:t>3</w:t>
            </w:r>
          </w:p>
        </w:tc>
        <w:tc>
          <w:tcPr>
            <w:tcW w:w="2367" w:type="dxa"/>
          </w:tcPr>
          <w:p w:rsidR="004A5F1E" w:rsidRPr="00FD2CC3" w:rsidRDefault="0018066F">
            <w:pPr>
              <w:spacing w:after="0" w:line="360" w:lineRule="exact"/>
              <w:jc w:val="both"/>
              <w:rPr>
                <w:iCs/>
                <w:szCs w:val="28"/>
              </w:rPr>
            </w:pPr>
            <w:r w:rsidRPr="00FD2CC3">
              <w:rPr>
                <w:iCs/>
                <w:szCs w:val="28"/>
              </w:rPr>
              <w:t>SO</w:t>
            </w:r>
            <w:r w:rsidRPr="00FD2CC3">
              <w:rPr>
                <w:iCs/>
                <w:szCs w:val="28"/>
                <w:vertAlign w:val="subscript"/>
              </w:rPr>
              <w:t>2</w:t>
            </w:r>
          </w:p>
        </w:tc>
        <w:tc>
          <w:tcPr>
            <w:tcW w:w="2716" w:type="dxa"/>
            <w:vAlign w:val="center"/>
          </w:tcPr>
          <w:p w:rsidR="004A5F1E" w:rsidRPr="00FD2CC3" w:rsidRDefault="0018066F">
            <w:pPr>
              <w:spacing w:after="0" w:line="360" w:lineRule="exact"/>
              <w:jc w:val="center"/>
              <w:rPr>
                <w:iCs/>
                <w:szCs w:val="28"/>
              </w:rPr>
            </w:pPr>
            <w:r w:rsidRPr="00FD2CC3">
              <w:rPr>
                <w:iCs/>
                <w:szCs w:val="28"/>
              </w:rPr>
              <w:t>4,15 x 0,25%</w:t>
            </w:r>
          </w:p>
        </w:tc>
        <w:tc>
          <w:tcPr>
            <w:tcW w:w="2871" w:type="dxa"/>
            <w:vAlign w:val="bottom"/>
          </w:tcPr>
          <w:p w:rsidR="004A5F1E" w:rsidRPr="00CA7B02" w:rsidRDefault="0018066F" w:rsidP="00CA7B02">
            <w:pPr>
              <w:spacing w:after="0" w:line="360" w:lineRule="exact"/>
              <w:jc w:val="center"/>
              <w:rPr>
                <w:szCs w:val="28"/>
              </w:rPr>
            </w:pPr>
            <w:r w:rsidRPr="00FD2CC3">
              <w:rPr>
                <w:szCs w:val="28"/>
              </w:rPr>
              <w:t>0,0</w:t>
            </w:r>
            <w:r w:rsidRPr="00FD2CC3">
              <w:rPr>
                <w:szCs w:val="28"/>
                <w:lang w:val="vi-VN"/>
              </w:rPr>
              <w:t>0</w:t>
            </w:r>
            <w:r w:rsidR="00CA7B02">
              <w:rPr>
                <w:szCs w:val="28"/>
              </w:rPr>
              <w:t>1</w:t>
            </w:r>
          </w:p>
        </w:tc>
      </w:tr>
      <w:tr w:rsidR="004A5F1E" w:rsidRPr="00FD2CC3">
        <w:trPr>
          <w:trHeight w:val="445"/>
          <w:jc w:val="center"/>
        </w:trPr>
        <w:tc>
          <w:tcPr>
            <w:tcW w:w="745" w:type="dxa"/>
            <w:vAlign w:val="center"/>
          </w:tcPr>
          <w:p w:rsidR="004A5F1E" w:rsidRPr="00FD2CC3" w:rsidRDefault="0018066F">
            <w:pPr>
              <w:spacing w:after="0" w:line="360" w:lineRule="exact"/>
              <w:jc w:val="center"/>
              <w:rPr>
                <w:iCs/>
                <w:szCs w:val="28"/>
              </w:rPr>
            </w:pPr>
            <w:r w:rsidRPr="00FD2CC3">
              <w:rPr>
                <w:iCs/>
                <w:szCs w:val="28"/>
              </w:rPr>
              <w:t>4</w:t>
            </w:r>
          </w:p>
        </w:tc>
        <w:tc>
          <w:tcPr>
            <w:tcW w:w="2367" w:type="dxa"/>
          </w:tcPr>
          <w:p w:rsidR="004A5F1E" w:rsidRPr="00FD2CC3" w:rsidRDefault="0018066F">
            <w:pPr>
              <w:spacing w:after="0" w:line="360" w:lineRule="exact"/>
              <w:jc w:val="both"/>
              <w:rPr>
                <w:iCs/>
                <w:szCs w:val="28"/>
                <w:vertAlign w:val="subscript"/>
              </w:rPr>
            </w:pPr>
            <w:r w:rsidRPr="00FD2CC3">
              <w:rPr>
                <w:iCs/>
                <w:szCs w:val="28"/>
              </w:rPr>
              <w:t>NO</w:t>
            </w:r>
            <w:r w:rsidRPr="00FD2CC3">
              <w:rPr>
                <w:iCs/>
                <w:szCs w:val="28"/>
                <w:vertAlign w:val="subscript"/>
              </w:rPr>
              <w:t>2</w:t>
            </w:r>
          </w:p>
        </w:tc>
        <w:tc>
          <w:tcPr>
            <w:tcW w:w="2716" w:type="dxa"/>
            <w:vAlign w:val="center"/>
          </w:tcPr>
          <w:p w:rsidR="004A5F1E" w:rsidRPr="00FD2CC3" w:rsidRDefault="0018066F">
            <w:pPr>
              <w:spacing w:after="0" w:line="360" w:lineRule="exact"/>
              <w:jc w:val="center"/>
              <w:rPr>
                <w:iCs/>
                <w:szCs w:val="28"/>
              </w:rPr>
            </w:pPr>
            <w:r w:rsidRPr="00FD2CC3">
              <w:rPr>
                <w:iCs/>
                <w:szCs w:val="28"/>
              </w:rPr>
              <w:t>14,4</w:t>
            </w:r>
          </w:p>
        </w:tc>
        <w:tc>
          <w:tcPr>
            <w:tcW w:w="2871" w:type="dxa"/>
            <w:vAlign w:val="bottom"/>
          </w:tcPr>
          <w:p w:rsidR="004A5F1E" w:rsidRPr="00CA7B02" w:rsidRDefault="00CA7B02">
            <w:pPr>
              <w:spacing w:after="0" w:line="360" w:lineRule="exact"/>
              <w:jc w:val="center"/>
              <w:rPr>
                <w:szCs w:val="28"/>
              </w:rPr>
            </w:pPr>
            <w:r>
              <w:rPr>
                <w:szCs w:val="28"/>
              </w:rPr>
              <w:t>1,44</w:t>
            </w:r>
          </w:p>
        </w:tc>
      </w:tr>
      <w:tr w:rsidR="004A5F1E" w:rsidRPr="00FD2CC3">
        <w:trPr>
          <w:trHeight w:val="445"/>
          <w:jc w:val="center"/>
        </w:trPr>
        <w:tc>
          <w:tcPr>
            <w:tcW w:w="745" w:type="dxa"/>
            <w:vAlign w:val="center"/>
          </w:tcPr>
          <w:p w:rsidR="004A5F1E" w:rsidRPr="00FD2CC3" w:rsidRDefault="0018066F">
            <w:pPr>
              <w:spacing w:after="0" w:line="360" w:lineRule="exact"/>
              <w:jc w:val="center"/>
              <w:rPr>
                <w:iCs/>
                <w:szCs w:val="28"/>
              </w:rPr>
            </w:pPr>
            <w:r w:rsidRPr="00FD2CC3">
              <w:rPr>
                <w:iCs/>
                <w:szCs w:val="28"/>
              </w:rPr>
              <w:t>5</w:t>
            </w:r>
          </w:p>
        </w:tc>
        <w:tc>
          <w:tcPr>
            <w:tcW w:w="2367" w:type="dxa"/>
          </w:tcPr>
          <w:p w:rsidR="004A5F1E" w:rsidRPr="00FD2CC3" w:rsidRDefault="0018066F">
            <w:pPr>
              <w:spacing w:after="0" w:line="360" w:lineRule="exact"/>
              <w:jc w:val="both"/>
              <w:rPr>
                <w:iCs/>
                <w:szCs w:val="28"/>
              </w:rPr>
            </w:pPr>
            <w:r w:rsidRPr="00FD2CC3">
              <w:rPr>
                <w:iCs/>
                <w:szCs w:val="28"/>
              </w:rPr>
              <w:t>VOC</w:t>
            </w:r>
            <w:r w:rsidRPr="00FD2CC3">
              <w:rPr>
                <w:iCs/>
                <w:szCs w:val="28"/>
                <w:vertAlign w:val="subscript"/>
              </w:rPr>
              <w:t>s</w:t>
            </w:r>
          </w:p>
        </w:tc>
        <w:tc>
          <w:tcPr>
            <w:tcW w:w="2716" w:type="dxa"/>
            <w:vAlign w:val="center"/>
          </w:tcPr>
          <w:p w:rsidR="004A5F1E" w:rsidRPr="00FD2CC3" w:rsidRDefault="0018066F">
            <w:pPr>
              <w:spacing w:after="0" w:line="360" w:lineRule="exact"/>
              <w:jc w:val="center"/>
              <w:rPr>
                <w:iCs/>
                <w:szCs w:val="28"/>
              </w:rPr>
            </w:pPr>
            <w:r w:rsidRPr="00FD2CC3">
              <w:rPr>
                <w:iCs/>
                <w:szCs w:val="28"/>
              </w:rPr>
              <w:t>0,8</w:t>
            </w:r>
          </w:p>
        </w:tc>
        <w:tc>
          <w:tcPr>
            <w:tcW w:w="2871" w:type="dxa"/>
            <w:vAlign w:val="bottom"/>
          </w:tcPr>
          <w:p w:rsidR="004A5F1E" w:rsidRPr="00CA7B02" w:rsidRDefault="0018066F" w:rsidP="00CA7B02">
            <w:pPr>
              <w:spacing w:after="0" w:line="360" w:lineRule="exact"/>
              <w:jc w:val="center"/>
              <w:rPr>
                <w:szCs w:val="28"/>
              </w:rPr>
            </w:pPr>
            <w:r w:rsidRPr="00FD2CC3">
              <w:rPr>
                <w:szCs w:val="28"/>
              </w:rPr>
              <w:t>0,</w:t>
            </w:r>
            <w:r w:rsidR="00CA7B02">
              <w:rPr>
                <w:szCs w:val="28"/>
              </w:rPr>
              <w:t>08</w:t>
            </w:r>
          </w:p>
        </w:tc>
      </w:tr>
    </w:tbl>
    <w:p w:rsidR="004A5F1E" w:rsidRPr="00FD2CC3" w:rsidRDefault="0018066F">
      <w:pPr>
        <w:spacing w:before="60" w:after="0" w:line="312" w:lineRule="auto"/>
        <w:ind w:firstLine="720"/>
        <w:jc w:val="both"/>
        <w:rPr>
          <w:szCs w:val="28"/>
        </w:rPr>
      </w:pPr>
      <w:r w:rsidRPr="00FD2CC3">
        <w:rPr>
          <w:szCs w:val="28"/>
          <w:u w:val="single"/>
        </w:rPr>
        <w:t>Nồng độ</w:t>
      </w:r>
      <w:r w:rsidRPr="00FD2CC3">
        <w:rPr>
          <w:szCs w:val="28"/>
        </w:rPr>
        <w:t>:Đặc thù ô nhiễm bụi tại khu vực thi công của dự án có tính chất nguồn điểm. Áp dụng mô hình Sutton, ta tính được nồng độ bụi phát tán từ quá trình bốc xếp, vận chuyển nguyên vật liệu xây dựng như sau:</w:t>
      </w:r>
    </w:p>
    <w:p w:rsidR="004A5F1E" w:rsidRPr="00FD2CC3" w:rsidRDefault="0018066F">
      <w:pPr>
        <w:spacing w:before="60" w:after="0" w:line="312" w:lineRule="auto"/>
        <w:ind w:firstLine="720"/>
        <w:jc w:val="both"/>
        <w:rPr>
          <w:spacing w:val="-6"/>
          <w:szCs w:val="28"/>
        </w:rPr>
      </w:pPr>
      <w:r w:rsidRPr="00FD2CC3">
        <w:rPr>
          <w:szCs w:val="28"/>
        </w:rPr>
        <w:t>Mô hình Sutton:</w:t>
      </w:r>
    </w:p>
    <w:tbl>
      <w:tblPr>
        <w:tblW w:w="0" w:type="auto"/>
        <w:tblLook w:val="04A0"/>
      </w:tblPr>
      <w:tblGrid>
        <w:gridCol w:w="9288"/>
      </w:tblGrid>
      <w:tr w:rsidR="004A5F1E" w:rsidRPr="00FD2CC3">
        <w:tc>
          <w:tcPr>
            <w:tcW w:w="9288" w:type="dxa"/>
          </w:tcPr>
          <w:p w:rsidR="004A5F1E" w:rsidRPr="00FD2CC3" w:rsidRDefault="004A5F1E">
            <w:pPr>
              <w:spacing w:before="60" w:after="0" w:line="324" w:lineRule="auto"/>
              <w:jc w:val="center"/>
              <w:rPr>
                <w:szCs w:val="28"/>
              </w:rPr>
            </w:pPr>
            <w:r w:rsidRPr="00FD2CC3">
              <w:rPr>
                <w:position w:val="-30"/>
                <w:szCs w:val="28"/>
              </w:rPr>
              <w:object w:dxaOrig="454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85pt;height:57.05pt" o:ole="">
                  <v:imagedata r:id="rId9" o:title=""/>
                </v:shape>
                <o:OLEObject Type="Embed" ProgID="Equation.3" ShapeID="_x0000_i1025" DrawAspect="Content" ObjectID="_1711352095" r:id="rId10"/>
              </w:object>
            </w:r>
          </w:p>
        </w:tc>
      </w:tr>
    </w:tbl>
    <w:p w:rsidR="004A5F1E" w:rsidRPr="00FD2CC3" w:rsidRDefault="0018066F">
      <w:pPr>
        <w:spacing w:before="60" w:after="0" w:line="324" w:lineRule="auto"/>
        <w:ind w:firstLine="720"/>
        <w:jc w:val="both"/>
        <w:rPr>
          <w:i/>
          <w:szCs w:val="28"/>
          <w:u w:val="single"/>
        </w:rPr>
      </w:pPr>
      <w:r w:rsidRPr="00FD2CC3">
        <w:rPr>
          <w:i/>
          <w:szCs w:val="28"/>
          <w:u w:val="single"/>
        </w:rPr>
        <w:t>Trong đó:</w:t>
      </w:r>
    </w:p>
    <w:p w:rsidR="004A5F1E" w:rsidRPr="00FD2CC3" w:rsidRDefault="0018066F">
      <w:pPr>
        <w:widowControl w:val="0"/>
        <w:spacing w:before="60" w:after="0" w:line="324" w:lineRule="auto"/>
        <w:ind w:firstLine="720"/>
        <w:contextualSpacing/>
        <w:jc w:val="both"/>
        <w:rPr>
          <w:szCs w:val="28"/>
          <w:vertAlign w:val="superscript"/>
        </w:rPr>
      </w:pPr>
      <w:r w:rsidRPr="00FD2CC3">
        <w:rPr>
          <w:szCs w:val="28"/>
        </w:rPr>
        <w:t>C: Nồng độ chất ô nhiểm trong không khí, mg/m</w:t>
      </w:r>
      <w:r w:rsidRPr="00FD2CC3">
        <w:rPr>
          <w:szCs w:val="28"/>
          <w:vertAlign w:val="superscript"/>
        </w:rPr>
        <w:t>3</w:t>
      </w:r>
    </w:p>
    <w:p w:rsidR="004A5F1E" w:rsidRPr="00FD2CC3" w:rsidRDefault="0018066F">
      <w:pPr>
        <w:widowControl w:val="0"/>
        <w:spacing w:before="60" w:after="0" w:line="360" w:lineRule="exact"/>
        <w:ind w:firstLine="720"/>
        <w:contextualSpacing/>
        <w:jc w:val="both"/>
        <w:rPr>
          <w:szCs w:val="28"/>
          <w:lang w:val="nl-NL" w:eastAsia="ja-JP"/>
        </w:rPr>
      </w:pPr>
      <w:r w:rsidRPr="00FD2CC3">
        <w:rPr>
          <w:szCs w:val="28"/>
          <w:lang w:val="nl-NL" w:eastAsia="ja-JP"/>
        </w:rPr>
        <w:t>E: Lượng thải tính trên đơn vị dài của nguồn đường trong đơn vị thời gian (mg/m.s) (E được tính toán ở phần trên).</w:t>
      </w:r>
    </w:p>
    <w:p w:rsidR="004A5F1E" w:rsidRPr="00FD2CC3" w:rsidRDefault="0018066F">
      <w:pPr>
        <w:widowControl w:val="0"/>
        <w:spacing w:before="60" w:after="0" w:line="360" w:lineRule="exact"/>
        <w:ind w:firstLine="720"/>
        <w:contextualSpacing/>
        <w:jc w:val="both"/>
        <w:rPr>
          <w:szCs w:val="28"/>
          <w:lang w:val="nl-NL" w:eastAsia="ja-JP"/>
        </w:rPr>
      </w:pPr>
      <w:r w:rsidRPr="00FD2CC3">
        <w:rPr>
          <w:szCs w:val="28"/>
          <w:lang w:val="nl-NL" w:eastAsia="ja-JP"/>
        </w:rPr>
        <w:sym w:font="Symbol" w:char="F073"/>
      </w:r>
      <w:r w:rsidRPr="00FD2CC3">
        <w:rPr>
          <w:szCs w:val="28"/>
          <w:vertAlign w:val="subscript"/>
          <w:lang w:val="nl-NL" w:eastAsia="ja-JP"/>
        </w:rPr>
        <w:t>z</w:t>
      </w:r>
      <w:r w:rsidRPr="00FD2CC3">
        <w:rPr>
          <w:szCs w:val="28"/>
          <w:lang w:val="nl-NL" w:eastAsia="ja-JP"/>
        </w:rPr>
        <w:t xml:space="preserve">: Hệ số khuếch tán theo phương z (m) là hàm số của x theo phương gió thổi. </w:t>
      </w:r>
      <w:r w:rsidRPr="00FD2CC3">
        <w:rPr>
          <w:szCs w:val="28"/>
          <w:lang w:val="nl-NL" w:eastAsia="ja-JP"/>
        </w:rPr>
        <w:sym w:font="Symbol" w:char="F073"/>
      </w:r>
      <w:r w:rsidRPr="00FD2CC3">
        <w:rPr>
          <w:szCs w:val="28"/>
          <w:vertAlign w:val="subscript"/>
          <w:lang w:val="nl-NL" w:eastAsia="ja-JP"/>
        </w:rPr>
        <w:t>z</w:t>
      </w:r>
      <w:r w:rsidRPr="00FD2CC3">
        <w:rPr>
          <w:szCs w:val="28"/>
          <w:lang w:val="nl-NL" w:eastAsia="ja-JP"/>
        </w:rPr>
        <w:t xml:space="preserve"> được xác định theo công thức Slade với cấp độ ổn định khí quyển loại B (là cấp độ ổn định khí quyển đặc trưng của khu vực) có dạng sau:</w:t>
      </w:r>
    </w:p>
    <w:p w:rsidR="004A5F1E" w:rsidRPr="00FD2CC3" w:rsidRDefault="0018066F">
      <w:pPr>
        <w:widowControl w:val="0"/>
        <w:spacing w:before="60" w:after="0" w:line="360" w:lineRule="exact"/>
        <w:contextualSpacing/>
        <w:jc w:val="center"/>
        <w:rPr>
          <w:szCs w:val="28"/>
          <w:lang w:val="nl-NL" w:eastAsia="ja-JP"/>
        </w:rPr>
      </w:pPr>
      <w:r w:rsidRPr="00FD2CC3">
        <w:rPr>
          <w:szCs w:val="28"/>
          <w:lang w:val="nl-NL" w:eastAsia="ja-JP"/>
        </w:rPr>
        <w:sym w:font="Symbol" w:char="F073"/>
      </w:r>
      <w:r w:rsidRPr="00FD2CC3">
        <w:rPr>
          <w:szCs w:val="28"/>
          <w:vertAlign w:val="subscript"/>
          <w:lang w:val="nl-NL" w:eastAsia="ja-JP"/>
        </w:rPr>
        <w:t>z</w:t>
      </w:r>
      <w:r w:rsidRPr="00FD2CC3">
        <w:rPr>
          <w:szCs w:val="28"/>
          <w:lang w:val="nl-NL" w:eastAsia="ja-JP"/>
        </w:rPr>
        <w:t xml:space="preserve"> = 0,53.x</w:t>
      </w:r>
      <w:r w:rsidRPr="00FD2CC3">
        <w:rPr>
          <w:szCs w:val="28"/>
          <w:vertAlign w:val="superscript"/>
          <w:lang w:val="nl-NL" w:eastAsia="ja-JP"/>
        </w:rPr>
        <w:t>0,73</w:t>
      </w:r>
    </w:p>
    <w:p w:rsidR="004A5F1E" w:rsidRPr="00FD2CC3" w:rsidRDefault="0018066F">
      <w:pPr>
        <w:spacing w:before="60" w:after="0" w:line="360" w:lineRule="exact"/>
        <w:ind w:firstLine="720"/>
        <w:jc w:val="both"/>
        <w:rPr>
          <w:szCs w:val="28"/>
          <w:lang w:val="nl-NL" w:eastAsia="ja-JP"/>
        </w:rPr>
      </w:pPr>
      <w:r w:rsidRPr="00FD2CC3">
        <w:rPr>
          <w:szCs w:val="28"/>
          <w:lang w:val="nl-NL" w:eastAsia="ja-JP"/>
        </w:rPr>
        <w:t>x: khoảng cách của điểm tính so với nguồn thải, tính theo chiều gió thổi (m)</w:t>
      </w:r>
    </w:p>
    <w:p w:rsidR="004A5F1E" w:rsidRPr="00FD2CC3" w:rsidRDefault="0018066F">
      <w:pPr>
        <w:spacing w:before="60" w:after="0" w:line="360" w:lineRule="exact"/>
        <w:ind w:firstLine="720"/>
        <w:jc w:val="both"/>
        <w:rPr>
          <w:szCs w:val="28"/>
          <w:lang w:val="nl-NL"/>
        </w:rPr>
      </w:pPr>
      <w:r w:rsidRPr="00FD2CC3">
        <w:rPr>
          <w:szCs w:val="28"/>
          <w:lang w:val="nl-NL"/>
        </w:rPr>
        <w:t>z: Độ cao của điểm tính toán (m); tính ở độ cao 1,5m;</w:t>
      </w:r>
    </w:p>
    <w:p w:rsidR="004A5F1E" w:rsidRPr="00FD2CC3" w:rsidRDefault="0018066F">
      <w:pPr>
        <w:spacing w:before="60" w:after="0" w:line="360" w:lineRule="exact"/>
        <w:ind w:firstLine="720"/>
        <w:jc w:val="both"/>
        <w:rPr>
          <w:szCs w:val="28"/>
          <w:lang w:val="nl-NL"/>
        </w:rPr>
      </w:pPr>
      <w:r w:rsidRPr="00FD2CC3">
        <w:rPr>
          <w:szCs w:val="28"/>
          <w:lang w:val="nl-NL"/>
        </w:rPr>
        <w:t>h: Độ cao của mặt đường so với mặt đất xung quanh (m); h = 0,5m;</w:t>
      </w:r>
    </w:p>
    <w:p w:rsidR="004A5F1E" w:rsidRPr="00FD2CC3" w:rsidRDefault="0018066F">
      <w:pPr>
        <w:spacing w:before="60" w:after="0" w:line="360" w:lineRule="exact"/>
        <w:ind w:firstLine="720"/>
        <w:jc w:val="both"/>
        <w:rPr>
          <w:szCs w:val="28"/>
          <w:lang w:val="nl-NL"/>
        </w:rPr>
      </w:pPr>
      <w:r w:rsidRPr="00FD2CC3">
        <w:rPr>
          <w:szCs w:val="28"/>
          <w:lang w:val="nl-NL"/>
        </w:rPr>
        <w:t xml:space="preserve">u: Tốc độ gió trung bình tại khu vực (m/s). Tại khu vực tỉnh Nam Định </w:t>
      </w:r>
      <w:r w:rsidRPr="00FD2CC3">
        <w:rPr>
          <w:szCs w:val="28"/>
        </w:rPr>
        <w:t>mùa Đông hướng gió thịnh hành là gió Đông Bắc, tốc độ gió trung bình 2,4- 2,6 m/s (lấy 2,5m/s); mùa Hè hướng gió thịnh hành là hướng Đông Nam, tốc độ gió trung bình 1,9 - 2,2 m/s(lấy 2,1m/s).</w:t>
      </w:r>
    </w:p>
    <w:p w:rsidR="004A5F1E" w:rsidRPr="00FD2CC3" w:rsidRDefault="0018066F">
      <w:pPr>
        <w:spacing w:before="60" w:after="0" w:line="360" w:lineRule="exact"/>
        <w:ind w:firstLine="720"/>
        <w:jc w:val="both"/>
        <w:rPr>
          <w:szCs w:val="28"/>
          <w:lang w:val="nl-NL"/>
        </w:rPr>
      </w:pPr>
      <w:r w:rsidRPr="00FD2CC3">
        <w:rPr>
          <w:noProof/>
          <w:szCs w:val="28"/>
        </w:rPr>
        <w:drawing>
          <wp:inline distT="0" distB="0" distL="114300" distR="114300">
            <wp:extent cx="180975" cy="276225"/>
            <wp:effectExtent l="0" t="0" r="1905" b="1397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pic:cNvPicPr>
                  </pic:nvPicPr>
                  <pic:blipFill>
                    <a:blip r:embed="rId11"/>
                    <a:stretch>
                      <a:fillRect/>
                    </a:stretch>
                  </pic:blipFill>
                  <pic:spPr>
                    <a:xfrm>
                      <a:off x="0" y="0"/>
                      <a:ext cx="180975" cy="276225"/>
                    </a:xfrm>
                    <a:prstGeom prst="rect">
                      <a:avLst/>
                    </a:prstGeom>
                    <a:noFill/>
                    <a:ln>
                      <a:noFill/>
                    </a:ln>
                  </pic:spPr>
                </pic:pic>
              </a:graphicData>
            </a:graphic>
          </wp:inline>
        </w:drawing>
      </w:r>
      <w:r w:rsidRPr="00FD2CC3">
        <w:rPr>
          <w:szCs w:val="28"/>
          <w:lang w:val="nl-NL"/>
        </w:rPr>
        <w:t xml:space="preserve">: Hệ số khuếch tán chất ô nhiễm theo phương thẳng đứng z </w:t>
      </w:r>
      <w:r w:rsidRPr="00FD2CC3">
        <w:rPr>
          <w:i/>
          <w:szCs w:val="28"/>
          <w:lang w:val="nl-NL"/>
        </w:rPr>
        <w:t>(m).</w:t>
      </w:r>
    </w:p>
    <w:p w:rsidR="004A5F1E" w:rsidRPr="00FD2CC3" w:rsidRDefault="0018066F">
      <w:pPr>
        <w:spacing w:before="60" w:after="0" w:line="360" w:lineRule="exact"/>
        <w:ind w:firstLine="720"/>
        <w:jc w:val="both"/>
        <w:rPr>
          <w:szCs w:val="28"/>
          <w:lang w:val="nl-NL"/>
        </w:rPr>
      </w:pPr>
      <w:r w:rsidRPr="00FD2CC3">
        <w:rPr>
          <w:szCs w:val="28"/>
          <w:lang w:val="nl-NL"/>
        </w:rPr>
        <w:t xml:space="preserve">Bỏ qua sự ảnh hưởng của các nguồn ô nhiễm khác trong khu vực, các yếu tố ảnh hưởng của địa hình. Dựa trên tải lượng ô nhiễm tính toán, thay các giá trị vào </w:t>
      </w:r>
      <w:r w:rsidRPr="00FD2CC3">
        <w:rPr>
          <w:szCs w:val="28"/>
          <w:lang w:val="nl-NL"/>
        </w:rPr>
        <w:lastRenderedPageBreak/>
        <w:t>công thức tính toán, nồng độ các chất ô nhiễm ở những khoảng cách khác nhau so với nguồn thải được thể hiện như sau:</w:t>
      </w:r>
    </w:p>
    <w:p w:rsidR="004A5F1E" w:rsidRPr="007E1FF4" w:rsidRDefault="007E1FF4" w:rsidP="007E1FF4">
      <w:pPr>
        <w:pStyle w:val="Caption"/>
        <w:rPr>
          <w:color w:val="auto"/>
          <w:szCs w:val="28"/>
        </w:rPr>
      </w:pPr>
      <w:bookmarkStart w:id="675" w:name="_Toc62769508"/>
      <w:bookmarkStart w:id="676" w:name="_Toc62599084"/>
      <w:bookmarkStart w:id="677" w:name="_Toc78208532"/>
      <w:bookmarkStart w:id="678" w:name="_Toc99717347"/>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30</w:t>
      </w:r>
      <w:r w:rsidR="00D16B9D" w:rsidRPr="007E1FF4">
        <w:rPr>
          <w:color w:val="auto"/>
        </w:rPr>
        <w:fldChar w:fldCharType="end"/>
      </w:r>
      <w:r w:rsidR="0018066F" w:rsidRPr="007E1FF4">
        <w:rPr>
          <w:color w:val="auto"/>
          <w:szCs w:val="28"/>
        </w:rPr>
        <w:t>. Nồng độ khí thải từ các phương tiện vận chuyển nguyên vật liệu</w:t>
      </w:r>
      <w:bookmarkEnd w:id="675"/>
      <w:bookmarkEnd w:id="676"/>
      <w:bookmarkEnd w:id="677"/>
      <w:bookmarkEnd w:id="678"/>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8"/>
        <w:gridCol w:w="1545"/>
        <w:gridCol w:w="1177"/>
        <w:gridCol w:w="1199"/>
        <w:gridCol w:w="1126"/>
        <w:gridCol w:w="1238"/>
        <w:gridCol w:w="1134"/>
      </w:tblGrid>
      <w:tr w:rsidR="004A5F1E" w:rsidRPr="00FD2CC3">
        <w:trPr>
          <w:trHeight w:val="397"/>
          <w:tblHeader/>
          <w:jc w:val="center"/>
        </w:trPr>
        <w:tc>
          <w:tcPr>
            <w:tcW w:w="3593" w:type="dxa"/>
            <w:gridSpan w:val="2"/>
            <w:shd w:val="clear" w:color="auto" w:fill="F2F2F2"/>
          </w:tcPr>
          <w:p w:rsidR="004A5F1E" w:rsidRPr="00FD2CC3" w:rsidRDefault="0018066F">
            <w:pPr>
              <w:spacing w:after="0" w:line="360" w:lineRule="exact"/>
              <w:jc w:val="center"/>
              <w:rPr>
                <w:b/>
                <w:bCs/>
                <w:szCs w:val="28"/>
              </w:rPr>
            </w:pPr>
            <w:r w:rsidRPr="00FD2CC3">
              <w:rPr>
                <w:b/>
                <w:bCs/>
                <w:szCs w:val="28"/>
              </w:rPr>
              <w:t>Phạm vi phát tán</w:t>
            </w:r>
          </w:p>
          <w:p w:rsidR="004A5F1E" w:rsidRPr="00FD2CC3" w:rsidRDefault="0018066F">
            <w:pPr>
              <w:spacing w:after="0" w:line="360" w:lineRule="exact"/>
              <w:jc w:val="center"/>
              <w:rPr>
                <w:b/>
                <w:bCs/>
                <w:szCs w:val="28"/>
              </w:rPr>
            </w:pPr>
            <w:r w:rsidRPr="00FD2CC3">
              <w:rPr>
                <w:b/>
                <w:bCs/>
                <w:szCs w:val="28"/>
              </w:rPr>
              <w:t>theo hướng gió</w:t>
            </w:r>
          </w:p>
        </w:tc>
        <w:tc>
          <w:tcPr>
            <w:tcW w:w="1177" w:type="dxa"/>
            <w:shd w:val="clear" w:color="auto" w:fill="F2F2F2"/>
          </w:tcPr>
          <w:p w:rsidR="004A5F1E" w:rsidRPr="00FD2CC3" w:rsidRDefault="0018066F">
            <w:pPr>
              <w:spacing w:after="0" w:line="360" w:lineRule="exact"/>
              <w:jc w:val="center"/>
              <w:rPr>
                <w:b/>
                <w:bCs/>
                <w:szCs w:val="28"/>
              </w:rPr>
            </w:pPr>
            <w:r w:rsidRPr="00FD2CC3">
              <w:rPr>
                <w:b/>
                <w:bCs/>
                <w:szCs w:val="28"/>
              </w:rPr>
              <w:t>Khoảng cách</w:t>
            </w:r>
          </w:p>
        </w:tc>
        <w:tc>
          <w:tcPr>
            <w:tcW w:w="1199" w:type="dxa"/>
            <w:shd w:val="clear" w:color="auto" w:fill="F2F2F2"/>
          </w:tcPr>
          <w:p w:rsidR="004A5F1E" w:rsidRPr="00FD2CC3" w:rsidRDefault="0018066F">
            <w:pPr>
              <w:spacing w:after="0" w:line="360" w:lineRule="exact"/>
              <w:ind w:left="-127" w:right="-57"/>
              <w:jc w:val="center"/>
              <w:rPr>
                <w:b/>
                <w:bCs/>
                <w:szCs w:val="28"/>
              </w:rPr>
            </w:pPr>
            <w:r w:rsidRPr="00FD2CC3">
              <w:rPr>
                <w:b/>
                <w:bCs/>
                <w:szCs w:val="28"/>
              </w:rPr>
              <w:t xml:space="preserve">TSP </w:t>
            </w:r>
            <w:r w:rsidRPr="00FD2CC3">
              <w:rPr>
                <w:szCs w:val="28"/>
              </w:rPr>
              <w:t>(mg/m</w:t>
            </w:r>
            <w:r w:rsidRPr="00FD2CC3">
              <w:rPr>
                <w:szCs w:val="28"/>
                <w:vertAlign w:val="superscript"/>
              </w:rPr>
              <w:t>3</w:t>
            </w:r>
            <w:r w:rsidRPr="00FD2CC3">
              <w:rPr>
                <w:szCs w:val="28"/>
              </w:rPr>
              <w:t>)</w:t>
            </w:r>
          </w:p>
        </w:tc>
        <w:tc>
          <w:tcPr>
            <w:tcW w:w="1126" w:type="dxa"/>
            <w:shd w:val="clear" w:color="auto" w:fill="F2F2F2"/>
          </w:tcPr>
          <w:p w:rsidR="004A5F1E" w:rsidRPr="00FD2CC3" w:rsidRDefault="0018066F">
            <w:pPr>
              <w:spacing w:after="0" w:line="360" w:lineRule="exact"/>
              <w:ind w:left="-127" w:right="-57"/>
              <w:jc w:val="center"/>
              <w:rPr>
                <w:b/>
                <w:bCs/>
                <w:szCs w:val="28"/>
              </w:rPr>
            </w:pPr>
            <w:r w:rsidRPr="00FD2CC3">
              <w:rPr>
                <w:b/>
                <w:bCs/>
                <w:szCs w:val="28"/>
              </w:rPr>
              <w:t xml:space="preserve">CO      </w:t>
            </w:r>
            <w:r w:rsidRPr="00FD2CC3">
              <w:rPr>
                <w:szCs w:val="28"/>
              </w:rPr>
              <w:t>(mg/m</w:t>
            </w:r>
            <w:r w:rsidRPr="00FD2CC3">
              <w:rPr>
                <w:szCs w:val="28"/>
                <w:vertAlign w:val="superscript"/>
              </w:rPr>
              <w:t>3</w:t>
            </w:r>
            <w:r w:rsidRPr="00FD2CC3">
              <w:rPr>
                <w:szCs w:val="28"/>
              </w:rPr>
              <w:t>)</w:t>
            </w:r>
          </w:p>
        </w:tc>
        <w:tc>
          <w:tcPr>
            <w:tcW w:w="1238" w:type="dxa"/>
            <w:shd w:val="clear" w:color="auto" w:fill="F2F2F2"/>
          </w:tcPr>
          <w:p w:rsidR="004A5F1E" w:rsidRPr="00FD2CC3" w:rsidRDefault="0018066F">
            <w:pPr>
              <w:spacing w:after="0" w:line="360" w:lineRule="exact"/>
              <w:ind w:left="-127" w:right="-57"/>
              <w:jc w:val="center"/>
              <w:rPr>
                <w:b/>
                <w:bCs/>
                <w:szCs w:val="28"/>
              </w:rPr>
            </w:pPr>
            <w:r w:rsidRPr="00FD2CC3">
              <w:rPr>
                <w:b/>
                <w:bCs/>
                <w:szCs w:val="28"/>
              </w:rPr>
              <w:t>SO</w:t>
            </w:r>
            <w:r w:rsidRPr="00FD2CC3">
              <w:rPr>
                <w:b/>
                <w:bCs/>
                <w:szCs w:val="28"/>
                <w:vertAlign w:val="subscript"/>
              </w:rPr>
              <w:t>2</w:t>
            </w:r>
            <w:r w:rsidRPr="00FD2CC3">
              <w:rPr>
                <w:szCs w:val="28"/>
              </w:rPr>
              <w:t>(mg/m</w:t>
            </w:r>
            <w:r w:rsidRPr="00FD2CC3">
              <w:rPr>
                <w:szCs w:val="28"/>
                <w:vertAlign w:val="superscript"/>
              </w:rPr>
              <w:t>3</w:t>
            </w:r>
            <w:r w:rsidRPr="00FD2CC3">
              <w:rPr>
                <w:szCs w:val="28"/>
              </w:rPr>
              <w:t>)</w:t>
            </w:r>
          </w:p>
        </w:tc>
        <w:tc>
          <w:tcPr>
            <w:tcW w:w="1134" w:type="dxa"/>
            <w:shd w:val="clear" w:color="auto" w:fill="F2F2F2"/>
          </w:tcPr>
          <w:p w:rsidR="004A5F1E" w:rsidRPr="00FD2CC3" w:rsidRDefault="0018066F">
            <w:pPr>
              <w:spacing w:after="0" w:line="360" w:lineRule="exact"/>
              <w:ind w:left="-127" w:right="-57"/>
              <w:jc w:val="center"/>
              <w:rPr>
                <w:szCs w:val="28"/>
              </w:rPr>
            </w:pPr>
            <w:r w:rsidRPr="00FD2CC3">
              <w:rPr>
                <w:b/>
                <w:bCs/>
                <w:szCs w:val="28"/>
              </w:rPr>
              <w:t>NO</w:t>
            </w:r>
            <w:r w:rsidRPr="00FD2CC3">
              <w:rPr>
                <w:b/>
                <w:bCs/>
                <w:szCs w:val="28"/>
                <w:vertAlign w:val="subscript"/>
              </w:rPr>
              <w:t xml:space="preserve">2 </w:t>
            </w:r>
            <w:r w:rsidRPr="00FD2CC3">
              <w:rPr>
                <w:szCs w:val="28"/>
              </w:rPr>
              <w:t>(mg/m</w:t>
            </w:r>
            <w:r w:rsidRPr="00FD2CC3">
              <w:rPr>
                <w:szCs w:val="28"/>
                <w:vertAlign w:val="superscript"/>
              </w:rPr>
              <w:t>3</w:t>
            </w:r>
            <w:r w:rsidRPr="00FD2CC3">
              <w:rPr>
                <w:szCs w:val="28"/>
              </w:rPr>
              <w:t>)</w:t>
            </w:r>
          </w:p>
        </w:tc>
      </w:tr>
      <w:tr w:rsidR="004A5F1E" w:rsidRPr="00FD2CC3">
        <w:trPr>
          <w:cantSplit/>
          <w:trHeight w:val="397"/>
          <w:jc w:val="center"/>
        </w:trPr>
        <w:tc>
          <w:tcPr>
            <w:tcW w:w="2048" w:type="dxa"/>
            <w:vMerge w:val="restart"/>
            <w:vAlign w:val="center"/>
          </w:tcPr>
          <w:p w:rsidR="004A5F1E" w:rsidRPr="00FD2CC3" w:rsidRDefault="0018066F">
            <w:pPr>
              <w:spacing w:after="0" w:line="360" w:lineRule="exact"/>
              <w:jc w:val="both"/>
              <w:rPr>
                <w:szCs w:val="28"/>
              </w:rPr>
            </w:pPr>
            <w:r w:rsidRPr="00FD2CC3">
              <w:rPr>
                <w:szCs w:val="28"/>
              </w:rPr>
              <w:t>Dọc tuyến hai bên công trường xây dựng dự án và dọc hai bên các tuyến đường vận chuyển vật liệu, đất đổ thải</w:t>
            </w:r>
          </w:p>
        </w:tc>
        <w:tc>
          <w:tcPr>
            <w:tcW w:w="1545" w:type="dxa"/>
          </w:tcPr>
          <w:p w:rsidR="004A5F1E" w:rsidRPr="00FD2CC3" w:rsidRDefault="0018066F">
            <w:pPr>
              <w:spacing w:after="0" w:line="360" w:lineRule="exact"/>
              <w:ind w:left="184" w:right="-162" w:hanging="184"/>
              <w:jc w:val="center"/>
              <w:rPr>
                <w:szCs w:val="28"/>
                <w:lang w:val="pt-BR"/>
              </w:rPr>
            </w:pPr>
            <w:r w:rsidRPr="00FD2CC3">
              <w:rPr>
                <w:szCs w:val="28"/>
                <w:lang w:val="pt-BR"/>
              </w:rPr>
              <w:t>Đông Bắc</w:t>
            </w:r>
          </w:p>
        </w:tc>
        <w:tc>
          <w:tcPr>
            <w:tcW w:w="1177" w:type="dxa"/>
            <w:vMerge w:val="restart"/>
            <w:vAlign w:val="center"/>
          </w:tcPr>
          <w:p w:rsidR="004A5F1E" w:rsidRPr="00FD2CC3" w:rsidRDefault="0018066F">
            <w:pPr>
              <w:spacing w:after="0" w:line="360" w:lineRule="exact"/>
              <w:jc w:val="center"/>
              <w:rPr>
                <w:szCs w:val="28"/>
              </w:rPr>
            </w:pPr>
            <w:r w:rsidRPr="00FD2CC3">
              <w:rPr>
                <w:szCs w:val="28"/>
              </w:rPr>
              <w:t>5 m</w:t>
            </w:r>
          </w:p>
        </w:tc>
        <w:tc>
          <w:tcPr>
            <w:tcW w:w="1199" w:type="dxa"/>
            <w:vAlign w:val="center"/>
          </w:tcPr>
          <w:p w:rsidR="004A5F1E" w:rsidRPr="00FD2CC3" w:rsidRDefault="0018066F">
            <w:pPr>
              <w:spacing w:after="0"/>
              <w:jc w:val="center"/>
              <w:rPr>
                <w:szCs w:val="28"/>
              </w:rPr>
            </w:pPr>
            <w:r w:rsidRPr="00FD2CC3">
              <w:rPr>
                <w:szCs w:val="28"/>
              </w:rPr>
              <w:t>0,021</w:t>
            </w:r>
          </w:p>
        </w:tc>
        <w:tc>
          <w:tcPr>
            <w:tcW w:w="1126" w:type="dxa"/>
            <w:vAlign w:val="center"/>
          </w:tcPr>
          <w:p w:rsidR="004A5F1E" w:rsidRPr="00FD2CC3" w:rsidRDefault="0018066F">
            <w:pPr>
              <w:spacing w:after="0"/>
              <w:jc w:val="center"/>
              <w:rPr>
                <w:szCs w:val="28"/>
              </w:rPr>
            </w:pPr>
            <w:r w:rsidRPr="00FD2CC3">
              <w:rPr>
                <w:szCs w:val="28"/>
              </w:rPr>
              <w:t>3,81</w:t>
            </w:r>
          </w:p>
        </w:tc>
        <w:tc>
          <w:tcPr>
            <w:tcW w:w="1238" w:type="dxa"/>
            <w:vAlign w:val="center"/>
          </w:tcPr>
          <w:p w:rsidR="004A5F1E" w:rsidRPr="00FD2CC3" w:rsidRDefault="0018066F">
            <w:pPr>
              <w:spacing w:after="0"/>
              <w:jc w:val="center"/>
              <w:rPr>
                <w:szCs w:val="28"/>
              </w:rPr>
            </w:pPr>
            <w:r w:rsidRPr="00FD2CC3">
              <w:rPr>
                <w:szCs w:val="28"/>
              </w:rPr>
              <w:t>0,105</w:t>
            </w:r>
          </w:p>
        </w:tc>
        <w:tc>
          <w:tcPr>
            <w:tcW w:w="1134" w:type="dxa"/>
            <w:vAlign w:val="center"/>
          </w:tcPr>
          <w:p w:rsidR="004A5F1E" w:rsidRPr="00FD2CC3" w:rsidRDefault="0018066F">
            <w:pPr>
              <w:spacing w:after="0"/>
              <w:jc w:val="center"/>
              <w:rPr>
                <w:szCs w:val="28"/>
              </w:rPr>
            </w:pPr>
            <w:r w:rsidRPr="00FD2CC3">
              <w:rPr>
                <w:szCs w:val="28"/>
              </w:rPr>
              <w:t>0,112</w:t>
            </w:r>
          </w:p>
        </w:tc>
      </w:tr>
      <w:tr w:rsidR="004A5F1E" w:rsidRPr="00FD2CC3">
        <w:trPr>
          <w:cantSplit/>
          <w:trHeight w:val="397"/>
          <w:jc w:val="center"/>
        </w:trPr>
        <w:tc>
          <w:tcPr>
            <w:tcW w:w="2048" w:type="dxa"/>
            <w:vMerge/>
          </w:tcPr>
          <w:p w:rsidR="004A5F1E" w:rsidRPr="00FD2CC3" w:rsidRDefault="004A5F1E">
            <w:pPr>
              <w:spacing w:after="0" w:line="360" w:lineRule="exact"/>
              <w:rPr>
                <w:szCs w:val="28"/>
                <w:lang w:val="pt-BR"/>
              </w:rPr>
            </w:pPr>
          </w:p>
        </w:tc>
        <w:tc>
          <w:tcPr>
            <w:tcW w:w="1545" w:type="dxa"/>
          </w:tcPr>
          <w:p w:rsidR="004A5F1E" w:rsidRPr="00FD2CC3" w:rsidRDefault="0018066F">
            <w:pPr>
              <w:spacing w:after="0" w:line="360" w:lineRule="exact"/>
              <w:ind w:left="184" w:right="-162" w:hanging="184"/>
              <w:jc w:val="center"/>
              <w:rPr>
                <w:szCs w:val="28"/>
                <w:lang w:val="pt-BR"/>
              </w:rPr>
            </w:pPr>
            <w:r w:rsidRPr="00FD2CC3">
              <w:rPr>
                <w:szCs w:val="28"/>
                <w:lang w:val="pt-BR"/>
              </w:rPr>
              <w:t>Đông Nam</w:t>
            </w:r>
          </w:p>
        </w:tc>
        <w:tc>
          <w:tcPr>
            <w:tcW w:w="1177" w:type="dxa"/>
            <w:vMerge/>
            <w:vAlign w:val="center"/>
          </w:tcPr>
          <w:p w:rsidR="004A5F1E" w:rsidRPr="00FD2CC3" w:rsidRDefault="004A5F1E">
            <w:pPr>
              <w:spacing w:after="0" w:line="360" w:lineRule="exact"/>
              <w:jc w:val="center"/>
              <w:rPr>
                <w:szCs w:val="28"/>
              </w:rPr>
            </w:pPr>
          </w:p>
        </w:tc>
        <w:tc>
          <w:tcPr>
            <w:tcW w:w="1199" w:type="dxa"/>
            <w:vAlign w:val="center"/>
          </w:tcPr>
          <w:p w:rsidR="004A5F1E" w:rsidRPr="00FD2CC3" w:rsidRDefault="0018066F">
            <w:pPr>
              <w:spacing w:after="0"/>
              <w:jc w:val="center"/>
              <w:rPr>
                <w:szCs w:val="28"/>
              </w:rPr>
            </w:pPr>
            <w:r w:rsidRPr="00FD2CC3">
              <w:rPr>
                <w:szCs w:val="28"/>
              </w:rPr>
              <w:t>0,018</w:t>
            </w:r>
          </w:p>
        </w:tc>
        <w:tc>
          <w:tcPr>
            <w:tcW w:w="1126" w:type="dxa"/>
            <w:vAlign w:val="center"/>
          </w:tcPr>
          <w:p w:rsidR="004A5F1E" w:rsidRPr="00FD2CC3" w:rsidRDefault="0018066F">
            <w:pPr>
              <w:spacing w:after="0"/>
              <w:jc w:val="center"/>
              <w:rPr>
                <w:szCs w:val="28"/>
              </w:rPr>
            </w:pPr>
            <w:r w:rsidRPr="00FD2CC3">
              <w:rPr>
                <w:szCs w:val="28"/>
              </w:rPr>
              <w:t>3,502</w:t>
            </w:r>
          </w:p>
        </w:tc>
        <w:tc>
          <w:tcPr>
            <w:tcW w:w="1238" w:type="dxa"/>
            <w:vAlign w:val="center"/>
          </w:tcPr>
          <w:p w:rsidR="004A5F1E" w:rsidRPr="00FD2CC3" w:rsidRDefault="0018066F">
            <w:pPr>
              <w:spacing w:after="0"/>
              <w:jc w:val="center"/>
              <w:rPr>
                <w:szCs w:val="28"/>
              </w:rPr>
            </w:pPr>
            <w:r w:rsidRPr="00FD2CC3">
              <w:rPr>
                <w:szCs w:val="28"/>
              </w:rPr>
              <w:t>0,069</w:t>
            </w:r>
          </w:p>
        </w:tc>
        <w:tc>
          <w:tcPr>
            <w:tcW w:w="1134" w:type="dxa"/>
            <w:vAlign w:val="center"/>
          </w:tcPr>
          <w:p w:rsidR="004A5F1E" w:rsidRPr="00FD2CC3" w:rsidRDefault="0018066F">
            <w:pPr>
              <w:spacing w:after="0"/>
              <w:jc w:val="center"/>
              <w:rPr>
                <w:szCs w:val="28"/>
              </w:rPr>
            </w:pPr>
            <w:r w:rsidRPr="00FD2CC3">
              <w:rPr>
                <w:szCs w:val="28"/>
              </w:rPr>
              <w:t>0,105</w:t>
            </w:r>
          </w:p>
        </w:tc>
      </w:tr>
      <w:tr w:rsidR="004A5F1E" w:rsidRPr="00FD2CC3">
        <w:trPr>
          <w:cantSplit/>
          <w:trHeight w:val="397"/>
          <w:jc w:val="center"/>
        </w:trPr>
        <w:tc>
          <w:tcPr>
            <w:tcW w:w="2048" w:type="dxa"/>
            <w:vMerge/>
          </w:tcPr>
          <w:p w:rsidR="004A5F1E" w:rsidRPr="00FD2CC3" w:rsidRDefault="004A5F1E">
            <w:pPr>
              <w:spacing w:after="0" w:line="360" w:lineRule="exact"/>
              <w:rPr>
                <w:szCs w:val="28"/>
                <w:lang w:val="pt-BR"/>
              </w:rPr>
            </w:pPr>
          </w:p>
        </w:tc>
        <w:tc>
          <w:tcPr>
            <w:tcW w:w="1545" w:type="dxa"/>
          </w:tcPr>
          <w:p w:rsidR="004A5F1E" w:rsidRPr="00FD2CC3" w:rsidRDefault="0018066F">
            <w:pPr>
              <w:spacing w:after="0" w:line="360" w:lineRule="exact"/>
              <w:ind w:left="184" w:right="-162" w:hanging="184"/>
              <w:jc w:val="center"/>
              <w:rPr>
                <w:szCs w:val="28"/>
                <w:lang w:val="pt-BR"/>
              </w:rPr>
            </w:pPr>
            <w:r w:rsidRPr="00FD2CC3">
              <w:rPr>
                <w:szCs w:val="28"/>
                <w:lang w:val="pt-BR"/>
              </w:rPr>
              <w:t>Đông Bắc</w:t>
            </w:r>
          </w:p>
        </w:tc>
        <w:tc>
          <w:tcPr>
            <w:tcW w:w="1177" w:type="dxa"/>
            <w:vMerge w:val="restart"/>
            <w:vAlign w:val="center"/>
          </w:tcPr>
          <w:p w:rsidR="004A5F1E" w:rsidRPr="00FD2CC3" w:rsidRDefault="0018066F">
            <w:pPr>
              <w:spacing w:after="0" w:line="360" w:lineRule="exact"/>
              <w:jc w:val="center"/>
              <w:rPr>
                <w:szCs w:val="28"/>
              </w:rPr>
            </w:pPr>
            <w:r w:rsidRPr="00FD2CC3">
              <w:rPr>
                <w:szCs w:val="28"/>
              </w:rPr>
              <w:t>10 m</w:t>
            </w:r>
          </w:p>
        </w:tc>
        <w:tc>
          <w:tcPr>
            <w:tcW w:w="1199" w:type="dxa"/>
            <w:vAlign w:val="center"/>
          </w:tcPr>
          <w:p w:rsidR="004A5F1E" w:rsidRPr="00FD2CC3" w:rsidRDefault="0018066F">
            <w:pPr>
              <w:spacing w:after="0"/>
              <w:jc w:val="center"/>
              <w:rPr>
                <w:szCs w:val="28"/>
              </w:rPr>
            </w:pPr>
            <w:r w:rsidRPr="00FD2CC3">
              <w:rPr>
                <w:szCs w:val="28"/>
              </w:rPr>
              <w:t>0,017</w:t>
            </w:r>
          </w:p>
        </w:tc>
        <w:tc>
          <w:tcPr>
            <w:tcW w:w="1126" w:type="dxa"/>
            <w:vAlign w:val="center"/>
          </w:tcPr>
          <w:p w:rsidR="004A5F1E" w:rsidRPr="00FD2CC3" w:rsidRDefault="0018066F">
            <w:pPr>
              <w:spacing w:after="0"/>
              <w:jc w:val="center"/>
              <w:rPr>
                <w:szCs w:val="28"/>
              </w:rPr>
            </w:pPr>
            <w:r w:rsidRPr="00FD2CC3">
              <w:rPr>
                <w:szCs w:val="28"/>
              </w:rPr>
              <w:t>3,21</w:t>
            </w:r>
          </w:p>
        </w:tc>
        <w:tc>
          <w:tcPr>
            <w:tcW w:w="1238" w:type="dxa"/>
            <w:vAlign w:val="center"/>
          </w:tcPr>
          <w:p w:rsidR="004A5F1E" w:rsidRPr="00FD2CC3" w:rsidRDefault="0018066F">
            <w:pPr>
              <w:spacing w:after="0"/>
              <w:jc w:val="center"/>
              <w:rPr>
                <w:szCs w:val="28"/>
              </w:rPr>
            </w:pPr>
            <w:r w:rsidRPr="00FD2CC3">
              <w:rPr>
                <w:szCs w:val="28"/>
              </w:rPr>
              <w:t>0,064</w:t>
            </w:r>
          </w:p>
        </w:tc>
        <w:tc>
          <w:tcPr>
            <w:tcW w:w="1134" w:type="dxa"/>
            <w:vAlign w:val="center"/>
          </w:tcPr>
          <w:p w:rsidR="004A5F1E" w:rsidRPr="00FD2CC3" w:rsidRDefault="0018066F">
            <w:pPr>
              <w:spacing w:after="0"/>
              <w:jc w:val="center"/>
              <w:rPr>
                <w:szCs w:val="28"/>
              </w:rPr>
            </w:pPr>
            <w:r w:rsidRPr="00FD2CC3">
              <w:rPr>
                <w:szCs w:val="28"/>
              </w:rPr>
              <w:t>0,075</w:t>
            </w:r>
          </w:p>
        </w:tc>
      </w:tr>
      <w:tr w:rsidR="004A5F1E" w:rsidRPr="00FD2CC3">
        <w:trPr>
          <w:cantSplit/>
          <w:trHeight w:val="397"/>
          <w:jc w:val="center"/>
        </w:trPr>
        <w:tc>
          <w:tcPr>
            <w:tcW w:w="2048" w:type="dxa"/>
            <w:vMerge/>
          </w:tcPr>
          <w:p w:rsidR="004A5F1E" w:rsidRPr="00FD2CC3" w:rsidRDefault="004A5F1E">
            <w:pPr>
              <w:spacing w:after="0" w:line="360" w:lineRule="exact"/>
              <w:rPr>
                <w:szCs w:val="28"/>
                <w:lang w:val="pt-BR"/>
              </w:rPr>
            </w:pPr>
          </w:p>
        </w:tc>
        <w:tc>
          <w:tcPr>
            <w:tcW w:w="1545" w:type="dxa"/>
          </w:tcPr>
          <w:p w:rsidR="004A5F1E" w:rsidRPr="00FD2CC3" w:rsidRDefault="0018066F">
            <w:pPr>
              <w:spacing w:after="0" w:line="360" w:lineRule="exact"/>
              <w:ind w:left="184" w:right="-162" w:hanging="184"/>
              <w:jc w:val="center"/>
              <w:rPr>
                <w:szCs w:val="28"/>
                <w:lang w:val="pt-BR"/>
              </w:rPr>
            </w:pPr>
            <w:r w:rsidRPr="00FD2CC3">
              <w:rPr>
                <w:szCs w:val="28"/>
                <w:lang w:val="pt-BR"/>
              </w:rPr>
              <w:t>Đông Nam</w:t>
            </w:r>
          </w:p>
        </w:tc>
        <w:tc>
          <w:tcPr>
            <w:tcW w:w="1177" w:type="dxa"/>
            <w:vMerge/>
            <w:vAlign w:val="center"/>
          </w:tcPr>
          <w:p w:rsidR="004A5F1E" w:rsidRPr="00FD2CC3" w:rsidRDefault="004A5F1E">
            <w:pPr>
              <w:spacing w:after="0" w:line="360" w:lineRule="exact"/>
              <w:jc w:val="center"/>
              <w:rPr>
                <w:szCs w:val="28"/>
              </w:rPr>
            </w:pPr>
          </w:p>
        </w:tc>
        <w:tc>
          <w:tcPr>
            <w:tcW w:w="1199" w:type="dxa"/>
            <w:vAlign w:val="center"/>
          </w:tcPr>
          <w:p w:rsidR="004A5F1E" w:rsidRPr="00FD2CC3" w:rsidRDefault="0018066F">
            <w:pPr>
              <w:spacing w:after="0"/>
              <w:jc w:val="center"/>
              <w:rPr>
                <w:szCs w:val="28"/>
              </w:rPr>
            </w:pPr>
            <w:r w:rsidRPr="00FD2CC3">
              <w:rPr>
                <w:szCs w:val="28"/>
              </w:rPr>
              <w:t>0,015</w:t>
            </w:r>
          </w:p>
        </w:tc>
        <w:tc>
          <w:tcPr>
            <w:tcW w:w="1126" w:type="dxa"/>
            <w:vAlign w:val="center"/>
          </w:tcPr>
          <w:p w:rsidR="004A5F1E" w:rsidRPr="00FD2CC3" w:rsidRDefault="0018066F">
            <w:pPr>
              <w:spacing w:after="0"/>
              <w:jc w:val="center"/>
              <w:rPr>
                <w:szCs w:val="28"/>
              </w:rPr>
            </w:pPr>
            <w:r w:rsidRPr="00FD2CC3">
              <w:rPr>
                <w:szCs w:val="28"/>
              </w:rPr>
              <w:t>2,75</w:t>
            </w:r>
          </w:p>
        </w:tc>
        <w:tc>
          <w:tcPr>
            <w:tcW w:w="1238" w:type="dxa"/>
            <w:vAlign w:val="center"/>
          </w:tcPr>
          <w:p w:rsidR="004A5F1E" w:rsidRPr="00FD2CC3" w:rsidRDefault="0018066F">
            <w:pPr>
              <w:spacing w:after="0"/>
              <w:jc w:val="center"/>
              <w:rPr>
                <w:szCs w:val="28"/>
              </w:rPr>
            </w:pPr>
            <w:r w:rsidRPr="00FD2CC3">
              <w:rPr>
                <w:szCs w:val="28"/>
              </w:rPr>
              <w:t>0,048</w:t>
            </w:r>
          </w:p>
        </w:tc>
        <w:tc>
          <w:tcPr>
            <w:tcW w:w="1134" w:type="dxa"/>
            <w:vAlign w:val="center"/>
          </w:tcPr>
          <w:p w:rsidR="004A5F1E" w:rsidRPr="00FD2CC3" w:rsidRDefault="0018066F">
            <w:pPr>
              <w:spacing w:after="0"/>
              <w:jc w:val="center"/>
              <w:rPr>
                <w:szCs w:val="28"/>
              </w:rPr>
            </w:pPr>
            <w:r w:rsidRPr="00FD2CC3">
              <w:rPr>
                <w:szCs w:val="28"/>
              </w:rPr>
              <w:t>0,0645</w:t>
            </w:r>
          </w:p>
        </w:tc>
      </w:tr>
      <w:tr w:rsidR="004A5F1E" w:rsidRPr="00FD2CC3">
        <w:trPr>
          <w:cantSplit/>
          <w:trHeight w:val="397"/>
          <w:jc w:val="center"/>
        </w:trPr>
        <w:tc>
          <w:tcPr>
            <w:tcW w:w="2048" w:type="dxa"/>
            <w:vMerge/>
          </w:tcPr>
          <w:p w:rsidR="004A5F1E" w:rsidRPr="00FD2CC3" w:rsidRDefault="004A5F1E">
            <w:pPr>
              <w:spacing w:after="0" w:line="360" w:lineRule="exact"/>
              <w:rPr>
                <w:szCs w:val="28"/>
              </w:rPr>
            </w:pPr>
          </w:p>
        </w:tc>
        <w:tc>
          <w:tcPr>
            <w:tcW w:w="1545" w:type="dxa"/>
          </w:tcPr>
          <w:p w:rsidR="004A5F1E" w:rsidRPr="00FD2CC3" w:rsidRDefault="0018066F">
            <w:pPr>
              <w:spacing w:after="0" w:line="360" w:lineRule="exact"/>
              <w:ind w:left="184" w:right="-162" w:hanging="184"/>
              <w:jc w:val="center"/>
              <w:rPr>
                <w:szCs w:val="28"/>
                <w:lang w:val="pt-BR"/>
              </w:rPr>
            </w:pPr>
            <w:r w:rsidRPr="00FD2CC3">
              <w:rPr>
                <w:szCs w:val="28"/>
                <w:lang w:val="pt-BR"/>
              </w:rPr>
              <w:t>Đông Bắc</w:t>
            </w:r>
          </w:p>
        </w:tc>
        <w:tc>
          <w:tcPr>
            <w:tcW w:w="1177" w:type="dxa"/>
            <w:vMerge w:val="restart"/>
            <w:vAlign w:val="center"/>
          </w:tcPr>
          <w:p w:rsidR="004A5F1E" w:rsidRPr="00FD2CC3" w:rsidRDefault="0018066F">
            <w:pPr>
              <w:spacing w:after="0" w:line="360" w:lineRule="exact"/>
              <w:jc w:val="center"/>
              <w:rPr>
                <w:szCs w:val="28"/>
              </w:rPr>
            </w:pPr>
            <w:r w:rsidRPr="00FD2CC3">
              <w:rPr>
                <w:szCs w:val="28"/>
              </w:rPr>
              <w:t>25 m</w:t>
            </w:r>
          </w:p>
        </w:tc>
        <w:tc>
          <w:tcPr>
            <w:tcW w:w="1199" w:type="dxa"/>
            <w:vAlign w:val="center"/>
          </w:tcPr>
          <w:p w:rsidR="004A5F1E" w:rsidRPr="00FD2CC3" w:rsidRDefault="0018066F">
            <w:pPr>
              <w:spacing w:after="0"/>
              <w:jc w:val="center"/>
              <w:rPr>
                <w:szCs w:val="28"/>
              </w:rPr>
            </w:pPr>
            <w:r w:rsidRPr="00FD2CC3">
              <w:rPr>
                <w:szCs w:val="28"/>
              </w:rPr>
              <w:t>0,013</w:t>
            </w:r>
          </w:p>
        </w:tc>
        <w:tc>
          <w:tcPr>
            <w:tcW w:w="1126" w:type="dxa"/>
            <w:vAlign w:val="center"/>
          </w:tcPr>
          <w:p w:rsidR="004A5F1E" w:rsidRPr="00FD2CC3" w:rsidRDefault="0018066F">
            <w:pPr>
              <w:spacing w:after="0"/>
              <w:jc w:val="center"/>
              <w:rPr>
                <w:szCs w:val="28"/>
              </w:rPr>
            </w:pPr>
            <w:r w:rsidRPr="00FD2CC3">
              <w:rPr>
                <w:szCs w:val="28"/>
              </w:rPr>
              <w:t>2,16</w:t>
            </w:r>
          </w:p>
        </w:tc>
        <w:tc>
          <w:tcPr>
            <w:tcW w:w="1238" w:type="dxa"/>
            <w:vAlign w:val="center"/>
          </w:tcPr>
          <w:p w:rsidR="004A5F1E" w:rsidRPr="00FD2CC3" w:rsidRDefault="0018066F">
            <w:pPr>
              <w:spacing w:after="0"/>
              <w:jc w:val="center"/>
              <w:rPr>
                <w:szCs w:val="28"/>
              </w:rPr>
            </w:pPr>
            <w:r w:rsidRPr="00FD2CC3">
              <w:rPr>
                <w:szCs w:val="28"/>
              </w:rPr>
              <w:t>0,039</w:t>
            </w:r>
          </w:p>
        </w:tc>
        <w:tc>
          <w:tcPr>
            <w:tcW w:w="1134" w:type="dxa"/>
            <w:vAlign w:val="center"/>
          </w:tcPr>
          <w:p w:rsidR="004A5F1E" w:rsidRPr="00FD2CC3" w:rsidRDefault="0018066F">
            <w:pPr>
              <w:spacing w:after="0"/>
              <w:jc w:val="center"/>
              <w:rPr>
                <w:szCs w:val="28"/>
              </w:rPr>
            </w:pPr>
            <w:r w:rsidRPr="00FD2CC3">
              <w:rPr>
                <w:szCs w:val="28"/>
              </w:rPr>
              <w:t>0,057</w:t>
            </w:r>
          </w:p>
        </w:tc>
      </w:tr>
      <w:tr w:rsidR="004A5F1E" w:rsidRPr="00FD2CC3">
        <w:trPr>
          <w:cantSplit/>
          <w:trHeight w:val="397"/>
          <w:jc w:val="center"/>
        </w:trPr>
        <w:tc>
          <w:tcPr>
            <w:tcW w:w="2048" w:type="dxa"/>
            <w:vMerge/>
          </w:tcPr>
          <w:p w:rsidR="004A5F1E" w:rsidRPr="00FD2CC3" w:rsidRDefault="004A5F1E">
            <w:pPr>
              <w:spacing w:after="0" w:line="360" w:lineRule="exact"/>
              <w:rPr>
                <w:szCs w:val="28"/>
              </w:rPr>
            </w:pPr>
          </w:p>
        </w:tc>
        <w:tc>
          <w:tcPr>
            <w:tcW w:w="1545" w:type="dxa"/>
          </w:tcPr>
          <w:p w:rsidR="004A5F1E" w:rsidRPr="00FD2CC3" w:rsidRDefault="0018066F">
            <w:pPr>
              <w:spacing w:after="0" w:line="360" w:lineRule="exact"/>
              <w:ind w:left="184" w:right="-162" w:hanging="184"/>
              <w:jc w:val="center"/>
              <w:rPr>
                <w:szCs w:val="28"/>
                <w:lang w:val="pt-BR"/>
              </w:rPr>
            </w:pPr>
            <w:r w:rsidRPr="00FD2CC3">
              <w:rPr>
                <w:szCs w:val="28"/>
                <w:lang w:val="pt-BR"/>
              </w:rPr>
              <w:t>Đông Nam</w:t>
            </w:r>
          </w:p>
        </w:tc>
        <w:tc>
          <w:tcPr>
            <w:tcW w:w="1177" w:type="dxa"/>
            <w:vMerge/>
            <w:vAlign w:val="center"/>
          </w:tcPr>
          <w:p w:rsidR="004A5F1E" w:rsidRPr="00FD2CC3" w:rsidRDefault="004A5F1E">
            <w:pPr>
              <w:spacing w:after="0" w:line="360" w:lineRule="exact"/>
              <w:jc w:val="center"/>
              <w:rPr>
                <w:szCs w:val="28"/>
              </w:rPr>
            </w:pPr>
          </w:p>
        </w:tc>
        <w:tc>
          <w:tcPr>
            <w:tcW w:w="1199" w:type="dxa"/>
            <w:vAlign w:val="center"/>
          </w:tcPr>
          <w:p w:rsidR="004A5F1E" w:rsidRPr="00FD2CC3" w:rsidRDefault="0018066F">
            <w:pPr>
              <w:spacing w:after="0"/>
              <w:jc w:val="center"/>
              <w:rPr>
                <w:szCs w:val="28"/>
              </w:rPr>
            </w:pPr>
            <w:r w:rsidRPr="00FD2CC3">
              <w:rPr>
                <w:szCs w:val="28"/>
              </w:rPr>
              <w:t>0,012</w:t>
            </w:r>
          </w:p>
        </w:tc>
        <w:tc>
          <w:tcPr>
            <w:tcW w:w="1126" w:type="dxa"/>
            <w:vAlign w:val="center"/>
          </w:tcPr>
          <w:p w:rsidR="004A5F1E" w:rsidRPr="00FD2CC3" w:rsidRDefault="0018066F">
            <w:pPr>
              <w:spacing w:after="0"/>
              <w:jc w:val="center"/>
              <w:rPr>
                <w:szCs w:val="28"/>
              </w:rPr>
            </w:pPr>
            <w:r w:rsidRPr="00FD2CC3">
              <w:rPr>
                <w:szCs w:val="28"/>
              </w:rPr>
              <w:t>1,73</w:t>
            </w:r>
          </w:p>
        </w:tc>
        <w:tc>
          <w:tcPr>
            <w:tcW w:w="1238" w:type="dxa"/>
            <w:vAlign w:val="center"/>
          </w:tcPr>
          <w:p w:rsidR="004A5F1E" w:rsidRPr="00FD2CC3" w:rsidRDefault="0018066F">
            <w:pPr>
              <w:spacing w:after="0"/>
              <w:jc w:val="center"/>
              <w:rPr>
                <w:szCs w:val="28"/>
              </w:rPr>
            </w:pPr>
            <w:r w:rsidRPr="00FD2CC3">
              <w:rPr>
                <w:szCs w:val="28"/>
              </w:rPr>
              <w:t>0,0255</w:t>
            </w:r>
          </w:p>
        </w:tc>
        <w:tc>
          <w:tcPr>
            <w:tcW w:w="1134" w:type="dxa"/>
            <w:vAlign w:val="center"/>
          </w:tcPr>
          <w:p w:rsidR="004A5F1E" w:rsidRPr="00FD2CC3" w:rsidRDefault="0018066F">
            <w:pPr>
              <w:spacing w:after="0"/>
              <w:jc w:val="center"/>
              <w:rPr>
                <w:szCs w:val="28"/>
              </w:rPr>
            </w:pPr>
            <w:r w:rsidRPr="00FD2CC3">
              <w:rPr>
                <w:szCs w:val="28"/>
              </w:rPr>
              <w:t>0,0457</w:t>
            </w:r>
          </w:p>
        </w:tc>
      </w:tr>
      <w:tr w:rsidR="004A5F1E" w:rsidRPr="00FD2CC3">
        <w:trPr>
          <w:cantSplit/>
          <w:trHeight w:val="397"/>
          <w:jc w:val="center"/>
        </w:trPr>
        <w:tc>
          <w:tcPr>
            <w:tcW w:w="2048" w:type="dxa"/>
            <w:vMerge/>
          </w:tcPr>
          <w:p w:rsidR="004A5F1E" w:rsidRPr="00FD2CC3" w:rsidRDefault="004A5F1E">
            <w:pPr>
              <w:spacing w:after="0" w:line="360" w:lineRule="exact"/>
              <w:rPr>
                <w:szCs w:val="28"/>
              </w:rPr>
            </w:pPr>
          </w:p>
        </w:tc>
        <w:tc>
          <w:tcPr>
            <w:tcW w:w="1545" w:type="dxa"/>
          </w:tcPr>
          <w:p w:rsidR="004A5F1E" w:rsidRPr="00FD2CC3" w:rsidRDefault="0018066F">
            <w:pPr>
              <w:spacing w:after="0" w:line="360" w:lineRule="exact"/>
              <w:ind w:left="184" w:right="-162" w:hanging="184"/>
              <w:jc w:val="center"/>
              <w:rPr>
                <w:szCs w:val="28"/>
                <w:lang w:val="pt-BR"/>
              </w:rPr>
            </w:pPr>
            <w:r w:rsidRPr="00FD2CC3">
              <w:rPr>
                <w:szCs w:val="28"/>
                <w:lang w:val="pt-BR"/>
              </w:rPr>
              <w:t>Đông Bắc</w:t>
            </w:r>
          </w:p>
        </w:tc>
        <w:tc>
          <w:tcPr>
            <w:tcW w:w="1177" w:type="dxa"/>
            <w:vMerge w:val="restart"/>
            <w:vAlign w:val="center"/>
          </w:tcPr>
          <w:p w:rsidR="004A5F1E" w:rsidRPr="00FD2CC3" w:rsidRDefault="0018066F">
            <w:pPr>
              <w:spacing w:after="0" w:line="360" w:lineRule="exact"/>
              <w:jc w:val="center"/>
              <w:rPr>
                <w:szCs w:val="28"/>
              </w:rPr>
            </w:pPr>
            <w:r w:rsidRPr="00FD2CC3">
              <w:rPr>
                <w:szCs w:val="28"/>
              </w:rPr>
              <w:t>50 m</w:t>
            </w:r>
          </w:p>
        </w:tc>
        <w:tc>
          <w:tcPr>
            <w:tcW w:w="1199" w:type="dxa"/>
            <w:vAlign w:val="center"/>
          </w:tcPr>
          <w:p w:rsidR="004A5F1E" w:rsidRPr="00FD2CC3" w:rsidRDefault="0018066F">
            <w:pPr>
              <w:spacing w:after="0"/>
              <w:jc w:val="center"/>
              <w:rPr>
                <w:szCs w:val="28"/>
              </w:rPr>
            </w:pPr>
            <w:r w:rsidRPr="00FD2CC3">
              <w:rPr>
                <w:szCs w:val="28"/>
              </w:rPr>
              <w:t>0,0097</w:t>
            </w:r>
          </w:p>
        </w:tc>
        <w:tc>
          <w:tcPr>
            <w:tcW w:w="1126" w:type="dxa"/>
            <w:vAlign w:val="center"/>
          </w:tcPr>
          <w:p w:rsidR="004A5F1E" w:rsidRPr="00FD2CC3" w:rsidRDefault="0018066F">
            <w:pPr>
              <w:spacing w:after="0"/>
              <w:jc w:val="center"/>
              <w:rPr>
                <w:szCs w:val="28"/>
              </w:rPr>
            </w:pPr>
            <w:r w:rsidRPr="00FD2CC3">
              <w:rPr>
                <w:szCs w:val="28"/>
              </w:rPr>
              <w:t>1,44</w:t>
            </w:r>
          </w:p>
        </w:tc>
        <w:tc>
          <w:tcPr>
            <w:tcW w:w="1238" w:type="dxa"/>
            <w:vAlign w:val="center"/>
          </w:tcPr>
          <w:p w:rsidR="004A5F1E" w:rsidRPr="00FD2CC3" w:rsidRDefault="0018066F">
            <w:pPr>
              <w:spacing w:after="0"/>
              <w:jc w:val="center"/>
              <w:rPr>
                <w:szCs w:val="28"/>
              </w:rPr>
            </w:pPr>
            <w:r w:rsidRPr="00FD2CC3">
              <w:rPr>
                <w:szCs w:val="28"/>
              </w:rPr>
              <w:t>0,017</w:t>
            </w:r>
          </w:p>
        </w:tc>
        <w:tc>
          <w:tcPr>
            <w:tcW w:w="1134" w:type="dxa"/>
            <w:vAlign w:val="center"/>
          </w:tcPr>
          <w:p w:rsidR="004A5F1E" w:rsidRPr="00FD2CC3" w:rsidRDefault="0018066F">
            <w:pPr>
              <w:spacing w:after="0"/>
              <w:jc w:val="center"/>
              <w:rPr>
                <w:szCs w:val="28"/>
              </w:rPr>
            </w:pPr>
            <w:r w:rsidRPr="00FD2CC3">
              <w:rPr>
                <w:szCs w:val="28"/>
              </w:rPr>
              <w:t>0,032</w:t>
            </w:r>
          </w:p>
        </w:tc>
      </w:tr>
      <w:tr w:rsidR="004A5F1E" w:rsidRPr="00FD2CC3">
        <w:trPr>
          <w:cantSplit/>
          <w:trHeight w:val="397"/>
          <w:jc w:val="center"/>
        </w:trPr>
        <w:tc>
          <w:tcPr>
            <w:tcW w:w="2048" w:type="dxa"/>
            <w:vMerge/>
          </w:tcPr>
          <w:p w:rsidR="004A5F1E" w:rsidRPr="00FD2CC3" w:rsidRDefault="004A5F1E">
            <w:pPr>
              <w:spacing w:after="0" w:line="360" w:lineRule="exact"/>
              <w:rPr>
                <w:szCs w:val="28"/>
              </w:rPr>
            </w:pPr>
          </w:p>
        </w:tc>
        <w:tc>
          <w:tcPr>
            <w:tcW w:w="1545" w:type="dxa"/>
          </w:tcPr>
          <w:p w:rsidR="004A5F1E" w:rsidRPr="00FD2CC3" w:rsidRDefault="0018066F">
            <w:pPr>
              <w:spacing w:after="0" w:line="360" w:lineRule="exact"/>
              <w:ind w:left="184" w:right="-162" w:hanging="184"/>
              <w:jc w:val="center"/>
              <w:rPr>
                <w:szCs w:val="28"/>
                <w:lang w:val="pt-BR"/>
              </w:rPr>
            </w:pPr>
            <w:r w:rsidRPr="00FD2CC3">
              <w:rPr>
                <w:szCs w:val="28"/>
                <w:lang w:val="pt-BR"/>
              </w:rPr>
              <w:t>Đông Nam</w:t>
            </w:r>
          </w:p>
        </w:tc>
        <w:tc>
          <w:tcPr>
            <w:tcW w:w="1177" w:type="dxa"/>
            <w:vMerge/>
            <w:vAlign w:val="center"/>
          </w:tcPr>
          <w:p w:rsidR="004A5F1E" w:rsidRPr="00FD2CC3" w:rsidRDefault="004A5F1E">
            <w:pPr>
              <w:spacing w:after="0" w:line="360" w:lineRule="exact"/>
              <w:jc w:val="center"/>
              <w:rPr>
                <w:szCs w:val="28"/>
              </w:rPr>
            </w:pPr>
          </w:p>
        </w:tc>
        <w:tc>
          <w:tcPr>
            <w:tcW w:w="1199" w:type="dxa"/>
            <w:vAlign w:val="center"/>
          </w:tcPr>
          <w:p w:rsidR="004A5F1E" w:rsidRPr="00FD2CC3" w:rsidRDefault="0018066F">
            <w:pPr>
              <w:spacing w:after="0"/>
              <w:jc w:val="center"/>
              <w:rPr>
                <w:szCs w:val="28"/>
              </w:rPr>
            </w:pPr>
            <w:r w:rsidRPr="00FD2CC3">
              <w:rPr>
                <w:szCs w:val="28"/>
              </w:rPr>
              <w:t>0,0067</w:t>
            </w:r>
          </w:p>
        </w:tc>
        <w:tc>
          <w:tcPr>
            <w:tcW w:w="1126" w:type="dxa"/>
            <w:vAlign w:val="center"/>
          </w:tcPr>
          <w:p w:rsidR="004A5F1E" w:rsidRPr="00FD2CC3" w:rsidRDefault="0018066F">
            <w:pPr>
              <w:spacing w:after="0"/>
              <w:jc w:val="center"/>
              <w:rPr>
                <w:szCs w:val="28"/>
              </w:rPr>
            </w:pPr>
            <w:r w:rsidRPr="00FD2CC3">
              <w:rPr>
                <w:szCs w:val="28"/>
              </w:rPr>
              <w:t>1,11</w:t>
            </w:r>
          </w:p>
        </w:tc>
        <w:tc>
          <w:tcPr>
            <w:tcW w:w="1238" w:type="dxa"/>
            <w:vAlign w:val="center"/>
          </w:tcPr>
          <w:p w:rsidR="004A5F1E" w:rsidRPr="00FD2CC3" w:rsidRDefault="0018066F">
            <w:pPr>
              <w:spacing w:after="0"/>
              <w:jc w:val="center"/>
              <w:rPr>
                <w:szCs w:val="28"/>
              </w:rPr>
            </w:pPr>
            <w:r w:rsidRPr="00FD2CC3">
              <w:rPr>
                <w:szCs w:val="28"/>
              </w:rPr>
              <w:t>0,013</w:t>
            </w:r>
          </w:p>
        </w:tc>
        <w:tc>
          <w:tcPr>
            <w:tcW w:w="1134" w:type="dxa"/>
            <w:vAlign w:val="center"/>
          </w:tcPr>
          <w:p w:rsidR="004A5F1E" w:rsidRPr="00FD2CC3" w:rsidRDefault="0018066F">
            <w:pPr>
              <w:spacing w:after="0"/>
              <w:jc w:val="center"/>
              <w:rPr>
                <w:szCs w:val="28"/>
              </w:rPr>
            </w:pPr>
            <w:r w:rsidRPr="00FD2CC3">
              <w:rPr>
                <w:szCs w:val="28"/>
              </w:rPr>
              <w:t>0,021</w:t>
            </w:r>
          </w:p>
        </w:tc>
      </w:tr>
      <w:tr w:rsidR="004A5F1E" w:rsidRPr="00FD2CC3">
        <w:trPr>
          <w:trHeight w:val="397"/>
          <w:jc w:val="center"/>
        </w:trPr>
        <w:tc>
          <w:tcPr>
            <w:tcW w:w="4770" w:type="dxa"/>
            <w:gridSpan w:val="3"/>
          </w:tcPr>
          <w:p w:rsidR="004A5F1E" w:rsidRPr="00FD2CC3" w:rsidRDefault="0018066F">
            <w:pPr>
              <w:spacing w:after="0" w:line="360" w:lineRule="exact"/>
              <w:jc w:val="center"/>
              <w:rPr>
                <w:b/>
                <w:szCs w:val="28"/>
              </w:rPr>
            </w:pPr>
            <w:r w:rsidRPr="00FD2CC3">
              <w:rPr>
                <w:b/>
                <w:szCs w:val="28"/>
              </w:rPr>
              <w:t>QCVN 05:2013/BTNMT</w:t>
            </w:r>
          </w:p>
          <w:p w:rsidR="004A5F1E" w:rsidRPr="00FD2CC3" w:rsidRDefault="0018066F">
            <w:pPr>
              <w:spacing w:after="0" w:line="360" w:lineRule="exact"/>
              <w:jc w:val="center"/>
              <w:rPr>
                <w:b/>
                <w:szCs w:val="28"/>
              </w:rPr>
            </w:pPr>
            <w:r w:rsidRPr="00FD2CC3">
              <w:rPr>
                <w:b/>
                <w:szCs w:val="28"/>
              </w:rPr>
              <w:t>(trung bình 1 giờ)</w:t>
            </w:r>
          </w:p>
        </w:tc>
        <w:tc>
          <w:tcPr>
            <w:tcW w:w="1199" w:type="dxa"/>
            <w:vAlign w:val="center"/>
          </w:tcPr>
          <w:p w:rsidR="004A5F1E" w:rsidRPr="00FD2CC3" w:rsidRDefault="0018066F">
            <w:pPr>
              <w:spacing w:after="0" w:line="360" w:lineRule="exact"/>
              <w:ind w:left="-127" w:right="-57"/>
              <w:jc w:val="center"/>
              <w:rPr>
                <w:b/>
                <w:bCs/>
                <w:szCs w:val="28"/>
                <w:lang w:val="de-DE"/>
              </w:rPr>
            </w:pPr>
            <w:r w:rsidRPr="00FD2CC3">
              <w:rPr>
                <w:b/>
                <w:bCs/>
                <w:szCs w:val="28"/>
                <w:lang w:val="de-DE"/>
              </w:rPr>
              <w:t>0,300</w:t>
            </w:r>
          </w:p>
        </w:tc>
        <w:tc>
          <w:tcPr>
            <w:tcW w:w="1126" w:type="dxa"/>
            <w:vAlign w:val="center"/>
          </w:tcPr>
          <w:p w:rsidR="004A5F1E" w:rsidRPr="00FD2CC3" w:rsidRDefault="0018066F">
            <w:pPr>
              <w:spacing w:after="0" w:line="360" w:lineRule="exact"/>
              <w:ind w:left="-127" w:right="-57"/>
              <w:jc w:val="center"/>
              <w:rPr>
                <w:b/>
                <w:bCs/>
                <w:szCs w:val="28"/>
                <w:lang w:val="de-DE"/>
              </w:rPr>
            </w:pPr>
            <w:r w:rsidRPr="00FD2CC3">
              <w:rPr>
                <w:b/>
                <w:bCs/>
                <w:szCs w:val="28"/>
                <w:lang w:val="de-DE"/>
              </w:rPr>
              <w:t>30,00</w:t>
            </w:r>
          </w:p>
        </w:tc>
        <w:tc>
          <w:tcPr>
            <w:tcW w:w="1238" w:type="dxa"/>
            <w:vAlign w:val="center"/>
          </w:tcPr>
          <w:p w:rsidR="004A5F1E" w:rsidRPr="00FD2CC3" w:rsidRDefault="0018066F">
            <w:pPr>
              <w:spacing w:after="0" w:line="360" w:lineRule="exact"/>
              <w:ind w:left="-127" w:right="-57"/>
              <w:jc w:val="center"/>
              <w:rPr>
                <w:b/>
                <w:bCs/>
                <w:szCs w:val="28"/>
                <w:lang w:val="de-DE"/>
              </w:rPr>
            </w:pPr>
            <w:r w:rsidRPr="00FD2CC3">
              <w:rPr>
                <w:b/>
                <w:bCs/>
                <w:szCs w:val="28"/>
                <w:lang w:val="de-DE"/>
              </w:rPr>
              <w:t>0,350</w:t>
            </w:r>
          </w:p>
        </w:tc>
        <w:tc>
          <w:tcPr>
            <w:tcW w:w="1134" w:type="dxa"/>
            <w:vAlign w:val="center"/>
          </w:tcPr>
          <w:p w:rsidR="004A5F1E" w:rsidRPr="00FD2CC3" w:rsidRDefault="0018066F">
            <w:pPr>
              <w:spacing w:after="0" w:line="360" w:lineRule="exact"/>
              <w:ind w:left="-127" w:right="-57"/>
              <w:jc w:val="center"/>
              <w:rPr>
                <w:b/>
                <w:bCs/>
                <w:szCs w:val="28"/>
                <w:lang w:val="de-DE"/>
              </w:rPr>
            </w:pPr>
            <w:r w:rsidRPr="00FD2CC3">
              <w:rPr>
                <w:b/>
                <w:bCs/>
                <w:szCs w:val="28"/>
                <w:lang w:val="de-DE"/>
              </w:rPr>
              <w:t>0,200</w:t>
            </w:r>
          </w:p>
        </w:tc>
      </w:tr>
    </w:tbl>
    <w:p w:rsidR="004A5F1E" w:rsidRPr="00FD2CC3" w:rsidRDefault="0018066F">
      <w:pPr>
        <w:pStyle w:val="HL6"/>
        <w:widowControl w:val="0"/>
        <w:spacing w:after="0" w:line="360" w:lineRule="exact"/>
        <w:rPr>
          <w:sz w:val="28"/>
          <w:szCs w:val="28"/>
          <w:lang w:val="vi-VN"/>
        </w:rPr>
      </w:pPr>
      <w:r w:rsidRPr="00FD2CC3">
        <w:rPr>
          <w:bCs/>
          <w:iCs/>
          <w:sz w:val="28"/>
          <w:szCs w:val="28"/>
          <w:lang w:val="de-DE"/>
        </w:rPr>
        <w:tab/>
        <w:t xml:space="preserve">Kết quả tính toán, dự báo </w:t>
      </w:r>
      <w:r w:rsidRPr="00FD2CC3">
        <w:rPr>
          <w:sz w:val="28"/>
          <w:szCs w:val="28"/>
          <w:lang w:val="de-DE"/>
        </w:rPr>
        <w:t>nồng độ phát tán của khí thải từ các phương tiện vận chuyển tại một điểm bất kỳ tại khu vực dọc hai bên tuyến đường vận chuyển vật liệu cho dự án tính từ tim đường ra các khoảng cách từ 5 – 50 m các chỉ tiêu đều nằm trong giới hạn cho phép theo QCVN 05:2013/BTNMT (trung bình trong 1 giờ). Tuy nhiên có thể nhận thấy, hoạt động của các phương tiện vận chuyển trong giai đoạn thi công xây dựng dự án cũng là một nguồn tiềm ẩn nguy cơ gây ô nhiễm đối với môi trường không khí tại công trường thi công và dọc hai bên tuyến đường vận chuyển.</w:t>
      </w:r>
    </w:p>
    <w:p w:rsidR="004A5F1E" w:rsidRPr="00FD2CC3" w:rsidRDefault="0018066F">
      <w:pPr>
        <w:tabs>
          <w:tab w:val="left" w:pos="720"/>
        </w:tabs>
        <w:spacing w:before="120" w:line="360" w:lineRule="exact"/>
        <w:ind w:firstLine="567"/>
        <w:jc w:val="both"/>
        <w:rPr>
          <w:lang w:bidi="en-US"/>
        </w:rPr>
      </w:pPr>
      <w:r w:rsidRPr="00FD2CC3">
        <w:rPr>
          <w:bCs/>
          <w:iCs/>
          <w:szCs w:val="28"/>
        </w:rPr>
        <w:t xml:space="preserve">+ </w:t>
      </w:r>
      <w:r w:rsidRPr="00FD2CC3">
        <w:rPr>
          <w:bCs/>
          <w:iCs/>
          <w:szCs w:val="28"/>
          <w:lang w:val="vi-VN"/>
        </w:rPr>
        <w:t>Khí thải từ các công đoạn hàn: Trong quá trình thi công xây dựng dự án diễn ra quá trình hàncác kết cấu thép, các loại hoá chất chứa trong que hàn bị cháy và phát sinh khói có chứa các chất độc hại, có khả năng gây ô nhiễm môi trường và ảnh hưởng đến sức khoẻ công nhân lao động. Bảng sau cho biết nồng độ các chất khí độc trong quá trình hàn điện các vật liệu kim loại.</w:t>
      </w:r>
      <w:bookmarkStart w:id="679" w:name="_Toc499070597"/>
      <w:bookmarkStart w:id="680" w:name="_Toc526427430"/>
      <w:bookmarkStart w:id="681" w:name="_Toc78208533"/>
      <w:bookmarkStart w:id="682" w:name="_Toc399250638"/>
      <w:bookmarkStart w:id="683" w:name="_Toc513127592"/>
      <w:bookmarkStart w:id="684" w:name="_Toc305508188"/>
      <w:bookmarkStart w:id="685" w:name="_Toc488733410"/>
      <w:bookmarkStart w:id="686" w:name="_Toc484760180"/>
      <w:bookmarkStart w:id="687" w:name="_Toc382238910"/>
      <w:bookmarkStart w:id="688" w:name="_Toc483577858"/>
      <w:bookmarkStart w:id="689" w:name="_Toc485997262"/>
      <w:bookmarkStart w:id="690" w:name="_Toc484155212"/>
      <w:bookmarkStart w:id="691" w:name="_Toc485652792"/>
      <w:bookmarkStart w:id="692" w:name="_Toc330973846"/>
    </w:p>
    <w:p w:rsidR="004A5F1E" w:rsidRPr="00253EEF" w:rsidRDefault="0018066F">
      <w:pPr>
        <w:pStyle w:val="Caption"/>
        <w:rPr>
          <w:bCs w:val="0"/>
          <w:iCs/>
          <w:color w:val="auto"/>
          <w:szCs w:val="28"/>
          <w:lang w:val="vi-VN"/>
        </w:rPr>
      </w:pPr>
      <w:bookmarkStart w:id="693" w:name="_Toc99717348"/>
      <w:r w:rsidRPr="00253EEF">
        <w:rPr>
          <w:color w:val="auto"/>
        </w:rPr>
        <w:t xml:space="preserve">Bảng </w:t>
      </w:r>
      <w:r w:rsidR="00D16B9D" w:rsidRPr="00253EEF">
        <w:rPr>
          <w:color w:val="auto"/>
        </w:rPr>
        <w:fldChar w:fldCharType="begin"/>
      </w:r>
      <w:r w:rsidRPr="00253EEF">
        <w:rPr>
          <w:color w:val="auto"/>
        </w:rPr>
        <w:instrText xml:space="preserve"> SEQ Bảng \* ARABIC </w:instrText>
      </w:r>
      <w:r w:rsidR="00D16B9D" w:rsidRPr="00253EEF">
        <w:rPr>
          <w:color w:val="auto"/>
        </w:rPr>
        <w:fldChar w:fldCharType="separate"/>
      </w:r>
      <w:r w:rsidR="00365CA2">
        <w:rPr>
          <w:noProof/>
          <w:color w:val="auto"/>
        </w:rPr>
        <w:t>31</w:t>
      </w:r>
      <w:r w:rsidR="00D16B9D" w:rsidRPr="00253EEF">
        <w:rPr>
          <w:color w:val="auto"/>
        </w:rPr>
        <w:fldChar w:fldCharType="end"/>
      </w:r>
      <w:r w:rsidRPr="00253EEF">
        <w:rPr>
          <w:bCs w:val="0"/>
          <w:iCs/>
          <w:color w:val="auto"/>
          <w:szCs w:val="28"/>
          <w:lang w:val="vi-VN"/>
        </w:rPr>
        <w:t>: Hệ số các chất ô nhiễm trong quá trình hàn cắt kim loại</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8"/>
        <w:gridCol w:w="852"/>
        <w:gridCol w:w="888"/>
        <w:gridCol w:w="781"/>
        <w:gridCol w:w="881"/>
        <w:gridCol w:w="916"/>
        <w:gridCol w:w="731"/>
        <w:gridCol w:w="681"/>
        <w:gridCol w:w="767"/>
        <w:gridCol w:w="700"/>
      </w:tblGrid>
      <w:tr w:rsidR="004A5F1E" w:rsidRPr="00FD2CC3">
        <w:trPr>
          <w:trHeight w:val="397"/>
          <w:jc w:val="center"/>
        </w:trPr>
        <w:tc>
          <w:tcPr>
            <w:tcW w:w="3188" w:type="dxa"/>
            <w:vMerge w:val="restart"/>
            <w:vAlign w:val="center"/>
          </w:tcPr>
          <w:p w:rsidR="004A5F1E" w:rsidRPr="00FD2CC3" w:rsidRDefault="0018066F">
            <w:pPr>
              <w:spacing w:after="0" w:line="360" w:lineRule="exact"/>
              <w:jc w:val="center"/>
              <w:rPr>
                <w:szCs w:val="28"/>
              </w:rPr>
            </w:pPr>
            <w:r w:rsidRPr="00FD2CC3">
              <w:rPr>
                <w:szCs w:val="28"/>
              </w:rPr>
              <w:t>Chất gây ô nhiễm</w:t>
            </w:r>
          </w:p>
        </w:tc>
        <w:tc>
          <w:tcPr>
            <w:tcW w:w="4318" w:type="dxa"/>
            <w:gridSpan w:val="5"/>
            <w:vAlign w:val="center"/>
          </w:tcPr>
          <w:p w:rsidR="004A5F1E" w:rsidRPr="00FD2CC3" w:rsidRDefault="0018066F">
            <w:pPr>
              <w:spacing w:after="0" w:line="360" w:lineRule="exact"/>
              <w:jc w:val="center"/>
              <w:rPr>
                <w:szCs w:val="28"/>
                <w:lang w:val="pt-BR"/>
              </w:rPr>
            </w:pPr>
            <w:r w:rsidRPr="00FD2CC3">
              <w:rPr>
                <w:szCs w:val="28"/>
                <w:lang w:val="pt-BR"/>
              </w:rPr>
              <w:t>Đường kính que hàn (mm)</w:t>
            </w:r>
          </w:p>
        </w:tc>
        <w:tc>
          <w:tcPr>
            <w:tcW w:w="2879" w:type="dxa"/>
            <w:gridSpan w:val="4"/>
            <w:vAlign w:val="center"/>
          </w:tcPr>
          <w:p w:rsidR="004A5F1E" w:rsidRPr="00FD2CC3" w:rsidRDefault="0018066F">
            <w:pPr>
              <w:spacing w:after="0" w:line="360" w:lineRule="exact"/>
              <w:jc w:val="center"/>
              <w:rPr>
                <w:szCs w:val="28"/>
                <w:lang w:val="pl-PL"/>
              </w:rPr>
            </w:pPr>
            <w:r w:rsidRPr="00FD2CC3">
              <w:rPr>
                <w:szCs w:val="28"/>
                <w:lang w:val="pl-PL"/>
              </w:rPr>
              <w:t>Chiều dày kim loại (mm)</w:t>
            </w:r>
          </w:p>
        </w:tc>
      </w:tr>
      <w:tr w:rsidR="004A5F1E" w:rsidRPr="00FD2CC3">
        <w:trPr>
          <w:trHeight w:val="397"/>
          <w:jc w:val="center"/>
        </w:trPr>
        <w:tc>
          <w:tcPr>
            <w:tcW w:w="3188" w:type="dxa"/>
            <w:vMerge/>
            <w:vAlign w:val="center"/>
          </w:tcPr>
          <w:p w:rsidR="004A5F1E" w:rsidRPr="00FD2CC3" w:rsidRDefault="004A5F1E">
            <w:pPr>
              <w:spacing w:after="0" w:line="360" w:lineRule="exact"/>
              <w:jc w:val="center"/>
              <w:rPr>
                <w:szCs w:val="28"/>
                <w:lang w:val="pl-PL"/>
              </w:rPr>
            </w:pPr>
          </w:p>
        </w:tc>
        <w:tc>
          <w:tcPr>
            <w:tcW w:w="852" w:type="dxa"/>
            <w:vAlign w:val="center"/>
          </w:tcPr>
          <w:p w:rsidR="004A5F1E" w:rsidRPr="00FD2CC3" w:rsidRDefault="0018066F">
            <w:pPr>
              <w:spacing w:after="0" w:line="360" w:lineRule="exact"/>
              <w:jc w:val="center"/>
              <w:rPr>
                <w:szCs w:val="28"/>
              </w:rPr>
            </w:pPr>
            <w:r w:rsidRPr="00FD2CC3">
              <w:rPr>
                <w:szCs w:val="28"/>
              </w:rPr>
              <w:t>2,5</w:t>
            </w:r>
          </w:p>
        </w:tc>
        <w:tc>
          <w:tcPr>
            <w:tcW w:w="888" w:type="dxa"/>
            <w:vAlign w:val="center"/>
          </w:tcPr>
          <w:p w:rsidR="004A5F1E" w:rsidRPr="00FD2CC3" w:rsidRDefault="0018066F">
            <w:pPr>
              <w:spacing w:after="0" w:line="360" w:lineRule="exact"/>
              <w:jc w:val="center"/>
              <w:rPr>
                <w:szCs w:val="28"/>
              </w:rPr>
            </w:pPr>
            <w:r w:rsidRPr="00FD2CC3">
              <w:rPr>
                <w:szCs w:val="28"/>
              </w:rPr>
              <w:t>3,25</w:t>
            </w:r>
          </w:p>
        </w:tc>
        <w:tc>
          <w:tcPr>
            <w:tcW w:w="781" w:type="dxa"/>
            <w:vAlign w:val="center"/>
          </w:tcPr>
          <w:p w:rsidR="004A5F1E" w:rsidRPr="00FD2CC3" w:rsidRDefault="0018066F">
            <w:pPr>
              <w:spacing w:after="0" w:line="360" w:lineRule="exact"/>
              <w:jc w:val="center"/>
              <w:rPr>
                <w:szCs w:val="28"/>
              </w:rPr>
            </w:pPr>
            <w:r w:rsidRPr="00FD2CC3">
              <w:rPr>
                <w:szCs w:val="28"/>
              </w:rPr>
              <w:t>4</w:t>
            </w:r>
          </w:p>
        </w:tc>
        <w:tc>
          <w:tcPr>
            <w:tcW w:w="881" w:type="dxa"/>
            <w:vAlign w:val="center"/>
          </w:tcPr>
          <w:p w:rsidR="004A5F1E" w:rsidRPr="00FD2CC3" w:rsidRDefault="0018066F">
            <w:pPr>
              <w:spacing w:after="0" w:line="360" w:lineRule="exact"/>
              <w:jc w:val="center"/>
              <w:rPr>
                <w:szCs w:val="28"/>
              </w:rPr>
            </w:pPr>
            <w:r w:rsidRPr="00FD2CC3">
              <w:rPr>
                <w:szCs w:val="28"/>
              </w:rPr>
              <w:t>5</w:t>
            </w:r>
          </w:p>
        </w:tc>
        <w:tc>
          <w:tcPr>
            <w:tcW w:w="916" w:type="dxa"/>
            <w:vAlign w:val="center"/>
          </w:tcPr>
          <w:p w:rsidR="004A5F1E" w:rsidRPr="00FD2CC3" w:rsidRDefault="0018066F">
            <w:pPr>
              <w:spacing w:after="0" w:line="360" w:lineRule="exact"/>
              <w:jc w:val="center"/>
              <w:rPr>
                <w:szCs w:val="28"/>
              </w:rPr>
            </w:pPr>
            <w:r w:rsidRPr="00FD2CC3">
              <w:rPr>
                <w:szCs w:val="28"/>
              </w:rPr>
              <w:t>6</w:t>
            </w:r>
          </w:p>
        </w:tc>
        <w:tc>
          <w:tcPr>
            <w:tcW w:w="731" w:type="dxa"/>
            <w:vAlign w:val="center"/>
          </w:tcPr>
          <w:p w:rsidR="004A5F1E" w:rsidRPr="00FD2CC3" w:rsidRDefault="0018066F">
            <w:pPr>
              <w:spacing w:after="0" w:line="360" w:lineRule="exact"/>
              <w:jc w:val="center"/>
              <w:rPr>
                <w:szCs w:val="28"/>
              </w:rPr>
            </w:pPr>
            <w:r w:rsidRPr="00FD2CC3">
              <w:rPr>
                <w:szCs w:val="28"/>
              </w:rPr>
              <w:t>&lt;5</w:t>
            </w:r>
          </w:p>
        </w:tc>
        <w:tc>
          <w:tcPr>
            <w:tcW w:w="681" w:type="dxa"/>
            <w:vAlign w:val="center"/>
          </w:tcPr>
          <w:p w:rsidR="004A5F1E" w:rsidRPr="00FD2CC3" w:rsidRDefault="0018066F">
            <w:pPr>
              <w:spacing w:after="0" w:line="360" w:lineRule="exact"/>
              <w:jc w:val="center"/>
              <w:rPr>
                <w:szCs w:val="28"/>
              </w:rPr>
            </w:pPr>
            <w:r w:rsidRPr="00FD2CC3">
              <w:rPr>
                <w:szCs w:val="28"/>
              </w:rPr>
              <w:t>&gt;5</w:t>
            </w:r>
          </w:p>
        </w:tc>
        <w:tc>
          <w:tcPr>
            <w:tcW w:w="767" w:type="dxa"/>
            <w:vAlign w:val="center"/>
          </w:tcPr>
          <w:p w:rsidR="004A5F1E" w:rsidRPr="00FD2CC3" w:rsidRDefault="0018066F">
            <w:pPr>
              <w:spacing w:after="0" w:line="360" w:lineRule="exact"/>
              <w:jc w:val="center"/>
              <w:rPr>
                <w:szCs w:val="28"/>
              </w:rPr>
            </w:pPr>
            <w:r w:rsidRPr="00FD2CC3">
              <w:rPr>
                <w:szCs w:val="28"/>
              </w:rPr>
              <w:t>5-20</w:t>
            </w:r>
          </w:p>
        </w:tc>
        <w:tc>
          <w:tcPr>
            <w:tcW w:w="700" w:type="dxa"/>
            <w:vAlign w:val="center"/>
          </w:tcPr>
          <w:p w:rsidR="004A5F1E" w:rsidRPr="00FD2CC3" w:rsidRDefault="0018066F">
            <w:pPr>
              <w:spacing w:after="0" w:line="360" w:lineRule="exact"/>
              <w:jc w:val="center"/>
              <w:rPr>
                <w:szCs w:val="28"/>
              </w:rPr>
            </w:pPr>
            <w:r w:rsidRPr="00FD2CC3">
              <w:rPr>
                <w:szCs w:val="28"/>
              </w:rPr>
              <w:t>&gt;20</w:t>
            </w:r>
          </w:p>
        </w:tc>
      </w:tr>
      <w:tr w:rsidR="004A5F1E" w:rsidRPr="00FD2CC3">
        <w:trPr>
          <w:trHeight w:val="397"/>
          <w:jc w:val="center"/>
        </w:trPr>
        <w:tc>
          <w:tcPr>
            <w:tcW w:w="3188" w:type="dxa"/>
            <w:vAlign w:val="center"/>
          </w:tcPr>
          <w:p w:rsidR="004A5F1E" w:rsidRPr="00FD2CC3" w:rsidRDefault="0018066F">
            <w:pPr>
              <w:spacing w:after="0" w:line="360" w:lineRule="exact"/>
              <w:jc w:val="both"/>
              <w:rPr>
                <w:szCs w:val="28"/>
              </w:rPr>
            </w:pPr>
            <w:r w:rsidRPr="00FD2CC3">
              <w:rPr>
                <w:szCs w:val="28"/>
              </w:rPr>
              <w:t>Khói hàn (mg/que)</w:t>
            </w:r>
          </w:p>
        </w:tc>
        <w:tc>
          <w:tcPr>
            <w:tcW w:w="852" w:type="dxa"/>
            <w:vAlign w:val="center"/>
          </w:tcPr>
          <w:p w:rsidR="004A5F1E" w:rsidRPr="00FD2CC3" w:rsidRDefault="0018066F">
            <w:pPr>
              <w:spacing w:after="0" w:line="360" w:lineRule="exact"/>
              <w:jc w:val="center"/>
              <w:rPr>
                <w:szCs w:val="28"/>
              </w:rPr>
            </w:pPr>
            <w:r w:rsidRPr="00FD2CC3">
              <w:rPr>
                <w:szCs w:val="28"/>
              </w:rPr>
              <w:t>288</w:t>
            </w:r>
          </w:p>
        </w:tc>
        <w:tc>
          <w:tcPr>
            <w:tcW w:w="888" w:type="dxa"/>
            <w:vAlign w:val="center"/>
          </w:tcPr>
          <w:p w:rsidR="004A5F1E" w:rsidRPr="00FD2CC3" w:rsidRDefault="0018066F">
            <w:pPr>
              <w:spacing w:after="0" w:line="360" w:lineRule="exact"/>
              <w:jc w:val="center"/>
              <w:rPr>
                <w:szCs w:val="28"/>
              </w:rPr>
            </w:pPr>
            <w:r w:rsidRPr="00FD2CC3">
              <w:rPr>
                <w:szCs w:val="28"/>
              </w:rPr>
              <w:t>508</w:t>
            </w:r>
          </w:p>
        </w:tc>
        <w:tc>
          <w:tcPr>
            <w:tcW w:w="781" w:type="dxa"/>
            <w:vAlign w:val="center"/>
          </w:tcPr>
          <w:p w:rsidR="004A5F1E" w:rsidRPr="00FD2CC3" w:rsidRDefault="0018066F">
            <w:pPr>
              <w:spacing w:after="0" w:line="360" w:lineRule="exact"/>
              <w:jc w:val="center"/>
              <w:rPr>
                <w:szCs w:val="28"/>
              </w:rPr>
            </w:pPr>
            <w:r w:rsidRPr="00FD2CC3">
              <w:rPr>
                <w:szCs w:val="28"/>
              </w:rPr>
              <w:t>706</w:t>
            </w:r>
          </w:p>
        </w:tc>
        <w:tc>
          <w:tcPr>
            <w:tcW w:w="881" w:type="dxa"/>
            <w:vAlign w:val="center"/>
          </w:tcPr>
          <w:p w:rsidR="004A5F1E" w:rsidRPr="00FD2CC3" w:rsidRDefault="0018066F">
            <w:pPr>
              <w:spacing w:after="0" w:line="360" w:lineRule="exact"/>
              <w:jc w:val="center"/>
              <w:rPr>
                <w:szCs w:val="28"/>
              </w:rPr>
            </w:pPr>
            <w:r w:rsidRPr="00FD2CC3">
              <w:rPr>
                <w:szCs w:val="28"/>
              </w:rPr>
              <w:t>1.100</w:t>
            </w:r>
          </w:p>
        </w:tc>
        <w:tc>
          <w:tcPr>
            <w:tcW w:w="916" w:type="dxa"/>
            <w:vAlign w:val="center"/>
          </w:tcPr>
          <w:p w:rsidR="004A5F1E" w:rsidRPr="00FD2CC3" w:rsidRDefault="0018066F">
            <w:pPr>
              <w:spacing w:after="0" w:line="360" w:lineRule="exact"/>
              <w:jc w:val="center"/>
              <w:rPr>
                <w:szCs w:val="28"/>
              </w:rPr>
            </w:pPr>
            <w:r w:rsidRPr="00FD2CC3">
              <w:rPr>
                <w:szCs w:val="28"/>
              </w:rPr>
              <w:t>1.578</w:t>
            </w:r>
          </w:p>
        </w:tc>
        <w:tc>
          <w:tcPr>
            <w:tcW w:w="731" w:type="dxa"/>
            <w:vAlign w:val="center"/>
          </w:tcPr>
          <w:p w:rsidR="004A5F1E" w:rsidRPr="00FD2CC3" w:rsidRDefault="0018066F">
            <w:pPr>
              <w:spacing w:after="0" w:line="360" w:lineRule="exact"/>
              <w:jc w:val="center"/>
              <w:rPr>
                <w:szCs w:val="28"/>
              </w:rPr>
            </w:pPr>
            <w:r w:rsidRPr="00FD2CC3">
              <w:rPr>
                <w:szCs w:val="28"/>
              </w:rPr>
              <w:t>-</w:t>
            </w:r>
          </w:p>
        </w:tc>
        <w:tc>
          <w:tcPr>
            <w:tcW w:w="681" w:type="dxa"/>
            <w:vAlign w:val="center"/>
          </w:tcPr>
          <w:p w:rsidR="004A5F1E" w:rsidRPr="00FD2CC3" w:rsidRDefault="0018066F">
            <w:pPr>
              <w:spacing w:after="0" w:line="360" w:lineRule="exact"/>
              <w:jc w:val="center"/>
              <w:rPr>
                <w:szCs w:val="28"/>
              </w:rPr>
            </w:pPr>
            <w:r w:rsidRPr="00FD2CC3">
              <w:rPr>
                <w:szCs w:val="28"/>
              </w:rPr>
              <w:t>-</w:t>
            </w:r>
          </w:p>
        </w:tc>
        <w:tc>
          <w:tcPr>
            <w:tcW w:w="767" w:type="dxa"/>
            <w:vAlign w:val="center"/>
          </w:tcPr>
          <w:p w:rsidR="004A5F1E" w:rsidRPr="00FD2CC3" w:rsidRDefault="0018066F">
            <w:pPr>
              <w:spacing w:after="0" w:line="360" w:lineRule="exact"/>
              <w:jc w:val="center"/>
              <w:rPr>
                <w:szCs w:val="28"/>
              </w:rPr>
            </w:pPr>
            <w:r w:rsidRPr="00FD2CC3">
              <w:rPr>
                <w:szCs w:val="28"/>
              </w:rPr>
              <w:t>-</w:t>
            </w:r>
          </w:p>
        </w:tc>
        <w:tc>
          <w:tcPr>
            <w:tcW w:w="700" w:type="dxa"/>
            <w:vAlign w:val="center"/>
          </w:tcPr>
          <w:p w:rsidR="004A5F1E" w:rsidRPr="00FD2CC3" w:rsidRDefault="0018066F">
            <w:pPr>
              <w:spacing w:after="0" w:line="360" w:lineRule="exact"/>
              <w:jc w:val="center"/>
              <w:rPr>
                <w:szCs w:val="28"/>
              </w:rPr>
            </w:pPr>
            <w:r w:rsidRPr="00FD2CC3">
              <w:rPr>
                <w:szCs w:val="28"/>
              </w:rPr>
              <w:t>-</w:t>
            </w:r>
          </w:p>
        </w:tc>
      </w:tr>
      <w:tr w:rsidR="004A5F1E" w:rsidRPr="00FD2CC3">
        <w:trPr>
          <w:trHeight w:val="397"/>
          <w:jc w:val="center"/>
        </w:trPr>
        <w:tc>
          <w:tcPr>
            <w:tcW w:w="3188" w:type="dxa"/>
            <w:vAlign w:val="center"/>
          </w:tcPr>
          <w:p w:rsidR="004A5F1E" w:rsidRPr="00FD2CC3" w:rsidRDefault="0018066F">
            <w:pPr>
              <w:spacing w:after="0" w:line="360" w:lineRule="exact"/>
              <w:jc w:val="both"/>
              <w:rPr>
                <w:szCs w:val="28"/>
              </w:rPr>
            </w:pPr>
            <w:r w:rsidRPr="00FD2CC3">
              <w:rPr>
                <w:szCs w:val="28"/>
              </w:rPr>
              <w:t>CO (mg/que)</w:t>
            </w:r>
          </w:p>
        </w:tc>
        <w:tc>
          <w:tcPr>
            <w:tcW w:w="852" w:type="dxa"/>
            <w:vAlign w:val="center"/>
          </w:tcPr>
          <w:p w:rsidR="004A5F1E" w:rsidRPr="00FD2CC3" w:rsidRDefault="0018066F">
            <w:pPr>
              <w:spacing w:after="0" w:line="360" w:lineRule="exact"/>
              <w:jc w:val="center"/>
              <w:rPr>
                <w:szCs w:val="28"/>
              </w:rPr>
            </w:pPr>
            <w:r w:rsidRPr="00FD2CC3">
              <w:rPr>
                <w:szCs w:val="28"/>
              </w:rPr>
              <w:t>10</w:t>
            </w:r>
          </w:p>
        </w:tc>
        <w:tc>
          <w:tcPr>
            <w:tcW w:w="888" w:type="dxa"/>
            <w:vAlign w:val="center"/>
          </w:tcPr>
          <w:p w:rsidR="004A5F1E" w:rsidRPr="00FD2CC3" w:rsidRDefault="0018066F">
            <w:pPr>
              <w:spacing w:after="0" w:line="360" w:lineRule="exact"/>
              <w:jc w:val="center"/>
              <w:rPr>
                <w:szCs w:val="28"/>
              </w:rPr>
            </w:pPr>
            <w:r w:rsidRPr="00FD2CC3">
              <w:rPr>
                <w:szCs w:val="28"/>
              </w:rPr>
              <w:t>15</w:t>
            </w:r>
          </w:p>
        </w:tc>
        <w:tc>
          <w:tcPr>
            <w:tcW w:w="781" w:type="dxa"/>
            <w:vAlign w:val="center"/>
          </w:tcPr>
          <w:p w:rsidR="004A5F1E" w:rsidRPr="00FD2CC3" w:rsidRDefault="0018066F">
            <w:pPr>
              <w:spacing w:after="0" w:line="360" w:lineRule="exact"/>
              <w:jc w:val="center"/>
              <w:rPr>
                <w:szCs w:val="28"/>
              </w:rPr>
            </w:pPr>
            <w:r w:rsidRPr="00FD2CC3">
              <w:rPr>
                <w:szCs w:val="28"/>
              </w:rPr>
              <w:t>25</w:t>
            </w:r>
          </w:p>
        </w:tc>
        <w:tc>
          <w:tcPr>
            <w:tcW w:w="881" w:type="dxa"/>
            <w:vAlign w:val="center"/>
          </w:tcPr>
          <w:p w:rsidR="004A5F1E" w:rsidRPr="00FD2CC3" w:rsidRDefault="0018066F">
            <w:pPr>
              <w:spacing w:after="0" w:line="360" w:lineRule="exact"/>
              <w:jc w:val="center"/>
              <w:rPr>
                <w:szCs w:val="28"/>
              </w:rPr>
            </w:pPr>
            <w:r w:rsidRPr="00FD2CC3">
              <w:rPr>
                <w:szCs w:val="28"/>
              </w:rPr>
              <w:t>35</w:t>
            </w:r>
          </w:p>
        </w:tc>
        <w:tc>
          <w:tcPr>
            <w:tcW w:w="916" w:type="dxa"/>
            <w:vAlign w:val="center"/>
          </w:tcPr>
          <w:p w:rsidR="004A5F1E" w:rsidRPr="00FD2CC3" w:rsidRDefault="0018066F">
            <w:pPr>
              <w:spacing w:after="0" w:line="360" w:lineRule="exact"/>
              <w:jc w:val="center"/>
              <w:rPr>
                <w:szCs w:val="28"/>
              </w:rPr>
            </w:pPr>
            <w:r w:rsidRPr="00FD2CC3">
              <w:rPr>
                <w:szCs w:val="28"/>
              </w:rPr>
              <w:t>50</w:t>
            </w:r>
          </w:p>
        </w:tc>
        <w:tc>
          <w:tcPr>
            <w:tcW w:w="731" w:type="dxa"/>
            <w:vAlign w:val="center"/>
          </w:tcPr>
          <w:p w:rsidR="004A5F1E" w:rsidRPr="00FD2CC3" w:rsidRDefault="0018066F">
            <w:pPr>
              <w:spacing w:after="0" w:line="360" w:lineRule="exact"/>
              <w:jc w:val="center"/>
              <w:rPr>
                <w:szCs w:val="28"/>
              </w:rPr>
            </w:pPr>
            <w:r w:rsidRPr="00FD2CC3">
              <w:rPr>
                <w:szCs w:val="28"/>
              </w:rPr>
              <w:t>-</w:t>
            </w:r>
          </w:p>
        </w:tc>
        <w:tc>
          <w:tcPr>
            <w:tcW w:w="681" w:type="dxa"/>
            <w:vAlign w:val="center"/>
          </w:tcPr>
          <w:p w:rsidR="004A5F1E" w:rsidRPr="00FD2CC3" w:rsidRDefault="0018066F">
            <w:pPr>
              <w:spacing w:after="0" w:line="360" w:lineRule="exact"/>
              <w:jc w:val="center"/>
              <w:rPr>
                <w:szCs w:val="28"/>
              </w:rPr>
            </w:pPr>
            <w:r w:rsidRPr="00FD2CC3">
              <w:rPr>
                <w:szCs w:val="28"/>
              </w:rPr>
              <w:t>-</w:t>
            </w:r>
          </w:p>
        </w:tc>
        <w:tc>
          <w:tcPr>
            <w:tcW w:w="767" w:type="dxa"/>
            <w:vAlign w:val="center"/>
          </w:tcPr>
          <w:p w:rsidR="004A5F1E" w:rsidRPr="00FD2CC3" w:rsidRDefault="0018066F">
            <w:pPr>
              <w:spacing w:after="0" w:line="360" w:lineRule="exact"/>
              <w:jc w:val="center"/>
              <w:rPr>
                <w:szCs w:val="28"/>
              </w:rPr>
            </w:pPr>
            <w:r w:rsidRPr="00FD2CC3">
              <w:rPr>
                <w:szCs w:val="28"/>
              </w:rPr>
              <w:t>-</w:t>
            </w:r>
          </w:p>
        </w:tc>
        <w:tc>
          <w:tcPr>
            <w:tcW w:w="700" w:type="dxa"/>
            <w:vAlign w:val="center"/>
          </w:tcPr>
          <w:p w:rsidR="004A5F1E" w:rsidRPr="00FD2CC3" w:rsidRDefault="0018066F">
            <w:pPr>
              <w:spacing w:after="0" w:line="360" w:lineRule="exact"/>
              <w:jc w:val="center"/>
              <w:rPr>
                <w:szCs w:val="28"/>
              </w:rPr>
            </w:pPr>
            <w:r w:rsidRPr="00FD2CC3">
              <w:rPr>
                <w:szCs w:val="28"/>
              </w:rPr>
              <w:t>-</w:t>
            </w:r>
          </w:p>
        </w:tc>
      </w:tr>
      <w:tr w:rsidR="004A5F1E" w:rsidRPr="00FD2CC3">
        <w:trPr>
          <w:trHeight w:val="397"/>
          <w:jc w:val="center"/>
        </w:trPr>
        <w:tc>
          <w:tcPr>
            <w:tcW w:w="3188" w:type="dxa"/>
            <w:vAlign w:val="center"/>
          </w:tcPr>
          <w:p w:rsidR="004A5F1E" w:rsidRPr="00FD2CC3" w:rsidRDefault="0018066F">
            <w:pPr>
              <w:spacing w:after="0" w:line="360" w:lineRule="exact"/>
              <w:jc w:val="both"/>
              <w:rPr>
                <w:szCs w:val="28"/>
              </w:rPr>
            </w:pPr>
            <w:r w:rsidRPr="00FD2CC3">
              <w:rPr>
                <w:szCs w:val="28"/>
              </w:rPr>
              <w:t>NOx (mg/que)</w:t>
            </w:r>
          </w:p>
        </w:tc>
        <w:tc>
          <w:tcPr>
            <w:tcW w:w="852" w:type="dxa"/>
            <w:vAlign w:val="center"/>
          </w:tcPr>
          <w:p w:rsidR="004A5F1E" w:rsidRPr="00FD2CC3" w:rsidRDefault="0018066F">
            <w:pPr>
              <w:spacing w:after="0" w:line="360" w:lineRule="exact"/>
              <w:jc w:val="center"/>
              <w:rPr>
                <w:szCs w:val="28"/>
              </w:rPr>
            </w:pPr>
            <w:r w:rsidRPr="00FD2CC3">
              <w:rPr>
                <w:szCs w:val="28"/>
              </w:rPr>
              <w:t>12</w:t>
            </w:r>
          </w:p>
        </w:tc>
        <w:tc>
          <w:tcPr>
            <w:tcW w:w="888" w:type="dxa"/>
            <w:vAlign w:val="center"/>
          </w:tcPr>
          <w:p w:rsidR="004A5F1E" w:rsidRPr="00FD2CC3" w:rsidRDefault="0018066F">
            <w:pPr>
              <w:spacing w:after="0" w:line="360" w:lineRule="exact"/>
              <w:jc w:val="center"/>
              <w:rPr>
                <w:szCs w:val="28"/>
              </w:rPr>
            </w:pPr>
            <w:r w:rsidRPr="00FD2CC3">
              <w:rPr>
                <w:szCs w:val="28"/>
              </w:rPr>
              <w:t>20</w:t>
            </w:r>
          </w:p>
        </w:tc>
        <w:tc>
          <w:tcPr>
            <w:tcW w:w="781" w:type="dxa"/>
            <w:vAlign w:val="center"/>
          </w:tcPr>
          <w:p w:rsidR="004A5F1E" w:rsidRPr="00FD2CC3" w:rsidRDefault="0018066F">
            <w:pPr>
              <w:spacing w:after="0" w:line="360" w:lineRule="exact"/>
              <w:jc w:val="center"/>
              <w:rPr>
                <w:szCs w:val="28"/>
              </w:rPr>
            </w:pPr>
            <w:r w:rsidRPr="00FD2CC3">
              <w:rPr>
                <w:szCs w:val="28"/>
              </w:rPr>
              <w:t>30</w:t>
            </w:r>
          </w:p>
        </w:tc>
        <w:tc>
          <w:tcPr>
            <w:tcW w:w="881" w:type="dxa"/>
            <w:vAlign w:val="center"/>
          </w:tcPr>
          <w:p w:rsidR="004A5F1E" w:rsidRPr="00FD2CC3" w:rsidRDefault="0018066F">
            <w:pPr>
              <w:spacing w:after="0" w:line="360" w:lineRule="exact"/>
              <w:jc w:val="center"/>
              <w:rPr>
                <w:szCs w:val="28"/>
              </w:rPr>
            </w:pPr>
            <w:r w:rsidRPr="00FD2CC3">
              <w:rPr>
                <w:szCs w:val="28"/>
              </w:rPr>
              <w:t>45</w:t>
            </w:r>
          </w:p>
        </w:tc>
        <w:tc>
          <w:tcPr>
            <w:tcW w:w="916" w:type="dxa"/>
            <w:vAlign w:val="center"/>
          </w:tcPr>
          <w:p w:rsidR="004A5F1E" w:rsidRPr="00FD2CC3" w:rsidRDefault="0018066F">
            <w:pPr>
              <w:spacing w:after="0" w:line="360" w:lineRule="exact"/>
              <w:jc w:val="center"/>
              <w:rPr>
                <w:szCs w:val="28"/>
              </w:rPr>
            </w:pPr>
            <w:r w:rsidRPr="00FD2CC3">
              <w:rPr>
                <w:szCs w:val="28"/>
              </w:rPr>
              <w:t>70</w:t>
            </w:r>
          </w:p>
        </w:tc>
        <w:tc>
          <w:tcPr>
            <w:tcW w:w="731" w:type="dxa"/>
            <w:vAlign w:val="center"/>
          </w:tcPr>
          <w:p w:rsidR="004A5F1E" w:rsidRPr="00FD2CC3" w:rsidRDefault="0018066F">
            <w:pPr>
              <w:spacing w:after="0" w:line="360" w:lineRule="exact"/>
              <w:jc w:val="center"/>
              <w:rPr>
                <w:szCs w:val="28"/>
              </w:rPr>
            </w:pPr>
            <w:r w:rsidRPr="00FD2CC3">
              <w:rPr>
                <w:szCs w:val="28"/>
              </w:rPr>
              <w:t>-</w:t>
            </w:r>
          </w:p>
        </w:tc>
        <w:tc>
          <w:tcPr>
            <w:tcW w:w="681" w:type="dxa"/>
            <w:vAlign w:val="center"/>
          </w:tcPr>
          <w:p w:rsidR="004A5F1E" w:rsidRPr="00FD2CC3" w:rsidRDefault="0018066F">
            <w:pPr>
              <w:spacing w:after="0" w:line="360" w:lineRule="exact"/>
              <w:jc w:val="center"/>
              <w:rPr>
                <w:szCs w:val="28"/>
              </w:rPr>
            </w:pPr>
            <w:r w:rsidRPr="00FD2CC3">
              <w:rPr>
                <w:szCs w:val="28"/>
              </w:rPr>
              <w:t>-</w:t>
            </w:r>
          </w:p>
        </w:tc>
        <w:tc>
          <w:tcPr>
            <w:tcW w:w="767" w:type="dxa"/>
            <w:vAlign w:val="center"/>
          </w:tcPr>
          <w:p w:rsidR="004A5F1E" w:rsidRPr="00FD2CC3" w:rsidRDefault="0018066F">
            <w:pPr>
              <w:spacing w:after="0" w:line="360" w:lineRule="exact"/>
              <w:jc w:val="center"/>
              <w:rPr>
                <w:szCs w:val="28"/>
              </w:rPr>
            </w:pPr>
            <w:r w:rsidRPr="00FD2CC3">
              <w:rPr>
                <w:szCs w:val="28"/>
              </w:rPr>
              <w:t>-</w:t>
            </w:r>
          </w:p>
        </w:tc>
        <w:tc>
          <w:tcPr>
            <w:tcW w:w="700" w:type="dxa"/>
            <w:vAlign w:val="center"/>
          </w:tcPr>
          <w:p w:rsidR="004A5F1E" w:rsidRPr="00FD2CC3" w:rsidRDefault="0018066F">
            <w:pPr>
              <w:spacing w:after="0" w:line="360" w:lineRule="exact"/>
              <w:jc w:val="center"/>
              <w:rPr>
                <w:szCs w:val="28"/>
              </w:rPr>
            </w:pPr>
            <w:r w:rsidRPr="00FD2CC3">
              <w:rPr>
                <w:szCs w:val="28"/>
              </w:rPr>
              <w:t>-</w:t>
            </w:r>
          </w:p>
        </w:tc>
      </w:tr>
      <w:tr w:rsidR="004A5F1E" w:rsidRPr="00FD2CC3">
        <w:trPr>
          <w:trHeight w:val="397"/>
          <w:jc w:val="center"/>
        </w:trPr>
        <w:tc>
          <w:tcPr>
            <w:tcW w:w="3188" w:type="dxa"/>
            <w:vAlign w:val="center"/>
          </w:tcPr>
          <w:p w:rsidR="004A5F1E" w:rsidRPr="00FD2CC3" w:rsidRDefault="0018066F">
            <w:pPr>
              <w:spacing w:after="0" w:line="360" w:lineRule="exact"/>
              <w:jc w:val="both"/>
              <w:rPr>
                <w:szCs w:val="28"/>
                <w:lang w:val="pt-BR"/>
              </w:rPr>
            </w:pPr>
            <w:r w:rsidRPr="00FD2CC3">
              <w:rPr>
                <w:szCs w:val="28"/>
                <w:lang w:val="pt-BR"/>
              </w:rPr>
              <w:t>Acetylen (g/Fe</w:t>
            </w:r>
            <w:r w:rsidRPr="00FD2CC3">
              <w:rPr>
                <w:szCs w:val="28"/>
                <w:vertAlign w:val="subscript"/>
                <w:lang w:val="pt-BR"/>
              </w:rPr>
              <w:t>2</w:t>
            </w:r>
            <w:r w:rsidRPr="00FD2CC3">
              <w:rPr>
                <w:szCs w:val="28"/>
                <w:lang w:val="pt-BR"/>
              </w:rPr>
              <w:t>O</w:t>
            </w:r>
            <w:r w:rsidRPr="00FD2CC3">
              <w:rPr>
                <w:szCs w:val="28"/>
                <w:vertAlign w:val="subscript"/>
                <w:lang w:val="pt-BR"/>
              </w:rPr>
              <w:t>3</w:t>
            </w:r>
            <w:r w:rsidRPr="00FD2CC3">
              <w:rPr>
                <w:szCs w:val="28"/>
                <w:lang w:val="pt-BR"/>
              </w:rPr>
              <w:t>)/lít O</w:t>
            </w:r>
            <w:r w:rsidRPr="00FD2CC3">
              <w:rPr>
                <w:szCs w:val="28"/>
                <w:vertAlign w:val="subscript"/>
                <w:lang w:val="pt-BR"/>
              </w:rPr>
              <w:t>2</w:t>
            </w:r>
          </w:p>
        </w:tc>
        <w:tc>
          <w:tcPr>
            <w:tcW w:w="852" w:type="dxa"/>
            <w:vAlign w:val="center"/>
          </w:tcPr>
          <w:p w:rsidR="004A5F1E" w:rsidRPr="00FD2CC3" w:rsidRDefault="0018066F">
            <w:pPr>
              <w:spacing w:after="0" w:line="360" w:lineRule="exact"/>
              <w:jc w:val="center"/>
              <w:rPr>
                <w:szCs w:val="28"/>
              </w:rPr>
            </w:pPr>
            <w:r w:rsidRPr="00FD2CC3">
              <w:rPr>
                <w:szCs w:val="28"/>
              </w:rPr>
              <w:t>-</w:t>
            </w:r>
          </w:p>
        </w:tc>
        <w:tc>
          <w:tcPr>
            <w:tcW w:w="888" w:type="dxa"/>
            <w:vAlign w:val="center"/>
          </w:tcPr>
          <w:p w:rsidR="004A5F1E" w:rsidRPr="00FD2CC3" w:rsidRDefault="0018066F">
            <w:pPr>
              <w:spacing w:after="0" w:line="360" w:lineRule="exact"/>
              <w:jc w:val="center"/>
              <w:rPr>
                <w:szCs w:val="28"/>
              </w:rPr>
            </w:pPr>
            <w:r w:rsidRPr="00FD2CC3">
              <w:rPr>
                <w:szCs w:val="28"/>
              </w:rPr>
              <w:t>-</w:t>
            </w:r>
          </w:p>
        </w:tc>
        <w:tc>
          <w:tcPr>
            <w:tcW w:w="781" w:type="dxa"/>
            <w:vAlign w:val="center"/>
          </w:tcPr>
          <w:p w:rsidR="004A5F1E" w:rsidRPr="00FD2CC3" w:rsidRDefault="0018066F">
            <w:pPr>
              <w:spacing w:after="0" w:line="360" w:lineRule="exact"/>
              <w:jc w:val="center"/>
              <w:rPr>
                <w:szCs w:val="28"/>
              </w:rPr>
            </w:pPr>
            <w:r w:rsidRPr="00FD2CC3">
              <w:rPr>
                <w:szCs w:val="28"/>
              </w:rPr>
              <w:t>-</w:t>
            </w:r>
          </w:p>
        </w:tc>
        <w:tc>
          <w:tcPr>
            <w:tcW w:w="881" w:type="dxa"/>
            <w:vAlign w:val="center"/>
          </w:tcPr>
          <w:p w:rsidR="004A5F1E" w:rsidRPr="00FD2CC3" w:rsidRDefault="0018066F">
            <w:pPr>
              <w:spacing w:after="0" w:line="360" w:lineRule="exact"/>
              <w:jc w:val="center"/>
              <w:rPr>
                <w:szCs w:val="28"/>
              </w:rPr>
            </w:pPr>
            <w:r w:rsidRPr="00FD2CC3">
              <w:rPr>
                <w:szCs w:val="28"/>
              </w:rPr>
              <w:t>-</w:t>
            </w:r>
          </w:p>
        </w:tc>
        <w:tc>
          <w:tcPr>
            <w:tcW w:w="916" w:type="dxa"/>
            <w:vAlign w:val="center"/>
          </w:tcPr>
          <w:p w:rsidR="004A5F1E" w:rsidRPr="00FD2CC3" w:rsidRDefault="0018066F">
            <w:pPr>
              <w:spacing w:after="0" w:line="360" w:lineRule="exact"/>
              <w:jc w:val="center"/>
              <w:rPr>
                <w:szCs w:val="28"/>
              </w:rPr>
            </w:pPr>
            <w:r w:rsidRPr="00FD2CC3">
              <w:rPr>
                <w:szCs w:val="28"/>
              </w:rPr>
              <w:t>-</w:t>
            </w:r>
          </w:p>
        </w:tc>
        <w:tc>
          <w:tcPr>
            <w:tcW w:w="731" w:type="dxa"/>
            <w:vAlign w:val="center"/>
          </w:tcPr>
          <w:p w:rsidR="004A5F1E" w:rsidRPr="00FD2CC3" w:rsidRDefault="0018066F">
            <w:pPr>
              <w:spacing w:after="0" w:line="360" w:lineRule="exact"/>
              <w:jc w:val="center"/>
              <w:rPr>
                <w:szCs w:val="28"/>
              </w:rPr>
            </w:pPr>
            <w:r w:rsidRPr="00FD2CC3">
              <w:rPr>
                <w:szCs w:val="28"/>
              </w:rPr>
              <w:t>3</w:t>
            </w:r>
          </w:p>
        </w:tc>
        <w:tc>
          <w:tcPr>
            <w:tcW w:w="681" w:type="dxa"/>
            <w:vAlign w:val="center"/>
          </w:tcPr>
          <w:p w:rsidR="004A5F1E" w:rsidRPr="00FD2CC3" w:rsidRDefault="0018066F">
            <w:pPr>
              <w:spacing w:after="0" w:line="360" w:lineRule="exact"/>
              <w:jc w:val="center"/>
              <w:rPr>
                <w:szCs w:val="28"/>
              </w:rPr>
            </w:pPr>
            <w:r w:rsidRPr="00FD2CC3">
              <w:rPr>
                <w:szCs w:val="28"/>
              </w:rPr>
              <w:t>5</w:t>
            </w:r>
          </w:p>
        </w:tc>
        <w:tc>
          <w:tcPr>
            <w:tcW w:w="767" w:type="dxa"/>
            <w:vAlign w:val="center"/>
          </w:tcPr>
          <w:p w:rsidR="004A5F1E" w:rsidRPr="00FD2CC3" w:rsidRDefault="0018066F">
            <w:pPr>
              <w:spacing w:after="0" w:line="360" w:lineRule="exact"/>
              <w:jc w:val="center"/>
              <w:rPr>
                <w:szCs w:val="28"/>
              </w:rPr>
            </w:pPr>
            <w:r w:rsidRPr="00FD2CC3">
              <w:rPr>
                <w:szCs w:val="28"/>
              </w:rPr>
              <w:t>-</w:t>
            </w:r>
          </w:p>
        </w:tc>
        <w:tc>
          <w:tcPr>
            <w:tcW w:w="700" w:type="dxa"/>
            <w:vAlign w:val="center"/>
          </w:tcPr>
          <w:p w:rsidR="004A5F1E" w:rsidRPr="00FD2CC3" w:rsidRDefault="0018066F">
            <w:pPr>
              <w:spacing w:after="0" w:line="360" w:lineRule="exact"/>
              <w:jc w:val="center"/>
              <w:rPr>
                <w:szCs w:val="28"/>
              </w:rPr>
            </w:pPr>
            <w:r w:rsidRPr="00FD2CC3">
              <w:rPr>
                <w:szCs w:val="28"/>
              </w:rPr>
              <w:t>-</w:t>
            </w:r>
          </w:p>
        </w:tc>
      </w:tr>
      <w:tr w:rsidR="004A5F1E" w:rsidRPr="00FD2CC3">
        <w:trPr>
          <w:trHeight w:val="397"/>
          <w:jc w:val="center"/>
        </w:trPr>
        <w:tc>
          <w:tcPr>
            <w:tcW w:w="3188" w:type="dxa"/>
            <w:vAlign w:val="center"/>
          </w:tcPr>
          <w:p w:rsidR="004A5F1E" w:rsidRPr="00FD2CC3" w:rsidRDefault="0018066F">
            <w:pPr>
              <w:spacing w:after="0" w:line="360" w:lineRule="exact"/>
              <w:jc w:val="both"/>
              <w:rPr>
                <w:szCs w:val="28"/>
                <w:lang w:val="pt-BR"/>
              </w:rPr>
            </w:pPr>
            <w:r w:rsidRPr="00FD2CC3">
              <w:rPr>
                <w:szCs w:val="28"/>
                <w:lang w:val="pt-BR"/>
              </w:rPr>
              <w:lastRenderedPageBreak/>
              <w:t>Propan (g/Fe</w:t>
            </w:r>
            <w:r w:rsidRPr="00FD2CC3">
              <w:rPr>
                <w:szCs w:val="28"/>
                <w:vertAlign w:val="subscript"/>
                <w:lang w:val="pt-BR"/>
              </w:rPr>
              <w:t>2</w:t>
            </w:r>
            <w:r w:rsidRPr="00FD2CC3">
              <w:rPr>
                <w:szCs w:val="28"/>
                <w:lang w:val="pt-BR"/>
              </w:rPr>
              <w:t>O</w:t>
            </w:r>
            <w:r w:rsidRPr="00FD2CC3">
              <w:rPr>
                <w:szCs w:val="28"/>
                <w:vertAlign w:val="subscript"/>
                <w:lang w:val="pt-BR"/>
              </w:rPr>
              <w:t>3</w:t>
            </w:r>
            <w:r w:rsidRPr="00FD2CC3">
              <w:rPr>
                <w:szCs w:val="28"/>
                <w:lang w:val="pt-BR"/>
              </w:rPr>
              <w:t>)/ lít O</w:t>
            </w:r>
            <w:r w:rsidRPr="00FD2CC3">
              <w:rPr>
                <w:szCs w:val="28"/>
                <w:vertAlign w:val="subscript"/>
                <w:lang w:val="pt-BR"/>
              </w:rPr>
              <w:t>2</w:t>
            </w:r>
          </w:p>
        </w:tc>
        <w:tc>
          <w:tcPr>
            <w:tcW w:w="852" w:type="dxa"/>
            <w:vAlign w:val="center"/>
          </w:tcPr>
          <w:p w:rsidR="004A5F1E" w:rsidRPr="00FD2CC3" w:rsidRDefault="0018066F">
            <w:pPr>
              <w:spacing w:after="0" w:line="360" w:lineRule="exact"/>
              <w:jc w:val="center"/>
              <w:rPr>
                <w:szCs w:val="28"/>
              </w:rPr>
            </w:pPr>
            <w:r w:rsidRPr="00FD2CC3">
              <w:rPr>
                <w:szCs w:val="28"/>
              </w:rPr>
              <w:t>-</w:t>
            </w:r>
          </w:p>
        </w:tc>
        <w:tc>
          <w:tcPr>
            <w:tcW w:w="888" w:type="dxa"/>
            <w:vAlign w:val="center"/>
          </w:tcPr>
          <w:p w:rsidR="004A5F1E" w:rsidRPr="00FD2CC3" w:rsidRDefault="0018066F">
            <w:pPr>
              <w:spacing w:after="0" w:line="360" w:lineRule="exact"/>
              <w:jc w:val="center"/>
              <w:rPr>
                <w:szCs w:val="28"/>
              </w:rPr>
            </w:pPr>
            <w:r w:rsidRPr="00FD2CC3">
              <w:rPr>
                <w:szCs w:val="28"/>
              </w:rPr>
              <w:t>-</w:t>
            </w:r>
          </w:p>
        </w:tc>
        <w:tc>
          <w:tcPr>
            <w:tcW w:w="781" w:type="dxa"/>
            <w:vAlign w:val="center"/>
          </w:tcPr>
          <w:p w:rsidR="004A5F1E" w:rsidRPr="00FD2CC3" w:rsidRDefault="0018066F">
            <w:pPr>
              <w:spacing w:after="0" w:line="360" w:lineRule="exact"/>
              <w:jc w:val="center"/>
              <w:rPr>
                <w:szCs w:val="28"/>
              </w:rPr>
            </w:pPr>
            <w:r w:rsidRPr="00FD2CC3">
              <w:rPr>
                <w:szCs w:val="28"/>
              </w:rPr>
              <w:t>-</w:t>
            </w:r>
          </w:p>
        </w:tc>
        <w:tc>
          <w:tcPr>
            <w:tcW w:w="881" w:type="dxa"/>
            <w:vAlign w:val="center"/>
          </w:tcPr>
          <w:p w:rsidR="004A5F1E" w:rsidRPr="00FD2CC3" w:rsidRDefault="0018066F">
            <w:pPr>
              <w:spacing w:after="0" w:line="360" w:lineRule="exact"/>
              <w:jc w:val="center"/>
              <w:rPr>
                <w:szCs w:val="28"/>
              </w:rPr>
            </w:pPr>
            <w:r w:rsidRPr="00FD2CC3">
              <w:rPr>
                <w:szCs w:val="28"/>
              </w:rPr>
              <w:t>-</w:t>
            </w:r>
          </w:p>
        </w:tc>
        <w:tc>
          <w:tcPr>
            <w:tcW w:w="916" w:type="dxa"/>
            <w:vAlign w:val="center"/>
          </w:tcPr>
          <w:p w:rsidR="004A5F1E" w:rsidRPr="00FD2CC3" w:rsidRDefault="0018066F">
            <w:pPr>
              <w:spacing w:after="0" w:line="360" w:lineRule="exact"/>
              <w:jc w:val="center"/>
              <w:rPr>
                <w:szCs w:val="28"/>
              </w:rPr>
            </w:pPr>
            <w:r w:rsidRPr="00FD2CC3">
              <w:rPr>
                <w:szCs w:val="28"/>
              </w:rPr>
              <w:t>-</w:t>
            </w:r>
          </w:p>
        </w:tc>
        <w:tc>
          <w:tcPr>
            <w:tcW w:w="731" w:type="dxa"/>
            <w:vAlign w:val="center"/>
          </w:tcPr>
          <w:p w:rsidR="004A5F1E" w:rsidRPr="00FD2CC3" w:rsidRDefault="0018066F">
            <w:pPr>
              <w:spacing w:after="0" w:line="360" w:lineRule="exact"/>
              <w:jc w:val="center"/>
              <w:rPr>
                <w:szCs w:val="28"/>
              </w:rPr>
            </w:pPr>
            <w:r w:rsidRPr="00FD2CC3">
              <w:rPr>
                <w:szCs w:val="28"/>
              </w:rPr>
              <w:t>2</w:t>
            </w:r>
          </w:p>
        </w:tc>
        <w:tc>
          <w:tcPr>
            <w:tcW w:w="681" w:type="dxa"/>
            <w:vAlign w:val="center"/>
          </w:tcPr>
          <w:p w:rsidR="004A5F1E" w:rsidRPr="00FD2CC3" w:rsidRDefault="0018066F">
            <w:pPr>
              <w:spacing w:after="0" w:line="360" w:lineRule="exact"/>
              <w:jc w:val="center"/>
              <w:rPr>
                <w:szCs w:val="28"/>
              </w:rPr>
            </w:pPr>
            <w:r w:rsidRPr="00FD2CC3">
              <w:rPr>
                <w:szCs w:val="28"/>
              </w:rPr>
              <w:t>-</w:t>
            </w:r>
          </w:p>
        </w:tc>
        <w:tc>
          <w:tcPr>
            <w:tcW w:w="767" w:type="dxa"/>
            <w:vAlign w:val="center"/>
          </w:tcPr>
          <w:p w:rsidR="004A5F1E" w:rsidRPr="00FD2CC3" w:rsidRDefault="0018066F">
            <w:pPr>
              <w:spacing w:after="0" w:line="360" w:lineRule="exact"/>
              <w:jc w:val="center"/>
              <w:rPr>
                <w:szCs w:val="28"/>
              </w:rPr>
            </w:pPr>
            <w:r w:rsidRPr="00FD2CC3">
              <w:rPr>
                <w:szCs w:val="28"/>
              </w:rPr>
              <w:t>3</w:t>
            </w:r>
          </w:p>
        </w:tc>
        <w:tc>
          <w:tcPr>
            <w:tcW w:w="700" w:type="dxa"/>
            <w:vAlign w:val="center"/>
          </w:tcPr>
          <w:p w:rsidR="004A5F1E" w:rsidRPr="00FD2CC3" w:rsidRDefault="0018066F">
            <w:pPr>
              <w:spacing w:after="0" w:line="360" w:lineRule="exact"/>
              <w:jc w:val="center"/>
              <w:rPr>
                <w:szCs w:val="28"/>
              </w:rPr>
            </w:pPr>
            <w:r w:rsidRPr="00FD2CC3">
              <w:rPr>
                <w:szCs w:val="28"/>
              </w:rPr>
              <w:t>4</w:t>
            </w:r>
          </w:p>
        </w:tc>
      </w:tr>
    </w:tbl>
    <w:p w:rsidR="004A5F1E" w:rsidRPr="00FD2CC3" w:rsidRDefault="0018066F">
      <w:pPr>
        <w:spacing w:before="120" w:after="0" w:line="360" w:lineRule="exact"/>
        <w:ind w:left="720" w:hanging="549"/>
        <w:jc w:val="right"/>
        <w:rPr>
          <w:iCs/>
          <w:szCs w:val="28"/>
          <w:lang w:val="vi-VN"/>
        </w:rPr>
      </w:pPr>
      <w:r w:rsidRPr="00FD2CC3">
        <w:rPr>
          <w:szCs w:val="28"/>
        </w:rPr>
        <w:t>(Nguồn: Trung tâm nghiên cứu và quy hoạch môi trường đô thị - nông thôn)</w:t>
      </w:r>
    </w:p>
    <w:p w:rsidR="004A5F1E" w:rsidRPr="00FD2CC3" w:rsidRDefault="0018066F">
      <w:pPr>
        <w:spacing w:before="40" w:after="0" w:line="360" w:lineRule="exact"/>
        <w:jc w:val="both"/>
        <w:rPr>
          <w:i/>
          <w:szCs w:val="28"/>
          <w:lang w:val="vi-VN"/>
        </w:rPr>
      </w:pPr>
      <w:r w:rsidRPr="00FD2CC3">
        <w:rPr>
          <w:i/>
          <w:szCs w:val="28"/>
        </w:rPr>
        <w:t>*</w:t>
      </w:r>
      <w:r w:rsidRPr="00FD2CC3">
        <w:rPr>
          <w:i/>
          <w:szCs w:val="28"/>
          <w:lang w:val="vi-VN"/>
        </w:rPr>
        <w:t xml:space="preserve"> Đánh giá đối tượng chịu tác động, quy mô chịu tác động</w:t>
      </w:r>
    </w:p>
    <w:p w:rsidR="004A5F1E" w:rsidRPr="00FD2CC3" w:rsidRDefault="0018066F">
      <w:pPr>
        <w:spacing w:before="40" w:after="0" w:line="360" w:lineRule="exact"/>
        <w:ind w:firstLine="720"/>
        <w:jc w:val="both"/>
        <w:rPr>
          <w:szCs w:val="28"/>
          <w:lang w:val="nl-NL"/>
        </w:rPr>
      </w:pPr>
      <w:r w:rsidRPr="00FD2CC3">
        <w:rPr>
          <w:szCs w:val="28"/>
          <w:lang w:val="nl-NL"/>
        </w:rPr>
        <w:t xml:space="preserve">Trên thực tế, nồng độ bụi, khí thải phát sinh từ các hoạt động thi công xây dựng có thể lớn hơn số liệu đã tính toán trong báo cáo do có sự cộng hưởng nồng độ bụi, khí thải của các hoạt động khác nhau. </w:t>
      </w:r>
    </w:p>
    <w:p w:rsidR="004A5F1E" w:rsidRPr="00FD2CC3" w:rsidRDefault="0018066F">
      <w:pPr>
        <w:widowControl w:val="0"/>
        <w:tabs>
          <w:tab w:val="left" w:pos="540"/>
        </w:tabs>
        <w:spacing w:before="40" w:after="0" w:line="360" w:lineRule="exact"/>
        <w:ind w:firstLine="720"/>
        <w:jc w:val="both"/>
        <w:rPr>
          <w:szCs w:val="28"/>
          <w:lang w:val="pt-BR"/>
        </w:rPr>
      </w:pPr>
      <w:r w:rsidRPr="00FD2CC3">
        <w:rPr>
          <w:szCs w:val="28"/>
          <w:lang w:val="nl-NL"/>
        </w:rPr>
        <w:t xml:space="preserve">- Bụi phát sinh từ các quá trình thi công </w:t>
      </w:r>
      <w:r w:rsidRPr="00FD2CC3">
        <w:rPr>
          <w:szCs w:val="28"/>
          <w:lang w:val="vi-VN"/>
        </w:rPr>
        <w:t xml:space="preserve">có tải lượng tương đối lớn, tuy nhiên bụi phát sinh trong quá trình </w:t>
      </w:r>
      <w:r w:rsidRPr="00FD2CC3">
        <w:rPr>
          <w:szCs w:val="28"/>
          <w:lang w:val="pt-BR"/>
        </w:rPr>
        <w:t>này có kích thước lớn, nên không phát tán đi xa. Vì vậy, chúng chỉ gây ô nhiễm cục bộ tại khu vực thi công, gây ảnh hưởng trực tiếp đến công nhân tham gia thi công, tác động nhẹ đến người tham gia giao thông và các hộ dân hai bên tuyến đường và khu vực xung quanh.</w:t>
      </w:r>
    </w:p>
    <w:p w:rsidR="004A5F1E" w:rsidRPr="00FD2CC3" w:rsidRDefault="0018066F">
      <w:pPr>
        <w:tabs>
          <w:tab w:val="left" w:pos="993"/>
        </w:tabs>
        <w:spacing w:before="40" w:after="0" w:line="360" w:lineRule="exact"/>
        <w:ind w:firstLine="709"/>
        <w:jc w:val="both"/>
        <w:rPr>
          <w:szCs w:val="28"/>
          <w:lang w:val="vi-VN"/>
        </w:rPr>
      </w:pPr>
      <w:r w:rsidRPr="00FD2CC3">
        <w:rPr>
          <w:szCs w:val="28"/>
          <w:lang w:val="pt-BR"/>
        </w:rPr>
        <w:t xml:space="preserve">- Khí thải phát sinh từ </w:t>
      </w:r>
      <w:r w:rsidRPr="00FD2CC3">
        <w:rPr>
          <w:szCs w:val="28"/>
          <w:lang w:val="vi-VN"/>
        </w:rPr>
        <w:t>máy móc thi công trên công trường là nguyên nhân gây phát sinh các chất ô nhiễm như SO</w:t>
      </w:r>
      <w:r w:rsidRPr="00FD2CC3">
        <w:rPr>
          <w:szCs w:val="28"/>
          <w:vertAlign w:val="subscript"/>
          <w:lang w:val="vi-VN"/>
        </w:rPr>
        <w:t>2</w:t>
      </w:r>
      <w:r w:rsidRPr="00FD2CC3">
        <w:rPr>
          <w:szCs w:val="28"/>
          <w:lang w:val="vi-VN"/>
        </w:rPr>
        <w:t>, NO</w:t>
      </w:r>
      <w:r w:rsidRPr="00FD2CC3">
        <w:rPr>
          <w:szCs w:val="28"/>
          <w:vertAlign w:val="subscript"/>
          <w:lang w:val="vi-VN"/>
        </w:rPr>
        <w:t>2</w:t>
      </w:r>
      <w:r w:rsidRPr="00FD2CC3">
        <w:rPr>
          <w:szCs w:val="28"/>
          <w:lang w:val="vi-VN"/>
        </w:rPr>
        <w:t xml:space="preserve">, CO, bụi, VOC ra môi trường không khí xung quanh. Nồng độ các chất ô nhiễm tính toán đều nằm trong giới hạn cho phép của QCVN 05:2013/BTNMT, nên mức độ tác động từ quá trình này đối với sức khỏe con người là không đáng kể. Dự án </w:t>
      </w:r>
      <w:r w:rsidRPr="00FD2CC3">
        <w:rPr>
          <w:szCs w:val="28"/>
        </w:rPr>
        <w:t xml:space="preserve">tiếp giáp với khu dân dân xóm 11 về phía Tây, tuy nhiên chủ đầu tư </w:t>
      </w:r>
      <w:r w:rsidRPr="00FD2CC3">
        <w:rPr>
          <w:szCs w:val="28"/>
          <w:lang w:val="vi-VN"/>
        </w:rPr>
        <w:t xml:space="preserve">sẽ </w:t>
      </w:r>
      <w:r w:rsidRPr="00FD2CC3">
        <w:rPr>
          <w:szCs w:val="28"/>
        </w:rPr>
        <w:t>kết hợp với đơn vị thi công sẽ có biện pháp giảm thiểu phù hợp để hạn chế ảnh hưởng đến</w:t>
      </w:r>
      <w:r w:rsidRPr="00FD2CC3">
        <w:rPr>
          <w:szCs w:val="28"/>
          <w:lang w:val="vi-VN"/>
        </w:rPr>
        <w:t xml:space="preserve"> cộng đồng dân cư khu vực.</w:t>
      </w:r>
    </w:p>
    <w:p w:rsidR="004A5F1E" w:rsidRPr="00FD2CC3" w:rsidRDefault="0018066F">
      <w:pPr>
        <w:tabs>
          <w:tab w:val="left" w:pos="993"/>
        </w:tabs>
        <w:spacing w:before="40" w:after="0" w:line="360" w:lineRule="exact"/>
        <w:ind w:firstLine="709"/>
        <w:jc w:val="both"/>
        <w:rPr>
          <w:szCs w:val="28"/>
        </w:rPr>
      </w:pPr>
      <w:r w:rsidRPr="00FD2CC3">
        <w:rPr>
          <w:szCs w:val="28"/>
          <w:lang w:val="vi-VN"/>
        </w:rPr>
        <w:t>- Ô nhiễm khói hàn từ quá trình hàn gây ra tại các vị trí rải rác trong công trường và gián đoạn do vậy những tác động từ  quá trình này chỉ gây ảnh hưởng tới sức khỏe của công nhân trên công trường và môi trường không khí xung quanh, nhưng tác động này ở mức thấp, không tác động đến sức khỏe cộng đồng dân cư khu vực.</w:t>
      </w:r>
    </w:p>
    <w:p w:rsidR="004A5F1E" w:rsidRPr="00FD2CC3" w:rsidRDefault="0018066F">
      <w:pPr>
        <w:tabs>
          <w:tab w:val="left" w:pos="993"/>
        </w:tabs>
        <w:spacing w:before="40" w:after="0" w:line="360" w:lineRule="exact"/>
        <w:ind w:firstLine="709"/>
        <w:jc w:val="both"/>
        <w:rPr>
          <w:szCs w:val="28"/>
        </w:rPr>
      </w:pPr>
      <w:r w:rsidRPr="00FD2CC3">
        <w:rPr>
          <w:szCs w:val="28"/>
        </w:rPr>
        <w:t xml:space="preserve">- Đối với thực vật: </w:t>
      </w:r>
    </w:p>
    <w:p w:rsidR="004A5F1E" w:rsidRPr="00FD2CC3" w:rsidRDefault="0018066F">
      <w:pPr>
        <w:tabs>
          <w:tab w:val="left" w:pos="993"/>
        </w:tabs>
        <w:spacing w:before="40" w:after="0" w:line="360" w:lineRule="exact"/>
        <w:ind w:firstLine="709"/>
        <w:jc w:val="both"/>
        <w:rPr>
          <w:szCs w:val="28"/>
        </w:rPr>
      </w:pPr>
      <w:r w:rsidRPr="00FD2CC3">
        <w:rPr>
          <w:snapToGrid w:val="0"/>
          <w:szCs w:val="28"/>
          <w:lang w:val="nl-NL"/>
        </w:rPr>
        <w:t>+ Thực vật khi tiếp xúc với CO ở nồng độ cao (100 - 1000 ppm) bị rụng lá, xoắn quăn, cây non chết yểu</w:t>
      </w:r>
    </w:p>
    <w:p w:rsidR="004A5F1E" w:rsidRPr="00FD2CC3" w:rsidRDefault="0018066F">
      <w:pPr>
        <w:tabs>
          <w:tab w:val="left" w:pos="993"/>
        </w:tabs>
        <w:spacing w:before="40" w:after="0" w:line="360" w:lineRule="exact"/>
        <w:ind w:firstLine="709"/>
        <w:jc w:val="both"/>
        <w:rPr>
          <w:bCs/>
          <w:spacing w:val="-4"/>
          <w:szCs w:val="28"/>
          <w:lang w:val="nl-NL"/>
        </w:rPr>
      </w:pPr>
      <w:r w:rsidRPr="00FD2CC3">
        <w:rPr>
          <w:bCs/>
          <w:spacing w:val="-4"/>
          <w:szCs w:val="28"/>
          <w:lang w:val="nl-NL"/>
        </w:rPr>
        <w:t>+ Khi bám vào lá cây các hạt bụi làm giảm khả năng quang hợp của cây trồng</w:t>
      </w:r>
    </w:p>
    <w:p w:rsidR="004A5F1E" w:rsidRPr="00FD2CC3" w:rsidRDefault="0018066F">
      <w:pPr>
        <w:tabs>
          <w:tab w:val="left" w:pos="993"/>
        </w:tabs>
        <w:spacing w:before="40" w:after="0" w:line="360" w:lineRule="exact"/>
        <w:ind w:firstLine="709"/>
        <w:jc w:val="both"/>
        <w:rPr>
          <w:szCs w:val="28"/>
        </w:rPr>
      </w:pPr>
      <w:r w:rsidRPr="00FD2CC3">
        <w:rPr>
          <w:szCs w:val="28"/>
          <w:lang w:val="nl-NL"/>
        </w:rPr>
        <w:t>+ NO</w:t>
      </w:r>
      <w:r w:rsidRPr="00FD2CC3">
        <w:rPr>
          <w:szCs w:val="28"/>
          <w:vertAlign w:val="subscript"/>
          <w:lang w:val="nl-NL"/>
        </w:rPr>
        <w:t>2</w:t>
      </w:r>
      <w:r w:rsidRPr="00FD2CC3">
        <w:rPr>
          <w:szCs w:val="28"/>
          <w:lang w:val="nl-NL"/>
        </w:rPr>
        <w:t xml:space="preserve"> tác dụng với hơi nước trong khí quyển tạo thành HNO</w:t>
      </w:r>
      <w:r w:rsidRPr="00FD2CC3">
        <w:rPr>
          <w:szCs w:val="28"/>
          <w:vertAlign w:val="subscript"/>
          <w:lang w:val="nl-NL"/>
        </w:rPr>
        <w:t>3</w:t>
      </w:r>
      <w:r w:rsidRPr="00FD2CC3">
        <w:rPr>
          <w:szCs w:val="28"/>
          <w:lang w:val="nl-NL"/>
        </w:rPr>
        <w:t>, axit này ngưng tụ và hoà tan trong nước, theo mưa rơi xuống mặt đất, gây nên những cơn mưa axit làm thiệt hại cây cối, mùa màng,...</w:t>
      </w:r>
    </w:p>
    <w:p w:rsidR="004A5F1E" w:rsidRPr="00FD2CC3" w:rsidRDefault="0018066F">
      <w:pPr>
        <w:spacing w:before="40" w:after="0" w:line="360" w:lineRule="exact"/>
        <w:ind w:firstLine="709"/>
        <w:jc w:val="both"/>
        <w:rPr>
          <w:i/>
          <w:szCs w:val="28"/>
        </w:rPr>
      </w:pPr>
      <w:r w:rsidRPr="00FD2CC3">
        <w:rPr>
          <w:szCs w:val="28"/>
          <w:lang w:val="vi-VN"/>
        </w:rPr>
        <w:t>Tuy những tác động của quá trình xây dựng dự án tới môi trường không khí ở mức thấp nhưng chủ dự án sẽ có các biện pháp giảm thiểu ô nhiễm và được trình bày tại phần sau của báo cáo</w:t>
      </w:r>
      <w:r w:rsidRPr="00FD2CC3">
        <w:rPr>
          <w:szCs w:val="28"/>
        </w:rPr>
        <w:t>.</w:t>
      </w:r>
    </w:p>
    <w:p w:rsidR="004A5F1E" w:rsidRPr="00FD2CC3" w:rsidRDefault="0018066F">
      <w:pPr>
        <w:spacing w:before="40" w:after="0" w:line="360" w:lineRule="exact"/>
        <w:jc w:val="both"/>
        <w:rPr>
          <w:b/>
          <w:i/>
          <w:iCs/>
          <w:lang w:val="vi-VN"/>
        </w:rPr>
      </w:pPr>
      <w:r w:rsidRPr="00FD2CC3">
        <w:rPr>
          <w:b/>
          <w:i/>
          <w:iCs/>
          <w:lang w:val="nl-NL"/>
        </w:rPr>
        <w:t>C</w:t>
      </w:r>
      <w:r w:rsidRPr="00FD2CC3">
        <w:rPr>
          <w:b/>
          <w:i/>
          <w:iCs/>
          <w:lang w:val="vi-VN"/>
        </w:rPr>
        <w:t>. Nước thải</w:t>
      </w:r>
    </w:p>
    <w:p w:rsidR="004A5F1E" w:rsidRPr="00FD2CC3" w:rsidRDefault="0018066F">
      <w:pPr>
        <w:tabs>
          <w:tab w:val="left" w:pos="720"/>
        </w:tabs>
        <w:spacing w:before="40" w:after="0" w:line="360" w:lineRule="exact"/>
        <w:ind w:firstLine="720"/>
        <w:jc w:val="both"/>
        <w:rPr>
          <w:lang w:val="vi-VN"/>
        </w:rPr>
      </w:pPr>
      <w:r w:rsidRPr="00FD2CC3">
        <w:rPr>
          <w:lang w:val="vi-VN"/>
        </w:rPr>
        <w:t>Trong quá trình thi công, các nguồn phát sinh nước thải bao gồm:</w:t>
      </w:r>
    </w:p>
    <w:p w:rsidR="004A5F1E" w:rsidRPr="00FD2CC3" w:rsidRDefault="0018066F">
      <w:pPr>
        <w:spacing w:before="40" w:after="0" w:line="360" w:lineRule="exact"/>
        <w:ind w:firstLine="720"/>
        <w:jc w:val="both"/>
        <w:rPr>
          <w:bCs/>
          <w:iCs/>
          <w:lang w:val="vi-VN"/>
        </w:rPr>
      </w:pPr>
      <w:r w:rsidRPr="00FD2CC3">
        <w:rPr>
          <w:lang w:val="vi-VN"/>
        </w:rPr>
        <w:t xml:space="preserve">- Nước thải sinh hoạt của công nhân </w:t>
      </w:r>
      <w:r w:rsidRPr="00FD2CC3">
        <w:rPr>
          <w:bCs/>
          <w:iCs/>
          <w:lang w:val="vi-VN"/>
        </w:rPr>
        <w:t>tham gia thi công.</w:t>
      </w:r>
    </w:p>
    <w:p w:rsidR="004A5F1E" w:rsidRPr="00FD2CC3" w:rsidRDefault="0018066F">
      <w:pPr>
        <w:spacing w:before="40" w:after="0" w:line="360" w:lineRule="exact"/>
        <w:ind w:firstLine="720"/>
        <w:jc w:val="both"/>
        <w:rPr>
          <w:bCs/>
          <w:iCs/>
          <w:lang w:val="vi-VN"/>
        </w:rPr>
      </w:pPr>
      <w:r w:rsidRPr="00FD2CC3">
        <w:rPr>
          <w:lang w:val="vi-VN"/>
        </w:rPr>
        <w:t>- Nước thải từ các hoạt động thi công.</w:t>
      </w:r>
    </w:p>
    <w:p w:rsidR="004A5F1E" w:rsidRPr="00FD2CC3" w:rsidRDefault="0018066F">
      <w:pPr>
        <w:spacing w:before="40" w:after="0" w:line="360" w:lineRule="exact"/>
        <w:ind w:firstLine="720"/>
        <w:jc w:val="both"/>
        <w:rPr>
          <w:lang w:val="vi-VN"/>
        </w:rPr>
      </w:pPr>
      <w:r w:rsidRPr="00FD2CC3">
        <w:rPr>
          <w:lang w:val="vi-VN"/>
        </w:rPr>
        <w:t>- Nước mưa chảy tràn.</w:t>
      </w:r>
    </w:p>
    <w:p w:rsidR="004A5F1E" w:rsidRPr="00FD2CC3" w:rsidRDefault="0018066F">
      <w:pPr>
        <w:spacing w:before="40" w:after="0" w:line="360" w:lineRule="exact"/>
        <w:jc w:val="both"/>
        <w:rPr>
          <w:bCs/>
          <w:iCs/>
          <w:lang w:val="vi-VN"/>
        </w:rPr>
      </w:pPr>
      <w:r w:rsidRPr="00FD2CC3">
        <w:rPr>
          <w:i/>
          <w:lang w:val="vi-VN"/>
        </w:rPr>
        <w:lastRenderedPageBreak/>
        <w:t xml:space="preserve"> (1) Nước thải sinh hoạt.</w:t>
      </w:r>
    </w:p>
    <w:p w:rsidR="004A5F1E" w:rsidRPr="00FD2CC3" w:rsidRDefault="0018066F">
      <w:pPr>
        <w:spacing w:before="40" w:after="0" w:line="360" w:lineRule="exact"/>
        <w:ind w:firstLine="720"/>
        <w:jc w:val="both"/>
        <w:rPr>
          <w:szCs w:val="28"/>
          <w:lang w:val="vi-VN"/>
        </w:rPr>
      </w:pPr>
      <w:r w:rsidRPr="00FD2CC3">
        <w:rPr>
          <w:szCs w:val="28"/>
          <w:lang w:val="vi-VN"/>
        </w:rPr>
        <w:t>Trong quá trình thi công xây dựng, lượng nước thải sinh hoạt phát sinh từ hoạt động của công nhân xây dựng. Ước tính số lượng công nhân tham gia hoạt động xây dựng trong giai đoạn thi công xây dựng này khoảng 40 người.</w:t>
      </w:r>
    </w:p>
    <w:p w:rsidR="004A5F1E" w:rsidRPr="00FD2CC3" w:rsidRDefault="0018066F">
      <w:pPr>
        <w:spacing w:before="40" w:after="0" w:line="360" w:lineRule="exact"/>
        <w:ind w:firstLine="720"/>
        <w:jc w:val="both"/>
        <w:rPr>
          <w:szCs w:val="28"/>
          <w:lang w:val="vi-VN"/>
        </w:rPr>
      </w:pPr>
      <w:r w:rsidRPr="00FD2CC3">
        <w:rPr>
          <w:szCs w:val="28"/>
          <w:lang w:val="vi-VN"/>
        </w:rPr>
        <w:t xml:space="preserve">Lưu lượng nước thải sinh hoạt được tính toán trên cơ sở định mức nước cấp cho sinh hoạt và số lượng công nhân. Lượng nước sinh hoạt cấp cho công nhân lao động khoảng </w:t>
      </w:r>
      <w:r w:rsidRPr="00FD2CC3">
        <w:rPr>
          <w:szCs w:val="28"/>
        </w:rPr>
        <w:t>6</w:t>
      </w:r>
      <w:r w:rsidRPr="00FD2CC3">
        <w:rPr>
          <w:szCs w:val="28"/>
          <w:lang w:val="vi-VN"/>
        </w:rPr>
        <w:t>0 lít/người (Theo TCXDVN 33:2006). Vậy lượng nước cấp cho sinh hoạt là:Q</w:t>
      </w:r>
      <w:r w:rsidRPr="00FD2CC3">
        <w:rPr>
          <w:szCs w:val="28"/>
          <w:vertAlign w:val="subscript"/>
          <w:lang w:val="vi-VN"/>
        </w:rPr>
        <w:t>nước cấp sinh hoạt</w:t>
      </w:r>
      <w:r w:rsidRPr="00FD2CC3">
        <w:rPr>
          <w:szCs w:val="28"/>
          <w:lang w:val="vi-VN"/>
        </w:rPr>
        <w:t xml:space="preserve">  = </w:t>
      </w:r>
      <w:r w:rsidRPr="00FD2CC3">
        <w:rPr>
          <w:szCs w:val="28"/>
        </w:rPr>
        <w:t>4</w:t>
      </w:r>
      <w:r w:rsidRPr="00FD2CC3">
        <w:rPr>
          <w:szCs w:val="28"/>
          <w:lang w:val="vi-VN"/>
        </w:rPr>
        <w:t xml:space="preserve">0  x </w:t>
      </w:r>
      <w:r w:rsidRPr="00FD2CC3">
        <w:rPr>
          <w:szCs w:val="28"/>
        </w:rPr>
        <w:t>6</w:t>
      </w:r>
      <w:r w:rsidRPr="00FD2CC3">
        <w:rPr>
          <w:szCs w:val="28"/>
          <w:lang w:val="vi-VN"/>
        </w:rPr>
        <w:t xml:space="preserve">0  = </w:t>
      </w:r>
      <w:r w:rsidRPr="00FD2CC3">
        <w:rPr>
          <w:szCs w:val="28"/>
        </w:rPr>
        <w:t>2.400</w:t>
      </w:r>
      <w:r w:rsidRPr="00FD2CC3">
        <w:rPr>
          <w:szCs w:val="28"/>
          <w:lang w:val="vi-VN"/>
        </w:rPr>
        <w:t xml:space="preserve"> lít/ngày =</w:t>
      </w:r>
      <w:r w:rsidRPr="00FD2CC3">
        <w:rPr>
          <w:szCs w:val="28"/>
        </w:rPr>
        <w:t>2,4</w:t>
      </w:r>
      <w:r w:rsidRPr="00FD2CC3">
        <w:rPr>
          <w:szCs w:val="28"/>
          <w:lang w:val="vi-VN"/>
        </w:rPr>
        <w:t xml:space="preserve"> m</w:t>
      </w:r>
      <w:r w:rsidRPr="00FD2CC3">
        <w:rPr>
          <w:szCs w:val="28"/>
          <w:vertAlign w:val="superscript"/>
          <w:lang w:val="vi-VN"/>
        </w:rPr>
        <w:t>3</w:t>
      </w:r>
      <w:r w:rsidRPr="00FD2CC3">
        <w:rPr>
          <w:szCs w:val="28"/>
          <w:lang w:val="vi-VN"/>
        </w:rPr>
        <w:t>/ngày</w:t>
      </w:r>
    </w:p>
    <w:p w:rsidR="004A5F1E" w:rsidRPr="00FD2CC3" w:rsidRDefault="0018066F">
      <w:pPr>
        <w:spacing w:before="40" w:after="0" w:line="360" w:lineRule="exact"/>
        <w:ind w:firstLine="720"/>
        <w:jc w:val="both"/>
        <w:rPr>
          <w:szCs w:val="28"/>
          <w:lang w:val="vi-VN"/>
        </w:rPr>
      </w:pPr>
      <w:r w:rsidRPr="00FD2CC3">
        <w:rPr>
          <w:szCs w:val="28"/>
          <w:lang w:val="vi-VN"/>
        </w:rPr>
        <w:t>Nước thải sinh hoạt phát sinh được ước tính bằng 100% nước cấp thì lưu lượng nước thải sinh hoạt phát sinh là:Q</w:t>
      </w:r>
      <w:r w:rsidRPr="00FD2CC3">
        <w:rPr>
          <w:szCs w:val="28"/>
          <w:vertAlign w:val="subscript"/>
          <w:lang w:val="vi-VN"/>
        </w:rPr>
        <w:t>nước thải sinh hoạt</w:t>
      </w:r>
      <w:r w:rsidRPr="00FD2CC3">
        <w:rPr>
          <w:szCs w:val="28"/>
          <w:lang w:val="vi-VN"/>
        </w:rPr>
        <w:t xml:space="preserve"> = </w:t>
      </w:r>
      <w:r w:rsidRPr="00FD2CC3">
        <w:rPr>
          <w:szCs w:val="28"/>
        </w:rPr>
        <w:t>2,4</w:t>
      </w:r>
      <w:r w:rsidRPr="00FD2CC3">
        <w:rPr>
          <w:szCs w:val="28"/>
          <w:lang w:val="vi-VN"/>
        </w:rPr>
        <w:t xml:space="preserve"> m</w:t>
      </w:r>
      <w:r w:rsidRPr="00FD2CC3">
        <w:rPr>
          <w:szCs w:val="28"/>
          <w:vertAlign w:val="superscript"/>
          <w:lang w:val="vi-VN"/>
        </w:rPr>
        <w:t>3</w:t>
      </w:r>
      <w:r w:rsidRPr="00FD2CC3">
        <w:rPr>
          <w:szCs w:val="28"/>
          <w:lang w:val="vi-VN"/>
        </w:rPr>
        <w:t>/ngày</w:t>
      </w:r>
    </w:p>
    <w:p w:rsidR="004A5F1E" w:rsidRPr="00FD2CC3" w:rsidRDefault="0018066F">
      <w:pPr>
        <w:spacing w:before="40" w:after="0" w:line="360" w:lineRule="exact"/>
        <w:ind w:firstLine="720"/>
        <w:jc w:val="both"/>
        <w:rPr>
          <w:szCs w:val="28"/>
          <w:lang w:val="vi-VN"/>
        </w:rPr>
      </w:pPr>
      <w:r w:rsidRPr="00FD2CC3">
        <w:rPr>
          <w:szCs w:val="28"/>
          <w:lang w:val="vi-VN"/>
        </w:rPr>
        <w:t>Căn cứ vào hệ số ô nhiễm và lượng công nhân làm việc trên công trường hàng ngày và lưu lượng nước thải thì khi đó tải lượng, nồng độ các chất ô nhiễm có trong nước thải sinh hoạt của công nhân được tính toán theo bảng sau:</w:t>
      </w:r>
    </w:p>
    <w:p w:rsidR="004A5F1E" w:rsidRPr="00FD2CC3" w:rsidRDefault="007E1FF4" w:rsidP="007E1FF4">
      <w:pPr>
        <w:pStyle w:val="Caption"/>
        <w:rPr>
          <w:color w:val="auto"/>
          <w:lang w:val="vi-VN"/>
        </w:rPr>
      </w:pPr>
      <w:bookmarkStart w:id="694" w:name="_Toc462469953"/>
      <w:bookmarkStart w:id="695" w:name="_Toc528314341"/>
      <w:bookmarkStart w:id="696" w:name="_Toc99717349"/>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32</w:t>
      </w:r>
      <w:r w:rsidR="00D16B9D" w:rsidRPr="007E1FF4">
        <w:rPr>
          <w:color w:val="auto"/>
        </w:rPr>
        <w:fldChar w:fldCharType="end"/>
      </w:r>
      <w:r w:rsidR="0018066F" w:rsidRPr="00FD2CC3">
        <w:rPr>
          <w:color w:val="auto"/>
          <w:lang w:val="vi-VN"/>
        </w:rPr>
        <w:t>. Nồng độ ô nhiễm trong nước thải sinh hoạt</w:t>
      </w:r>
      <w:bookmarkEnd w:id="694"/>
      <w:bookmarkEnd w:id="695"/>
      <w:bookmarkEnd w:id="696"/>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1"/>
        <w:gridCol w:w="1442"/>
        <w:gridCol w:w="1044"/>
        <w:gridCol w:w="1004"/>
        <w:gridCol w:w="1054"/>
        <w:gridCol w:w="1194"/>
        <w:gridCol w:w="2297"/>
      </w:tblGrid>
      <w:tr w:rsidR="004A5F1E" w:rsidRPr="00FD2CC3">
        <w:trPr>
          <w:cantSplit/>
          <w:trHeight w:val="227"/>
          <w:tblHeader/>
          <w:jc w:val="center"/>
        </w:trPr>
        <w:tc>
          <w:tcPr>
            <w:tcW w:w="928" w:type="pct"/>
            <w:vMerge w:val="restart"/>
            <w:vAlign w:val="center"/>
          </w:tcPr>
          <w:p w:rsidR="004A5F1E" w:rsidRPr="00FD2CC3" w:rsidRDefault="0018066F">
            <w:pPr>
              <w:widowControl w:val="0"/>
              <w:spacing w:after="0" w:line="360" w:lineRule="exact"/>
              <w:ind w:hanging="16"/>
              <w:jc w:val="center"/>
              <w:rPr>
                <w:b/>
                <w:bCs/>
                <w:szCs w:val="28"/>
              </w:rPr>
            </w:pPr>
            <w:r w:rsidRPr="00FD2CC3">
              <w:rPr>
                <w:b/>
                <w:bCs/>
                <w:szCs w:val="28"/>
                <w:lang w:val="sv-SE"/>
              </w:rPr>
              <w:t>Chất ô nhiễm</w:t>
            </w:r>
          </w:p>
        </w:tc>
        <w:tc>
          <w:tcPr>
            <w:tcW w:w="731" w:type="pct"/>
            <w:vMerge w:val="restart"/>
            <w:vAlign w:val="center"/>
          </w:tcPr>
          <w:p w:rsidR="004A5F1E" w:rsidRPr="00FD2CC3" w:rsidRDefault="0018066F">
            <w:pPr>
              <w:widowControl w:val="0"/>
              <w:spacing w:after="0" w:line="360" w:lineRule="exact"/>
              <w:jc w:val="center"/>
              <w:rPr>
                <w:b/>
                <w:bCs/>
                <w:szCs w:val="28"/>
              </w:rPr>
            </w:pPr>
            <w:r w:rsidRPr="00FD2CC3">
              <w:rPr>
                <w:b/>
                <w:bCs/>
                <w:szCs w:val="28"/>
              </w:rPr>
              <w:t>Hệ số ô nhiễm</w:t>
            </w:r>
          </w:p>
          <w:p w:rsidR="004A5F1E" w:rsidRPr="00FD2CC3" w:rsidRDefault="0018066F">
            <w:pPr>
              <w:widowControl w:val="0"/>
              <w:spacing w:after="0" w:line="360" w:lineRule="exact"/>
              <w:jc w:val="center"/>
              <w:rPr>
                <w:b/>
                <w:bCs/>
                <w:szCs w:val="28"/>
              </w:rPr>
            </w:pPr>
            <w:r w:rsidRPr="00FD2CC3">
              <w:rPr>
                <w:b/>
                <w:bCs/>
                <w:szCs w:val="28"/>
              </w:rPr>
              <w:t>(g/người/)</w:t>
            </w:r>
          </w:p>
        </w:tc>
        <w:tc>
          <w:tcPr>
            <w:tcW w:w="1038" w:type="pct"/>
            <w:gridSpan w:val="2"/>
            <w:vAlign w:val="center"/>
          </w:tcPr>
          <w:p w:rsidR="004A5F1E" w:rsidRPr="00FD2CC3" w:rsidRDefault="0018066F">
            <w:pPr>
              <w:widowControl w:val="0"/>
              <w:spacing w:after="0" w:line="360" w:lineRule="exact"/>
              <w:jc w:val="center"/>
              <w:rPr>
                <w:b/>
                <w:bCs/>
                <w:szCs w:val="28"/>
              </w:rPr>
            </w:pPr>
            <w:r w:rsidRPr="00FD2CC3">
              <w:rPr>
                <w:b/>
                <w:bCs/>
                <w:szCs w:val="28"/>
              </w:rPr>
              <w:t>Tải lượng ô nhiễm</w:t>
            </w:r>
          </w:p>
          <w:p w:rsidR="004A5F1E" w:rsidRPr="00FD2CC3" w:rsidRDefault="0018066F">
            <w:pPr>
              <w:widowControl w:val="0"/>
              <w:spacing w:after="0" w:line="360" w:lineRule="exact"/>
              <w:jc w:val="center"/>
              <w:rPr>
                <w:b/>
                <w:bCs/>
                <w:szCs w:val="28"/>
              </w:rPr>
            </w:pPr>
            <w:r w:rsidRPr="00FD2CC3">
              <w:rPr>
                <w:b/>
                <w:bCs/>
                <w:szCs w:val="28"/>
              </w:rPr>
              <w:t>(g/ngày)</w:t>
            </w:r>
          </w:p>
        </w:tc>
        <w:tc>
          <w:tcPr>
            <w:tcW w:w="1139" w:type="pct"/>
            <w:gridSpan w:val="2"/>
            <w:vAlign w:val="center"/>
          </w:tcPr>
          <w:p w:rsidR="004A5F1E" w:rsidRPr="00FD2CC3" w:rsidRDefault="0018066F">
            <w:pPr>
              <w:widowControl w:val="0"/>
              <w:spacing w:after="0" w:line="360" w:lineRule="exact"/>
              <w:jc w:val="center"/>
              <w:rPr>
                <w:b/>
                <w:bCs/>
                <w:szCs w:val="28"/>
              </w:rPr>
            </w:pPr>
            <w:r w:rsidRPr="00FD2CC3">
              <w:rPr>
                <w:b/>
                <w:bCs/>
                <w:szCs w:val="28"/>
              </w:rPr>
              <w:t xml:space="preserve">Nồng độ ô nhiễm </w:t>
            </w:r>
          </w:p>
          <w:p w:rsidR="004A5F1E" w:rsidRPr="00FD2CC3" w:rsidRDefault="0018066F">
            <w:pPr>
              <w:widowControl w:val="0"/>
              <w:spacing w:after="0" w:line="360" w:lineRule="exact"/>
              <w:jc w:val="center"/>
              <w:rPr>
                <w:b/>
                <w:bCs/>
                <w:szCs w:val="28"/>
              </w:rPr>
            </w:pPr>
            <w:r w:rsidRPr="00FD2CC3">
              <w:rPr>
                <w:b/>
                <w:bCs/>
                <w:szCs w:val="28"/>
              </w:rPr>
              <w:t>(mg/l)</w:t>
            </w:r>
          </w:p>
        </w:tc>
        <w:tc>
          <w:tcPr>
            <w:tcW w:w="1164" w:type="pct"/>
            <w:vMerge w:val="restart"/>
            <w:vAlign w:val="center"/>
          </w:tcPr>
          <w:p w:rsidR="004A5F1E" w:rsidRPr="00FD2CC3" w:rsidRDefault="0018066F">
            <w:pPr>
              <w:widowControl w:val="0"/>
              <w:spacing w:after="0" w:line="360" w:lineRule="exact"/>
              <w:jc w:val="center"/>
              <w:rPr>
                <w:b/>
                <w:bCs/>
                <w:szCs w:val="28"/>
              </w:rPr>
            </w:pPr>
            <w:r w:rsidRPr="00FD2CC3">
              <w:rPr>
                <w:b/>
                <w:bCs/>
                <w:szCs w:val="28"/>
              </w:rPr>
              <w:t>QCVN 14:2008/BTNMT</w:t>
            </w:r>
          </w:p>
          <w:p w:rsidR="004A5F1E" w:rsidRPr="00FD2CC3" w:rsidRDefault="0018066F">
            <w:pPr>
              <w:widowControl w:val="0"/>
              <w:spacing w:after="0" w:line="360" w:lineRule="exact"/>
              <w:jc w:val="center"/>
              <w:rPr>
                <w:b/>
                <w:bCs/>
                <w:szCs w:val="28"/>
              </w:rPr>
            </w:pPr>
            <w:r w:rsidRPr="00FD2CC3">
              <w:rPr>
                <w:b/>
                <w:bCs/>
                <w:szCs w:val="28"/>
              </w:rPr>
              <w:t>Cột B</w:t>
            </w:r>
          </w:p>
        </w:tc>
      </w:tr>
      <w:tr w:rsidR="004A5F1E" w:rsidRPr="00FD2CC3">
        <w:trPr>
          <w:cantSplit/>
          <w:trHeight w:val="227"/>
          <w:tblHeader/>
          <w:jc w:val="center"/>
        </w:trPr>
        <w:tc>
          <w:tcPr>
            <w:tcW w:w="928" w:type="pct"/>
            <w:vMerge/>
            <w:vAlign w:val="center"/>
          </w:tcPr>
          <w:p w:rsidR="004A5F1E" w:rsidRPr="00FD2CC3" w:rsidRDefault="004A5F1E">
            <w:pPr>
              <w:widowControl w:val="0"/>
              <w:spacing w:after="0" w:line="360" w:lineRule="exact"/>
              <w:ind w:hanging="16"/>
              <w:jc w:val="both"/>
              <w:rPr>
                <w:b/>
                <w:bCs/>
                <w:szCs w:val="28"/>
                <w:lang w:val="sv-SE"/>
              </w:rPr>
            </w:pPr>
          </w:p>
        </w:tc>
        <w:tc>
          <w:tcPr>
            <w:tcW w:w="731" w:type="pct"/>
            <w:vMerge/>
            <w:vAlign w:val="center"/>
          </w:tcPr>
          <w:p w:rsidR="004A5F1E" w:rsidRPr="00FD2CC3" w:rsidRDefault="004A5F1E">
            <w:pPr>
              <w:widowControl w:val="0"/>
              <w:spacing w:after="0" w:line="360" w:lineRule="exact"/>
              <w:jc w:val="both"/>
              <w:rPr>
                <w:b/>
                <w:bCs/>
                <w:szCs w:val="28"/>
              </w:rPr>
            </w:pPr>
          </w:p>
        </w:tc>
        <w:tc>
          <w:tcPr>
            <w:tcW w:w="529" w:type="pct"/>
            <w:vAlign w:val="center"/>
          </w:tcPr>
          <w:p w:rsidR="004A5F1E" w:rsidRPr="00FD2CC3" w:rsidRDefault="0018066F">
            <w:pPr>
              <w:widowControl w:val="0"/>
              <w:spacing w:after="0" w:line="360" w:lineRule="exact"/>
              <w:jc w:val="center"/>
              <w:rPr>
                <w:b/>
                <w:bCs/>
                <w:szCs w:val="28"/>
              </w:rPr>
            </w:pPr>
            <w:r w:rsidRPr="00FD2CC3">
              <w:rPr>
                <w:b/>
                <w:bCs/>
                <w:szCs w:val="28"/>
              </w:rPr>
              <w:t>Min</w:t>
            </w:r>
          </w:p>
        </w:tc>
        <w:tc>
          <w:tcPr>
            <w:tcW w:w="509" w:type="pct"/>
            <w:vAlign w:val="center"/>
          </w:tcPr>
          <w:p w:rsidR="004A5F1E" w:rsidRPr="00FD2CC3" w:rsidRDefault="0018066F">
            <w:pPr>
              <w:widowControl w:val="0"/>
              <w:spacing w:after="0" w:line="360" w:lineRule="exact"/>
              <w:jc w:val="center"/>
              <w:rPr>
                <w:b/>
                <w:bCs/>
                <w:szCs w:val="28"/>
              </w:rPr>
            </w:pPr>
            <w:r w:rsidRPr="00FD2CC3">
              <w:rPr>
                <w:b/>
                <w:bCs/>
                <w:szCs w:val="28"/>
              </w:rPr>
              <w:t>Max</w:t>
            </w:r>
          </w:p>
        </w:tc>
        <w:tc>
          <w:tcPr>
            <w:tcW w:w="534" w:type="pct"/>
            <w:vAlign w:val="center"/>
          </w:tcPr>
          <w:p w:rsidR="004A5F1E" w:rsidRPr="00FD2CC3" w:rsidRDefault="0018066F">
            <w:pPr>
              <w:widowControl w:val="0"/>
              <w:spacing w:after="0" w:line="360" w:lineRule="exact"/>
              <w:ind w:firstLine="22"/>
              <w:jc w:val="center"/>
              <w:rPr>
                <w:b/>
                <w:bCs/>
                <w:szCs w:val="28"/>
              </w:rPr>
            </w:pPr>
            <w:r w:rsidRPr="00FD2CC3">
              <w:rPr>
                <w:b/>
                <w:bCs/>
                <w:szCs w:val="28"/>
              </w:rPr>
              <w:t>Min</w:t>
            </w:r>
          </w:p>
        </w:tc>
        <w:tc>
          <w:tcPr>
            <w:tcW w:w="605" w:type="pct"/>
            <w:vAlign w:val="center"/>
          </w:tcPr>
          <w:p w:rsidR="004A5F1E" w:rsidRPr="00FD2CC3" w:rsidRDefault="0018066F">
            <w:pPr>
              <w:widowControl w:val="0"/>
              <w:spacing w:after="0" w:line="360" w:lineRule="exact"/>
              <w:ind w:firstLine="22"/>
              <w:jc w:val="center"/>
              <w:rPr>
                <w:b/>
                <w:bCs/>
                <w:szCs w:val="28"/>
              </w:rPr>
            </w:pPr>
            <w:r w:rsidRPr="00FD2CC3">
              <w:rPr>
                <w:b/>
                <w:bCs/>
                <w:szCs w:val="28"/>
              </w:rPr>
              <w:t>Max</w:t>
            </w:r>
          </w:p>
        </w:tc>
        <w:tc>
          <w:tcPr>
            <w:tcW w:w="1164" w:type="pct"/>
            <w:vMerge/>
            <w:vAlign w:val="center"/>
          </w:tcPr>
          <w:p w:rsidR="004A5F1E" w:rsidRPr="00FD2CC3" w:rsidRDefault="004A5F1E">
            <w:pPr>
              <w:widowControl w:val="0"/>
              <w:spacing w:after="0" w:line="360" w:lineRule="exact"/>
              <w:jc w:val="both"/>
              <w:rPr>
                <w:b/>
                <w:bCs/>
                <w:szCs w:val="28"/>
              </w:rPr>
            </w:pPr>
          </w:p>
        </w:tc>
      </w:tr>
      <w:tr w:rsidR="004A5F1E" w:rsidRPr="00FD2CC3">
        <w:trPr>
          <w:trHeight w:val="227"/>
          <w:jc w:val="center"/>
        </w:trPr>
        <w:tc>
          <w:tcPr>
            <w:tcW w:w="928" w:type="pct"/>
            <w:vAlign w:val="center"/>
          </w:tcPr>
          <w:p w:rsidR="004A5F1E" w:rsidRPr="00FD2CC3" w:rsidRDefault="0018066F">
            <w:pPr>
              <w:widowControl w:val="0"/>
              <w:spacing w:after="0" w:line="360" w:lineRule="exact"/>
              <w:jc w:val="both"/>
              <w:rPr>
                <w:szCs w:val="28"/>
              </w:rPr>
            </w:pPr>
            <w:r w:rsidRPr="00FD2CC3">
              <w:rPr>
                <w:szCs w:val="28"/>
                <w:lang w:val="sv-SE"/>
              </w:rPr>
              <w:t>BOD</w:t>
            </w:r>
            <w:r w:rsidRPr="00FD2CC3">
              <w:rPr>
                <w:szCs w:val="28"/>
                <w:vertAlign w:val="subscript"/>
                <w:lang w:val="sv-SE"/>
              </w:rPr>
              <w:t>5</w:t>
            </w:r>
          </w:p>
        </w:tc>
        <w:tc>
          <w:tcPr>
            <w:tcW w:w="731" w:type="pct"/>
            <w:vAlign w:val="center"/>
          </w:tcPr>
          <w:p w:rsidR="004A5F1E" w:rsidRPr="00FD2CC3" w:rsidRDefault="0018066F">
            <w:pPr>
              <w:widowControl w:val="0"/>
              <w:spacing w:after="0" w:line="360" w:lineRule="exact"/>
              <w:jc w:val="center"/>
              <w:rPr>
                <w:szCs w:val="28"/>
              </w:rPr>
            </w:pPr>
            <w:r w:rsidRPr="00FD2CC3">
              <w:rPr>
                <w:szCs w:val="28"/>
                <w:lang w:val="sv-SE"/>
              </w:rPr>
              <w:t>45 – 54</w:t>
            </w:r>
          </w:p>
        </w:tc>
        <w:tc>
          <w:tcPr>
            <w:tcW w:w="529" w:type="pct"/>
            <w:vAlign w:val="bottom"/>
          </w:tcPr>
          <w:p w:rsidR="004A5F1E" w:rsidRPr="00FD2CC3" w:rsidRDefault="0018066F">
            <w:pPr>
              <w:spacing w:after="0"/>
              <w:jc w:val="right"/>
              <w:rPr>
                <w:szCs w:val="28"/>
              </w:rPr>
            </w:pPr>
            <w:r w:rsidRPr="00FD2CC3">
              <w:rPr>
                <w:szCs w:val="28"/>
              </w:rPr>
              <w:t>1.800</w:t>
            </w:r>
          </w:p>
        </w:tc>
        <w:tc>
          <w:tcPr>
            <w:tcW w:w="509" w:type="pct"/>
            <w:vAlign w:val="bottom"/>
          </w:tcPr>
          <w:p w:rsidR="004A5F1E" w:rsidRPr="00FD2CC3" w:rsidRDefault="0018066F">
            <w:pPr>
              <w:spacing w:after="0"/>
              <w:jc w:val="right"/>
              <w:rPr>
                <w:szCs w:val="28"/>
              </w:rPr>
            </w:pPr>
            <w:r w:rsidRPr="00FD2CC3">
              <w:rPr>
                <w:szCs w:val="28"/>
              </w:rPr>
              <w:t>2.160</w:t>
            </w:r>
          </w:p>
        </w:tc>
        <w:tc>
          <w:tcPr>
            <w:tcW w:w="534" w:type="pct"/>
            <w:noWrap/>
            <w:vAlign w:val="bottom"/>
          </w:tcPr>
          <w:p w:rsidR="004A5F1E" w:rsidRPr="00FD2CC3" w:rsidRDefault="0018066F">
            <w:pPr>
              <w:spacing w:after="0"/>
              <w:jc w:val="right"/>
              <w:rPr>
                <w:szCs w:val="28"/>
              </w:rPr>
            </w:pPr>
            <w:r w:rsidRPr="00FD2CC3">
              <w:rPr>
                <w:szCs w:val="28"/>
              </w:rPr>
              <w:t>750</w:t>
            </w:r>
          </w:p>
        </w:tc>
        <w:tc>
          <w:tcPr>
            <w:tcW w:w="605" w:type="pct"/>
            <w:vAlign w:val="bottom"/>
          </w:tcPr>
          <w:p w:rsidR="004A5F1E" w:rsidRPr="00FD2CC3" w:rsidRDefault="0018066F">
            <w:pPr>
              <w:spacing w:after="0"/>
              <w:jc w:val="right"/>
              <w:rPr>
                <w:szCs w:val="28"/>
              </w:rPr>
            </w:pPr>
            <w:r w:rsidRPr="00FD2CC3">
              <w:rPr>
                <w:szCs w:val="28"/>
              </w:rPr>
              <w:t>900</w:t>
            </w:r>
          </w:p>
        </w:tc>
        <w:tc>
          <w:tcPr>
            <w:tcW w:w="1164" w:type="pct"/>
            <w:vAlign w:val="center"/>
          </w:tcPr>
          <w:p w:rsidR="004A5F1E" w:rsidRPr="00FD2CC3" w:rsidRDefault="0018066F">
            <w:pPr>
              <w:widowControl w:val="0"/>
              <w:spacing w:after="0" w:line="320" w:lineRule="exact"/>
              <w:jc w:val="center"/>
              <w:rPr>
                <w:szCs w:val="28"/>
              </w:rPr>
            </w:pPr>
            <w:r w:rsidRPr="00FD2CC3">
              <w:rPr>
                <w:szCs w:val="28"/>
              </w:rPr>
              <w:t>50</w:t>
            </w:r>
          </w:p>
        </w:tc>
      </w:tr>
      <w:tr w:rsidR="004A5F1E" w:rsidRPr="00FD2CC3">
        <w:trPr>
          <w:trHeight w:val="227"/>
          <w:jc w:val="center"/>
        </w:trPr>
        <w:tc>
          <w:tcPr>
            <w:tcW w:w="928" w:type="pct"/>
            <w:vAlign w:val="center"/>
          </w:tcPr>
          <w:p w:rsidR="004A5F1E" w:rsidRPr="00FD2CC3" w:rsidRDefault="0018066F">
            <w:pPr>
              <w:widowControl w:val="0"/>
              <w:spacing w:after="0" w:line="360" w:lineRule="exact"/>
              <w:ind w:hanging="16"/>
              <w:jc w:val="both"/>
              <w:rPr>
                <w:szCs w:val="28"/>
              </w:rPr>
            </w:pPr>
            <w:r w:rsidRPr="00FD2CC3">
              <w:rPr>
                <w:szCs w:val="28"/>
                <w:lang w:val="sv-SE"/>
              </w:rPr>
              <w:t>COD</w:t>
            </w:r>
          </w:p>
        </w:tc>
        <w:tc>
          <w:tcPr>
            <w:tcW w:w="731" w:type="pct"/>
            <w:vAlign w:val="center"/>
          </w:tcPr>
          <w:p w:rsidR="004A5F1E" w:rsidRPr="00FD2CC3" w:rsidRDefault="0018066F">
            <w:pPr>
              <w:widowControl w:val="0"/>
              <w:spacing w:after="0" w:line="360" w:lineRule="exact"/>
              <w:jc w:val="center"/>
              <w:rPr>
                <w:szCs w:val="28"/>
              </w:rPr>
            </w:pPr>
            <w:r w:rsidRPr="00FD2CC3">
              <w:rPr>
                <w:szCs w:val="28"/>
                <w:lang w:val="sv-SE"/>
              </w:rPr>
              <w:t>72 – 102</w:t>
            </w:r>
          </w:p>
        </w:tc>
        <w:tc>
          <w:tcPr>
            <w:tcW w:w="529" w:type="pct"/>
            <w:vAlign w:val="bottom"/>
          </w:tcPr>
          <w:p w:rsidR="004A5F1E" w:rsidRPr="00FD2CC3" w:rsidRDefault="0018066F">
            <w:pPr>
              <w:spacing w:after="0"/>
              <w:jc w:val="right"/>
              <w:rPr>
                <w:szCs w:val="28"/>
              </w:rPr>
            </w:pPr>
            <w:r w:rsidRPr="00FD2CC3">
              <w:rPr>
                <w:szCs w:val="28"/>
              </w:rPr>
              <w:t>2.880</w:t>
            </w:r>
          </w:p>
        </w:tc>
        <w:tc>
          <w:tcPr>
            <w:tcW w:w="509" w:type="pct"/>
            <w:vAlign w:val="bottom"/>
          </w:tcPr>
          <w:p w:rsidR="004A5F1E" w:rsidRPr="00FD2CC3" w:rsidRDefault="0018066F">
            <w:pPr>
              <w:spacing w:after="0"/>
              <w:jc w:val="right"/>
              <w:rPr>
                <w:szCs w:val="28"/>
              </w:rPr>
            </w:pPr>
            <w:r w:rsidRPr="00FD2CC3">
              <w:rPr>
                <w:szCs w:val="28"/>
              </w:rPr>
              <w:t>4.080</w:t>
            </w:r>
          </w:p>
        </w:tc>
        <w:tc>
          <w:tcPr>
            <w:tcW w:w="534" w:type="pct"/>
            <w:noWrap/>
            <w:vAlign w:val="bottom"/>
          </w:tcPr>
          <w:p w:rsidR="004A5F1E" w:rsidRPr="00FD2CC3" w:rsidRDefault="0018066F">
            <w:pPr>
              <w:spacing w:after="0"/>
              <w:jc w:val="right"/>
              <w:rPr>
                <w:szCs w:val="28"/>
              </w:rPr>
            </w:pPr>
            <w:r w:rsidRPr="00FD2CC3">
              <w:rPr>
                <w:szCs w:val="28"/>
              </w:rPr>
              <w:t>1.200</w:t>
            </w:r>
          </w:p>
        </w:tc>
        <w:tc>
          <w:tcPr>
            <w:tcW w:w="605" w:type="pct"/>
            <w:vAlign w:val="bottom"/>
          </w:tcPr>
          <w:p w:rsidR="004A5F1E" w:rsidRPr="00FD2CC3" w:rsidRDefault="0018066F">
            <w:pPr>
              <w:spacing w:after="0"/>
              <w:jc w:val="right"/>
              <w:rPr>
                <w:szCs w:val="28"/>
              </w:rPr>
            </w:pPr>
            <w:r w:rsidRPr="00FD2CC3">
              <w:rPr>
                <w:szCs w:val="28"/>
              </w:rPr>
              <w:t>1.700</w:t>
            </w:r>
          </w:p>
        </w:tc>
        <w:tc>
          <w:tcPr>
            <w:tcW w:w="1164" w:type="pct"/>
            <w:vAlign w:val="center"/>
          </w:tcPr>
          <w:p w:rsidR="004A5F1E" w:rsidRPr="00FD2CC3" w:rsidRDefault="0018066F">
            <w:pPr>
              <w:widowControl w:val="0"/>
              <w:spacing w:after="0" w:line="320" w:lineRule="exact"/>
              <w:jc w:val="center"/>
              <w:rPr>
                <w:szCs w:val="28"/>
              </w:rPr>
            </w:pPr>
            <w:r w:rsidRPr="00FD2CC3">
              <w:rPr>
                <w:szCs w:val="28"/>
              </w:rPr>
              <w:t>-</w:t>
            </w:r>
          </w:p>
        </w:tc>
      </w:tr>
      <w:tr w:rsidR="004A5F1E" w:rsidRPr="00FD2CC3">
        <w:trPr>
          <w:trHeight w:val="227"/>
          <w:jc w:val="center"/>
        </w:trPr>
        <w:tc>
          <w:tcPr>
            <w:tcW w:w="928" w:type="pct"/>
            <w:vAlign w:val="center"/>
          </w:tcPr>
          <w:p w:rsidR="004A5F1E" w:rsidRPr="00FD2CC3" w:rsidRDefault="0018066F">
            <w:pPr>
              <w:widowControl w:val="0"/>
              <w:spacing w:after="0" w:line="360" w:lineRule="exact"/>
              <w:ind w:hanging="16"/>
              <w:jc w:val="both"/>
              <w:rPr>
                <w:szCs w:val="28"/>
              </w:rPr>
            </w:pPr>
            <w:r w:rsidRPr="00FD2CC3">
              <w:rPr>
                <w:szCs w:val="28"/>
                <w:lang w:val="sv-SE"/>
              </w:rPr>
              <w:t>TSS</w:t>
            </w:r>
          </w:p>
        </w:tc>
        <w:tc>
          <w:tcPr>
            <w:tcW w:w="731" w:type="pct"/>
            <w:vAlign w:val="center"/>
          </w:tcPr>
          <w:p w:rsidR="004A5F1E" w:rsidRPr="00FD2CC3" w:rsidRDefault="0018066F">
            <w:pPr>
              <w:widowControl w:val="0"/>
              <w:spacing w:after="0" w:line="360" w:lineRule="exact"/>
              <w:jc w:val="center"/>
              <w:rPr>
                <w:szCs w:val="28"/>
              </w:rPr>
            </w:pPr>
            <w:r w:rsidRPr="00FD2CC3">
              <w:rPr>
                <w:szCs w:val="28"/>
                <w:lang w:val="sv-SE"/>
              </w:rPr>
              <w:t>70 – 145</w:t>
            </w:r>
          </w:p>
        </w:tc>
        <w:tc>
          <w:tcPr>
            <w:tcW w:w="529" w:type="pct"/>
            <w:vAlign w:val="bottom"/>
          </w:tcPr>
          <w:p w:rsidR="004A5F1E" w:rsidRPr="00FD2CC3" w:rsidRDefault="0018066F">
            <w:pPr>
              <w:spacing w:after="0"/>
              <w:jc w:val="right"/>
              <w:rPr>
                <w:szCs w:val="28"/>
              </w:rPr>
            </w:pPr>
            <w:r w:rsidRPr="00FD2CC3">
              <w:rPr>
                <w:szCs w:val="28"/>
              </w:rPr>
              <w:t>2.800</w:t>
            </w:r>
          </w:p>
        </w:tc>
        <w:tc>
          <w:tcPr>
            <w:tcW w:w="509" w:type="pct"/>
            <w:vAlign w:val="bottom"/>
          </w:tcPr>
          <w:p w:rsidR="004A5F1E" w:rsidRPr="00FD2CC3" w:rsidRDefault="0018066F">
            <w:pPr>
              <w:spacing w:after="0"/>
              <w:jc w:val="right"/>
              <w:rPr>
                <w:szCs w:val="28"/>
              </w:rPr>
            </w:pPr>
            <w:r w:rsidRPr="00FD2CC3">
              <w:rPr>
                <w:szCs w:val="28"/>
              </w:rPr>
              <w:t>5.800</w:t>
            </w:r>
          </w:p>
        </w:tc>
        <w:tc>
          <w:tcPr>
            <w:tcW w:w="534" w:type="pct"/>
            <w:noWrap/>
            <w:vAlign w:val="bottom"/>
          </w:tcPr>
          <w:p w:rsidR="004A5F1E" w:rsidRPr="00FD2CC3" w:rsidRDefault="0018066F">
            <w:pPr>
              <w:spacing w:after="0"/>
              <w:jc w:val="right"/>
              <w:rPr>
                <w:szCs w:val="28"/>
              </w:rPr>
            </w:pPr>
            <w:r w:rsidRPr="00FD2CC3">
              <w:rPr>
                <w:szCs w:val="28"/>
              </w:rPr>
              <w:t>1.167</w:t>
            </w:r>
          </w:p>
        </w:tc>
        <w:tc>
          <w:tcPr>
            <w:tcW w:w="605" w:type="pct"/>
            <w:vAlign w:val="bottom"/>
          </w:tcPr>
          <w:p w:rsidR="004A5F1E" w:rsidRPr="00FD2CC3" w:rsidRDefault="0018066F">
            <w:pPr>
              <w:spacing w:after="0"/>
              <w:jc w:val="right"/>
              <w:rPr>
                <w:szCs w:val="28"/>
              </w:rPr>
            </w:pPr>
            <w:r w:rsidRPr="00FD2CC3">
              <w:rPr>
                <w:szCs w:val="28"/>
              </w:rPr>
              <w:t>2.416</w:t>
            </w:r>
          </w:p>
        </w:tc>
        <w:tc>
          <w:tcPr>
            <w:tcW w:w="1164" w:type="pct"/>
            <w:vAlign w:val="center"/>
          </w:tcPr>
          <w:p w:rsidR="004A5F1E" w:rsidRPr="00FD2CC3" w:rsidRDefault="0018066F">
            <w:pPr>
              <w:widowControl w:val="0"/>
              <w:spacing w:after="0" w:line="320" w:lineRule="exact"/>
              <w:ind w:firstLine="22"/>
              <w:jc w:val="center"/>
              <w:rPr>
                <w:szCs w:val="28"/>
              </w:rPr>
            </w:pPr>
            <w:r w:rsidRPr="00FD2CC3">
              <w:rPr>
                <w:szCs w:val="28"/>
              </w:rPr>
              <w:t>100</w:t>
            </w:r>
          </w:p>
        </w:tc>
      </w:tr>
      <w:tr w:rsidR="004A5F1E" w:rsidRPr="00FD2CC3">
        <w:trPr>
          <w:trHeight w:val="227"/>
          <w:jc w:val="center"/>
        </w:trPr>
        <w:tc>
          <w:tcPr>
            <w:tcW w:w="928" w:type="pct"/>
            <w:vAlign w:val="center"/>
          </w:tcPr>
          <w:p w:rsidR="004A5F1E" w:rsidRPr="00FD2CC3" w:rsidRDefault="0018066F">
            <w:pPr>
              <w:widowControl w:val="0"/>
              <w:spacing w:after="0" w:line="360" w:lineRule="exact"/>
              <w:ind w:hanging="16"/>
              <w:jc w:val="both"/>
              <w:rPr>
                <w:szCs w:val="28"/>
              </w:rPr>
            </w:pPr>
            <w:r w:rsidRPr="00FD2CC3">
              <w:rPr>
                <w:szCs w:val="28"/>
                <w:lang w:val="sv-SE"/>
              </w:rPr>
              <w:t>Nitrat</w:t>
            </w:r>
          </w:p>
        </w:tc>
        <w:tc>
          <w:tcPr>
            <w:tcW w:w="731" w:type="pct"/>
            <w:vAlign w:val="center"/>
          </w:tcPr>
          <w:p w:rsidR="004A5F1E" w:rsidRPr="00FD2CC3" w:rsidRDefault="0018066F">
            <w:pPr>
              <w:widowControl w:val="0"/>
              <w:spacing w:after="0" w:line="360" w:lineRule="exact"/>
              <w:jc w:val="center"/>
              <w:rPr>
                <w:szCs w:val="28"/>
              </w:rPr>
            </w:pPr>
            <w:r w:rsidRPr="00FD2CC3">
              <w:rPr>
                <w:szCs w:val="28"/>
              </w:rPr>
              <w:t>6 – 12</w:t>
            </w:r>
          </w:p>
        </w:tc>
        <w:tc>
          <w:tcPr>
            <w:tcW w:w="529" w:type="pct"/>
            <w:vAlign w:val="bottom"/>
          </w:tcPr>
          <w:p w:rsidR="004A5F1E" w:rsidRPr="00FD2CC3" w:rsidRDefault="0018066F">
            <w:pPr>
              <w:spacing w:after="0"/>
              <w:jc w:val="right"/>
              <w:rPr>
                <w:szCs w:val="28"/>
              </w:rPr>
            </w:pPr>
            <w:r w:rsidRPr="00FD2CC3">
              <w:rPr>
                <w:szCs w:val="28"/>
              </w:rPr>
              <w:t>240</w:t>
            </w:r>
          </w:p>
        </w:tc>
        <w:tc>
          <w:tcPr>
            <w:tcW w:w="509" w:type="pct"/>
            <w:vAlign w:val="bottom"/>
          </w:tcPr>
          <w:p w:rsidR="004A5F1E" w:rsidRPr="00FD2CC3" w:rsidRDefault="0018066F">
            <w:pPr>
              <w:spacing w:after="0"/>
              <w:jc w:val="right"/>
              <w:rPr>
                <w:szCs w:val="28"/>
              </w:rPr>
            </w:pPr>
            <w:r w:rsidRPr="00FD2CC3">
              <w:rPr>
                <w:szCs w:val="28"/>
              </w:rPr>
              <w:t>480</w:t>
            </w:r>
          </w:p>
        </w:tc>
        <w:tc>
          <w:tcPr>
            <w:tcW w:w="534" w:type="pct"/>
            <w:noWrap/>
            <w:vAlign w:val="bottom"/>
          </w:tcPr>
          <w:p w:rsidR="004A5F1E" w:rsidRPr="00FD2CC3" w:rsidRDefault="0018066F">
            <w:pPr>
              <w:spacing w:after="0"/>
              <w:jc w:val="right"/>
              <w:rPr>
                <w:szCs w:val="28"/>
              </w:rPr>
            </w:pPr>
            <w:r w:rsidRPr="00FD2CC3">
              <w:rPr>
                <w:szCs w:val="28"/>
              </w:rPr>
              <w:t>100</w:t>
            </w:r>
          </w:p>
        </w:tc>
        <w:tc>
          <w:tcPr>
            <w:tcW w:w="605" w:type="pct"/>
            <w:vAlign w:val="bottom"/>
          </w:tcPr>
          <w:p w:rsidR="004A5F1E" w:rsidRPr="00FD2CC3" w:rsidRDefault="0018066F">
            <w:pPr>
              <w:spacing w:after="0"/>
              <w:jc w:val="right"/>
              <w:rPr>
                <w:szCs w:val="28"/>
              </w:rPr>
            </w:pPr>
            <w:r w:rsidRPr="00FD2CC3">
              <w:rPr>
                <w:szCs w:val="28"/>
              </w:rPr>
              <w:t>200</w:t>
            </w:r>
          </w:p>
        </w:tc>
        <w:tc>
          <w:tcPr>
            <w:tcW w:w="1164" w:type="pct"/>
            <w:noWrap/>
            <w:vAlign w:val="center"/>
          </w:tcPr>
          <w:p w:rsidR="004A5F1E" w:rsidRPr="00FD2CC3" w:rsidRDefault="0018066F">
            <w:pPr>
              <w:widowControl w:val="0"/>
              <w:spacing w:after="0" w:line="320" w:lineRule="exact"/>
              <w:ind w:firstLine="22"/>
              <w:jc w:val="center"/>
              <w:rPr>
                <w:szCs w:val="28"/>
              </w:rPr>
            </w:pPr>
            <w:r w:rsidRPr="00FD2CC3">
              <w:rPr>
                <w:szCs w:val="28"/>
              </w:rPr>
              <w:t>50</w:t>
            </w:r>
          </w:p>
        </w:tc>
      </w:tr>
      <w:tr w:rsidR="004A5F1E" w:rsidRPr="00FD2CC3">
        <w:trPr>
          <w:trHeight w:val="227"/>
          <w:jc w:val="center"/>
        </w:trPr>
        <w:tc>
          <w:tcPr>
            <w:tcW w:w="928" w:type="pct"/>
            <w:vAlign w:val="center"/>
          </w:tcPr>
          <w:p w:rsidR="004A5F1E" w:rsidRPr="00FD2CC3" w:rsidRDefault="0018066F">
            <w:pPr>
              <w:widowControl w:val="0"/>
              <w:spacing w:after="0" w:line="360" w:lineRule="exact"/>
              <w:ind w:hanging="16"/>
              <w:jc w:val="both"/>
              <w:rPr>
                <w:szCs w:val="28"/>
              </w:rPr>
            </w:pPr>
            <w:r w:rsidRPr="00FD2CC3">
              <w:rPr>
                <w:szCs w:val="28"/>
              </w:rPr>
              <w:t>Phosphat</w:t>
            </w:r>
          </w:p>
        </w:tc>
        <w:tc>
          <w:tcPr>
            <w:tcW w:w="731" w:type="pct"/>
            <w:vAlign w:val="center"/>
          </w:tcPr>
          <w:p w:rsidR="004A5F1E" w:rsidRPr="00FD2CC3" w:rsidRDefault="0018066F">
            <w:pPr>
              <w:widowControl w:val="0"/>
              <w:spacing w:after="0" w:line="360" w:lineRule="exact"/>
              <w:jc w:val="center"/>
              <w:rPr>
                <w:szCs w:val="28"/>
              </w:rPr>
            </w:pPr>
            <w:r w:rsidRPr="00FD2CC3">
              <w:rPr>
                <w:szCs w:val="28"/>
              </w:rPr>
              <w:t>0,8 - 4,0</w:t>
            </w:r>
          </w:p>
        </w:tc>
        <w:tc>
          <w:tcPr>
            <w:tcW w:w="529" w:type="pct"/>
            <w:vAlign w:val="bottom"/>
          </w:tcPr>
          <w:p w:rsidR="004A5F1E" w:rsidRPr="00FD2CC3" w:rsidRDefault="0018066F">
            <w:pPr>
              <w:spacing w:after="0"/>
              <w:jc w:val="right"/>
              <w:rPr>
                <w:szCs w:val="28"/>
              </w:rPr>
            </w:pPr>
            <w:r w:rsidRPr="00FD2CC3">
              <w:rPr>
                <w:szCs w:val="28"/>
              </w:rPr>
              <w:t>32</w:t>
            </w:r>
          </w:p>
        </w:tc>
        <w:tc>
          <w:tcPr>
            <w:tcW w:w="509" w:type="pct"/>
            <w:vAlign w:val="bottom"/>
          </w:tcPr>
          <w:p w:rsidR="004A5F1E" w:rsidRPr="00FD2CC3" w:rsidRDefault="0018066F">
            <w:pPr>
              <w:spacing w:after="0"/>
              <w:jc w:val="right"/>
              <w:rPr>
                <w:szCs w:val="28"/>
              </w:rPr>
            </w:pPr>
            <w:r w:rsidRPr="00FD2CC3">
              <w:rPr>
                <w:szCs w:val="28"/>
              </w:rPr>
              <w:t>160</w:t>
            </w:r>
          </w:p>
        </w:tc>
        <w:tc>
          <w:tcPr>
            <w:tcW w:w="534" w:type="pct"/>
            <w:noWrap/>
            <w:vAlign w:val="bottom"/>
          </w:tcPr>
          <w:p w:rsidR="004A5F1E" w:rsidRPr="00FD2CC3" w:rsidRDefault="0018066F">
            <w:pPr>
              <w:spacing w:after="0"/>
              <w:jc w:val="right"/>
              <w:rPr>
                <w:szCs w:val="28"/>
              </w:rPr>
            </w:pPr>
            <w:r w:rsidRPr="00FD2CC3">
              <w:rPr>
                <w:szCs w:val="28"/>
              </w:rPr>
              <w:t>13</w:t>
            </w:r>
          </w:p>
        </w:tc>
        <w:tc>
          <w:tcPr>
            <w:tcW w:w="605" w:type="pct"/>
            <w:vAlign w:val="bottom"/>
          </w:tcPr>
          <w:p w:rsidR="004A5F1E" w:rsidRPr="00FD2CC3" w:rsidRDefault="0018066F">
            <w:pPr>
              <w:spacing w:after="0"/>
              <w:jc w:val="right"/>
              <w:rPr>
                <w:szCs w:val="28"/>
              </w:rPr>
            </w:pPr>
            <w:r w:rsidRPr="00FD2CC3">
              <w:rPr>
                <w:szCs w:val="28"/>
              </w:rPr>
              <w:t>67</w:t>
            </w:r>
          </w:p>
        </w:tc>
        <w:tc>
          <w:tcPr>
            <w:tcW w:w="1164" w:type="pct"/>
            <w:vAlign w:val="center"/>
          </w:tcPr>
          <w:p w:rsidR="004A5F1E" w:rsidRPr="00FD2CC3" w:rsidRDefault="0018066F">
            <w:pPr>
              <w:widowControl w:val="0"/>
              <w:spacing w:after="0" w:line="320" w:lineRule="exact"/>
              <w:ind w:firstLine="22"/>
              <w:jc w:val="center"/>
              <w:rPr>
                <w:szCs w:val="28"/>
              </w:rPr>
            </w:pPr>
            <w:r w:rsidRPr="00FD2CC3">
              <w:rPr>
                <w:szCs w:val="28"/>
              </w:rPr>
              <w:t>10</w:t>
            </w:r>
          </w:p>
        </w:tc>
      </w:tr>
      <w:tr w:rsidR="004A5F1E" w:rsidRPr="00FD2CC3">
        <w:trPr>
          <w:trHeight w:val="227"/>
          <w:jc w:val="center"/>
        </w:trPr>
        <w:tc>
          <w:tcPr>
            <w:tcW w:w="928" w:type="pct"/>
            <w:vAlign w:val="center"/>
          </w:tcPr>
          <w:p w:rsidR="004A5F1E" w:rsidRPr="00FD2CC3" w:rsidRDefault="0018066F">
            <w:pPr>
              <w:widowControl w:val="0"/>
              <w:spacing w:after="0" w:line="360" w:lineRule="exact"/>
              <w:ind w:hanging="16"/>
              <w:jc w:val="both"/>
              <w:rPr>
                <w:szCs w:val="28"/>
              </w:rPr>
            </w:pPr>
            <w:r w:rsidRPr="00FD2CC3">
              <w:rPr>
                <w:szCs w:val="28"/>
              </w:rPr>
              <w:t>Amoni</w:t>
            </w:r>
          </w:p>
        </w:tc>
        <w:tc>
          <w:tcPr>
            <w:tcW w:w="731" w:type="pct"/>
            <w:vAlign w:val="center"/>
          </w:tcPr>
          <w:p w:rsidR="004A5F1E" w:rsidRPr="00FD2CC3" w:rsidRDefault="0018066F">
            <w:pPr>
              <w:widowControl w:val="0"/>
              <w:spacing w:after="0" w:line="360" w:lineRule="exact"/>
              <w:jc w:val="center"/>
              <w:rPr>
                <w:szCs w:val="28"/>
              </w:rPr>
            </w:pPr>
            <w:r w:rsidRPr="00FD2CC3">
              <w:rPr>
                <w:szCs w:val="28"/>
              </w:rPr>
              <w:t>2,4 - 4,8</w:t>
            </w:r>
          </w:p>
        </w:tc>
        <w:tc>
          <w:tcPr>
            <w:tcW w:w="529" w:type="pct"/>
            <w:vAlign w:val="bottom"/>
          </w:tcPr>
          <w:p w:rsidR="004A5F1E" w:rsidRPr="00FD2CC3" w:rsidRDefault="0018066F">
            <w:pPr>
              <w:spacing w:after="0"/>
              <w:jc w:val="right"/>
              <w:rPr>
                <w:szCs w:val="28"/>
              </w:rPr>
            </w:pPr>
            <w:r w:rsidRPr="00FD2CC3">
              <w:rPr>
                <w:szCs w:val="28"/>
              </w:rPr>
              <w:t>96</w:t>
            </w:r>
          </w:p>
        </w:tc>
        <w:tc>
          <w:tcPr>
            <w:tcW w:w="509" w:type="pct"/>
            <w:vAlign w:val="bottom"/>
          </w:tcPr>
          <w:p w:rsidR="004A5F1E" w:rsidRPr="00FD2CC3" w:rsidRDefault="0018066F">
            <w:pPr>
              <w:spacing w:after="0"/>
              <w:jc w:val="right"/>
              <w:rPr>
                <w:szCs w:val="28"/>
              </w:rPr>
            </w:pPr>
            <w:r w:rsidRPr="00FD2CC3">
              <w:rPr>
                <w:szCs w:val="28"/>
              </w:rPr>
              <w:t>192</w:t>
            </w:r>
          </w:p>
        </w:tc>
        <w:tc>
          <w:tcPr>
            <w:tcW w:w="534" w:type="pct"/>
            <w:noWrap/>
            <w:vAlign w:val="bottom"/>
          </w:tcPr>
          <w:p w:rsidR="004A5F1E" w:rsidRPr="00FD2CC3" w:rsidRDefault="0018066F">
            <w:pPr>
              <w:spacing w:after="0"/>
              <w:jc w:val="right"/>
              <w:rPr>
                <w:szCs w:val="28"/>
              </w:rPr>
            </w:pPr>
            <w:r w:rsidRPr="00FD2CC3">
              <w:rPr>
                <w:szCs w:val="28"/>
              </w:rPr>
              <w:t>40</w:t>
            </w:r>
          </w:p>
        </w:tc>
        <w:tc>
          <w:tcPr>
            <w:tcW w:w="605" w:type="pct"/>
            <w:vAlign w:val="bottom"/>
          </w:tcPr>
          <w:p w:rsidR="004A5F1E" w:rsidRPr="00FD2CC3" w:rsidRDefault="0018066F">
            <w:pPr>
              <w:spacing w:after="0"/>
              <w:jc w:val="right"/>
              <w:rPr>
                <w:szCs w:val="28"/>
              </w:rPr>
            </w:pPr>
            <w:r w:rsidRPr="00FD2CC3">
              <w:rPr>
                <w:szCs w:val="28"/>
              </w:rPr>
              <w:t>80</w:t>
            </w:r>
          </w:p>
        </w:tc>
        <w:tc>
          <w:tcPr>
            <w:tcW w:w="1164" w:type="pct"/>
            <w:noWrap/>
            <w:vAlign w:val="center"/>
          </w:tcPr>
          <w:p w:rsidR="004A5F1E" w:rsidRPr="00FD2CC3" w:rsidRDefault="0018066F">
            <w:pPr>
              <w:widowControl w:val="0"/>
              <w:spacing w:after="0" w:line="320" w:lineRule="exact"/>
              <w:ind w:firstLine="22"/>
              <w:jc w:val="center"/>
              <w:rPr>
                <w:szCs w:val="28"/>
              </w:rPr>
            </w:pPr>
            <w:r w:rsidRPr="00FD2CC3">
              <w:rPr>
                <w:szCs w:val="28"/>
              </w:rPr>
              <w:t>10</w:t>
            </w:r>
          </w:p>
        </w:tc>
      </w:tr>
      <w:tr w:rsidR="004A5F1E" w:rsidRPr="00FD2CC3">
        <w:trPr>
          <w:trHeight w:val="227"/>
          <w:jc w:val="center"/>
        </w:trPr>
        <w:tc>
          <w:tcPr>
            <w:tcW w:w="928" w:type="pct"/>
            <w:vAlign w:val="center"/>
          </w:tcPr>
          <w:p w:rsidR="004A5F1E" w:rsidRPr="00FD2CC3" w:rsidRDefault="0018066F">
            <w:pPr>
              <w:widowControl w:val="0"/>
              <w:spacing w:after="0" w:line="360" w:lineRule="exact"/>
              <w:ind w:hanging="16"/>
              <w:jc w:val="both"/>
              <w:rPr>
                <w:szCs w:val="28"/>
              </w:rPr>
            </w:pPr>
            <w:r w:rsidRPr="00FD2CC3">
              <w:rPr>
                <w:szCs w:val="28"/>
              </w:rPr>
              <w:t>Dầu mỡ động, thực vật</w:t>
            </w:r>
          </w:p>
        </w:tc>
        <w:tc>
          <w:tcPr>
            <w:tcW w:w="731" w:type="pct"/>
            <w:vAlign w:val="center"/>
          </w:tcPr>
          <w:p w:rsidR="004A5F1E" w:rsidRPr="00FD2CC3" w:rsidRDefault="0018066F">
            <w:pPr>
              <w:widowControl w:val="0"/>
              <w:spacing w:after="0" w:line="360" w:lineRule="exact"/>
              <w:jc w:val="center"/>
              <w:rPr>
                <w:szCs w:val="28"/>
              </w:rPr>
            </w:pPr>
            <w:r w:rsidRPr="00FD2CC3">
              <w:rPr>
                <w:szCs w:val="28"/>
              </w:rPr>
              <w:t>10 – 30</w:t>
            </w:r>
          </w:p>
        </w:tc>
        <w:tc>
          <w:tcPr>
            <w:tcW w:w="529" w:type="pct"/>
            <w:vAlign w:val="bottom"/>
          </w:tcPr>
          <w:p w:rsidR="004A5F1E" w:rsidRPr="00FD2CC3" w:rsidRDefault="0018066F">
            <w:pPr>
              <w:spacing w:after="0"/>
              <w:jc w:val="right"/>
              <w:rPr>
                <w:szCs w:val="28"/>
              </w:rPr>
            </w:pPr>
            <w:r w:rsidRPr="00FD2CC3">
              <w:rPr>
                <w:szCs w:val="28"/>
              </w:rPr>
              <w:t>400</w:t>
            </w:r>
          </w:p>
        </w:tc>
        <w:tc>
          <w:tcPr>
            <w:tcW w:w="509" w:type="pct"/>
            <w:vAlign w:val="bottom"/>
          </w:tcPr>
          <w:p w:rsidR="004A5F1E" w:rsidRPr="00FD2CC3" w:rsidRDefault="0018066F">
            <w:pPr>
              <w:spacing w:after="0"/>
              <w:jc w:val="right"/>
              <w:rPr>
                <w:szCs w:val="28"/>
              </w:rPr>
            </w:pPr>
            <w:r w:rsidRPr="00FD2CC3">
              <w:rPr>
                <w:szCs w:val="28"/>
              </w:rPr>
              <w:t>1.200</w:t>
            </w:r>
          </w:p>
        </w:tc>
        <w:tc>
          <w:tcPr>
            <w:tcW w:w="534" w:type="pct"/>
            <w:noWrap/>
            <w:vAlign w:val="bottom"/>
          </w:tcPr>
          <w:p w:rsidR="004A5F1E" w:rsidRPr="00FD2CC3" w:rsidRDefault="0018066F">
            <w:pPr>
              <w:spacing w:after="0"/>
              <w:jc w:val="right"/>
              <w:rPr>
                <w:szCs w:val="28"/>
              </w:rPr>
            </w:pPr>
            <w:r w:rsidRPr="00FD2CC3">
              <w:rPr>
                <w:szCs w:val="28"/>
              </w:rPr>
              <w:t>167</w:t>
            </w:r>
          </w:p>
        </w:tc>
        <w:tc>
          <w:tcPr>
            <w:tcW w:w="605" w:type="pct"/>
            <w:vAlign w:val="bottom"/>
          </w:tcPr>
          <w:p w:rsidR="004A5F1E" w:rsidRPr="00FD2CC3" w:rsidRDefault="0018066F">
            <w:pPr>
              <w:spacing w:after="0"/>
              <w:jc w:val="right"/>
              <w:rPr>
                <w:szCs w:val="28"/>
              </w:rPr>
            </w:pPr>
            <w:r w:rsidRPr="00FD2CC3">
              <w:rPr>
                <w:szCs w:val="28"/>
              </w:rPr>
              <w:t>500</w:t>
            </w:r>
          </w:p>
        </w:tc>
        <w:tc>
          <w:tcPr>
            <w:tcW w:w="1164" w:type="pct"/>
            <w:vAlign w:val="center"/>
          </w:tcPr>
          <w:p w:rsidR="004A5F1E" w:rsidRPr="00FD2CC3" w:rsidRDefault="0018066F">
            <w:pPr>
              <w:widowControl w:val="0"/>
              <w:spacing w:after="0" w:line="320" w:lineRule="exact"/>
              <w:ind w:firstLine="22"/>
              <w:jc w:val="center"/>
              <w:rPr>
                <w:szCs w:val="28"/>
              </w:rPr>
            </w:pPr>
            <w:r w:rsidRPr="00FD2CC3">
              <w:rPr>
                <w:szCs w:val="28"/>
              </w:rPr>
              <w:t>20</w:t>
            </w:r>
          </w:p>
        </w:tc>
      </w:tr>
      <w:tr w:rsidR="004A5F1E" w:rsidRPr="00FD2CC3">
        <w:trPr>
          <w:trHeight w:val="227"/>
          <w:jc w:val="center"/>
        </w:trPr>
        <w:tc>
          <w:tcPr>
            <w:tcW w:w="928" w:type="pct"/>
            <w:vAlign w:val="center"/>
          </w:tcPr>
          <w:p w:rsidR="004A5F1E" w:rsidRPr="00FD2CC3" w:rsidRDefault="0018066F">
            <w:pPr>
              <w:widowControl w:val="0"/>
              <w:tabs>
                <w:tab w:val="left" w:pos="1684"/>
              </w:tabs>
              <w:spacing w:after="0" w:line="360" w:lineRule="exact"/>
              <w:ind w:right="-140" w:hanging="16"/>
              <w:jc w:val="both"/>
              <w:rPr>
                <w:szCs w:val="28"/>
              </w:rPr>
            </w:pPr>
            <w:r w:rsidRPr="00FD2CC3">
              <w:rPr>
                <w:szCs w:val="28"/>
              </w:rPr>
              <w:t>Tổng Coliform</w:t>
            </w:r>
          </w:p>
        </w:tc>
        <w:tc>
          <w:tcPr>
            <w:tcW w:w="731" w:type="pct"/>
            <w:vAlign w:val="center"/>
          </w:tcPr>
          <w:p w:rsidR="004A5F1E" w:rsidRPr="00FD2CC3" w:rsidRDefault="0018066F">
            <w:pPr>
              <w:widowControl w:val="0"/>
              <w:spacing w:after="0" w:line="360" w:lineRule="exact"/>
              <w:jc w:val="center"/>
              <w:rPr>
                <w:szCs w:val="28"/>
              </w:rPr>
            </w:pPr>
            <w:r w:rsidRPr="00FD2CC3">
              <w:rPr>
                <w:szCs w:val="28"/>
              </w:rPr>
              <w:t>10</w:t>
            </w:r>
            <w:r w:rsidRPr="00FD2CC3">
              <w:rPr>
                <w:szCs w:val="28"/>
                <w:vertAlign w:val="superscript"/>
              </w:rPr>
              <w:t>4</w:t>
            </w:r>
            <w:r w:rsidRPr="00FD2CC3">
              <w:rPr>
                <w:szCs w:val="28"/>
              </w:rPr>
              <w:t xml:space="preserve"> – 10</w:t>
            </w:r>
            <w:r w:rsidRPr="00FD2CC3">
              <w:rPr>
                <w:szCs w:val="28"/>
                <w:vertAlign w:val="superscript"/>
              </w:rPr>
              <w:t>5</w:t>
            </w:r>
          </w:p>
        </w:tc>
        <w:tc>
          <w:tcPr>
            <w:tcW w:w="529" w:type="pct"/>
            <w:vAlign w:val="center"/>
          </w:tcPr>
          <w:p w:rsidR="004A5F1E" w:rsidRPr="00FD2CC3" w:rsidRDefault="0018066F">
            <w:pPr>
              <w:widowControl w:val="0"/>
              <w:spacing w:after="0" w:line="360" w:lineRule="exact"/>
              <w:jc w:val="center"/>
              <w:rPr>
                <w:szCs w:val="28"/>
                <w:vertAlign w:val="superscript"/>
              </w:rPr>
            </w:pPr>
            <w:r w:rsidRPr="00FD2CC3">
              <w:rPr>
                <w:szCs w:val="28"/>
              </w:rPr>
              <w:t>4.10</w:t>
            </w:r>
            <w:r w:rsidRPr="00FD2CC3">
              <w:rPr>
                <w:szCs w:val="28"/>
                <w:vertAlign w:val="superscript"/>
              </w:rPr>
              <w:t>5</w:t>
            </w:r>
          </w:p>
        </w:tc>
        <w:tc>
          <w:tcPr>
            <w:tcW w:w="509" w:type="pct"/>
            <w:vAlign w:val="center"/>
          </w:tcPr>
          <w:p w:rsidR="004A5F1E" w:rsidRPr="00FD2CC3" w:rsidRDefault="0018066F">
            <w:pPr>
              <w:widowControl w:val="0"/>
              <w:spacing w:after="0" w:line="360" w:lineRule="exact"/>
              <w:jc w:val="center"/>
              <w:rPr>
                <w:szCs w:val="28"/>
              </w:rPr>
            </w:pPr>
            <w:r w:rsidRPr="00FD2CC3">
              <w:rPr>
                <w:szCs w:val="28"/>
              </w:rPr>
              <w:t>4.10</w:t>
            </w:r>
            <w:r w:rsidRPr="00FD2CC3">
              <w:rPr>
                <w:szCs w:val="28"/>
                <w:vertAlign w:val="superscript"/>
              </w:rPr>
              <w:t>6</w:t>
            </w:r>
          </w:p>
        </w:tc>
        <w:tc>
          <w:tcPr>
            <w:tcW w:w="534" w:type="pct"/>
            <w:vAlign w:val="center"/>
          </w:tcPr>
          <w:p w:rsidR="004A5F1E" w:rsidRPr="00FD2CC3" w:rsidRDefault="0018066F">
            <w:pPr>
              <w:widowControl w:val="0"/>
              <w:spacing w:after="0" w:line="360" w:lineRule="exact"/>
              <w:jc w:val="center"/>
              <w:rPr>
                <w:szCs w:val="28"/>
              </w:rPr>
            </w:pPr>
            <w:r w:rsidRPr="00FD2CC3">
              <w:rPr>
                <w:szCs w:val="28"/>
              </w:rPr>
              <w:t>16.10</w:t>
            </w:r>
            <w:r w:rsidRPr="00FD2CC3">
              <w:rPr>
                <w:szCs w:val="28"/>
                <w:vertAlign w:val="superscript"/>
              </w:rPr>
              <w:t>4</w:t>
            </w:r>
          </w:p>
        </w:tc>
        <w:tc>
          <w:tcPr>
            <w:tcW w:w="605" w:type="pct"/>
            <w:vAlign w:val="center"/>
          </w:tcPr>
          <w:p w:rsidR="004A5F1E" w:rsidRPr="00FD2CC3" w:rsidRDefault="0018066F">
            <w:pPr>
              <w:widowControl w:val="0"/>
              <w:spacing w:after="0" w:line="360" w:lineRule="exact"/>
              <w:ind w:right="56"/>
              <w:jc w:val="center"/>
              <w:rPr>
                <w:szCs w:val="28"/>
              </w:rPr>
            </w:pPr>
            <w:r w:rsidRPr="00FD2CC3">
              <w:rPr>
                <w:szCs w:val="28"/>
              </w:rPr>
              <w:t>16. 10</w:t>
            </w:r>
            <w:r w:rsidRPr="00FD2CC3">
              <w:rPr>
                <w:szCs w:val="28"/>
                <w:vertAlign w:val="superscript"/>
              </w:rPr>
              <w:t>5</w:t>
            </w:r>
          </w:p>
        </w:tc>
        <w:tc>
          <w:tcPr>
            <w:tcW w:w="1164" w:type="pct"/>
            <w:noWrap/>
            <w:vAlign w:val="center"/>
          </w:tcPr>
          <w:p w:rsidR="004A5F1E" w:rsidRPr="00FD2CC3" w:rsidRDefault="0018066F">
            <w:pPr>
              <w:widowControl w:val="0"/>
              <w:spacing w:after="0" w:line="360" w:lineRule="exact"/>
              <w:jc w:val="center"/>
              <w:rPr>
                <w:szCs w:val="28"/>
              </w:rPr>
            </w:pPr>
            <w:r w:rsidRPr="00FD2CC3">
              <w:rPr>
                <w:szCs w:val="28"/>
              </w:rPr>
              <w:t>5.000</w:t>
            </w:r>
          </w:p>
        </w:tc>
      </w:tr>
    </w:tbl>
    <w:p w:rsidR="004A5F1E" w:rsidRPr="00FD2CC3" w:rsidRDefault="0018066F">
      <w:pPr>
        <w:widowControl w:val="0"/>
        <w:spacing w:before="60" w:after="0" w:line="360" w:lineRule="exact"/>
        <w:jc w:val="right"/>
        <w:rPr>
          <w:i/>
          <w:spacing w:val="-6"/>
          <w:szCs w:val="28"/>
        </w:rPr>
      </w:pPr>
      <w:r w:rsidRPr="00FD2CC3">
        <w:rPr>
          <w:i/>
          <w:szCs w:val="28"/>
        </w:rPr>
        <w:t xml:space="preserve">(Nguồn: </w:t>
      </w:r>
      <w:r w:rsidRPr="00FD2CC3">
        <w:rPr>
          <w:i/>
          <w:spacing w:val="-6"/>
          <w:szCs w:val="28"/>
        </w:rPr>
        <w:t>Nguyễn Xuân Nguyên, Nước thải và công nghệ xử lý nước thải, năm 2003)</w:t>
      </w:r>
    </w:p>
    <w:p w:rsidR="004A5F1E" w:rsidRPr="00FD2CC3" w:rsidRDefault="0018066F">
      <w:pPr>
        <w:spacing w:before="60" w:after="0" w:line="360" w:lineRule="exact"/>
        <w:ind w:firstLine="426"/>
        <w:jc w:val="both"/>
        <w:rPr>
          <w:szCs w:val="28"/>
        </w:rPr>
      </w:pPr>
      <w:r w:rsidRPr="00FD2CC3">
        <w:rPr>
          <w:i/>
          <w:szCs w:val="28"/>
        </w:rPr>
        <w:t>Ghi chú: QCVN14:2008/BTNMT:</w:t>
      </w:r>
      <w:r w:rsidRPr="00FD2CC3">
        <w:rPr>
          <w:szCs w:val="28"/>
        </w:rPr>
        <w:t xml:space="preserve"> Quy chuẩn quốc gia về nước thải sinh hoạt, Cột B - Giá trị tối đa cho phép nước thải sinh hoạt khi thải vào nguồn nước không dùng cho mục đích cấp nước sinh hoạt.</w:t>
      </w:r>
    </w:p>
    <w:p w:rsidR="004A5F1E" w:rsidRPr="00FD2CC3" w:rsidRDefault="0018066F">
      <w:pPr>
        <w:widowControl w:val="0"/>
        <w:spacing w:before="60" w:after="0" w:line="360" w:lineRule="exact"/>
        <w:ind w:firstLine="426"/>
        <w:jc w:val="both"/>
        <w:rPr>
          <w:szCs w:val="28"/>
        </w:rPr>
      </w:pPr>
      <w:r w:rsidRPr="00FD2CC3">
        <w:rPr>
          <w:i/>
          <w:szCs w:val="28"/>
        </w:rPr>
        <w:t xml:space="preserve">- Nhận xét: </w:t>
      </w:r>
      <w:r w:rsidRPr="00FD2CC3">
        <w:rPr>
          <w:szCs w:val="28"/>
        </w:rPr>
        <w:t>Qua bảng trên ta thấy, nồng độ các chất trong nước thải sinh hoạt nếu không xử lý sẽ vượt QCVN 14:2008/BTNMT (B) cụ thể: Chất rắn lơ lửng vượt 12-24 lần, Amoni (N-NH</w:t>
      </w:r>
      <w:r w:rsidRPr="00FD2CC3">
        <w:rPr>
          <w:szCs w:val="28"/>
          <w:vertAlign w:val="subscript"/>
        </w:rPr>
        <w:t>4</w:t>
      </w:r>
      <w:r w:rsidRPr="00FD2CC3">
        <w:rPr>
          <w:szCs w:val="28"/>
        </w:rPr>
        <w:t>) vượt 2-4 lần, BOD</w:t>
      </w:r>
      <w:r w:rsidRPr="00FD2CC3">
        <w:rPr>
          <w:szCs w:val="28"/>
          <w:vertAlign w:val="subscript"/>
        </w:rPr>
        <w:t xml:space="preserve">5 </w:t>
      </w:r>
      <w:r w:rsidRPr="00FD2CC3">
        <w:rPr>
          <w:szCs w:val="28"/>
        </w:rPr>
        <w:t>vượt 15-18 lần, tổng Coliform vượt 32-320 lần. Do vậy khi xây dựng khu dân cư tập trung chủ đầu tư sẽ bố trí 0</w:t>
      </w:r>
      <w:r w:rsidR="00C049EC" w:rsidRPr="00FD2CC3">
        <w:rPr>
          <w:szCs w:val="28"/>
        </w:rPr>
        <w:t>2</w:t>
      </w:r>
      <w:r w:rsidRPr="00FD2CC3">
        <w:rPr>
          <w:szCs w:val="28"/>
        </w:rPr>
        <w:t xml:space="preserve"> nhà vệ sinh di động và định kỳ thuê đơn vị chức năng hút bùn và nước thải đem đi xử lý.</w:t>
      </w:r>
    </w:p>
    <w:p w:rsidR="004A5F1E" w:rsidRPr="00FD2CC3" w:rsidRDefault="0018066F">
      <w:pPr>
        <w:numPr>
          <w:ilvl w:val="0"/>
          <w:numId w:val="16"/>
        </w:numPr>
        <w:tabs>
          <w:tab w:val="left" w:pos="720"/>
        </w:tabs>
        <w:spacing w:before="60" w:after="0" w:line="360" w:lineRule="exact"/>
        <w:jc w:val="both"/>
        <w:rPr>
          <w:bCs/>
          <w:i/>
          <w:iCs/>
          <w:lang w:val="vi-VN"/>
        </w:rPr>
      </w:pPr>
      <w:r w:rsidRPr="00FD2CC3">
        <w:rPr>
          <w:bCs/>
          <w:i/>
          <w:iCs/>
          <w:lang w:val="vi-VN"/>
        </w:rPr>
        <w:t>Nước thải từ các hoạt động thi công:</w:t>
      </w:r>
    </w:p>
    <w:p w:rsidR="004A5F1E" w:rsidRPr="00FD2CC3" w:rsidRDefault="0018066F">
      <w:pPr>
        <w:tabs>
          <w:tab w:val="left" w:pos="720"/>
        </w:tabs>
        <w:spacing w:before="60" w:after="0" w:line="360" w:lineRule="exact"/>
        <w:jc w:val="both"/>
        <w:rPr>
          <w:bCs/>
          <w:i/>
          <w:iCs/>
          <w:lang w:val="vi-VN"/>
        </w:rPr>
      </w:pPr>
      <w:r w:rsidRPr="00FD2CC3">
        <w:rPr>
          <w:bCs/>
          <w:i/>
          <w:iCs/>
          <w:lang w:val="vi-VN"/>
        </w:rPr>
        <w:lastRenderedPageBreak/>
        <w:tab/>
        <w:t>* Nước thải xây dựng</w:t>
      </w:r>
    </w:p>
    <w:p w:rsidR="004A5F1E" w:rsidRPr="00FD2CC3" w:rsidRDefault="0018066F">
      <w:pPr>
        <w:spacing w:before="60" w:after="0" w:line="360" w:lineRule="exact"/>
        <w:ind w:firstLine="426"/>
        <w:jc w:val="both"/>
        <w:rPr>
          <w:szCs w:val="28"/>
          <w:lang w:val="vi-VN"/>
        </w:rPr>
      </w:pPr>
      <w:r w:rsidRPr="00FD2CC3">
        <w:rPr>
          <w:szCs w:val="28"/>
          <w:lang w:val="vi-VN" w:eastAsia="vi-VN"/>
        </w:rPr>
        <w:t>Trong quá trình xây dựng, các nhà thầu thi công có lắp đặt hệ thống đường ống cấp nước thi công và được kiểm soát bằng các van, vòi khóa. Lượng nước thải tạo ra từ thi công xây dựng nhìn chung không nhiều, c</w:t>
      </w:r>
      <w:r w:rsidRPr="00FD2CC3">
        <w:rPr>
          <w:szCs w:val="28"/>
          <w:lang w:val="vi-VN"/>
        </w:rPr>
        <w:t>hủ yếu phát sinh do quá trình rửa các thiết bị, dụng cụ xây dựng với lượng sử dụng khoảng 1 m</w:t>
      </w:r>
      <w:r w:rsidRPr="00FD2CC3">
        <w:rPr>
          <w:szCs w:val="28"/>
          <w:vertAlign w:val="superscript"/>
          <w:lang w:val="vi-VN"/>
        </w:rPr>
        <w:t>3</w:t>
      </w:r>
      <w:r w:rsidRPr="00FD2CC3">
        <w:rPr>
          <w:szCs w:val="28"/>
          <w:lang w:val="vi-VN"/>
        </w:rPr>
        <w:t>/ngày.</w:t>
      </w:r>
    </w:p>
    <w:p w:rsidR="004A5F1E" w:rsidRPr="00FD2CC3" w:rsidRDefault="0018066F">
      <w:pPr>
        <w:spacing w:before="60" w:after="0" w:line="360" w:lineRule="exact"/>
        <w:ind w:firstLine="426"/>
        <w:jc w:val="both"/>
        <w:rPr>
          <w:szCs w:val="28"/>
          <w:lang w:val="vi-VN"/>
        </w:rPr>
      </w:pPr>
      <w:r w:rsidRPr="00FD2CC3">
        <w:rPr>
          <w:szCs w:val="28"/>
          <w:lang w:val="vi-VN"/>
        </w:rPr>
        <w:t>Ngoài ra, còn có nước thải phát sinh từ công đoạn vệ sinh, xịt rửa thùng xe trộn bê tông tươi, ước tính khoảng 0,5 m</w:t>
      </w:r>
      <w:r w:rsidRPr="00FD2CC3">
        <w:rPr>
          <w:szCs w:val="28"/>
          <w:vertAlign w:val="superscript"/>
          <w:lang w:val="vi-VN"/>
        </w:rPr>
        <w:t>3</w:t>
      </w:r>
      <w:r w:rsidRPr="00FD2CC3">
        <w:rPr>
          <w:szCs w:val="28"/>
          <w:lang w:val="vi-VN"/>
        </w:rPr>
        <w:t>/ngày.</w:t>
      </w:r>
    </w:p>
    <w:p w:rsidR="004A5F1E" w:rsidRPr="00FD2CC3" w:rsidRDefault="0018066F">
      <w:pPr>
        <w:spacing w:before="60" w:after="0" w:line="360" w:lineRule="exact"/>
        <w:ind w:firstLine="426"/>
        <w:jc w:val="both"/>
        <w:rPr>
          <w:szCs w:val="28"/>
        </w:rPr>
      </w:pPr>
      <w:r w:rsidRPr="00FD2CC3">
        <w:rPr>
          <w:szCs w:val="28"/>
          <w:lang w:val="vi-VN"/>
        </w:rPr>
        <w:t>=&gt; Vậy tổng lượng nước thải thi công xây dựng là: 1,5m</w:t>
      </w:r>
      <w:r w:rsidRPr="00FD2CC3">
        <w:rPr>
          <w:szCs w:val="28"/>
          <w:vertAlign w:val="superscript"/>
          <w:lang w:val="vi-VN"/>
        </w:rPr>
        <w:t>3</w:t>
      </w:r>
      <w:r w:rsidRPr="00FD2CC3">
        <w:rPr>
          <w:szCs w:val="28"/>
          <w:lang w:val="vi-VN"/>
        </w:rPr>
        <w:t>/ngày.</w:t>
      </w:r>
    </w:p>
    <w:p w:rsidR="004A5F1E" w:rsidRPr="00FD2CC3" w:rsidRDefault="0018066F">
      <w:pPr>
        <w:tabs>
          <w:tab w:val="left" w:pos="720"/>
        </w:tabs>
        <w:spacing w:before="60" w:after="0" w:line="360" w:lineRule="exact"/>
        <w:ind w:firstLine="720"/>
        <w:jc w:val="both"/>
        <w:rPr>
          <w:bCs/>
          <w:iCs/>
          <w:lang w:val="vi-VN"/>
        </w:rPr>
      </w:pPr>
      <w:r w:rsidRPr="00FD2CC3">
        <w:rPr>
          <w:lang w:val="vi-VN"/>
        </w:rPr>
        <w:t xml:space="preserve">Thành phần ô nhiễm chính trong nước thải </w:t>
      </w:r>
      <w:r w:rsidRPr="00FD2CC3">
        <w:t>xây dựng</w:t>
      </w:r>
      <w:r w:rsidRPr="00FD2CC3">
        <w:rPr>
          <w:lang w:val="vi-VN"/>
        </w:rPr>
        <w:t xml:space="preserve"> là đất, cát xây dựng thuộc loại ít độc hại, dễ lắng đọng ngay trên các tuyến thoát nước thi công. Tuy nhiên, yếu tố đáng lo ngại trong nước thải thi công có chứa dầu mỡ và cặn dầu rò rỉ từ các máy móc, thiết bị sẽ ngấm xuống đất có thể làm đất bị đóng cứng và giảm khả năng thấm nước, không còn màu mỡ cho sự sinh trưởng và phát triển của thực vật, sinh vật.</w:t>
      </w:r>
    </w:p>
    <w:p w:rsidR="004A5F1E" w:rsidRPr="00FD2CC3" w:rsidRDefault="0018066F">
      <w:pPr>
        <w:spacing w:before="60" w:after="0" w:line="360" w:lineRule="exact"/>
        <w:jc w:val="both"/>
        <w:rPr>
          <w:lang w:val="vi-VN"/>
        </w:rPr>
      </w:pPr>
      <w:r w:rsidRPr="00FD2CC3">
        <w:rPr>
          <w:i/>
          <w:lang w:val="vi-VN"/>
        </w:rPr>
        <w:t xml:space="preserve"> (</w:t>
      </w:r>
      <w:r w:rsidRPr="00FD2CC3">
        <w:rPr>
          <w:i/>
          <w:lang w:val="nl-NL"/>
        </w:rPr>
        <w:t>4</w:t>
      </w:r>
      <w:r w:rsidRPr="00FD2CC3">
        <w:rPr>
          <w:i/>
          <w:lang w:val="vi-VN"/>
        </w:rPr>
        <w:t>)</w:t>
      </w:r>
      <w:r w:rsidR="00293935">
        <w:rPr>
          <w:i/>
        </w:rPr>
        <w:t xml:space="preserve"> </w:t>
      </w:r>
      <w:r w:rsidRPr="00FD2CC3">
        <w:rPr>
          <w:i/>
          <w:lang w:val="vi-VN"/>
        </w:rPr>
        <w:t>Nước mưa chảy tràn</w:t>
      </w:r>
    </w:p>
    <w:p w:rsidR="004A5F1E" w:rsidRPr="00FD2CC3" w:rsidRDefault="0018066F">
      <w:pPr>
        <w:tabs>
          <w:tab w:val="left" w:pos="720"/>
        </w:tabs>
        <w:spacing w:before="60" w:after="0" w:line="360" w:lineRule="exact"/>
        <w:ind w:firstLine="720"/>
        <w:jc w:val="both"/>
        <w:rPr>
          <w:lang w:val="vi-VN"/>
        </w:rPr>
      </w:pPr>
      <w:r w:rsidRPr="00FD2CC3">
        <w:rPr>
          <w:lang w:val="vi-VN"/>
        </w:rPr>
        <w:t xml:space="preserve">Khi trời mưa, nước mưa chảy tràn qua khu vực </w:t>
      </w:r>
      <w:r w:rsidRPr="00FD2CC3">
        <w:rPr>
          <w:lang w:val="nl-NL"/>
        </w:rPr>
        <w:t>dự án</w:t>
      </w:r>
      <w:r w:rsidRPr="00FD2CC3">
        <w:rPr>
          <w:lang w:val="vi-VN"/>
        </w:rPr>
        <w:t xml:space="preserve"> sẽ cuốn theo đất, cát, vật liệu rơi vãi, chất cặn bã, dầu mỡ,... chảy tràn trên mặt bằng thi công xuống các rãnh thoát nước, ảnh hưởng đến hệ thống thoát nước trong khu vực, đặc biệt là môi trường nước mặt.</w:t>
      </w:r>
    </w:p>
    <w:p w:rsidR="004A5F1E" w:rsidRPr="00FD2CC3" w:rsidRDefault="0018066F">
      <w:pPr>
        <w:tabs>
          <w:tab w:val="left" w:pos="720"/>
        </w:tabs>
        <w:spacing w:before="60" w:after="0" w:line="360" w:lineRule="exact"/>
        <w:ind w:firstLine="720"/>
        <w:jc w:val="both"/>
        <w:rPr>
          <w:lang w:val="vi-VN"/>
        </w:rPr>
      </w:pPr>
      <w:r w:rsidRPr="00FD2CC3">
        <w:rPr>
          <w:lang w:val="vi-VN"/>
        </w:rPr>
        <w:t>Theo WHO, nồng độ các chất ô nhiễm trong nước mưa chảy tràn được ước tính: Tổng nitơ: 0,5 – 1,5 mg/l, phospho: 0,004 – 0,03 mg/l, nhu cầu oxi hoá học (COD): 10 – 20 mg/l, tổng chất rắn lơ lửng (TSS): 10 – 20 mg/l.</w:t>
      </w:r>
    </w:p>
    <w:p w:rsidR="004A5F1E" w:rsidRPr="00FD2CC3" w:rsidRDefault="0018066F">
      <w:pPr>
        <w:tabs>
          <w:tab w:val="left" w:pos="720"/>
        </w:tabs>
        <w:spacing w:before="60" w:after="0" w:line="360" w:lineRule="exact"/>
        <w:ind w:firstLine="720"/>
        <w:jc w:val="both"/>
        <w:rPr>
          <w:lang w:val="vi-VN"/>
        </w:rPr>
      </w:pPr>
      <w:r w:rsidRPr="00FD2CC3">
        <w:rPr>
          <w:lang w:val="vi-VN"/>
        </w:rPr>
        <w:t xml:space="preserve">Tải lượng: Theo số liệu thống kê trong nhiều năm, lượng mưa trung bình của tỉnh Nam Định khoảng </w:t>
      </w:r>
      <w:r w:rsidRPr="00FD2CC3">
        <w:t>1.720</w:t>
      </w:r>
      <w:r w:rsidRPr="00FD2CC3">
        <w:rPr>
          <w:lang w:val="vi-VN"/>
        </w:rPr>
        <w:t xml:space="preserve"> mm/năm nên lượng nước mưa chảy tràn cần phải quản lý khi thực hiện dự án sẽ là:</w:t>
      </w:r>
    </w:p>
    <w:p w:rsidR="004A5F1E" w:rsidRPr="00FD2CC3" w:rsidRDefault="0018066F">
      <w:pPr>
        <w:spacing w:before="60" w:after="0" w:line="360" w:lineRule="exact"/>
        <w:jc w:val="center"/>
        <w:rPr>
          <w:lang w:val="vi-VN"/>
        </w:rPr>
      </w:pPr>
      <w:r w:rsidRPr="00FD2CC3">
        <w:rPr>
          <w:lang w:val="vi-VN"/>
        </w:rPr>
        <w:t>Qct = q x S</w:t>
      </w:r>
    </w:p>
    <w:p w:rsidR="004A5F1E" w:rsidRPr="00FD2CC3" w:rsidRDefault="0018066F">
      <w:pPr>
        <w:spacing w:before="60" w:after="0" w:line="360" w:lineRule="exact"/>
        <w:ind w:firstLine="720"/>
        <w:jc w:val="both"/>
        <w:rPr>
          <w:lang w:val="vi-VN"/>
        </w:rPr>
      </w:pPr>
      <w:r w:rsidRPr="00FD2CC3">
        <w:rPr>
          <w:lang w:val="vi-VN"/>
        </w:rPr>
        <w:t>Trong đó:      q:  Lượng mưa trung bình, q = 1</w:t>
      </w:r>
      <w:r w:rsidRPr="00FD2CC3">
        <w:t>.720</w:t>
      </w:r>
      <w:r w:rsidRPr="00FD2CC3">
        <w:rPr>
          <w:lang w:val="vi-VN"/>
        </w:rPr>
        <w:t xml:space="preserve"> mm/năm.</w:t>
      </w:r>
    </w:p>
    <w:p w:rsidR="004A5F1E" w:rsidRPr="00FD2CC3" w:rsidRDefault="0018066F">
      <w:pPr>
        <w:spacing w:before="60" w:after="0" w:line="360" w:lineRule="exact"/>
        <w:ind w:firstLine="720"/>
        <w:jc w:val="both"/>
        <w:rPr>
          <w:lang w:val="vi-VN"/>
        </w:rPr>
      </w:pPr>
      <w:r w:rsidRPr="00FD2CC3">
        <w:rPr>
          <w:lang w:val="vi-VN"/>
        </w:rPr>
        <w:t xml:space="preserve">                      S:  Diện tích mặt bằng, S = </w:t>
      </w:r>
      <w:r w:rsidR="001F11E4">
        <w:t>16</w:t>
      </w:r>
      <w:r w:rsidRPr="00FD2CC3">
        <w:t>.000</w:t>
      </w:r>
      <w:r w:rsidRPr="00FD2CC3">
        <w:rPr>
          <w:lang w:val="vi-VN"/>
        </w:rPr>
        <w:t xml:space="preserve"> m</w:t>
      </w:r>
      <w:r w:rsidRPr="00FD2CC3">
        <w:rPr>
          <w:vertAlign w:val="superscript"/>
          <w:lang w:val="vi-VN"/>
        </w:rPr>
        <w:t>2</w:t>
      </w:r>
      <w:r w:rsidRPr="00FD2CC3">
        <w:t>.</w:t>
      </w:r>
    </w:p>
    <w:p w:rsidR="004A5F1E" w:rsidRPr="00FD2CC3" w:rsidRDefault="0018066F">
      <w:pPr>
        <w:spacing w:before="60" w:after="0" w:line="360" w:lineRule="exact"/>
        <w:ind w:firstLine="720"/>
        <w:jc w:val="both"/>
        <w:rPr>
          <w:lang w:val="vi-VN"/>
        </w:rPr>
      </w:pPr>
      <w:r w:rsidRPr="00FD2CC3">
        <w:rPr>
          <w:lang w:val="vi-VN"/>
        </w:rPr>
        <w:t>Lượng mưa chảy tràn trên bề mặt diện tích dự án ước tính là:</w:t>
      </w:r>
    </w:p>
    <w:p w:rsidR="004A5F1E" w:rsidRPr="00FD2CC3" w:rsidRDefault="0018066F">
      <w:pPr>
        <w:spacing w:before="60" w:after="0" w:line="360" w:lineRule="exact"/>
        <w:ind w:firstLine="720"/>
        <w:jc w:val="center"/>
        <w:rPr>
          <w:lang w:val="vi-VN"/>
        </w:rPr>
      </w:pPr>
      <w:r w:rsidRPr="00FD2CC3">
        <w:rPr>
          <w:lang w:val="vi-VN"/>
        </w:rPr>
        <w:t>Qct = 1.</w:t>
      </w:r>
      <w:r w:rsidRPr="00FD2CC3">
        <w:t>720</w:t>
      </w:r>
      <w:r w:rsidRPr="00FD2CC3">
        <w:rPr>
          <w:lang w:val="vi-VN"/>
        </w:rPr>
        <w:t xml:space="preserve"> x </w:t>
      </w:r>
      <w:r w:rsidR="001F11E4">
        <w:t>16</w:t>
      </w:r>
      <w:r w:rsidRPr="00FD2CC3">
        <w:t>.000</w:t>
      </w:r>
      <w:r w:rsidRPr="00FD2CC3">
        <w:rPr>
          <w:lang w:val="vi-VN"/>
        </w:rPr>
        <w:t xml:space="preserve">/1.000 = </w:t>
      </w:r>
      <w:r w:rsidR="001F11E4">
        <w:t>27.520</w:t>
      </w:r>
      <w:r w:rsidRPr="00FD2CC3">
        <w:rPr>
          <w:lang w:val="vi-VN"/>
        </w:rPr>
        <w:t xml:space="preserve"> m</w:t>
      </w:r>
      <w:r w:rsidRPr="00FD2CC3">
        <w:rPr>
          <w:vertAlign w:val="superscript"/>
          <w:lang w:val="vi-VN"/>
        </w:rPr>
        <w:t>3</w:t>
      </w:r>
      <w:r w:rsidRPr="00FD2CC3">
        <w:rPr>
          <w:lang w:val="vi-VN"/>
        </w:rPr>
        <w:t>/năm.</w:t>
      </w:r>
    </w:p>
    <w:p w:rsidR="004A5F1E" w:rsidRPr="00FD2CC3" w:rsidRDefault="0018066F" w:rsidP="001F11E4">
      <w:pPr>
        <w:pStyle w:val="Ng"/>
        <w:spacing w:before="0" w:after="0" w:line="288" w:lineRule="auto"/>
        <w:rPr>
          <w:szCs w:val="28"/>
        </w:rPr>
      </w:pPr>
      <w:r w:rsidRPr="00FD2CC3">
        <w:rPr>
          <w:szCs w:val="28"/>
        </w:rPr>
        <w:t>* Đánh giá tác động:</w:t>
      </w:r>
    </w:p>
    <w:p w:rsidR="004A5F1E" w:rsidRPr="00FD2CC3" w:rsidRDefault="0018066F" w:rsidP="001F11E4">
      <w:pPr>
        <w:pStyle w:val="ListParagraph"/>
        <w:tabs>
          <w:tab w:val="left" w:pos="709"/>
        </w:tabs>
        <w:spacing w:after="0" w:line="288" w:lineRule="auto"/>
        <w:ind w:left="709"/>
        <w:jc w:val="both"/>
        <w:rPr>
          <w:rFonts w:ascii="Times New Roman" w:hAnsi="Times New Roman"/>
          <w:i/>
          <w:sz w:val="28"/>
          <w:szCs w:val="28"/>
          <w:lang w:val="vi-VN"/>
        </w:rPr>
      </w:pPr>
      <w:r w:rsidRPr="00FD2CC3">
        <w:rPr>
          <w:rFonts w:ascii="Times New Roman" w:hAnsi="Times New Roman"/>
          <w:i/>
          <w:sz w:val="28"/>
          <w:szCs w:val="28"/>
          <w:lang w:val="vi-VN"/>
        </w:rPr>
        <w:t>- Tác động do nước mưa chảy tràn</w:t>
      </w:r>
    </w:p>
    <w:p w:rsidR="004A5F1E" w:rsidRPr="00FD2CC3" w:rsidRDefault="0018066F" w:rsidP="001F11E4">
      <w:pPr>
        <w:spacing w:after="0" w:line="288" w:lineRule="auto"/>
        <w:ind w:firstLine="709"/>
        <w:jc w:val="both"/>
        <w:rPr>
          <w:szCs w:val="28"/>
          <w:lang w:val="vi-VN"/>
        </w:rPr>
      </w:pPr>
      <w:r w:rsidRPr="00FD2CC3">
        <w:rPr>
          <w:szCs w:val="28"/>
          <w:lang w:val="vi-VN"/>
        </w:rPr>
        <w:t xml:space="preserve">Lượng nước mưa chảy tràn trên bề mặt dự án nếu không được tiêu thoát hợp lý có thể gây ứ đọng, cản trở quá trình thi công. Ngoài ra, nước mưa còn cuốn theo đất cát và các thành phần ô nhiễm khác từ mặt đất vào hệ thống thoát nước, gây bồi lắng và tác động xấu đến nguồn tài nguyên nước, ảnh hưởng đến hệ sinh thái khu vực. Để hạn chế tác động do nước mưa chảy tràn, chủ đầu tư cần tính toán lượng </w:t>
      </w:r>
      <w:r w:rsidRPr="00FD2CC3">
        <w:rPr>
          <w:szCs w:val="28"/>
          <w:lang w:val="vi-VN"/>
        </w:rPr>
        <w:lastRenderedPageBreak/>
        <w:t>nước mưa chảy tràn tối đa rơi trên bề mặt khu đất thực hiện dự án làm cơ sở cho việc thiết kế mạng lưới thoát nước mưa. Trong quá trình thi công xây dựng, cần đảm bảo khả năng tiêu thoát nước của nguồn tiếp nhận (</w:t>
      </w:r>
      <w:r w:rsidRPr="00FD2CC3">
        <w:rPr>
          <w:szCs w:val="28"/>
          <w:lang w:eastAsia="ja-JP"/>
        </w:rPr>
        <w:t>mương tiêu phía Đông dự án</w:t>
      </w:r>
      <w:r w:rsidRPr="00FD2CC3">
        <w:rPr>
          <w:szCs w:val="28"/>
          <w:lang w:val="vi-VN"/>
        </w:rPr>
        <w:t>), không tập kết đất đá, vật liệu xây dựng gần khu vực thoát nước.</w:t>
      </w:r>
    </w:p>
    <w:p w:rsidR="004A5F1E" w:rsidRPr="00FD2CC3" w:rsidRDefault="0018066F" w:rsidP="001F11E4">
      <w:pPr>
        <w:spacing w:after="0" w:line="288" w:lineRule="auto"/>
        <w:jc w:val="both"/>
        <w:rPr>
          <w:i/>
          <w:szCs w:val="28"/>
          <w:lang w:val="fr-FR"/>
        </w:rPr>
      </w:pPr>
      <w:r w:rsidRPr="00FD2CC3">
        <w:rPr>
          <w:szCs w:val="28"/>
        </w:rPr>
        <w:tab/>
      </w:r>
      <w:r w:rsidRPr="00FD2CC3">
        <w:rPr>
          <w:i/>
          <w:szCs w:val="28"/>
          <w:lang w:val="fr-FR"/>
        </w:rPr>
        <w:t>- Tác động của nước thải từ quá trình thi công xây dựng :</w:t>
      </w:r>
    </w:p>
    <w:p w:rsidR="004A5F1E" w:rsidRPr="00FD2CC3" w:rsidRDefault="0018066F" w:rsidP="001F11E4">
      <w:pPr>
        <w:widowControl w:val="0"/>
        <w:autoSpaceDE w:val="0"/>
        <w:autoSpaceDN w:val="0"/>
        <w:adjustRightInd w:val="0"/>
        <w:spacing w:after="0" w:line="288" w:lineRule="auto"/>
        <w:ind w:firstLine="720"/>
        <w:jc w:val="both"/>
        <w:rPr>
          <w:szCs w:val="28"/>
          <w:lang w:val="fr-FR"/>
        </w:rPr>
      </w:pPr>
      <w:r w:rsidRPr="00FD2CC3">
        <w:rPr>
          <w:szCs w:val="28"/>
          <w:lang w:val="fr-FR"/>
        </w:rPr>
        <w:t xml:space="preserve"> Lượng nước thải tạo ra từ thi công các hạng mục nhìn chung không nhiều. Thành phần ô nhiễm chính trong nước thải thi công là đất, cát xây dựng thuộc loại ít độc hại, dễ lắng đọng ngay trên các tuyến thoát nước thi công tạm thời. </w:t>
      </w:r>
    </w:p>
    <w:p w:rsidR="004A5F1E" w:rsidRPr="00FD2CC3" w:rsidRDefault="0018066F" w:rsidP="001F11E4">
      <w:pPr>
        <w:widowControl w:val="0"/>
        <w:autoSpaceDE w:val="0"/>
        <w:autoSpaceDN w:val="0"/>
        <w:adjustRightInd w:val="0"/>
        <w:spacing w:after="0" w:line="288" w:lineRule="auto"/>
        <w:ind w:firstLine="720"/>
        <w:jc w:val="both"/>
        <w:rPr>
          <w:szCs w:val="28"/>
          <w:lang w:val="fr-FR"/>
        </w:rPr>
      </w:pPr>
      <w:r w:rsidRPr="00FD2CC3">
        <w:rPr>
          <w:szCs w:val="28"/>
          <w:lang w:val="fr-FR"/>
        </w:rPr>
        <w:t>Yếu tố đáng lo ngại của nước thải thi công là dầu nhớt và cặn dầu bị cuốn theo nước mưa và phát tán ra xung quanh, tạo ra một lớp váng trên bề mặt ngăn cản quá trình khuếch tán không khí vào nước, gây thiếu oxi trong nước và tác động đến hệ sinh thái thủy sinh, ô nhiễm môi trường nước.</w:t>
      </w:r>
    </w:p>
    <w:p w:rsidR="004A5F1E" w:rsidRPr="00FD2CC3" w:rsidRDefault="0018066F" w:rsidP="001F11E4">
      <w:pPr>
        <w:widowControl w:val="0"/>
        <w:autoSpaceDE w:val="0"/>
        <w:autoSpaceDN w:val="0"/>
        <w:adjustRightInd w:val="0"/>
        <w:spacing w:after="0" w:line="288" w:lineRule="auto"/>
        <w:ind w:firstLine="567"/>
        <w:jc w:val="both"/>
        <w:rPr>
          <w:i/>
          <w:szCs w:val="28"/>
          <w:lang w:val="fr-FR"/>
        </w:rPr>
      </w:pPr>
      <w:r w:rsidRPr="00FD2CC3">
        <w:rPr>
          <w:szCs w:val="28"/>
        </w:rPr>
        <w:tab/>
      </w:r>
      <w:r w:rsidRPr="00FD2CC3">
        <w:rPr>
          <w:i/>
          <w:szCs w:val="28"/>
          <w:lang w:val="fr-FR"/>
        </w:rPr>
        <w:t>- Tác động của nước thải sinh hoạt :</w:t>
      </w:r>
    </w:p>
    <w:p w:rsidR="004A5F1E" w:rsidRPr="00FD2CC3" w:rsidRDefault="0018066F" w:rsidP="001F11E4">
      <w:pPr>
        <w:spacing w:after="0" w:line="288" w:lineRule="auto"/>
        <w:ind w:firstLine="720"/>
        <w:jc w:val="both"/>
        <w:rPr>
          <w:szCs w:val="28"/>
          <w:lang w:val="fr-FR"/>
        </w:rPr>
      </w:pPr>
      <w:r w:rsidRPr="00FD2CC3">
        <w:rPr>
          <w:szCs w:val="28"/>
          <w:lang w:val="fr-FR"/>
        </w:rPr>
        <w:t xml:space="preserve">Nước thải sinh hoạt chủ yếu chứa các chất bài tiết với thành phần chất thải hữu cơ cao. Vì thế, nếu thải phân và nước tiểu trực tiếp ra nguồn tiếp nhận (xuống sông, mương hoặc đất) sẽ gây ô nhiễm đến môi trường nước và đất trong khu vực dự án. </w:t>
      </w:r>
    </w:p>
    <w:p w:rsidR="004A5F1E" w:rsidRPr="00FD2CC3" w:rsidRDefault="0018066F" w:rsidP="001F11E4">
      <w:pPr>
        <w:spacing w:after="0" w:line="288" w:lineRule="auto"/>
        <w:ind w:firstLine="720"/>
        <w:jc w:val="both"/>
        <w:rPr>
          <w:szCs w:val="28"/>
          <w:lang w:val="fr-FR"/>
        </w:rPr>
      </w:pPr>
      <w:r w:rsidRPr="00FD2CC3">
        <w:rPr>
          <w:szCs w:val="28"/>
          <w:lang w:val="fr-FR"/>
        </w:rPr>
        <w:t>Khi xả nước thải xuống hệ thống kênh mương, các vi sinh vật sẽ ôxy hóa sinh học các chất hữu cơ, kết hợp với sự phát triển quá mức của tảo do hàm lượng N, P trong nước thải lớn. Quá trình này sẽ tiêu thụ một lượng ôxy hòa tan trong nước rất lớn. Do thiếu hụt ôxy trong nước nên nhiều loài thủy sinh như cá, tôm, động vật nguyên sinh,… sống trong môi trường nước không phát triển được. Đồng thời, do thiếu ôxy xảy ra quá trình phân hủy yếm khí sinh nhiều khí độc trong nước như H</w:t>
      </w:r>
      <w:r w:rsidRPr="00FD2CC3">
        <w:rPr>
          <w:szCs w:val="28"/>
          <w:vertAlign w:val="subscript"/>
          <w:lang w:val="fr-FR"/>
        </w:rPr>
        <w:t>2</w:t>
      </w:r>
      <w:r w:rsidRPr="00FD2CC3">
        <w:rPr>
          <w:szCs w:val="28"/>
          <w:lang w:val="fr-FR"/>
        </w:rPr>
        <w:t>S, CH</w:t>
      </w:r>
      <w:r w:rsidRPr="00FD2CC3">
        <w:rPr>
          <w:szCs w:val="28"/>
          <w:vertAlign w:val="subscript"/>
          <w:lang w:val="fr-FR"/>
        </w:rPr>
        <w:t>4</w:t>
      </w:r>
      <w:r w:rsidRPr="00FD2CC3">
        <w:rPr>
          <w:szCs w:val="28"/>
          <w:lang w:val="fr-FR"/>
        </w:rPr>
        <w:t>… gây mùi hôi, chủ yếu xảy ra ở những nơi tù đọng nước lưu thông kém.</w:t>
      </w:r>
    </w:p>
    <w:p w:rsidR="004A5F1E" w:rsidRPr="00FD2CC3" w:rsidRDefault="0018066F" w:rsidP="001F11E4">
      <w:pPr>
        <w:spacing w:after="0" w:line="288" w:lineRule="auto"/>
        <w:ind w:firstLine="720"/>
        <w:jc w:val="both"/>
        <w:rPr>
          <w:szCs w:val="28"/>
          <w:lang w:val="fr-FR"/>
        </w:rPr>
      </w:pPr>
      <w:r w:rsidRPr="00FD2CC3">
        <w:rPr>
          <w:szCs w:val="28"/>
          <w:lang w:val="fr-FR"/>
        </w:rPr>
        <w:t>Nguồn nước mặt có chứa hàm lượng lớn chất hữu cơ như N, P sẽ gây ra hiện tượng phú dưỡng. Khi các loài tảo lục, tảo lam phát triển mạnh làm cho hàm lượng oxy hòa tan trong nước giảm, làm mất môi trường sinh sống của các loài cá, tôm, cua, ốc và động vật đáy, chúng sẽ bị chết hoặc di dời đến các thủy vực có môi trường nước tốt hơn.</w:t>
      </w:r>
    </w:p>
    <w:p w:rsidR="004A5F1E" w:rsidRPr="00FD2CC3" w:rsidRDefault="0018066F" w:rsidP="001F11E4">
      <w:pPr>
        <w:spacing w:after="0" w:line="288" w:lineRule="auto"/>
        <w:ind w:firstLine="720"/>
        <w:jc w:val="both"/>
        <w:rPr>
          <w:szCs w:val="28"/>
          <w:lang w:val="fr-FR"/>
        </w:rPr>
      </w:pPr>
      <w:r w:rsidRPr="00FD2CC3">
        <w:rPr>
          <w:szCs w:val="28"/>
          <w:lang w:val="fr-FR"/>
        </w:rPr>
        <w:t xml:space="preserve">Nguồn nước bị ô nhiễm bởi chất hữu cơ, chất rắn lơ lửng mà thải trực tiếp xuống sông, hệ thống kênh mương…sẽ làm giảm khả năng tự làm sạch của nước. Đồng thời nguồn nước cũng mang nhiều virut, vi khuẩn gây bệnh đặc biệt chủng Ecoli, trứng giun, sán… là môi trường thuận lợi cho các loài sinh vật truyền bệnh phát triển với tốc độ truyền bệnh nhanh, rộng sang động vật &amp; con người do ô nhiễm nguồn nước. </w:t>
      </w:r>
    </w:p>
    <w:p w:rsidR="004A5F1E" w:rsidRPr="00FD2CC3" w:rsidRDefault="0018066F" w:rsidP="001F11E4">
      <w:pPr>
        <w:spacing w:after="0" w:line="288" w:lineRule="auto"/>
        <w:ind w:firstLine="709"/>
        <w:jc w:val="both"/>
        <w:rPr>
          <w:szCs w:val="28"/>
          <w:lang w:val="vi-VN"/>
        </w:rPr>
      </w:pPr>
      <w:r w:rsidRPr="00FD2CC3">
        <w:rPr>
          <w:szCs w:val="28"/>
          <w:lang w:val="vi-VN" w:eastAsia="ja-JP"/>
        </w:rPr>
        <w:lastRenderedPageBreak/>
        <w:t xml:space="preserve">Lượng nước thải phát sinh từ quá trình thi công xây dựng dự án nếu không được xử lý mà xả trực tiếp ra môi trường sẽ gây ảnh hưởng đến chất lượng nguồn tiếp nhận nước thải, và gây ách tắc dòng chảy. Đối với dự án, nguồn tiếp nhận nước thải trong giai đoạn thi công là mương </w:t>
      </w:r>
      <w:r w:rsidR="001F11E4">
        <w:rPr>
          <w:szCs w:val="28"/>
          <w:lang w:eastAsia="ja-JP"/>
        </w:rPr>
        <w:t>tiêu</w:t>
      </w:r>
      <w:r w:rsidRPr="00FD2CC3">
        <w:rPr>
          <w:szCs w:val="28"/>
          <w:lang w:val="vi-VN" w:eastAsia="ja-JP"/>
        </w:rPr>
        <w:t xml:space="preserve"> phía Đông d</w:t>
      </w:r>
      <w:r w:rsidR="00C049EC" w:rsidRPr="00FD2CC3">
        <w:rPr>
          <w:szCs w:val="28"/>
          <w:lang w:eastAsia="ja-JP"/>
        </w:rPr>
        <w:t xml:space="preserve">ự </w:t>
      </w:r>
      <w:r w:rsidRPr="00FD2CC3">
        <w:rPr>
          <w:szCs w:val="28"/>
          <w:lang w:val="vi-VN" w:eastAsia="ja-JP"/>
        </w:rPr>
        <w:t xml:space="preserve">án. </w:t>
      </w:r>
      <w:r w:rsidRPr="00FD2CC3">
        <w:rPr>
          <w:szCs w:val="28"/>
          <w:lang w:val="vi-VN"/>
        </w:rPr>
        <w:t>Chủ dự án sẽ phối hợp với đơn vị thi công tuân thủ nghiêm túc các biện pháp giảm thiểu nhằm hạn chế tối đa các tác động tới môi trường trong quá trình thi công.</w:t>
      </w:r>
    </w:p>
    <w:p w:rsidR="004A5F1E" w:rsidRPr="00FD2CC3" w:rsidRDefault="0018066F">
      <w:pPr>
        <w:tabs>
          <w:tab w:val="left" w:pos="720"/>
        </w:tabs>
        <w:spacing w:before="60" w:after="0" w:line="360" w:lineRule="exact"/>
        <w:jc w:val="both"/>
        <w:rPr>
          <w:b/>
          <w:bCs/>
          <w:i/>
          <w:iCs/>
          <w:lang w:val="vi-VN"/>
        </w:rPr>
      </w:pPr>
      <w:r w:rsidRPr="00FD2CC3">
        <w:rPr>
          <w:b/>
          <w:bCs/>
          <w:i/>
          <w:iCs/>
          <w:lang w:val="vi-VN"/>
        </w:rPr>
        <w:t>D. Tiếng ồn:</w:t>
      </w:r>
    </w:p>
    <w:p w:rsidR="004A5F1E" w:rsidRPr="00FD2CC3" w:rsidRDefault="0018066F">
      <w:pPr>
        <w:spacing w:before="60" w:after="0" w:line="360" w:lineRule="exact"/>
        <w:ind w:firstLine="720"/>
        <w:jc w:val="both"/>
        <w:rPr>
          <w:lang w:val="vi-VN"/>
        </w:rPr>
      </w:pPr>
      <w:r w:rsidRPr="00FD2CC3">
        <w:rPr>
          <w:lang w:val="vi-VN"/>
        </w:rPr>
        <w:t>Trong quá trình thi công, tiếng ồn cũng là một yếu tố mang bản chất vật lý và ảnh hưởng đến môi trường không khí. Tiếng ồn phát sinh chủ yếu từ hoạt động của các máy móc, thiết bị (như máy bơm hút cát, máy xúc, máy trộn bê tông, máy đầm, máy hàn...); từ hoạt động của các phương tiện vận chuyển nguyên vật liệu, chất thải.</w:t>
      </w:r>
    </w:p>
    <w:p w:rsidR="004A5F1E" w:rsidRPr="00FD2CC3" w:rsidRDefault="0018066F">
      <w:pPr>
        <w:spacing w:before="60" w:after="0" w:line="360" w:lineRule="exact"/>
        <w:ind w:firstLine="720"/>
        <w:jc w:val="both"/>
        <w:rPr>
          <w:lang w:val="vi-VN"/>
        </w:rPr>
      </w:pPr>
      <w:r w:rsidRPr="00FD2CC3">
        <w:rPr>
          <w:lang w:val="vi-VN"/>
        </w:rPr>
        <w:t>Mức ồn giảm theo khoảng cách thực tế tính từ nguồn ồn được xác định như sau:</w:t>
      </w:r>
    </w:p>
    <w:p w:rsidR="004A5F1E" w:rsidRPr="00FD2CC3" w:rsidRDefault="0018066F">
      <w:pPr>
        <w:spacing w:before="60" w:after="0" w:line="360" w:lineRule="exact"/>
        <w:jc w:val="center"/>
        <w:rPr>
          <w:lang w:val="nb-NO"/>
        </w:rPr>
      </w:pPr>
      <w:r w:rsidRPr="00FD2CC3">
        <w:rPr>
          <w:lang w:val="nb-NO"/>
        </w:rPr>
        <w:t>L</w:t>
      </w:r>
      <w:r w:rsidRPr="00FD2CC3">
        <w:rPr>
          <w:vertAlign w:val="subscript"/>
          <w:lang w:val="nb-NO"/>
        </w:rPr>
        <w:t>P</w:t>
      </w:r>
      <w:r w:rsidRPr="00FD2CC3">
        <w:rPr>
          <w:lang w:val="nb-NO"/>
        </w:rPr>
        <w:t>(x) = L</w:t>
      </w:r>
      <w:r w:rsidRPr="00FD2CC3">
        <w:rPr>
          <w:vertAlign w:val="subscript"/>
          <w:lang w:val="nb-NO"/>
        </w:rPr>
        <w:t>P</w:t>
      </w:r>
      <w:r w:rsidRPr="00FD2CC3">
        <w:rPr>
          <w:lang w:val="nb-NO"/>
        </w:rPr>
        <w:t>(x</w:t>
      </w:r>
      <w:r w:rsidRPr="00FD2CC3">
        <w:rPr>
          <w:vertAlign w:val="subscript"/>
          <w:lang w:val="nb-NO"/>
        </w:rPr>
        <w:t>0</w:t>
      </w:r>
      <w:r w:rsidRPr="00FD2CC3">
        <w:rPr>
          <w:lang w:val="nb-NO"/>
        </w:rPr>
        <w:t>) + 20.lg(x</w:t>
      </w:r>
      <w:r w:rsidRPr="00FD2CC3">
        <w:rPr>
          <w:vertAlign w:val="subscript"/>
          <w:lang w:val="nb-NO"/>
        </w:rPr>
        <w:t>0</w:t>
      </w:r>
      <w:r w:rsidRPr="00FD2CC3">
        <w:rPr>
          <w:lang w:val="nb-NO"/>
        </w:rPr>
        <w:t>/x)</w:t>
      </w:r>
    </w:p>
    <w:p w:rsidR="004A5F1E" w:rsidRPr="00FD2CC3" w:rsidRDefault="0018066F">
      <w:pPr>
        <w:spacing w:before="60" w:after="0" w:line="360" w:lineRule="exact"/>
        <w:ind w:firstLine="720"/>
        <w:jc w:val="both"/>
        <w:rPr>
          <w:lang w:val="nb-NO"/>
        </w:rPr>
      </w:pPr>
      <w:r w:rsidRPr="00FD2CC3">
        <w:rPr>
          <w:lang w:val="nb-NO"/>
        </w:rPr>
        <w:t>Trong đó:</w:t>
      </w:r>
    </w:p>
    <w:p w:rsidR="004A5F1E" w:rsidRPr="00FD2CC3" w:rsidRDefault="0018066F">
      <w:pPr>
        <w:spacing w:before="60" w:after="0" w:line="360" w:lineRule="exact"/>
        <w:ind w:firstLine="720"/>
        <w:jc w:val="both"/>
        <w:rPr>
          <w:lang w:val="nb-NO"/>
        </w:rPr>
      </w:pPr>
      <w:r w:rsidRPr="00FD2CC3">
        <w:rPr>
          <w:lang w:val="nb-NO"/>
        </w:rPr>
        <w:t>-L</w:t>
      </w:r>
      <w:r w:rsidRPr="00FD2CC3">
        <w:rPr>
          <w:vertAlign w:val="subscript"/>
          <w:lang w:val="nb-NO"/>
        </w:rPr>
        <w:t>P</w:t>
      </w:r>
      <w:r w:rsidRPr="00FD2CC3">
        <w:rPr>
          <w:lang w:val="nb-NO"/>
        </w:rPr>
        <w:t>(x</w:t>
      </w:r>
      <w:r w:rsidRPr="00FD2CC3">
        <w:rPr>
          <w:vertAlign w:val="subscript"/>
          <w:lang w:val="nb-NO"/>
        </w:rPr>
        <w:t>0</w:t>
      </w:r>
      <w:r w:rsidRPr="00FD2CC3">
        <w:rPr>
          <w:lang w:val="nb-NO"/>
        </w:rPr>
        <w:t>): mức ồn cách nguồn 2 m (dBA);</w:t>
      </w:r>
    </w:p>
    <w:p w:rsidR="004A5F1E" w:rsidRPr="00FD2CC3" w:rsidRDefault="0018066F">
      <w:pPr>
        <w:spacing w:before="60" w:after="0" w:line="360" w:lineRule="exact"/>
        <w:ind w:firstLine="720"/>
        <w:jc w:val="both"/>
        <w:rPr>
          <w:lang w:val="nb-NO"/>
        </w:rPr>
      </w:pPr>
      <w:r w:rsidRPr="00FD2CC3">
        <w:rPr>
          <w:lang w:val="nb-NO"/>
        </w:rPr>
        <w:t>- x</w:t>
      </w:r>
      <w:r w:rsidRPr="00FD2CC3">
        <w:rPr>
          <w:vertAlign w:val="subscript"/>
          <w:lang w:val="nb-NO"/>
        </w:rPr>
        <w:t>0</w:t>
      </w:r>
      <w:r w:rsidRPr="00FD2CC3">
        <w:rPr>
          <w:lang w:val="nb-NO"/>
        </w:rPr>
        <w:t>: x</w:t>
      </w:r>
      <w:r w:rsidRPr="00FD2CC3">
        <w:rPr>
          <w:vertAlign w:val="subscript"/>
          <w:lang w:val="nb-NO"/>
        </w:rPr>
        <w:t>0</w:t>
      </w:r>
      <w:r w:rsidRPr="00FD2CC3">
        <w:rPr>
          <w:lang w:val="nb-NO"/>
        </w:rPr>
        <w:t xml:space="preserve"> = 2 m;</w:t>
      </w:r>
    </w:p>
    <w:p w:rsidR="004A5F1E" w:rsidRPr="00FD2CC3" w:rsidRDefault="0018066F">
      <w:pPr>
        <w:spacing w:before="60" w:after="0" w:line="360" w:lineRule="exact"/>
        <w:ind w:firstLine="720"/>
        <w:jc w:val="both"/>
        <w:rPr>
          <w:lang w:val="nb-NO"/>
        </w:rPr>
      </w:pPr>
      <w:r w:rsidRPr="00FD2CC3">
        <w:rPr>
          <w:lang w:val="nb-NO"/>
        </w:rPr>
        <w:t>- L</w:t>
      </w:r>
      <w:r w:rsidRPr="00FD2CC3">
        <w:rPr>
          <w:vertAlign w:val="subscript"/>
          <w:lang w:val="nb-NO"/>
        </w:rPr>
        <w:t>P</w:t>
      </w:r>
      <w:r w:rsidRPr="00FD2CC3">
        <w:rPr>
          <w:lang w:val="nb-NO"/>
        </w:rPr>
        <w:t>(x): mức ồn tại vị trí tính toán (dBA);</w:t>
      </w:r>
    </w:p>
    <w:p w:rsidR="004A5F1E" w:rsidRPr="00FD2CC3" w:rsidRDefault="0018066F">
      <w:pPr>
        <w:spacing w:before="60" w:after="0" w:line="360" w:lineRule="exact"/>
        <w:ind w:firstLine="720"/>
        <w:jc w:val="both"/>
        <w:rPr>
          <w:lang w:val="nb-NO"/>
        </w:rPr>
      </w:pPr>
      <w:r w:rsidRPr="00FD2CC3">
        <w:rPr>
          <w:lang w:val="nb-NO"/>
        </w:rPr>
        <w:t>- x: Khoảng cách từ nguồn tới vị trí tính toán (m).</w:t>
      </w:r>
    </w:p>
    <w:p w:rsidR="004A5F1E" w:rsidRPr="007E1FF4" w:rsidRDefault="007E1FF4" w:rsidP="007E1FF4">
      <w:pPr>
        <w:pStyle w:val="Caption"/>
        <w:rPr>
          <w:bCs w:val="0"/>
          <w:color w:val="auto"/>
          <w:szCs w:val="28"/>
          <w:lang w:val="nb-NO"/>
        </w:rPr>
      </w:pPr>
      <w:bookmarkStart w:id="697" w:name="_Toc16605687"/>
      <w:bookmarkStart w:id="698" w:name="_Toc21264490"/>
      <w:bookmarkStart w:id="699" w:name="_Toc482023146"/>
      <w:bookmarkStart w:id="700" w:name="_Toc498699301"/>
      <w:bookmarkStart w:id="701" w:name="_Toc99717350"/>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33</w:t>
      </w:r>
      <w:r w:rsidR="00D16B9D" w:rsidRPr="007E1FF4">
        <w:rPr>
          <w:color w:val="auto"/>
        </w:rPr>
        <w:fldChar w:fldCharType="end"/>
      </w:r>
      <w:r w:rsidR="0018066F" w:rsidRPr="007E1FF4">
        <w:rPr>
          <w:bCs w:val="0"/>
          <w:color w:val="auto"/>
          <w:szCs w:val="28"/>
          <w:lang w:val="nb-NO"/>
        </w:rPr>
        <w:t>.  Mức ồn của các thiết bị, phương tiện thi công</w:t>
      </w:r>
      <w:bookmarkEnd w:id="697"/>
      <w:bookmarkEnd w:id="698"/>
      <w:bookmarkEnd w:id="699"/>
      <w:bookmarkEnd w:id="700"/>
      <w:bookmarkEnd w:id="701"/>
    </w:p>
    <w:tbl>
      <w:tblPr>
        <w:tblpPr w:leftFromText="180" w:rightFromText="180" w:vertAnchor="text" w:tblpXSpec="center"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001"/>
        <w:gridCol w:w="2551"/>
        <w:gridCol w:w="2712"/>
      </w:tblGrid>
      <w:tr w:rsidR="004A5F1E" w:rsidRPr="00FD2CC3">
        <w:trPr>
          <w:trHeight w:val="606"/>
        </w:trPr>
        <w:tc>
          <w:tcPr>
            <w:tcW w:w="631" w:type="dxa"/>
            <w:vMerge w:val="restart"/>
            <w:vAlign w:val="center"/>
          </w:tcPr>
          <w:p w:rsidR="004A5F1E" w:rsidRPr="00FD2CC3" w:rsidRDefault="0018066F">
            <w:pPr>
              <w:spacing w:after="0" w:line="240" w:lineRule="auto"/>
              <w:jc w:val="center"/>
              <w:rPr>
                <w:b/>
              </w:rPr>
            </w:pPr>
            <w:r w:rsidRPr="00FD2CC3">
              <w:rPr>
                <w:b/>
              </w:rPr>
              <w:t>TT</w:t>
            </w:r>
          </w:p>
        </w:tc>
        <w:tc>
          <w:tcPr>
            <w:tcW w:w="4001" w:type="dxa"/>
            <w:vMerge w:val="restart"/>
            <w:vAlign w:val="center"/>
          </w:tcPr>
          <w:p w:rsidR="004A5F1E" w:rsidRPr="00FD2CC3" w:rsidRDefault="0018066F">
            <w:pPr>
              <w:spacing w:after="0" w:line="240" w:lineRule="auto"/>
              <w:jc w:val="center"/>
              <w:rPr>
                <w:b/>
              </w:rPr>
            </w:pPr>
            <w:r w:rsidRPr="00FD2CC3">
              <w:rPr>
                <w:b/>
              </w:rPr>
              <w:t>Hoạt động thi công</w:t>
            </w:r>
          </w:p>
        </w:tc>
        <w:tc>
          <w:tcPr>
            <w:tcW w:w="5263" w:type="dxa"/>
            <w:gridSpan w:val="2"/>
            <w:vAlign w:val="center"/>
          </w:tcPr>
          <w:p w:rsidR="004A5F1E" w:rsidRPr="00FD2CC3" w:rsidRDefault="0018066F">
            <w:pPr>
              <w:spacing w:after="0" w:line="240" w:lineRule="auto"/>
              <w:jc w:val="center"/>
              <w:rPr>
                <w:b/>
              </w:rPr>
            </w:pPr>
            <w:r w:rsidRPr="00FD2CC3">
              <w:rPr>
                <w:b/>
              </w:rPr>
              <w:t>Mức ồn cách nguồn 2m (Lp(xo) – dBA)</w:t>
            </w:r>
          </w:p>
        </w:tc>
      </w:tr>
      <w:tr w:rsidR="004A5F1E" w:rsidRPr="00FD2CC3">
        <w:trPr>
          <w:trHeight w:val="482"/>
        </w:trPr>
        <w:tc>
          <w:tcPr>
            <w:tcW w:w="631" w:type="dxa"/>
            <w:vMerge/>
            <w:vAlign w:val="center"/>
          </w:tcPr>
          <w:p w:rsidR="004A5F1E" w:rsidRPr="00FD2CC3" w:rsidRDefault="004A5F1E">
            <w:pPr>
              <w:spacing w:after="0" w:line="240" w:lineRule="auto"/>
              <w:jc w:val="center"/>
              <w:rPr>
                <w:b/>
              </w:rPr>
            </w:pPr>
          </w:p>
        </w:tc>
        <w:tc>
          <w:tcPr>
            <w:tcW w:w="4001" w:type="dxa"/>
            <w:vMerge/>
            <w:vAlign w:val="center"/>
          </w:tcPr>
          <w:p w:rsidR="004A5F1E" w:rsidRPr="00FD2CC3" w:rsidRDefault="004A5F1E">
            <w:pPr>
              <w:spacing w:after="0" w:line="240" w:lineRule="auto"/>
              <w:rPr>
                <w:b/>
              </w:rPr>
            </w:pPr>
          </w:p>
        </w:tc>
        <w:tc>
          <w:tcPr>
            <w:tcW w:w="2551" w:type="dxa"/>
            <w:vAlign w:val="center"/>
          </w:tcPr>
          <w:p w:rsidR="004A5F1E" w:rsidRPr="00FD2CC3" w:rsidRDefault="0018066F">
            <w:pPr>
              <w:spacing w:after="0" w:line="240" w:lineRule="auto"/>
              <w:jc w:val="center"/>
              <w:rPr>
                <w:b/>
              </w:rPr>
            </w:pPr>
            <w:r w:rsidRPr="00FD2CC3">
              <w:rPr>
                <w:b/>
              </w:rPr>
              <w:t>Khoảng dao động</w:t>
            </w:r>
          </w:p>
        </w:tc>
        <w:tc>
          <w:tcPr>
            <w:tcW w:w="2711" w:type="dxa"/>
            <w:vAlign w:val="center"/>
          </w:tcPr>
          <w:p w:rsidR="004A5F1E" w:rsidRPr="00FD2CC3" w:rsidRDefault="0018066F">
            <w:pPr>
              <w:spacing w:after="0" w:line="240" w:lineRule="auto"/>
              <w:jc w:val="center"/>
              <w:rPr>
                <w:b/>
              </w:rPr>
            </w:pPr>
            <w:r w:rsidRPr="00FD2CC3">
              <w:rPr>
                <w:b/>
              </w:rPr>
              <w:t>Trung bình</w:t>
            </w:r>
          </w:p>
        </w:tc>
      </w:tr>
      <w:tr w:rsidR="004A5F1E" w:rsidRPr="00FD2CC3">
        <w:trPr>
          <w:trHeight w:val="457"/>
        </w:trPr>
        <w:tc>
          <w:tcPr>
            <w:tcW w:w="631" w:type="dxa"/>
            <w:vAlign w:val="center"/>
          </w:tcPr>
          <w:p w:rsidR="004A5F1E" w:rsidRPr="00FD2CC3" w:rsidRDefault="0018066F">
            <w:pPr>
              <w:spacing w:after="0" w:line="240" w:lineRule="auto"/>
              <w:jc w:val="center"/>
            </w:pPr>
            <w:r w:rsidRPr="00FD2CC3">
              <w:t>1</w:t>
            </w:r>
          </w:p>
        </w:tc>
        <w:tc>
          <w:tcPr>
            <w:tcW w:w="4001" w:type="dxa"/>
            <w:vAlign w:val="center"/>
          </w:tcPr>
          <w:p w:rsidR="004A5F1E" w:rsidRPr="00FD2CC3" w:rsidRDefault="0018066F">
            <w:pPr>
              <w:spacing w:after="0" w:line="240" w:lineRule="auto"/>
            </w:pPr>
            <w:r w:rsidRPr="00FD2CC3">
              <w:t>Máy trộn bê tông</w:t>
            </w:r>
          </w:p>
        </w:tc>
        <w:tc>
          <w:tcPr>
            <w:tcW w:w="2551" w:type="dxa"/>
            <w:vAlign w:val="center"/>
          </w:tcPr>
          <w:p w:rsidR="004A5F1E" w:rsidRPr="00FD2CC3" w:rsidRDefault="0018066F">
            <w:pPr>
              <w:spacing w:after="0" w:line="240" w:lineRule="auto"/>
              <w:jc w:val="center"/>
            </w:pPr>
            <w:r w:rsidRPr="00FD2CC3">
              <w:t>74 – 88</w:t>
            </w:r>
          </w:p>
        </w:tc>
        <w:tc>
          <w:tcPr>
            <w:tcW w:w="2711" w:type="dxa"/>
            <w:vAlign w:val="center"/>
          </w:tcPr>
          <w:p w:rsidR="004A5F1E" w:rsidRPr="00FD2CC3" w:rsidRDefault="0018066F">
            <w:pPr>
              <w:spacing w:after="0" w:line="240" w:lineRule="auto"/>
              <w:jc w:val="center"/>
            </w:pPr>
            <w:r w:rsidRPr="00FD2CC3">
              <w:t>81</w:t>
            </w:r>
          </w:p>
        </w:tc>
      </w:tr>
      <w:tr w:rsidR="004A5F1E" w:rsidRPr="00FD2CC3">
        <w:trPr>
          <w:trHeight w:val="457"/>
        </w:trPr>
        <w:tc>
          <w:tcPr>
            <w:tcW w:w="631" w:type="dxa"/>
            <w:vAlign w:val="center"/>
          </w:tcPr>
          <w:p w:rsidR="004A5F1E" w:rsidRPr="00FD2CC3" w:rsidRDefault="0018066F">
            <w:pPr>
              <w:spacing w:after="0" w:line="240" w:lineRule="auto"/>
              <w:jc w:val="center"/>
            </w:pPr>
            <w:r w:rsidRPr="00FD2CC3">
              <w:t>2</w:t>
            </w:r>
          </w:p>
        </w:tc>
        <w:tc>
          <w:tcPr>
            <w:tcW w:w="4001" w:type="dxa"/>
            <w:vAlign w:val="center"/>
          </w:tcPr>
          <w:p w:rsidR="004A5F1E" w:rsidRPr="00FD2CC3" w:rsidRDefault="0018066F">
            <w:pPr>
              <w:spacing w:after="0" w:line="240" w:lineRule="auto"/>
            </w:pPr>
            <w:r w:rsidRPr="00FD2CC3">
              <w:t xml:space="preserve">Máy đầm </w:t>
            </w:r>
          </w:p>
        </w:tc>
        <w:tc>
          <w:tcPr>
            <w:tcW w:w="2551" w:type="dxa"/>
            <w:vAlign w:val="center"/>
          </w:tcPr>
          <w:p w:rsidR="004A5F1E" w:rsidRPr="00FD2CC3" w:rsidRDefault="0018066F">
            <w:pPr>
              <w:spacing w:after="0" w:line="240" w:lineRule="auto"/>
              <w:jc w:val="center"/>
            </w:pPr>
            <w:r w:rsidRPr="00FD2CC3">
              <w:t>74 – 77</w:t>
            </w:r>
          </w:p>
        </w:tc>
        <w:tc>
          <w:tcPr>
            <w:tcW w:w="2711" w:type="dxa"/>
            <w:vAlign w:val="center"/>
          </w:tcPr>
          <w:p w:rsidR="004A5F1E" w:rsidRPr="00FD2CC3" w:rsidRDefault="0018066F">
            <w:pPr>
              <w:spacing w:after="0" w:line="240" w:lineRule="auto"/>
              <w:jc w:val="center"/>
            </w:pPr>
            <w:r w:rsidRPr="00FD2CC3">
              <w:t>76</w:t>
            </w:r>
          </w:p>
        </w:tc>
      </w:tr>
      <w:tr w:rsidR="004A5F1E" w:rsidRPr="00FD2CC3">
        <w:trPr>
          <w:trHeight w:val="457"/>
        </w:trPr>
        <w:tc>
          <w:tcPr>
            <w:tcW w:w="631" w:type="dxa"/>
            <w:vAlign w:val="center"/>
          </w:tcPr>
          <w:p w:rsidR="004A5F1E" w:rsidRPr="00FD2CC3" w:rsidRDefault="0018066F">
            <w:pPr>
              <w:spacing w:after="0" w:line="240" w:lineRule="auto"/>
              <w:jc w:val="center"/>
            </w:pPr>
            <w:r w:rsidRPr="00FD2CC3">
              <w:t>3</w:t>
            </w:r>
          </w:p>
        </w:tc>
        <w:tc>
          <w:tcPr>
            <w:tcW w:w="4001" w:type="dxa"/>
            <w:vAlign w:val="center"/>
          </w:tcPr>
          <w:p w:rsidR="004A5F1E" w:rsidRPr="00FD2CC3" w:rsidRDefault="0018066F">
            <w:pPr>
              <w:spacing w:after="0" w:line="240" w:lineRule="auto"/>
            </w:pPr>
            <w:r w:rsidRPr="00FD2CC3">
              <w:t>Máy hàn</w:t>
            </w:r>
          </w:p>
        </w:tc>
        <w:tc>
          <w:tcPr>
            <w:tcW w:w="2551" w:type="dxa"/>
            <w:vAlign w:val="center"/>
          </w:tcPr>
          <w:p w:rsidR="004A5F1E" w:rsidRPr="00FD2CC3" w:rsidRDefault="0018066F">
            <w:pPr>
              <w:spacing w:after="0" w:line="240" w:lineRule="auto"/>
              <w:jc w:val="center"/>
            </w:pPr>
            <w:r w:rsidRPr="00FD2CC3">
              <w:t>71 – 82</w:t>
            </w:r>
          </w:p>
        </w:tc>
        <w:tc>
          <w:tcPr>
            <w:tcW w:w="2711" w:type="dxa"/>
            <w:vAlign w:val="center"/>
          </w:tcPr>
          <w:p w:rsidR="004A5F1E" w:rsidRPr="00FD2CC3" w:rsidRDefault="0018066F">
            <w:pPr>
              <w:spacing w:after="0" w:line="240" w:lineRule="auto"/>
              <w:jc w:val="center"/>
            </w:pPr>
            <w:r w:rsidRPr="00FD2CC3">
              <w:t>76</w:t>
            </w:r>
          </w:p>
        </w:tc>
      </w:tr>
      <w:tr w:rsidR="004A5F1E" w:rsidRPr="00FD2CC3">
        <w:trPr>
          <w:trHeight w:val="432"/>
        </w:trPr>
        <w:tc>
          <w:tcPr>
            <w:tcW w:w="631" w:type="dxa"/>
            <w:vAlign w:val="center"/>
          </w:tcPr>
          <w:p w:rsidR="004A5F1E" w:rsidRPr="00FD2CC3" w:rsidRDefault="0018066F">
            <w:pPr>
              <w:spacing w:after="0" w:line="240" w:lineRule="auto"/>
              <w:jc w:val="center"/>
            </w:pPr>
            <w:r w:rsidRPr="00FD2CC3">
              <w:t>4</w:t>
            </w:r>
          </w:p>
        </w:tc>
        <w:tc>
          <w:tcPr>
            <w:tcW w:w="4001" w:type="dxa"/>
            <w:vAlign w:val="center"/>
          </w:tcPr>
          <w:p w:rsidR="004A5F1E" w:rsidRPr="00FD2CC3" w:rsidRDefault="0018066F">
            <w:pPr>
              <w:spacing w:after="0" w:line="240" w:lineRule="auto"/>
            </w:pPr>
            <w:r w:rsidRPr="00FD2CC3">
              <w:t>Xe ô tô trọng tải 10 tấn</w:t>
            </w:r>
          </w:p>
        </w:tc>
        <w:tc>
          <w:tcPr>
            <w:tcW w:w="2551" w:type="dxa"/>
            <w:vAlign w:val="center"/>
          </w:tcPr>
          <w:p w:rsidR="004A5F1E" w:rsidRPr="00FD2CC3" w:rsidRDefault="0018066F">
            <w:pPr>
              <w:spacing w:after="0" w:line="240" w:lineRule="auto"/>
              <w:jc w:val="center"/>
            </w:pPr>
            <w:r w:rsidRPr="00FD2CC3">
              <w:t>83 – 94</w:t>
            </w:r>
          </w:p>
        </w:tc>
        <w:tc>
          <w:tcPr>
            <w:tcW w:w="2711" w:type="dxa"/>
            <w:vAlign w:val="center"/>
          </w:tcPr>
          <w:p w:rsidR="004A5F1E" w:rsidRPr="00FD2CC3" w:rsidRDefault="0018066F">
            <w:pPr>
              <w:spacing w:after="0" w:line="240" w:lineRule="auto"/>
              <w:jc w:val="center"/>
            </w:pPr>
            <w:r w:rsidRPr="00FD2CC3">
              <w:t>89</w:t>
            </w:r>
          </w:p>
        </w:tc>
      </w:tr>
      <w:tr w:rsidR="004A5F1E" w:rsidRPr="00FD2CC3">
        <w:trPr>
          <w:trHeight w:val="457"/>
        </w:trPr>
        <w:tc>
          <w:tcPr>
            <w:tcW w:w="631" w:type="dxa"/>
            <w:vAlign w:val="center"/>
          </w:tcPr>
          <w:p w:rsidR="004A5F1E" w:rsidRPr="00FD2CC3" w:rsidRDefault="0018066F">
            <w:pPr>
              <w:spacing w:after="0" w:line="240" w:lineRule="auto"/>
              <w:jc w:val="center"/>
            </w:pPr>
            <w:r w:rsidRPr="00FD2CC3">
              <w:t>5</w:t>
            </w:r>
          </w:p>
        </w:tc>
        <w:tc>
          <w:tcPr>
            <w:tcW w:w="4001" w:type="dxa"/>
            <w:vAlign w:val="center"/>
          </w:tcPr>
          <w:p w:rsidR="004A5F1E" w:rsidRPr="00FD2CC3" w:rsidRDefault="0018066F">
            <w:pPr>
              <w:spacing w:after="0" w:line="240" w:lineRule="auto"/>
            </w:pPr>
            <w:r w:rsidRPr="00FD2CC3">
              <w:t>Máy xúc và đào đất</w:t>
            </w:r>
          </w:p>
        </w:tc>
        <w:tc>
          <w:tcPr>
            <w:tcW w:w="2551" w:type="dxa"/>
            <w:vAlign w:val="center"/>
          </w:tcPr>
          <w:p w:rsidR="004A5F1E" w:rsidRPr="00FD2CC3" w:rsidRDefault="0018066F">
            <w:pPr>
              <w:spacing w:after="0" w:line="240" w:lineRule="auto"/>
              <w:jc w:val="center"/>
            </w:pPr>
            <w:r w:rsidRPr="00FD2CC3">
              <w:t>80 – 83</w:t>
            </w:r>
          </w:p>
        </w:tc>
        <w:tc>
          <w:tcPr>
            <w:tcW w:w="2711" w:type="dxa"/>
            <w:vAlign w:val="center"/>
          </w:tcPr>
          <w:p w:rsidR="004A5F1E" w:rsidRPr="00FD2CC3" w:rsidRDefault="0018066F">
            <w:pPr>
              <w:spacing w:after="0" w:line="240" w:lineRule="auto"/>
              <w:jc w:val="center"/>
            </w:pPr>
            <w:r w:rsidRPr="00FD2CC3">
              <w:t>82</w:t>
            </w:r>
          </w:p>
        </w:tc>
      </w:tr>
      <w:tr w:rsidR="004A5F1E" w:rsidRPr="00FD2CC3">
        <w:trPr>
          <w:trHeight w:val="457"/>
        </w:trPr>
        <w:tc>
          <w:tcPr>
            <w:tcW w:w="631" w:type="dxa"/>
            <w:vAlign w:val="center"/>
          </w:tcPr>
          <w:p w:rsidR="004A5F1E" w:rsidRPr="00FD2CC3" w:rsidRDefault="0018066F">
            <w:pPr>
              <w:spacing w:after="0" w:line="240" w:lineRule="auto"/>
              <w:jc w:val="center"/>
            </w:pPr>
            <w:r w:rsidRPr="00FD2CC3">
              <w:t>6</w:t>
            </w:r>
          </w:p>
        </w:tc>
        <w:tc>
          <w:tcPr>
            <w:tcW w:w="4001" w:type="dxa"/>
            <w:vAlign w:val="center"/>
          </w:tcPr>
          <w:p w:rsidR="004A5F1E" w:rsidRPr="00FD2CC3" w:rsidRDefault="0018066F">
            <w:pPr>
              <w:spacing w:after="0" w:line="240" w:lineRule="auto"/>
            </w:pPr>
            <w:r w:rsidRPr="00FD2CC3">
              <w:t>Máy cắt thép</w:t>
            </w:r>
          </w:p>
        </w:tc>
        <w:tc>
          <w:tcPr>
            <w:tcW w:w="2551" w:type="dxa"/>
            <w:vAlign w:val="center"/>
          </w:tcPr>
          <w:p w:rsidR="004A5F1E" w:rsidRPr="00FD2CC3" w:rsidRDefault="0018066F">
            <w:pPr>
              <w:spacing w:after="0" w:line="240" w:lineRule="auto"/>
              <w:jc w:val="center"/>
            </w:pPr>
            <w:r w:rsidRPr="00FD2CC3">
              <w:t>98</w:t>
            </w:r>
          </w:p>
        </w:tc>
        <w:tc>
          <w:tcPr>
            <w:tcW w:w="2711" w:type="dxa"/>
            <w:vAlign w:val="center"/>
          </w:tcPr>
          <w:p w:rsidR="004A5F1E" w:rsidRPr="00FD2CC3" w:rsidRDefault="0018066F">
            <w:pPr>
              <w:spacing w:after="0" w:line="240" w:lineRule="auto"/>
              <w:jc w:val="center"/>
            </w:pPr>
            <w:r w:rsidRPr="00FD2CC3">
              <w:t>98</w:t>
            </w:r>
          </w:p>
        </w:tc>
      </w:tr>
      <w:tr w:rsidR="004A5F1E" w:rsidRPr="00FD2CC3">
        <w:trPr>
          <w:trHeight w:val="457"/>
        </w:trPr>
        <w:tc>
          <w:tcPr>
            <w:tcW w:w="631" w:type="dxa"/>
            <w:vAlign w:val="center"/>
          </w:tcPr>
          <w:p w:rsidR="004A5F1E" w:rsidRPr="00FD2CC3" w:rsidRDefault="0018066F">
            <w:pPr>
              <w:spacing w:after="0" w:line="240" w:lineRule="auto"/>
              <w:jc w:val="center"/>
            </w:pPr>
            <w:r w:rsidRPr="00FD2CC3">
              <w:t>7</w:t>
            </w:r>
          </w:p>
        </w:tc>
        <w:tc>
          <w:tcPr>
            <w:tcW w:w="4001" w:type="dxa"/>
            <w:vAlign w:val="center"/>
          </w:tcPr>
          <w:p w:rsidR="004A5F1E" w:rsidRPr="00FD2CC3" w:rsidRDefault="0018066F">
            <w:pPr>
              <w:spacing w:after="0" w:line="240" w:lineRule="auto"/>
            </w:pPr>
            <w:r w:rsidRPr="00FD2CC3">
              <w:t>Máy gò uốn thép</w:t>
            </w:r>
          </w:p>
        </w:tc>
        <w:tc>
          <w:tcPr>
            <w:tcW w:w="2551" w:type="dxa"/>
            <w:vAlign w:val="center"/>
          </w:tcPr>
          <w:p w:rsidR="004A5F1E" w:rsidRPr="00FD2CC3" w:rsidRDefault="0018066F">
            <w:pPr>
              <w:spacing w:after="0" w:line="240" w:lineRule="auto"/>
              <w:jc w:val="center"/>
            </w:pPr>
            <w:r w:rsidRPr="00FD2CC3">
              <w:t>88</w:t>
            </w:r>
          </w:p>
        </w:tc>
        <w:tc>
          <w:tcPr>
            <w:tcW w:w="2711" w:type="dxa"/>
            <w:vAlign w:val="center"/>
          </w:tcPr>
          <w:p w:rsidR="004A5F1E" w:rsidRPr="00FD2CC3" w:rsidRDefault="0018066F">
            <w:pPr>
              <w:spacing w:after="0" w:line="240" w:lineRule="auto"/>
              <w:jc w:val="center"/>
            </w:pPr>
            <w:r w:rsidRPr="00FD2CC3">
              <w:t>88</w:t>
            </w:r>
          </w:p>
        </w:tc>
      </w:tr>
      <w:tr w:rsidR="004A5F1E" w:rsidRPr="00FD2CC3">
        <w:trPr>
          <w:trHeight w:val="457"/>
        </w:trPr>
        <w:tc>
          <w:tcPr>
            <w:tcW w:w="631" w:type="dxa"/>
            <w:vAlign w:val="center"/>
          </w:tcPr>
          <w:p w:rsidR="004A5F1E" w:rsidRPr="00FD2CC3" w:rsidRDefault="0018066F">
            <w:pPr>
              <w:spacing w:after="0" w:line="240" w:lineRule="auto"/>
              <w:jc w:val="center"/>
            </w:pPr>
            <w:r w:rsidRPr="00FD2CC3">
              <w:t>8</w:t>
            </w:r>
          </w:p>
        </w:tc>
        <w:tc>
          <w:tcPr>
            <w:tcW w:w="4001" w:type="dxa"/>
            <w:vAlign w:val="center"/>
          </w:tcPr>
          <w:p w:rsidR="004A5F1E" w:rsidRPr="00FD2CC3" w:rsidRDefault="0018066F">
            <w:pPr>
              <w:spacing w:after="0" w:line="240" w:lineRule="auto"/>
            </w:pPr>
            <w:r w:rsidRPr="00FD2CC3">
              <w:t>Máy đóng cọc</w:t>
            </w:r>
          </w:p>
        </w:tc>
        <w:tc>
          <w:tcPr>
            <w:tcW w:w="2551" w:type="dxa"/>
            <w:vAlign w:val="center"/>
          </w:tcPr>
          <w:p w:rsidR="004A5F1E" w:rsidRPr="00FD2CC3" w:rsidRDefault="0018066F">
            <w:pPr>
              <w:spacing w:after="0" w:line="240" w:lineRule="auto"/>
              <w:jc w:val="center"/>
            </w:pPr>
            <w:r w:rsidRPr="00FD2CC3">
              <w:t>90 – 94</w:t>
            </w:r>
          </w:p>
        </w:tc>
        <w:tc>
          <w:tcPr>
            <w:tcW w:w="2711" w:type="dxa"/>
            <w:vAlign w:val="center"/>
          </w:tcPr>
          <w:p w:rsidR="004A5F1E" w:rsidRPr="00FD2CC3" w:rsidRDefault="0018066F">
            <w:pPr>
              <w:spacing w:after="0" w:line="240" w:lineRule="auto"/>
              <w:jc w:val="center"/>
            </w:pPr>
            <w:r w:rsidRPr="00FD2CC3">
              <w:t>92</w:t>
            </w:r>
          </w:p>
        </w:tc>
      </w:tr>
      <w:tr w:rsidR="004A5F1E" w:rsidRPr="00FD2CC3">
        <w:trPr>
          <w:trHeight w:val="457"/>
        </w:trPr>
        <w:tc>
          <w:tcPr>
            <w:tcW w:w="631" w:type="dxa"/>
            <w:vAlign w:val="center"/>
          </w:tcPr>
          <w:p w:rsidR="004A5F1E" w:rsidRPr="00FD2CC3" w:rsidRDefault="0018066F">
            <w:pPr>
              <w:spacing w:after="0" w:line="240" w:lineRule="auto"/>
              <w:jc w:val="center"/>
            </w:pPr>
            <w:r w:rsidRPr="00FD2CC3">
              <w:t>9</w:t>
            </w:r>
          </w:p>
        </w:tc>
        <w:tc>
          <w:tcPr>
            <w:tcW w:w="4001" w:type="dxa"/>
            <w:vAlign w:val="center"/>
          </w:tcPr>
          <w:p w:rsidR="004A5F1E" w:rsidRPr="00FD2CC3" w:rsidRDefault="0018066F">
            <w:pPr>
              <w:spacing w:after="0" w:line="240" w:lineRule="auto"/>
            </w:pPr>
            <w:r w:rsidRPr="00FD2CC3">
              <w:t>Xe lu</w:t>
            </w:r>
          </w:p>
        </w:tc>
        <w:tc>
          <w:tcPr>
            <w:tcW w:w="2551" w:type="dxa"/>
            <w:vAlign w:val="center"/>
          </w:tcPr>
          <w:p w:rsidR="004A5F1E" w:rsidRPr="00FD2CC3" w:rsidRDefault="0018066F">
            <w:pPr>
              <w:spacing w:after="0" w:line="240" w:lineRule="auto"/>
              <w:jc w:val="center"/>
            </w:pPr>
            <w:r w:rsidRPr="00FD2CC3">
              <w:t>72 – 74</w:t>
            </w:r>
          </w:p>
        </w:tc>
        <w:tc>
          <w:tcPr>
            <w:tcW w:w="2711" w:type="dxa"/>
            <w:vAlign w:val="center"/>
          </w:tcPr>
          <w:p w:rsidR="004A5F1E" w:rsidRPr="00FD2CC3" w:rsidRDefault="0018066F">
            <w:pPr>
              <w:spacing w:after="0" w:line="240" w:lineRule="auto"/>
              <w:jc w:val="center"/>
            </w:pPr>
            <w:r w:rsidRPr="00FD2CC3">
              <w:t>73</w:t>
            </w:r>
          </w:p>
        </w:tc>
      </w:tr>
    </w:tbl>
    <w:p w:rsidR="004A5F1E" w:rsidRPr="00FD2CC3" w:rsidRDefault="0018066F">
      <w:pPr>
        <w:spacing w:after="60" w:line="360" w:lineRule="exact"/>
        <w:ind w:firstLine="720"/>
        <w:jc w:val="right"/>
        <w:rPr>
          <w:i/>
          <w:iCs/>
          <w:sz w:val="24"/>
          <w:szCs w:val="24"/>
        </w:rPr>
      </w:pPr>
      <w:r w:rsidRPr="00FD2CC3">
        <w:rPr>
          <w:i/>
          <w:iCs/>
          <w:sz w:val="24"/>
          <w:szCs w:val="24"/>
        </w:rPr>
        <w:t>Nguồn: Ủy ban BVMT U.S - Tiếng ồn từ các thiết bị xây dựng và máy móc xây dựng.</w:t>
      </w:r>
    </w:p>
    <w:p w:rsidR="004A5F1E" w:rsidRPr="00FD2CC3" w:rsidRDefault="0018066F">
      <w:pPr>
        <w:spacing w:after="60" w:line="360" w:lineRule="exact"/>
        <w:ind w:firstLine="720"/>
        <w:jc w:val="both"/>
        <w:rPr>
          <w:b/>
          <w:bCs/>
          <w:szCs w:val="18"/>
          <w:lang w:bidi="en-US"/>
        </w:rPr>
      </w:pPr>
      <w:r w:rsidRPr="00FD2CC3">
        <w:lastRenderedPageBreak/>
        <w:t>Tiếng ồn từ các thiết bị, máy móc, phương tiện thi công tại các khoảng cách khác nhau từ nguồn được dự báo như sau:</w:t>
      </w:r>
      <w:bookmarkStart w:id="702" w:name="_Toc21264491"/>
      <w:bookmarkStart w:id="703" w:name="_Toc482023147"/>
      <w:bookmarkStart w:id="704" w:name="_Toc498699302"/>
      <w:bookmarkStart w:id="705" w:name="_Toc16605688"/>
    </w:p>
    <w:p w:rsidR="004A5F1E" w:rsidRPr="00FD2CC3" w:rsidRDefault="007E1FF4" w:rsidP="007E1FF4">
      <w:pPr>
        <w:pStyle w:val="Caption"/>
        <w:rPr>
          <w:bCs w:val="0"/>
          <w:color w:val="auto"/>
          <w:szCs w:val="28"/>
        </w:rPr>
      </w:pPr>
      <w:bookmarkStart w:id="706" w:name="_Toc99717351"/>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34</w:t>
      </w:r>
      <w:r w:rsidR="00D16B9D" w:rsidRPr="007E1FF4">
        <w:rPr>
          <w:color w:val="auto"/>
        </w:rPr>
        <w:fldChar w:fldCharType="end"/>
      </w:r>
      <w:r w:rsidR="0018066F" w:rsidRPr="007E1FF4">
        <w:rPr>
          <w:bCs w:val="0"/>
          <w:color w:val="auto"/>
          <w:szCs w:val="28"/>
        </w:rPr>
        <w:t>. Dự</w:t>
      </w:r>
      <w:r w:rsidR="0018066F" w:rsidRPr="00FD2CC3">
        <w:rPr>
          <w:bCs w:val="0"/>
          <w:color w:val="auto"/>
          <w:szCs w:val="28"/>
        </w:rPr>
        <w:t xml:space="preserve"> báo tiếng ồn từ các thiết bị, máy móc và phương tiện thi công</w:t>
      </w:r>
      <w:bookmarkEnd w:id="702"/>
      <w:bookmarkEnd w:id="703"/>
      <w:bookmarkEnd w:id="704"/>
      <w:bookmarkEnd w:id="705"/>
      <w:bookmarkEnd w:id="706"/>
    </w:p>
    <w:tbl>
      <w:tblPr>
        <w:tblW w:w="10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30"/>
        <w:gridCol w:w="3647"/>
        <w:gridCol w:w="1228"/>
        <w:gridCol w:w="577"/>
        <w:gridCol w:w="718"/>
        <w:gridCol w:w="718"/>
        <w:gridCol w:w="718"/>
        <w:gridCol w:w="718"/>
        <w:gridCol w:w="922"/>
      </w:tblGrid>
      <w:tr w:rsidR="004A5F1E" w:rsidRPr="00FD2CC3">
        <w:trPr>
          <w:trHeight w:val="597"/>
          <w:tblHeader/>
        </w:trPr>
        <w:tc>
          <w:tcPr>
            <w:tcW w:w="931" w:type="dxa"/>
            <w:vMerge w:val="restart"/>
            <w:vAlign w:val="center"/>
          </w:tcPr>
          <w:p w:rsidR="004A5F1E" w:rsidRPr="00FD2CC3" w:rsidRDefault="0018066F">
            <w:pPr>
              <w:spacing w:after="0" w:line="240" w:lineRule="auto"/>
              <w:jc w:val="center"/>
              <w:rPr>
                <w:b/>
                <w:i/>
              </w:rPr>
            </w:pPr>
            <w:r w:rsidRPr="00FD2CC3">
              <w:rPr>
                <w:b/>
                <w:i/>
              </w:rPr>
              <w:t>TT</w:t>
            </w:r>
          </w:p>
        </w:tc>
        <w:tc>
          <w:tcPr>
            <w:tcW w:w="3648" w:type="dxa"/>
            <w:vMerge w:val="restart"/>
            <w:vAlign w:val="center"/>
          </w:tcPr>
          <w:p w:rsidR="004A5F1E" w:rsidRPr="00FD2CC3" w:rsidRDefault="0018066F">
            <w:pPr>
              <w:spacing w:after="0" w:line="240" w:lineRule="auto"/>
              <w:jc w:val="center"/>
              <w:rPr>
                <w:b/>
                <w:i/>
              </w:rPr>
            </w:pPr>
            <w:r w:rsidRPr="00FD2CC3">
              <w:rPr>
                <w:b/>
                <w:i/>
              </w:rPr>
              <w:t>Máy móc, thiết bị</w:t>
            </w:r>
          </w:p>
        </w:tc>
        <w:tc>
          <w:tcPr>
            <w:tcW w:w="5597" w:type="dxa"/>
            <w:gridSpan w:val="7"/>
            <w:vAlign w:val="center"/>
          </w:tcPr>
          <w:p w:rsidR="004A5F1E" w:rsidRPr="00FD2CC3" w:rsidRDefault="0018066F">
            <w:pPr>
              <w:spacing w:after="0" w:line="240" w:lineRule="auto"/>
              <w:jc w:val="center"/>
              <w:rPr>
                <w:b/>
                <w:i/>
              </w:rPr>
            </w:pPr>
            <w:r w:rsidRPr="00FD2CC3">
              <w:rPr>
                <w:b/>
                <w:i/>
              </w:rPr>
              <w:t>Dự báo tiếng ồn tại các khoảng cách khác nhau từ nguồn phát sinh (dBA)</w:t>
            </w:r>
          </w:p>
        </w:tc>
      </w:tr>
      <w:tr w:rsidR="004A5F1E" w:rsidRPr="00FD2CC3">
        <w:trPr>
          <w:trHeight w:val="376"/>
          <w:tblHeader/>
        </w:trPr>
        <w:tc>
          <w:tcPr>
            <w:tcW w:w="931" w:type="dxa"/>
            <w:vMerge/>
            <w:vAlign w:val="center"/>
          </w:tcPr>
          <w:p w:rsidR="004A5F1E" w:rsidRPr="00FD2CC3" w:rsidRDefault="004A5F1E">
            <w:pPr>
              <w:spacing w:after="0" w:line="240" w:lineRule="auto"/>
              <w:jc w:val="center"/>
              <w:rPr>
                <w:b/>
                <w:i/>
              </w:rPr>
            </w:pPr>
          </w:p>
        </w:tc>
        <w:tc>
          <w:tcPr>
            <w:tcW w:w="3648" w:type="dxa"/>
            <w:vMerge/>
            <w:vAlign w:val="center"/>
          </w:tcPr>
          <w:p w:rsidR="004A5F1E" w:rsidRPr="00FD2CC3" w:rsidRDefault="004A5F1E">
            <w:pPr>
              <w:spacing w:after="0" w:line="240" w:lineRule="auto"/>
              <w:jc w:val="center"/>
              <w:rPr>
                <w:b/>
                <w:i/>
              </w:rPr>
            </w:pPr>
          </w:p>
        </w:tc>
        <w:tc>
          <w:tcPr>
            <w:tcW w:w="1222" w:type="dxa"/>
            <w:tcBorders>
              <w:right w:val="single" w:sz="4" w:space="0" w:color="auto"/>
            </w:tcBorders>
            <w:vAlign w:val="center"/>
          </w:tcPr>
          <w:p w:rsidR="004A5F1E" w:rsidRPr="00FD2CC3" w:rsidRDefault="0018066F">
            <w:pPr>
              <w:spacing w:after="0" w:line="240" w:lineRule="auto"/>
              <w:jc w:val="center"/>
              <w:rPr>
                <w:b/>
                <w:i/>
              </w:rPr>
            </w:pPr>
            <w:r w:rsidRPr="00FD2CC3">
              <w:rPr>
                <w:b/>
                <w:i/>
              </w:rPr>
              <w:t>2m</w:t>
            </w:r>
          </w:p>
        </w:tc>
        <w:tc>
          <w:tcPr>
            <w:tcW w:w="0" w:type="auto"/>
            <w:tcBorders>
              <w:left w:val="single" w:sz="4" w:space="0" w:color="auto"/>
            </w:tcBorders>
            <w:vAlign w:val="center"/>
          </w:tcPr>
          <w:p w:rsidR="004A5F1E" w:rsidRPr="00FD2CC3" w:rsidRDefault="0018066F">
            <w:pPr>
              <w:spacing w:after="0" w:line="240" w:lineRule="auto"/>
              <w:jc w:val="center"/>
              <w:rPr>
                <w:b/>
                <w:i/>
              </w:rPr>
            </w:pPr>
            <w:r w:rsidRPr="00FD2CC3">
              <w:rPr>
                <w:b/>
                <w:i/>
              </w:rPr>
              <w:t>5m</w:t>
            </w:r>
          </w:p>
        </w:tc>
        <w:tc>
          <w:tcPr>
            <w:tcW w:w="0" w:type="auto"/>
            <w:vAlign w:val="center"/>
          </w:tcPr>
          <w:p w:rsidR="004A5F1E" w:rsidRPr="00FD2CC3" w:rsidRDefault="0018066F">
            <w:pPr>
              <w:spacing w:after="0" w:line="240" w:lineRule="auto"/>
              <w:jc w:val="center"/>
              <w:rPr>
                <w:b/>
                <w:i/>
              </w:rPr>
            </w:pPr>
            <w:r w:rsidRPr="00FD2CC3">
              <w:rPr>
                <w:b/>
                <w:i/>
              </w:rPr>
              <w:t>10m</w:t>
            </w:r>
          </w:p>
        </w:tc>
        <w:tc>
          <w:tcPr>
            <w:tcW w:w="0" w:type="auto"/>
            <w:vAlign w:val="center"/>
          </w:tcPr>
          <w:p w:rsidR="004A5F1E" w:rsidRPr="00FD2CC3" w:rsidRDefault="0018066F">
            <w:pPr>
              <w:spacing w:after="0" w:line="240" w:lineRule="auto"/>
              <w:jc w:val="center"/>
              <w:rPr>
                <w:b/>
                <w:i/>
              </w:rPr>
            </w:pPr>
            <w:r w:rsidRPr="00FD2CC3">
              <w:rPr>
                <w:b/>
                <w:i/>
              </w:rPr>
              <w:t>15m</w:t>
            </w:r>
          </w:p>
        </w:tc>
        <w:tc>
          <w:tcPr>
            <w:tcW w:w="0" w:type="auto"/>
            <w:vAlign w:val="center"/>
          </w:tcPr>
          <w:p w:rsidR="004A5F1E" w:rsidRPr="00FD2CC3" w:rsidRDefault="0018066F">
            <w:pPr>
              <w:spacing w:after="0" w:line="240" w:lineRule="auto"/>
              <w:jc w:val="center"/>
              <w:rPr>
                <w:b/>
                <w:i/>
              </w:rPr>
            </w:pPr>
            <w:r w:rsidRPr="00FD2CC3">
              <w:rPr>
                <w:b/>
                <w:i/>
              </w:rPr>
              <w:t>20m</w:t>
            </w:r>
          </w:p>
        </w:tc>
        <w:tc>
          <w:tcPr>
            <w:tcW w:w="0" w:type="auto"/>
            <w:vAlign w:val="center"/>
          </w:tcPr>
          <w:p w:rsidR="004A5F1E" w:rsidRPr="00FD2CC3" w:rsidRDefault="0018066F">
            <w:pPr>
              <w:spacing w:after="0" w:line="240" w:lineRule="auto"/>
              <w:jc w:val="center"/>
              <w:rPr>
                <w:b/>
                <w:i/>
              </w:rPr>
            </w:pPr>
            <w:r w:rsidRPr="00FD2CC3">
              <w:rPr>
                <w:b/>
                <w:i/>
              </w:rPr>
              <w:t>50m</w:t>
            </w:r>
          </w:p>
        </w:tc>
        <w:tc>
          <w:tcPr>
            <w:tcW w:w="917" w:type="dxa"/>
            <w:vAlign w:val="center"/>
          </w:tcPr>
          <w:p w:rsidR="004A5F1E" w:rsidRPr="00FD2CC3" w:rsidRDefault="0018066F">
            <w:pPr>
              <w:spacing w:after="0" w:line="240" w:lineRule="auto"/>
              <w:jc w:val="center"/>
              <w:rPr>
                <w:b/>
                <w:i/>
              </w:rPr>
            </w:pPr>
            <w:r w:rsidRPr="00FD2CC3">
              <w:rPr>
                <w:b/>
                <w:i/>
              </w:rPr>
              <w:t>100m</w:t>
            </w:r>
          </w:p>
        </w:tc>
      </w:tr>
      <w:tr w:rsidR="004A5F1E" w:rsidRPr="00FD2CC3">
        <w:trPr>
          <w:trHeight w:val="331"/>
          <w:tblHeader/>
        </w:trPr>
        <w:tc>
          <w:tcPr>
            <w:tcW w:w="931" w:type="dxa"/>
            <w:vAlign w:val="center"/>
          </w:tcPr>
          <w:p w:rsidR="004A5F1E" w:rsidRPr="00FD2CC3" w:rsidRDefault="0018066F">
            <w:pPr>
              <w:spacing w:after="0" w:line="240" w:lineRule="auto"/>
              <w:jc w:val="center"/>
            </w:pPr>
            <w:r w:rsidRPr="00FD2CC3">
              <w:t>1</w:t>
            </w:r>
          </w:p>
        </w:tc>
        <w:tc>
          <w:tcPr>
            <w:tcW w:w="3648" w:type="dxa"/>
            <w:vAlign w:val="center"/>
          </w:tcPr>
          <w:p w:rsidR="004A5F1E" w:rsidRPr="00FD2CC3" w:rsidRDefault="0018066F">
            <w:pPr>
              <w:spacing w:after="0" w:line="240" w:lineRule="auto"/>
            </w:pPr>
            <w:r w:rsidRPr="00FD2CC3">
              <w:t>Máy trộn bê tông</w:t>
            </w:r>
          </w:p>
        </w:tc>
        <w:tc>
          <w:tcPr>
            <w:tcW w:w="1222" w:type="dxa"/>
            <w:tcBorders>
              <w:right w:val="single" w:sz="4" w:space="0" w:color="auto"/>
            </w:tcBorders>
            <w:vAlign w:val="center"/>
          </w:tcPr>
          <w:p w:rsidR="004A5F1E" w:rsidRPr="00FD2CC3" w:rsidRDefault="0018066F">
            <w:pPr>
              <w:spacing w:after="0" w:line="240" w:lineRule="auto"/>
              <w:jc w:val="center"/>
            </w:pPr>
            <w:r w:rsidRPr="00FD2CC3">
              <w:t>81</w:t>
            </w:r>
          </w:p>
        </w:tc>
        <w:tc>
          <w:tcPr>
            <w:tcW w:w="0" w:type="auto"/>
            <w:tcBorders>
              <w:left w:val="single" w:sz="4" w:space="0" w:color="auto"/>
            </w:tcBorders>
            <w:vAlign w:val="center"/>
          </w:tcPr>
          <w:p w:rsidR="004A5F1E" w:rsidRPr="00FD2CC3" w:rsidRDefault="0018066F">
            <w:pPr>
              <w:spacing w:after="0" w:line="240" w:lineRule="auto"/>
            </w:pPr>
            <w:r w:rsidRPr="00FD2CC3">
              <w:t>73</w:t>
            </w:r>
          </w:p>
        </w:tc>
        <w:tc>
          <w:tcPr>
            <w:tcW w:w="0" w:type="auto"/>
            <w:vAlign w:val="center"/>
          </w:tcPr>
          <w:p w:rsidR="004A5F1E" w:rsidRPr="00FD2CC3" w:rsidRDefault="0018066F">
            <w:pPr>
              <w:spacing w:after="0" w:line="240" w:lineRule="auto"/>
            </w:pPr>
            <w:r w:rsidRPr="00FD2CC3">
              <w:t>67</w:t>
            </w:r>
          </w:p>
        </w:tc>
        <w:tc>
          <w:tcPr>
            <w:tcW w:w="0" w:type="auto"/>
            <w:vAlign w:val="center"/>
          </w:tcPr>
          <w:p w:rsidR="004A5F1E" w:rsidRPr="00FD2CC3" w:rsidRDefault="0018066F">
            <w:pPr>
              <w:spacing w:after="0" w:line="240" w:lineRule="auto"/>
            </w:pPr>
            <w:r w:rsidRPr="00FD2CC3">
              <w:t>63</w:t>
            </w:r>
          </w:p>
        </w:tc>
        <w:tc>
          <w:tcPr>
            <w:tcW w:w="0" w:type="auto"/>
            <w:vAlign w:val="center"/>
          </w:tcPr>
          <w:p w:rsidR="004A5F1E" w:rsidRPr="00FD2CC3" w:rsidRDefault="0018066F">
            <w:pPr>
              <w:spacing w:after="0" w:line="240" w:lineRule="auto"/>
            </w:pPr>
            <w:r w:rsidRPr="00FD2CC3">
              <w:t>61</w:t>
            </w:r>
          </w:p>
        </w:tc>
        <w:tc>
          <w:tcPr>
            <w:tcW w:w="0" w:type="auto"/>
            <w:vAlign w:val="center"/>
          </w:tcPr>
          <w:p w:rsidR="004A5F1E" w:rsidRPr="00FD2CC3" w:rsidRDefault="0018066F">
            <w:pPr>
              <w:spacing w:after="0" w:line="240" w:lineRule="auto"/>
            </w:pPr>
            <w:r w:rsidRPr="00FD2CC3">
              <w:t>53</w:t>
            </w:r>
          </w:p>
        </w:tc>
        <w:tc>
          <w:tcPr>
            <w:tcW w:w="917" w:type="dxa"/>
            <w:vAlign w:val="center"/>
          </w:tcPr>
          <w:p w:rsidR="004A5F1E" w:rsidRPr="00FD2CC3" w:rsidRDefault="0018066F">
            <w:pPr>
              <w:spacing w:after="0" w:line="240" w:lineRule="auto"/>
            </w:pPr>
            <w:r w:rsidRPr="00FD2CC3">
              <w:t>47</w:t>
            </w:r>
          </w:p>
        </w:tc>
      </w:tr>
      <w:tr w:rsidR="004A5F1E" w:rsidRPr="00FD2CC3">
        <w:trPr>
          <w:trHeight w:val="439"/>
          <w:tblHeader/>
        </w:trPr>
        <w:tc>
          <w:tcPr>
            <w:tcW w:w="931" w:type="dxa"/>
            <w:vAlign w:val="center"/>
          </w:tcPr>
          <w:p w:rsidR="004A5F1E" w:rsidRPr="00FD2CC3" w:rsidRDefault="0018066F">
            <w:pPr>
              <w:spacing w:after="0" w:line="240" w:lineRule="auto"/>
              <w:jc w:val="center"/>
            </w:pPr>
            <w:r w:rsidRPr="00FD2CC3">
              <w:t>2</w:t>
            </w:r>
          </w:p>
        </w:tc>
        <w:tc>
          <w:tcPr>
            <w:tcW w:w="3648" w:type="dxa"/>
            <w:vAlign w:val="center"/>
          </w:tcPr>
          <w:p w:rsidR="004A5F1E" w:rsidRPr="00FD2CC3" w:rsidRDefault="0018066F">
            <w:pPr>
              <w:spacing w:after="0" w:line="240" w:lineRule="auto"/>
            </w:pPr>
            <w:r w:rsidRPr="00FD2CC3">
              <w:t>Máy đầm</w:t>
            </w:r>
          </w:p>
        </w:tc>
        <w:tc>
          <w:tcPr>
            <w:tcW w:w="1222" w:type="dxa"/>
            <w:tcBorders>
              <w:right w:val="single" w:sz="4" w:space="0" w:color="auto"/>
            </w:tcBorders>
            <w:vAlign w:val="center"/>
          </w:tcPr>
          <w:p w:rsidR="004A5F1E" w:rsidRPr="00FD2CC3" w:rsidRDefault="0018066F">
            <w:pPr>
              <w:spacing w:after="0" w:line="240" w:lineRule="auto"/>
              <w:jc w:val="center"/>
            </w:pPr>
            <w:r w:rsidRPr="00FD2CC3">
              <w:t>76</w:t>
            </w:r>
          </w:p>
        </w:tc>
        <w:tc>
          <w:tcPr>
            <w:tcW w:w="0" w:type="auto"/>
            <w:tcBorders>
              <w:left w:val="single" w:sz="4" w:space="0" w:color="auto"/>
            </w:tcBorders>
            <w:vAlign w:val="center"/>
          </w:tcPr>
          <w:p w:rsidR="004A5F1E" w:rsidRPr="00FD2CC3" w:rsidRDefault="0018066F">
            <w:pPr>
              <w:spacing w:after="0" w:line="240" w:lineRule="auto"/>
            </w:pPr>
            <w:r w:rsidRPr="00FD2CC3">
              <w:t>68</w:t>
            </w:r>
          </w:p>
        </w:tc>
        <w:tc>
          <w:tcPr>
            <w:tcW w:w="0" w:type="auto"/>
            <w:vAlign w:val="center"/>
          </w:tcPr>
          <w:p w:rsidR="004A5F1E" w:rsidRPr="00FD2CC3" w:rsidRDefault="0018066F">
            <w:pPr>
              <w:spacing w:after="0" w:line="240" w:lineRule="auto"/>
            </w:pPr>
            <w:r w:rsidRPr="00FD2CC3">
              <w:t>62</w:t>
            </w:r>
          </w:p>
        </w:tc>
        <w:tc>
          <w:tcPr>
            <w:tcW w:w="0" w:type="auto"/>
            <w:vAlign w:val="center"/>
          </w:tcPr>
          <w:p w:rsidR="004A5F1E" w:rsidRPr="00FD2CC3" w:rsidRDefault="0018066F">
            <w:pPr>
              <w:spacing w:after="0" w:line="240" w:lineRule="auto"/>
            </w:pPr>
            <w:r w:rsidRPr="00FD2CC3">
              <w:t>58</w:t>
            </w:r>
          </w:p>
        </w:tc>
        <w:tc>
          <w:tcPr>
            <w:tcW w:w="0" w:type="auto"/>
            <w:vAlign w:val="center"/>
          </w:tcPr>
          <w:p w:rsidR="004A5F1E" w:rsidRPr="00FD2CC3" w:rsidRDefault="0018066F">
            <w:pPr>
              <w:spacing w:after="0" w:line="240" w:lineRule="auto"/>
            </w:pPr>
            <w:r w:rsidRPr="00FD2CC3">
              <w:t>56</w:t>
            </w:r>
          </w:p>
        </w:tc>
        <w:tc>
          <w:tcPr>
            <w:tcW w:w="0" w:type="auto"/>
            <w:vAlign w:val="center"/>
          </w:tcPr>
          <w:p w:rsidR="004A5F1E" w:rsidRPr="00FD2CC3" w:rsidRDefault="0018066F">
            <w:pPr>
              <w:spacing w:after="0" w:line="240" w:lineRule="auto"/>
            </w:pPr>
            <w:r w:rsidRPr="00FD2CC3">
              <w:t>48</w:t>
            </w:r>
          </w:p>
        </w:tc>
        <w:tc>
          <w:tcPr>
            <w:tcW w:w="917" w:type="dxa"/>
            <w:vAlign w:val="center"/>
          </w:tcPr>
          <w:p w:rsidR="004A5F1E" w:rsidRPr="00FD2CC3" w:rsidRDefault="0018066F">
            <w:pPr>
              <w:spacing w:after="0" w:line="240" w:lineRule="auto"/>
            </w:pPr>
            <w:r w:rsidRPr="00FD2CC3">
              <w:t>42</w:t>
            </w:r>
          </w:p>
        </w:tc>
      </w:tr>
      <w:tr w:rsidR="004A5F1E" w:rsidRPr="00FD2CC3">
        <w:trPr>
          <w:trHeight w:val="439"/>
          <w:tblHeader/>
        </w:trPr>
        <w:tc>
          <w:tcPr>
            <w:tcW w:w="931" w:type="dxa"/>
            <w:vAlign w:val="center"/>
          </w:tcPr>
          <w:p w:rsidR="004A5F1E" w:rsidRPr="00FD2CC3" w:rsidRDefault="0018066F">
            <w:pPr>
              <w:spacing w:after="0" w:line="240" w:lineRule="auto"/>
              <w:jc w:val="center"/>
            </w:pPr>
            <w:r w:rsidRPr="00FD2CC3">
              <w:t>3</w:t>
            </w:r>
          </w:p>
        </w:tc>
        <w:tc>
          <w:tcPr>
            <w:tcW w:w="3648" w:type="dxa"/>
            <w:vAlign w:val="center"/>
          </w:tcPr>
          <w:p w:rsidR="004A5F1E" w:rsidRPr="00FD2CC3" w:rsidRDefault="0018066F">
            <w:pPr>
              <w:spacing w:after="0" w:line="240" w:lineRule="auto"/>
            </w:pPr>
            <w:r w:rsidRPr="00FD2CC3">
              <w:t>Máy hàn</w:t>
            </w:r>
          </w:p>
        </w:tc>
        <w:tc>
          <w:tcPr>
            <w:tcW w:w="1222" w:type="dxa"/>
            <w:tcBorders>
              <w:right w:val="single" w:sz="4" w:space="0" w:color="auto"/>
            </w:tcBorders>
            <w:vAlign w:val="center"/>
          </w:tcPr>
          <w:p w:rsidR="004A5F1E" w:rsidRPr="00FD2CC3" w:rsidRDefault="0018066F">
            <w:pPr>
              <w:spacing w:after="0" w:line="240" w:lineRule="auto"/>
              <w:jc w:val="center"/>
            </w:pPr>
            <w:r w:rsidRPr="00FD2CC3">
              <w:t>76</w:t>
            </w:r>
          </w:p>
        </w:tc>
        <w:tc>
          <w:tcPr>
            <w:tcW w:w="0" w:type="auto"/>
            <w:tcBorders>
              <w:left w:val="single" w:sz="4" w:space="0" w:color="auto"/>
            </w:tcBorders>
            <w:vAlign w:val="center"/>
          </w:tcPr>
          <w:p w:rsidR="004A5F1E" w:rsidRPr="00FD2CC3" w:rsidRDefault="0018066F">
            <w:pPr>
              <w:spacing w:after="0" w:line="240" w:lineRule="auto"/>
            </w:pPr>
            <w:r w:rsidRPr="00FD2CC3">
              <w:t>68</w:t>
            </w:r>
          </w:p>
        </w:tc>
        <w:tc>
          <w:tcPr>
            <w:tcW w:w="0" w:type="auto"/>
            <w:vAlign w:val="center"/>
          </w:tcPr>
          <w:p w:rsidR="004A5F1E" w:rsidRPr="00FD2CC3" w:rsidRDefault="0018066F">
            <w:pPr>
              <w:spacing w:after="0" w:line="240" w:lineRule="auto"/>
            </w:pPr>
            <w:r w:rsidRPr="00FD2CC3">
              <w:t>62</w:t>
            </w:r>
          </w:p>
        </w:tc>
        <w:tc>
          <w:tcPr>
            <w:tcW w:w="0" w:type="auto"/>
            <w:vAlign w:val="center"/>
          </w:tcPr>
          <w:p w:rsidR="004A5F1E" w:rsidRPr="00FD2CC3" w:rsidRDefault="0018066F">
            <w:pPr>
              <w:spacing w:after="0" w:line="240" w:lineRule="auto"/>
            </w:pPr>
            <w:r w:rsidRPr="00FD2CC3">
              <w:t>58</w:t>
            </w:r>
          </w:p>
        </w:tc>
        <w:tc>
          <w:tcPr>
            <w:tcW w:w="0" w:type="auto"/>
            <w:vAlign w:val="center"/>
          </w:tcPr>
          <w:p w:rsidR="004A5F1E" w:rsidRPr="00FD2CC3" w:rsidRDefault="0018066F">
            <w:pPr>
              <w:spacing w:after="0" w:line="240" w:lineRule="auto"/>
            </w:pPr>
            <w:r w:rsidRPr="00FD2CC3">
              <w:t>56</w:t>
            </w:r>
          </w:p>
        </w:tc>
        <w:tc>
          <w:tcPr>
            <w:tcW w:w="0" w:type="auto"/>
            <w:vAlign w:val="center"/>
          </w:tcPr>
          <w:p w:rsidR="004A5F1E" w:rsidRPr="00FD2CC3" w:rsidRDefault="0018066F">
            <w:pPr>
              <w:spacing w:after="0" w:line="240" w:lineRule="auto"/>
            </w:pPr>
            <w:r w:rsidRPr="00FD2CC3">
              <w:t>48</w:t>
            </w:r>
          </w:p>
        </w:tc>
        <w:tc>
          <w:tcPr>
            <w:tcW w:w="917" w:type="dxa"/>
            <w:vAlign w:val="center"/>
          </w:tcPr>
          <w:p w:rsidR="004A5F1E" w:rsidRPr="00FD2CC3" w:rsidRDefault="0018066F">
            <w:pPr>
              <w:spacing w:after="0" w:line="240" w:lineRule="auto"/>
            </w:pPr>
            <w:r w:rsidRPr="00FD2CC3">
              <w:t>42</w:t>
            </w:r>
          </w:p>
        </w:tc>
      </w:tr>
      <w:tr w:rsidR="004A5F1E" w:rsidRPr="00FD2CC3">
        <w:trPr>
          <w:trHeight w:val="451"/>
          <w:tblHeader/>
        </w:trPr>
        <w:tc>
          <w:tcPr>
            <w:tcW w:w="931" w:type="dxa"/>
            <w:vAlign w:val="center"/>
          </w:tcPr>
          <w:p w:rsidR="004A5F1E" w:rsidRPr="00FD2CC3" w:rsidRDefault="0018066F">
            <w:pPr>
              <w:spacing w:after="0" w:line="240" w:lineRule="auto"/>
              <w:jc w:val="center"/>
            </w:pPr>
            <w:r w:rsidRPr="00FD2CC3">
              <w:t>4</w:t>
            </w:r>
          </w:p>
        </w:tc>
        <w:tc>
          <w:tcPr>
            <w:tcW w:w="3648" w:type="dxa"/>
            <w:vAlign w:val="center"/>
          </w:tcPr>
          <w:p w:rsidR="004A5F1E" w:rsidRPr="00FD2CC3" w:rsidRDefault="0018066F">
            <w:pPr>
              <w:spacing w:after="0" w:line="240" w:lineRule="auto"/>
            </w:pPr>
            <w:r w:rsidRPr="00FD2CC3">
              <w:t>Xe tải</w:t>
            </w:r>
          </w:p>
        </w:tc>
        <w:tc>
          <w:tcPr>
            <w:tcW w:w="1222" w:type="dxa"/>
            <w:tcBorders>
              <w:right w:val="single" w:sz="4" w:space="0" w:color="auto"/>
            </w:tcBorders>
            <w:vAlign w:val="center"/>
          </w:tcPr>
          <w:p w:rsidR="004A5F1E" w:rsidRPr="00FD2CC3" w:rsidRDefault="0018066F">
            <w:pPr>
              <w:spacing w:after="0" w:line="240" w:lineRule="auto"/>
              <w:jc w:val="center"/>
            </w:pPr>
            <w:r w:rsidRPr="00FD2CC3">
              <w:t>89</w:t>
            </w:r>
          </w:p>
        </w:tc>
        <w:tc>
          <w:tcPr>
            <w:tcW w:w="0" w:type="auto"/>
            <w:tcBorders>
              <w:left w:val="single" w:sz="4" w:space="0" w:color="auto"/>
            </w:tcBorders>
            <w:vAlign w:val="center"/>
          </w:tcPr>
          <w:p w:rsidR="004A5F1E" w:rsidRPr="00FD2CC3" w:rsidRDefault="0018066F">
            <w:pPr>
              <w:spacing w:after="0" w:line="240" w:lineRule="auto"/>
            </w:pPr>
            <w:r w:rsidRPr="00FD2CC3">
              <w:t>81</w:t>
            </w:r>
          </w:p>
        </w:tc>
        <w:tc>
          <w:tcPr>
            <w:tcW w:w="0" w:type="auto"/>
            <w:vAlign w:val="center"/>
          </w:tcPr>
          <w:p w:rsidR="004A5F1E" w:rsidRPr="00FD2CC3" w:rsidRDefault="0018066F">
            <w:pPr>
              <w:spacing w:after="0" w:line="240" w:lineRule="auto"/>
            </w:pPr>
            <w:r w:rsidRPr="00FD2CC3">
              <w:t>75</w:t>
            </w:r>
          </w:p>
        </w:tc>
        <w:tc>
          <w:tcPr>
            <w:tcW w:w="0" w:type="auto"/>
            <w:vAlign w:val="center"/>
          </w:tcPr>
          <w:p w:rsidR="004A5F1E" w:rsidRPr="00FD2CC3" w:rsidRDefault="0018066F">
            <w:pPr>
              <w:spacing w:after="0" w:line="240" w:lineRule="auto"/>
            </w:pPr>
            <w:r w:rsidRPr="00FD2CC3">
              <w:t>71</w:t>
            </w:r>
          </w:p>
        </w:tc>
        <w:tc>
          <w:tcPr>
            <w:tcW w:w="0" w:type="auto"/>
            <w:vAlign w:val="center"/>
          </w:tcPr>
          <w:p w:rsidR="004A5F1E" w:rsidRPr="00FD2CC3" w:rsidRDefault="0018066F">
            <w:pPr>
              <w:spacing w:after="0" w:line="240" w:lineRule="auto"/>
            </w:pPr>
            <w:r w:rsidRPr="00FD2CC3">
              <w:t>69</w:t>
            </w:r>
          </w:p>
        </w:tc>
        <w:tc>
          <w:tcPr>
            <w:tcW w:w="0" w:type="auto"/>
            <w:vAlign w:val="center"/>
          </w:tcPr>
          <w:p w:rsidR="004A5F1E" w:rsidRPr="00FD2CC3" w:rsidRDefault="0018066F">
            <w:pPr>
              <w:spacing w:after="0" w:line="240" w:lineRule="auto"/>
            </w:pPr>
            <w:r w:rsidRPr="00FD2CC3">
              <w:t>61</w:t>
            </w:r>
          </w:p>
        </w:tc>
        <w:tc>
          <w:tcPr>
            <w:tcW w:w="917" w:type="dxa"/>
            <w:vAlign w:val="center"/>
          </w:tcPr>
          <w:p w:rsidR="004A5F1E" w:rsidRPr="00FD2CC3" w:rsidRDefault="0018066F">
            <w:pPr>
              <w:spacing w:after="0" w:line="240" w:lineRule="auto"/>
            </w:pPr>
            <w:r w:rsidRPr="00FD2CC3">
              <w:t>55</w:t>
            </w:r>
          </w:p>
        </w:tc>
      </w:tr>
      <w:tr w:rsidR="004A5F1E" w:rsidRPr="00FD2CC3">
        <w:trPr>
          <w:trHeight w:val="451"/>
          <w:tblHeader/>
        </w:trPr>
        <w:tc>
          <w:tcPr>
            <w:tcW w:w="931" w:type="dxa"/>
            <w:vAlign w:val="center"/>
          </w:tcPr>
          <w:p w:rsidR="004A5F1E" w:rsidRPr="00FD2CC3" w:rsidRDefault="0018066F">
            <w:pPr>
              <w:spacing w:after="0" w:line="240" w:lineRule="auto"/>
              <w:jc w:val="center"/>
            </w:pPr>
            <w:r w:rsidRPr="00FD2CC3">
              <w:t>5</w:t>
            </w:r>
          </w:p>
        </w:tc>
        <w:tc>
          <w:tcPr>
            <w:tcW w:w="3648" w:type="dxa"/>
            <w:vAlign w:val="center"/>
          </w:tcPr>
          <w:p w:rsidR="004A5F1E" w:rsidRPr="00FD2CC3" w:rsidRDefault="0018066F">
            <w:pPr>
              <w:spacing w:after="0" w:line="240" w:lineRule="auto"/>
            </w:pPr>
            <w:r w:rsidRPr="00FD2CC3">
              <w:t>Máy xúc và đào đất</w:t>
            </w:r>
          </w:p>
        </w:tc>
        <w:tc>
          <w:tcPr>
            <w:tcW w:w="1222" w:type="dxa"/>
            <w:tcBorders>
              <w:right w:val="single" w:sz="4" w:space="0" w:color="auto"/>
            </w:tcBorders>
            <w:vAlign w:val="center"/>
          </w:tcPr>
          <w:p w:rsidR="004A5F1E" w:rsidRPr="00FD2CC3" w:rsidRDefault="0018066F">
            <w:pPr>
              <w:spacing w:after="0" w:line="240" w:lineRule="auto"/>
              <w:jc w:val="center"/>
            </w:pPr>
            <w:r w:rsidRPr="00FD2CC3">
              <w:t>82</w:t>
            </w:r>
          </w:p>
        </w:tc>
        <w:tc>
          <w:tcPr>
            <w:tcW w:w="0" w:type="auto"/>
            <w:tcBorders>
              <w:left w:val="single" w:sz="4" w:space="0" w:color="auto"/>
            </w:tcBorders>
            <w:vAlign w:val="center"/>
          </w:tcPr>
          <w:p w:rsidR="004A5F1E" w:rsidRPr="00FD2CC3" w:rsidRDefault="0018066F">
            <w:pPr>
              <w:spacing w:after="0" w:line="240" w:lineRule="auto"/>
            </w:pPr>
            <w:r w:rsidRPr="00FD2CC3">
              <w:t>74</w:t>
            </w:r>
          </w:p>
        </w:tc>
        <w:tc>
          <w:tcPr>
            <w:tcW w:w="0" w:type="auto"/>
            <w:vAlign w:val="center"/>
          </w:tcPr>
          <w:p w:rsidR="004A5F1E" w:rsidRPr="00FD2CC3" w:rsidRDefault="0018066F">
            <w:pPr>
              <w:spacing w:after="0" w:line="240" w:lineRule="auto"/>
            </w:pPr>
            <w:r w:rsidRPr="00FD2CC3">
              <w:t>68</w:t>
            </w:r>
          </w:p>
        </w:tc>
        <w:tc>
          <w:tcPr>
            <w:tcW w:w="0" w:type="auto"/>
            <w:vAlign w:val="center"/>
          </w:tcPr>
          <w:p w:rsidR="004A5F1E" w:rsidRPr="00FD2CC3" w:rsidRDefault="0018066F">
            <w:pPr>
              <w:spacing w:after="0" w:line="240" w:lineRule="auto"/>
            </w:pPr>
            <w:r w:rsidRPr="00FD2CC3">
              <w:t>64</w:t>
            </w:r>
          </w:p>
        </w:tc>
        <w:tc>
          <w:tcPr>
            <w:tcW w:w="0" w:type="auto"/>
            <w:vAlign w:val="center"/>
          </w:tcPr>
          <w:p w:rsidR="004A5F1E" w:rsidRPr="00FD2CC3" w:rsidRDefault="0018066F">
            <w:pPr>
              <w:spacing w:after="0" w:line="240" w:lineRule="auto"/>
            </w:pPr>
            <w:r w:rsidRPr="00FD2CC3">
              <w:t>62</w:t>
            </w:r>
          </w:p>
        </w:tc>
        <w:tc>
          <w:tcPr>
            <w:tcW w:w="0" w:type="auto"/>
            <w:vAlign w:val="center"/>
          </w:tcPr>
          <w:p w:rsidR="004A5F1E" w:rsidRPr="00FD2CC3" w:rsidRDefault="0018066F">
            <w:pPr>
              <w:spacing w:after="0" w:line="240" w:lineRule="auto"/>
            </w:pPr>
            <w:r w:rsidRPr="00FD2CC3">
              <w:t>54</w:t>
            </w:r>
          </w:p>
        </w:tc>
        <w:tc>
          <w:tcPr>
            <w:tcW w:w="917" w:type="dxa"/>
            <w:vAlign w:val="center"/>
          </w:tcPr>
          <w:p w:rsidR="004A5F1E" w:rsidRPr="00FD2CC3" w:rsidRDefault="0018066F">
            <w:pPr>
              <w:spacing w:after="0" w:line="240" w:lineRule="auto"/>
            </w:pPr>
            <w:r w:rsidRPr="00FD2CC3">
              <w:t>48</w:t>
            </w:r>
          </w:p>
        </w:tc>
      </w:tr>
      <w:tr w:rsidR="004A5F1E" w:rsidRPr="00FD2CC3">
        <w:trPr>
          <w:trHeight w:val="451"/>
          <w:tblHeader/>
        </w:trPr>
        <w:tc>
          <w:tcPr>
            <w:tcW w:w="931" w:type="dxa"/>
            <w:vAlign w:val="center"/>
          </w:tcPr>
          <w:p w:rsidR="004A5F1E" w:rsidRPr="00FD2CC3" w:rsidRDefault="0018066F">
            <w:pPr>
              <w:spacing w:after="0" w:line="240" w:lineRule="auto"/>
              <w:jc w:val="center"/>
            </w:pPr>
            <w:r w:rsidRPr="00FD2CC3">
              <w:t>6</w:t>
            </w:r>
          </w:p>
        </w:tc>
        <w:tc>
          <w:tcPr>
            <w:tcW w:w="3648" w:type="dxa"/>
            <w:vAlign w:val="center"/>
          </w:tcPr>
          <w:p w:rsidR="004A5F1E" w:rsidRPr="00FD2CC3" w:rsidRDefault="0018066F">
            <w:pPr>
              <w:spacing w:after="0" w:line="240" w:lineRule="auto"/>
            </w:pPr>
            <w:r w:rsidRPr="00FD2CC3">
              <w:t>Máy cắt thép</w:t>
            </w:r>
          </w:p>
        </w:tc>
        <w:tc>
          <w:tcPr>
            <w:tcW w:w="1222" w:type="dxa"/>
            <w:tcBorders>
              <w:right w:val="single" w:sz="4" w:space="0" w:color="auto"/>
            </w:tcBorders>
            <w:vAlign w:val="center"/>
          </w:tcPr>
          <w:p w:rsidR="004A5F1E" w:rsidRPr="00FD2CC3" w:rsidRDefault="0018066F">
            <w:pPr>
              <w:spacing w:after="0" w:line="240" w:lineRule="auto"/>
              <w:jc w:val="center"/>
            </w:pPr>
            <w:r w:rsidRPr="00FD2CC3">
              <w:t>98</w:t>
            </w:r>
          </w:p>
        </w:tc>
        <w:tc>
          <w:tcPr>
            <w:tcW w:w="0" w:type="auto"/>
            <w:tcBorders>
              <w:left w:val="single" w:sz="4" w:space="0" w:color="auto"/>
            </w:tcBorders>
            <w:vAlign w:val="center"/>
          </w:tcPr>
          <w:p w:rsidR="004A5F1E" w:rsidRPr="00FD2CC3" w:rsidRDefault="0018066F">
            <w:pPr>
              <w:spacing w:after="0" w:line="240" w:lineRule="auto"/>
            </w:pPr>
            <w:r w:rsidRPr="00FD2CC3">
              <w:t>90</w:t>
            </w:r>
          </w:p>
        </w:tc>
        <w:tc>
          <w:tcPr>
            <w:tcW w:w="0" w:type="auto"/>
            <w:vAlign w:val="center"/>
          </w:tcPr>
          <w:p w:rsidR="004A5F1E" w:rsidRPr="00FD2CC3" w:rsidRDefault="0018066F">
            <w:pPr>
              <w:spacing w:after="0" w:line="240" w:lineRule="auto"/>
            </w:pPr>
            <w:r w:rsidRPr="00FD2CC3">
              <w:t>84</w:t>
            </w:r>
          </w:p>
        </w:tc>
        <w:tc>
          <w:tcPr>
            <w:tcW w:w="0" w:type="auto"/>
            <w:vAlign w:val="center"/>
          </w:tcPr>
          <w:p w:rsidR="004A5F1E" w:rsidRPr="00FD2CC3" w:rsidRDefault="0018066F">
            <w:pPr>
              <w:spacing w:after="0" w:line="240" w:lineRule="auto"/>
            </w:pPr>
            <w:r w:rsidRPr="00FD2CC3">
              <w:t>80</w:t>
            </w:r>
          </w:p>
        </w:tc>
        <w:tc>
          <w:tcPr>
            <w:tcW w:w="0" w:type="auto"/>
            <w:vAlign w:val="center"/>
          </w:tcPr>
          <w:p w:rsidR="004A5F1E" w:rsidRPr="00FD2CC3" w:rsidRDefault="0018066F">
            <w:pPr>
              <w:spacing w:after="0" w:line="240" w:lineRule="auto"/>
            </w:pPr>
            <w:r w:rsidRPr="00FD2CC3">
              <w:t>78</w:t>
            </w:r>
          </w:p>
        </w:tc>
        <w:tc>
          <w:tcPr>
            <w:tcW w:w="0" w:type="auto"/>
            <w:vAlign w:val="center"/>
          </w:tcPr>
          <w:p w:rsidR="004A5F1E" w:rsidRPr="00FD2CC3" w:rsidRDefault="0018066F">
            <w:pPr>
              <w:spacing w:after="0" w:line="240" w:lineRule="auto"/>
            </w:pPr>
            <w:r w:rsidRPr="00FD2CC3">
              <w:t>70</w:t>
            </w:r>
          </w:p>
        </w:tc>
        <w:tc>
          <w:tcPr>
            <w:tcW w:w="917" w:type="dxa"/>
            <w:vAlign w:val="center"/>
          </w:tcPr>
          <w:p w:rsidR="004A5F1E" w:rsidRPr="00FD2CC3" w:rsidRDefault="0018066F">
            <w:pPr>
              <w:spacing w:after="0" w:line="240" w:lineRule="auto"/>
            </w:pPr>
            <w:r w:rsidRPr="00FD2CC3">
              <w:t>64</w:t>
            </w:r>
          </w:p>
        </w:tc>
      </w:tr>
      <w:tr w:rsidR="004A5F1E" w:rsidRPr="00FD2CC3">
        <w:trPr>
          <w:trHeight w:val="451"/>
          <w:tblHeader/>
        </w:trPr>
        <w:tc>
          <w:tcPr>
            <w:tcW w:w="931" w:type="dxa"/>
            <w:vAlign w:val="center"/>
          </w:tcPr>
          <w:p w:rsidR="004A5F1E" w:rsidRPr="00FD2CC3" w:rsidRDefault="0018066F">
            <w:pPr>
              <w:spacing w:after="0" w:line="240" w:lineRule="auto"/>
              <w:jc w:val="center"/>
            </w:pPr>
            <w:r w:rsidRPr="00FD2CC3">
              <w:t>7</w:t>
            </w:r>
          </w:p>
        </w:tc>
        <w:tc>
          <w:tcPr>
            <w:tcW w:w="3648" w:type="dxa"/>
            <w:vAlign w:val="center"/>
          </w:tcPr>
          <w:p w:rsidR="004A5F1E" w:rsidRPr="00FD2CC3" w:rsidRDefault="0018066F">
            <w:pPr>
              <w:spacing w:after="0" w:line="240" w:lineRule="auto"/>
            </w:pPr>
            <w:r w:rsidRPr="00FD2CC3">
              <w:t>Máy gò uốn thép</w:t>
            </w:r>
          </w:p>
        </w:tc>
        <w:tc>
          <w:tcPr>
            <w:tcW w:w="1222" w:type="dxa"/>
            <w:tcBorders>
              <w:right w:val="single" w:sz="4" w:space="0" w:color="auto"/>
            </w:tcBorders>
            <w:vAlign w:val="center"/>
          </w:tcPr>
          <w:p w:rsidR="004A5F1E" w:rsidRPr="00FD2CC3" w:rsidRDefault="0018066F">
            <w:pPr>
              <w:spacing w:after="0" w:line="240" w:lineRule="auto"/>
              <w:jc w:val="center"/>
            </w:pPr>
            <w:r w:rsidRPr="00FD2CC3">
              <w:t>88</w:t>
            </w:r>
          </w:p>
        </w:tc>
        <w:tc>
          <w:tcPr>
            <w:tcW w:w="0" w:type="auto"/>
            <w:tcBorders>
              <w:left w:val="single" w:sz="4" w:space="0" w:color="auto"/>
            </w:tcBorders>
            <w:vAlign w:val="center"/>
          </w:tcPr>
          <w:p w:rsidR="004A5F1E" w:rsidRPr="00FD2CC3" w:rsidRDefault="0018066F">
            <w:pPr>
              <w:spacing w:after="0" w:line="240" w:lineRule="auto"/>
            </w:pPr>
            <w:r w:rsidRPr="00FD2CC3">
              <w:t>80</w:t>
            </w:r>
          </w:p>
        </w:tc>
        <w:tc>
          <w:tcPr>
            <w:tcW w:w="0" w:type="auto"/>
            <w:vAlign w:val="center"/>
          </w:tcPr>
          <w:p w:rsidR="004A5F1E" w:rsidRPr="00FD2CC3" w:rsidRDefault="0018066F">
            <w:pPr>
              <w:spacing w:after="0" w:line="240" w:lineRule="auto"/>
            </w:pPr>
            <w:r w:rsidRPr="00FD2CC3">
              <w:t>74</w:t>
            </w:r>
          </w:p>
        </w:tc>
        <w:tc>
          <w:tcPr>
            <w:tcW w:w="0" w:type="auto"/>
            <w:vAlign w:val="center"/>
          </w:tcPr>
          <w:p w:rsidR="004A5F1E" w:rsidRPr="00FD2CC3" w:rsidRDefault="0018066F">
            <w:pPr>
              <w:spacing w:after="0" w:line="240" w:lineRule="auto"/>
            </w:pPr>
            <w:r w:rsidRPr="00FD2CC3">
              <w:t>70</w:t>
            </w:r>
          </w:p>
        </w:tc>
        <w:tc>
          <w:tcPr>
            <w:tcW w:w="0" w:type="auto"/>
            <w:vAlign w:val="center"/>
          </w:tcPr>
          <w:p w:rsidR="004A5F1E" w:rsidRPr="00FD2CC3" w:rsidRDefault="0018066F">
            <w:pPr>
              <w:spacing w:after="0" w:line="240" w:lineRule="auto"/>
            </w:pPr>
            <w:r w:rsidRPr="00FD2CC3">
              <w:t>68</w:t>
            </w:r>
          </w:p>
        </w:tc>
        <w:tc>
          <w:tcPr>
            <w:tcW w:w="0" w:type="auto"/>
            <w:vAlign w:val="center"/>
          </w:tcPr>
          <w:p w:rsidR="004A5F1E" w:rsidRPr="00FD2CC3" w:rsidRDefault="0018066F">
            <w:pPr>
              <w:spacing w:after="0" w:line="240" w:lineRule="auto"/>
            </w:pPr>
            <w:r w:rsidRPr="00FD2CC3">
              <w:t>60</w:t>
            </w:r>
          </w:p>
        </w:tc>
        <w:tc>
          <w:tcPr>
            <w:tcW w:w="917" w:type="dxa"/>
            <w:vAlign w:val="center"/>
          </w:tcPr>
          <w:p w:rsidR="004A5F1E" w:rsidRPr="00FD2CC3" w:rsidRDefault="0018066F">
            <w:pPr>
              <w:spacing w:after="0" w:line="240" w:lineRule="auto"/>
            </w:pPr>
            <w:r w:rsidRPr="00FD2CC3">
              <w:t>54</w:t>
            </w:r>
          </w:p>
        </w:tc>
      </w:tr>
      <w:tr w:rsidR="004A5F1E" w:rsidRPr="00FD2CC3">
        <w:trPr>
          <w:trHeight w:val="451"/>
          <w:tblHeader/>
        </w:trPr>
        <w:tc>
          <w:tcPr>
            <w:tcW w:w="931" w:type="dxa"/>
            <w:vAlign w:val="center"/>
          </w:tcPr>
          <w:p w:rsidR="004A5F1E" w:rsidRPr="00FD2CC3" w:rsidRDefault="0018066F">
            <w:pPr>
              <w:spacing w:after="0" w:line="240" w:lineRule="auto"/>
              <w:jc w:val="center"/>
            </w:pPr>
            <w:r w:rsidRPr="00FD2CC3">
              <w:t>8</w:t>
            </w:r>
          </w:p>
        </w:tc>
        <w:tc>
          <w:tcPr>
            <w:tcW w:w="3648" w:type="dxa"/>
            <w:vAlign w:val="center"/>
          </w:tcPr>
          <w:p w:rsidR="004A5F1E" w:rsidRPr="00FD2CC3" w:rsidRDefault="0018066F">
            <w:pPr>
              <w:spacing w:after="0" w:line="240" w:lineRule="auto"/>
            </w:pPr>
            <w:r w:rsidRPr="00FD2CC3">
              <w:t>Máy đóng cọc</w:t>
            </w:r>
          </w:p>
        </w:tc>
        <w:tc>
          <w:tcPr>
            <w:tcW w:w="1222" w:type="dxa"/>
            <w:tcBorders>
              <w:right w:val="single" w:sz="4" w:space="0" w:color="auto"/>
            </w:tcBorders>
            <w:vAlign w:val="center"/>
          </w:tcPr>
          <w:p w:rsidR="004A5F1E" w:rsidRPr="00FD2CC3" w:rsidRDefault="0018066F">
            <w:pPr>
              <w:spacing w:after="0" w:line="240" w:lineRule="auto"/>
              <w:jc w:val="center"/>
            </w:pPr>
            <w:r w:rsidRPr="00FD2CC3">
              <w:t>92</w:t>
            </w:r>
          </w:p>
        </w:tc>
        <w:tc>
          <w:tcPr>
            <w:tcW w:w="0" w:type="auto"/>
            <w:tcBorders>
              <w:left w:val="single" w:sz="4" w:space="0" w:color="auto"/>
            </w:tcBorders>
            <w:vAlign w:val="center"/>
          </w:tcPr>
          <w:p w:rsidR="004A5F1E" w:rsidRPr="00FD2CC3" w:rsidRDefault="0018066F">
            <w:pPr>
              <w:spacing w:after="0" w:line="240" w:lineRule="auto"/>
            </w:pPr>
            <w:r w:rsidRPr="00FD2CC3">
              <w:t>84</w:t>
            </w:r>
          </w:p>
        </w:tc>
        <w:tc>
          <w:tcPr>
            <w:tcW w:w="0" w:type="auto"/>
            <w:vAlign w:val="center"/>
          </w:tcPr>
          <w:p w:rsidR="004A5F1E" w:rsidRPr="00FD2CC3" w:rsidRDefault="0018066F">
            <w:pPr>
              <w:spacing w:after="0" w:line="240" w:lineRule="auto"/>
            </w:pPr>
            <w:r w:rsidRPr="00FD2CC3">
              <w:t>78</w:t>
            </w:r>
          </w:p>
        </w:tc>
        <w:tc>
          <w:tcPr>
            <w:tcW w:w="0" w:type="auto"/>
            <w:vAlign w:val="center"/>
          </w:tcPr>
          <w:p w:rsidR="004A5F1E" w:rsidRPr="00FD2CC3" w:rsidRDefault="0018066F">
            <w:pPr>
              <w:spacing w:after="0" w:line="240" w:lineRule="auto"/>
            </w:pPr>
            <w:r w:rsidRPr="00FD2CC3">
              <w:t>74</w:t>
            </w:r>
          </w:p>
        </w:tc>
        <w:tc>
          <w:tcPr>
            <w:tcW w:w="0" w:type="auto"/>
            <w:vAlign w:val="center"/>
          </w:tcPr>
          <w:p w:rsidR="004A5F1E" w:rsidRPr="00FD2CC3" w:rsidRDefault="0018066F">
            <w:pPr>
              <w:spacing w:after="0" w:line="240" w:lineRule="auto"/>
            </w:pPr>
            <w:r w:rsidRPr="00FD2CC3">
              <w:t>72</w:t>
            </w:r>
          </w:p>
        </w:tc>
        <w:tc>
          <w:tcPr>
            <w:tcW w:w="0" w:type="auto"/>
            <w:vAlign w:val="center"/>
          </w:tcPr>
          <w:p w:rsidR="004A5F1E" w:rsidRPr="00FD2CC3" w:rsidRDefault="0018066F">
            <w:pPr>
              <w:spacing w:after="0" w:line="240" w:lineRule="auto"/>
            </w:pPr>
            <w:r w:rsidRPr="00FD2CC3">
              <w:t>64</w:t>
            </w:r>
          </w:p>
        </w:tc>
        <w:tc>
          <w:tcPr>
            <w:tcW w:w="917" w:type="dxa"/>
            <w:vAlign w:val="center"/>
          </w:tcPr>
          <w:p w:rsidR="004A5F1E" w:rsidRPr="00FD2CC3" w:rsidRDefault="0018066F">
            <w:pPr>
              <w:spacing w:after="0" w:line="240" w:lineRule="auto"/>
            </w:pPr>
            <w:r w:rsidRPr="00FD2CC3">
              <w:t>58</w:t>
            </w:r>
          </w:p>
        </w:tc>
      </w:tr>
      <w:tr w:rsidR="004A5F1E" w:rsidRPr="00FD2CC3">
        <w:trPr>
          <w:trHeight w:val="451"/>
          <w:tblHeader/>
        </w:trPr>
        <w:tc>
          <w:tcPr>
            <w:tcW w:w="931" w:type="dxa"/>
            <w:vAlign w:val="center"/>
          </w:tcPr>
          <w:p w:rsidR="004A5F1E" w:rsidRPr="00FD2CC3" w:rsidRDefault="0018066F">
            <w:pPr>
              <w:spacing w:after="0" w:line="240" w:lineRule="auto"/>
              <w:jc w:val="center"/>
            </w:pPr>
            <w:r w:rsidRPr="00FD2CC3">
              <w:t>9</w:t>
            </w:r>
          </w:p>
        </w:tc>
        <w:tc>
          <w:tcPr>
            <w:tcW w:w="3648" w:type="dxa"/>
            <w:vAlign w:val="center"/>
          </w:tcPr>
          <w:p w:rsidR="004A5F1E" w:rsidRPr="00FD2CC3" w:rsidRDefault="0018066F">
            <w:pPr>
              <w:spacing w:after="0" w:line="240" w:lineRule="auto"/>
            </w:pPr>
            <w:r w:rsidRPr="00FD2CC3">
              <w:t>Xe lu</w:t>
            </w:r>
          </w:p>
        </w:tc>
        <w:tc>
          <w:tcPr>
            <w:tcW w:w="1222" w:type="dxa"/>
            <w:tcBorders>
              <w:right w:val="single" w:sz="4" w:space="0" w:color="auto"/>
            </w:tcBorders>
            <w:vAlign w:val="center"/>
          </w:tcPr>
          <w:p w:rsidR="004A5F1E" w:rsidRPr="00FD2CC3" w:rsidRDefault="0018066F">
            <w:pPr>
              <w:spacing w:after="0" w:line="240" w:lineRule="auto"/>
              <w:jc w:val="center"/>
            </w:pPr>
            <w:r w:rsidRPr="00FD2CC3">
              <w:t>73</w:t>
            </w:r>
          </w:p>
        </w:tc>
        <w:tc>
          <w:tcPr>
            <w:tcW w:w="0" w:type="auto"/>
            <w:tcBorders>
              <w:left w:val="single" w:sz="4" w:space="0" w:color="auto"/>
            </w:tcBorders>
            <w:vAlign w:val="center"/>
          </w:tcPr>
          <w:p w:rsidR="004A5F1E" w:rsidRPr="00FD2CC3" w:rsidRDefault="0018066F">
            <w:pPr>
              <w:spacing w:after="0" w:line="240" w:lineRule="auto"/>
            </w:pPr>
            <w:r w:rsidRPr="00FD2CC3">
              <w:t>65</w:t>
            </w:r>
          </w:p>
        </w:tc>
        <w:tc>
          <w:tcPr>
            <w:tcW w:w="0" w:type="auto"/>
            <w:vAlign w:val="center"/>
          </w:tcPr>
          <w:p w:rsidR="004A5F1E" w:rsidRPr="00FD2CC3" w:rsidRDefault="0018066F">
            <w:pPr>
              <w:spacing w:after="0" w:line="240" w:lineRule="auto"/>
            </w:pPr>
            <w:r w:rsidRPr="00FD2CC3">
              <w:t>59</w:t>
            </w:r>
          </w:p>
        </w:tc>
        <w:tc>
          <w:tcPr>
            <w:tcW w:w="0" w:type="auto"/>
            <w:vAlign w:val="center"/>
          </w:tcPr>
          <w:p w:rsidR="004A5F1E" w:rsidRPr="00FD2CC3" w:rsidRDefault="0018066F">
            <w:pPr>
              <w:spacing w:after="0" w:line="240" w:lineRule="auto"/>
            </w:pPr>
            <w:r w:rsidRPr="00FD2CC3">
              <w:t>55</w:t>
            </w:r>
          </w:p>
        </w:tc>
        <w:tc>
          <w:tcPr>
            <w:tcW w:w="0" w:type="auto"/>
            <w:vAlign w:val="center"/>
          </w:tcPr>
          <w:p w:rsidR="004A5F1E" w:rsidRPr="00FD2CC3" w:rsidRDefault="0018066F">
            <w:pPr>
              <w:spacing w:after="0" w:line="240" w:lineRule="auto"/>
            </w:pPr>
            <w:r w:rsidRPr="00FD2CC3">
              <w:t>53</w:t>
            </w:r>
          </w:p>
        </w:tc>
        <w:tc>
          <w:tcPr>
            <w:tcW w:w="0" w:type="auto"/>
            <w:vAlign w:val="center"/>
          </w:tcPr>
          <w:p w:rsidR="004A5F1E" w:rsidRPr="00FD2CC3" w:rsidRDefault="0018066F">
            <w:pPr>
              <w:spacing w:after="0" w:line="240" w:lineRule="auto"/>
            </w:pPr>
            <w:r w:rsidRPr="00FD2CC3">
              <w:t>45</w:t>
            </w:r>
          </w:p>
        </w:tc>
        <w:tc>
          <w:tcPr>
            <w:tcW w:w="917" w:type="dxa"/>
            <w:vAlign w:val="center"/>
          </w:tcPr>
          <w:p w:rsidR="004A5F1E" w:rsidRPr="00FD2CC3" w:rsidRDefault="0018066F">
            <w:pPr>
              <w:spacing w:after="0" w:line="240" w:lineRule="auto"/>
            </w:pPr>
            <w:r w:rsidRPr="00FD2CC3">
              <w:t>39</w:t>
            </w:r>
          </w:p>
        </w:tc>
      </w:tr>
      <w:tr w:rsidR="004A5F1E" w:rsidRPr="00FD2CC3">
        <w:trPr>
          <w:trHeight w:val="484"/>
          <w:tblHeader/>
        </w:trPr>
        <w:tc>
          <w:tcPr>
            <w:tcW w:w="4579" w:type="dxa"/>
            <w:gridSpan w:val="2"/>
            <w:vAlign w:val="center"/>
          </w:tcPr>
          <w:p w:rsidR="004A5F1E" w:rsidRPr="00FD2CC3" w:rsidRDefault="0018066F">
            <w:pPr>
              <w:spacing w:after="0" w:line="240" w:lineRule="auto"/>
            </w:pPr>
            <w:r w:rsidRPr="00FD2CC3">
              <w:t>QCVN 26:2010/BTNMT</w:t>
            </w:r>
          </w:p>
        </w:tc>
        <w:tc>
          <w:tcPr>
            <w:tcW w:w="5597" w:type="dxa"/>
            <w:gridSpan w:val="7"/>
            <w:vAlign w:val="center"/>
          </w:tcPr>
          <w:p w:rsidR="004A5F1E" w:rsidRPr="00FD2CC3" w:rsidRDefault="0018066F">
            <w:pPr>
              <w:spacing w:after="0" w:line="240" w:lineRule="auto"/>
              <w:jc w:val="center"/>
            </w:pPr>
            <w:r w:rsidRPr="00FD2CC3">
              <w:t>70,0 dBA</w:t>
            </w:r>
          </w:p>
        </w:tc>
      </w:tr>
      <w:tr w:rsidR="004A5F1E" w:rsidRPr="00FD2CC3">
        <w:trPr>
          <w:trHeight w:val="666"/>
          <w:tblHeader/>
        </w:trPr>
        <w:tc>
          <w:tcPr>
            <w:tcW w:w="4579" w:type="dxa"/>
            <w:gridSpan w:val="2"/>
            <w:vAlign w:val="center"/>
          </w:tcPr>
          <w:p w:rsidR="004A5F1E" w:rsidRPr="00FD2CC3" w:rsidRDefault="0018066F">
            <w:pPr>
              <w:spacing w:after="0" w:line="240" w:lineRule="auto"/>
            </w:pPr>
            <w:r w:rsidRPr="00FD2CC3">
              <w:t>Tiêu chuẩn Bộ Y tế trong môi trường lao động (thời gian tiếp xúc là 8 giờ)</w:t>
            </w:r>
          </w:p>
        </w:tc>
        <w:tc>
          <w:tcPr>
            <w:tcW w:w="5597" w:type="dxa"/>
            <w:gridSpan w:val="7"/>
            <w:vAlign w:val="center"/>
          </w:tcPr>
          <w:p w:rsidR="004A5F1E" w:rsidRPr="00FD2CC3" w:rsidRDefault="0018066F">
            <w:pPr>
              <w:spacing w:after="0" w:line="240" w:lineRule="auto"/>
              <w:jc w:val="center"/>
            </w:pPr>
            <w:r w:rsidRPr="00FD2CC3">
              <w:t>85,0 dBA</w:t>
            </w:r>
          </w:p>
        </w:tc>
      </w:tr>
    </w:tbl>
    <w:p w:rsidR="004A5F1E" w:rsidRPr="00FD2CC3" w:rsidRDefault="0018066F">
      <w:pPr>
        <w:spacing w:before="60" w:after="0" w:line="360" w:lineRule="exact"/>
        <w:ind w:firstLine="720"/>
        <w:jc w:val="both"/>
        <w:rPr>
          <w:szCs w:val="28"/>
        </w:rPr>
      </w:pPr>
      <w:r w:rsidRPr="00FD2CC3">
        <w:rPr>
          <w:i/>
          <w:iCs/>
          <w:szCs w:val="28"/>
        </w:rPr>
        <w:t>- So sánh với Tiêu chuẩn Bộ Y tế</w:t>
      </w:r>
      <w:r w:rsidRPr="00FD2CC3">
        <w:rPr>
          <w:szCs w:val="28"/>
        </w:rPr>
        <w:t>: Tại khoảng cách ≤ 2m tiếng ồn của xe tải, máy cắt thép, máy gò uốn thép, máy đóng cọc vượt tiêu chuẩn cho phép.</w:t>
      </w:r>
    </w:p>
    <w:p w:rsidR="004A5F1E" w:rsidRPr="00FD2CC3" w:rsidRDefault="0018066F">
      <w:pPr>
        <w:spacing w:before="60" w:after="0" w:line="360" w:lineRule="exact"/>
        <w:ind w:firstLine="720"/>
        <w:jc w:val="both"/>
        <w:rPr>
          <w:szCs w:val="28"/>
        </w:rPr>
      </w:pPr>
      <w:r w:rsidRPr="00FD2CC3">
        <w:rPr>
          <w:i/>
          <w:iCs/>
          <w:szCs w:val="28"/>
        </w:rPr>
        <w:t xml:space="preserve">- So sánh với QCVN 26:2010/BTNMT: </w:t>
      </w:r>
      <w:r w:rsidRPr="00FD2CC3">
        <w:rPr>
          <w:szCs w:val="28"/>
        </w:rPr>
        <w:t>Tại khoảng cách ≤ 2m, tiếng ồn phát sinh từ các thiết bị, máy móc và phương tiện thi công đều có giá trị vượt ngưỡng giá trị cho phép.</w:t>
      </w:r>
    </w:p>
    <w:p w:rsidR="004A5F1E" w:rsidRPr="00FD2CC3" w:rsidRDefault="0018066F">
      <w:pPr>
        <w:spacing w:before="60" w:after="0" w:line="360" w:lineRule="exact"/>
        <w:ind w:firstLine="720"/>
        <w:jc w:val="both"/>
        <w:rPr>
          <w:szCs w:val="28"/>
        </w:rPr>
      </w:pPr>
      <w:r w:rsidRPr="00FD2CC3">
        <w:rPr>
          <w:szCs w:val="28"/>
        </w:rPr>
        <w:t>Tại khoảng cách &gt;50m, tiếng ồn phát sinh từ các thiết bị, máy móc và phương tiện thi công đều có giá trị nằm trong ngưỡng quy chuẩn cho phép.</w:t>
      </w:r>
    </w:p>
    <w:p w:rsidR="00293935" w:rsidRDefault="0018066F" w:rsidP="00293935">
      <w:pPr>
        <w:spacing w:before="60" w:after="0" w:line="360" w:lineRule="exact"/>
        <w:ind w:firstLine="720"/>
        <w:jc w:val="both"/>
        <w:rPr>
          <w:szCs w:val="28"/>
        </w:rPr>
      </w:pPr>
      <w:r w:rsidRPr="00FD2CC3">
        <w:rPr>
          <w:szCs w:val="28"/>
        </w:rPr>
        <w:t xml:space="preserve">Tuy nhiên, trên thực tế khi diễn ra hoạt động thi công xây dựng có nhiều thiết bị máy móc vận hành cùng một lúc tại cùng vị trí nên có sự cộng hưởng tiếng ồn của các phương tiện, máy móc thi công. Vì vậy, mức độ ảnh hưởng của tiếng ồn có thể lớn hơn giá trị dự báo và sẽ thay đổi theo từng giai đoạn thi công. </w:t>
      </w:r>
    </w:p>
    <w:p w:rsidR="00293935" w:rsidRDefault="0018066F" w:rsidP="00293935">
      <w:pPr>
        <w:spacing w:before="60" w:after="0" w:line="360" w:lineRule="exact"/>
        <w:ind w:firstLine="720"/>
        <w:jc w:val="both"/>
        <w:rPr>
          <w:i/>
          <w:iCs/>
          <w:szCs w:val="28"/>
        </w:rPr>
      </w:pPr>
      <w:r w:rsidRPr="00FD2CC3">
        <w:rPr>
          <w:i/>
          <w:iCs/>
          <w:szCs w:val="28"/>
        </w:rPr>
        <w:t>* Đối tượng chịu tác động:</w:t>
      </w:r>
    </w:p>
    <w:p w:rsidR="00293935" w:rsidRDefault="0018066F" w:rsidP="00293935">
      <w:pPr>
        <w:spacing w:before="60" w:after="0" w:line="360" w:lineRule="exact"/>
        <w:ind w:firstLine="720"/>
        <w:jc w:val="both"/>
        <w:rPr>
          <w:szCs w:val="28"/>
        </w:rPr>
      </w:pPr>
      <w:r w:rsidRPr="00FD2CC3">
        <w:rPr>
          <w:szCs w:val="28"/>
        </w:rPr>
        <w:t xml:space="preserve">Theo số liệu đã được tính toán trên, các đối tượng có khoảng cách ≤ </w:t>
      </w:r>
      <w:r w:rsidR="00C049EC" w:rsidRPr="00FD2CC3">
        <w:rPr>
          <w:szCs w:val="28"/>
        </w:rPr>
        <w:t>20</w:t>
      </w:r>
      <w:r w:rsidRPr="00FD2CC3">
        <w:rPr>
          <w:szCs w:val="28"/>
        </w:rPr>
        <w:t>m từ nguồn phát sinh tiếng ồn bị ảnh hưởng bởi tiếng ồn. Do vậy, đối tượng chịu tác động của tiếng ồn sẽ người lao động trực tiếp thi công trên công trường, ngoài ra có người dân sinh sống dọc theo tuyến đường nơi có các phương tiện vận chuyển đi qua.</w:t>
      </w:r>
    </w:p>
    <w:p w:rsidR="00293935" w:rsidRDefault="0018066F" w:rsidP="00293935">
      <w:pPr>
        <w:spacing w:before="60" w:after="0" w:line="360" w:lineRule="exact"/>
        <w:ind w:firstLine="720"/>
        <w:jc w:val="both"/>
        <w:rPr>
          <w:i/>
          <w:iCs/>
          <w:szCs w:val="28"/>
        </w:rPr>
      </w:pPr>
      <w:r w:rsidRPr="00FD2CC3">
        <w:rPr>
          <w:i/>
          <w:iCs/>
          <w:szCs w:val="28"/>
        </w:rPr>
        <w:lastRenderedPageBreak/>
        <w:t>* Mức độ chịu tác động:</w:t>
      </w:r>
    </w:p>
    <w:p w:rsidR="004A5F1E" w:rsidRPr="00FD2CC3" w:rsidRDefault="0018066F" w:rsidP="00293935">
      <w:pPr>
        <w:spacing w:before="60" w:after="0" w:line="360" w:lineRule="exact"/>
        <w:ind w:firstLine="720"/>
        <w:jc w:val="both"/>
        <w:rPr>
          <w:szCs w:val="28"/>
        </w:rPr>
      </w:pPr>
      <w:r w:rsidRPr="00FD2CC3">
        <w:rPr>
          <w:szCs w:val="28"/>
        </w:rPr>
        <w:t>Tiếng ồn gây mất tập trung trong công việc, làm giảm năng suất lao động. Khi con người bị tác động bởi tiếng ồn trong một thời gian dài sẽ xuất hiện bệnh đau đầu, chóng mặt, rối loạn chức năng thần kinh, giảm thính lực và có thể bị bệnh điếc. Tiếng ồn cũng gây nên các thương tổn cho hệ thần kinh, tim mạch và làm tăng các bệnh về đường tiêu hoá.</w:t>
      </w:r>
    </w:p>
    <w:p w:rsidR="004A5F1E" w:rsidRPr="00FD2CC3" w:rsidRDefault="0018066F">
      <w:pPr>
        <w:tabs>
          <w:tab w:val="left" w:pos="720"/>
        </w:tabs>
        <w:spacing w:before="60" w:after="0" w:line="360" w:lineRule="exact"/>
        <w:jc w:val="both"/>
        <w:rPr>
          <w:b/>
          <w:i/>
          <w:szCs w:val="28"/>
          <w:lang w:val="vi-VN"/>
        </w:rPr>
      </w:pPr>
      <w:r w:rsidRPr="00FD2CC3">
        <w:rPr>
          <w:b/>
          <w:i/>
          <w:szCs w:val="28"/>
        </w:rPr>
        <w:t>E</w:t>
      </w:r>
      <w:r w:rsidRPr="00FD2CC3">
        <w:rPr>
          <w:b/>
          <w:i/>
          <w:szCs w:val="28"/>
          <w:lang w:val="vi-VN"/>
        </w:rPr>
        <w:t>. Độ rung:</w:t>
      </w:r>
    </w:p>
    <w:p w:rsidR="004A5F1E" w:rsidRPr="00FD2CC3" w:rsidRDefault="0018066F">
      <w:pPr>
        <w:tabs>
          <w:tab w:val="left" w:pos="720"/>
        </w:tabs>
        <w:spacing w:before="60" w:after="0" w:line="360" w:lineRule="exact"/>
        <w:ind w:firstLine="720"/>
        <w:jc w:val="both"/>
        <w:rPr>
          <w:lang w:val="vi-VN"/>
        </w:rPr>
      </w:pPr>
      <w:r w:rsidRPr="00FD2CC3">
        <w:rPr>
          <w:szCs w:val="28"/>
          <w:lang w:val="vi-VN"/>
        </w:rPr>
        <w:t>Độ rung phát sinh từ hoạt</w:t>
      </w:r>
      <w:r w:rsidRPr="00FD2CC3">
        <w:rPr>
          <w:lang w:val="vi-VN"/>
        </w:rPr>
        <w:t xml:space="preserve"> động của xe tải vận chuyển, máy đầm, máy trộn bê tông, ... Độ rung của các phương tiện, máy móc trong quá trình thi công phụ thuộc vào các yếu tố như: cấu trúc đường, tốc độ hoạt động của các thiết bị máy móc. Các rung động sinh ra sẽ lan truyền trong môi trường đồng nhất (nền đất) dưới dạng các sóng dọc, sóng ngang và sóng mặt gây hiện tượng rạn nứt, bong vôi lớp vỡ tường, giảm tuổi thọ của công trình,...</w:t>
      </w:r>
    </w:p>
    <w:p w:rsidR="004A5F1E" w:rsidRPr="00FD2CC3" w:rsidRDefault="0018066F">
      <w:pPr>
        <w:tabs>
          <w:tab w:val="left" w:pos="720"/>
        </w:tabs>
        <w:spacing w:before="60" w:after="0" w:line="360" w:lineRule="exact"/>
        <w:ind w:firstLine="720"/>
        <w:jc w:val="both"/>
        <w:rPr>
          <w:lang w:val="vi-VN"/>
        </w:rPr>
      </w:pPr>
      <w:r w:rsidRPr="00FD2CC3">
        <w:rPr>
          <w:lang w:val="vi-VN"/>
        </w:rPr>
        <w:t>Đối tượng chịu tác động trực tiếp là công nhân làm việc trên công trường. Khi máy móc hoạt động với cường độ lớn trong thời gian dài gây khó chịu cho cơ thể, thay đổi hoạt động của tim, làm rối loạn sự hoạt động của tuyến sinh dục nam và nữ. Nếu bị lắc xóc và rung động kéo dài có thể gây chấn động cơ quan tiền đình, rung động kết hợp với tiếng ồn làm cơ thể bị mệt mỏi.</w:t>
      </w:r>
    </w:p>
    <w:p w:rsidR="004A5F1E" w:rsidRPr="00FD2CC3" w:rsidRDefault="0018066F">
      <w:pPr>
        <w:tabs>
          <w:tab w:val="left" w:pos="720"/>
        </w:tabs>
        <w:spacing w:before="60" w:after="0" w:line="360" w:lineRule="exact"/>
        <w:jc w:val="both"/>
        <w:rPr>
          <w:b/>
          <w:i/>
          <w:lang w:val="vi-VN"/>
        </w:rPr>
      </w:pPr>
      <w:r w:rsidRPr="00FD2CC3">
        <w:rPr>
          <w:b/>
          <w:i/>
          <w:lang w:val="vi-VN"/>
        </w:rPr>
        <w:t>F. Nhiệt độ:</w:t>
      </w:r>
    </w:p>
    <w:p w:rsidR="004A5F1E" w:rsidRPr="00FD2CC3" w:rsidRDefault="0018066F">
      <w:pPr>
        <w:spacing w:before="60" w:after="0" w:line="360" w:lineRule="exact"/>
        <w:ind w:firstLine="720"/>
        <w:jc w:val="both"/>
        <w:rPr>
          <w:lang w:val="vi-VN"/>
        </w:rPr>
      </w:pPr>
      <w:r w:rsidRPr="00FD2CC3">
        <w:rPr>
          <w:lang w:val="vi-VN"/>
        </w:rPr>
        <w:t>- Nguồn phát sinh: Hoạt động của máy hàn, máy cắt sắt,…</w:t>
      </w:r>
    </w:p>
    <w:p w:rsidR="004A5F1E" w:rsidRPr="00FD2CC3" w:rsidRDefault="0018066F">
      <w:pPr>
        <w:spacing w:before="60" w:after="0" w:line="360" w:lineRule="exact"/>
        <w:ind w:firstLine="720"/>
        <w:jc w:val="both"/>
        <w:rPr>
          <w:i/>
          <w:iCs/>
          <w:lang w:val="vi-VN"/>
        </w:rPr>
      </w:pPr>
      <w:r w:rsidRPr="00FD2CC3">
        <w:rPr>
          <w:iCs/>
          <w:lang w:val="vi-VN"/>
        </w:rPr>
        <w:t xml:space="preserve">- Đối tượng chịu tác động: </w:t>
      </w:r>
      <w:r w:rsidRPr="00FD2CC3">
        <w:rPr>
          <w:lang w:val="vi-VN"/>
        </w:rPr>
        <w:t>Công nhân làm việc trên công trường.</w:t>
      </w:r>
    </w:p>
    <w:p w:rsidR="004A5F1E" w:rsidRPr="00FD2CC3" w:rsidRDefault="0018066F">
      <w:pPr>
        <w:spacing w:before="60" w:after="0" w:line="360" w:lineRule="exact"/>
        <w:ind w:firstLine="709"/>
        <w:jc w:val="both"/>
        <w:rPr>
          <w:spacing w:val="-4"/>
          <w:lang w:val="af-ZA"/>
        </w:rPr>
      </w:pPr>
      <w:r w:rsidRPr="00FD2CC3">
        <w:rPr>
          <w:iCs/>
          <w:lang w:val="vi-VN"/>
        </w:rPr>
        <w:t xml:space="preserve">- Mức độ tác động: </w:t>
      </w:r>
      <w:r w:rsidRPr="00FD2CC3">
        <w:rPr>
          <w:spacing w:val="-4"/>
          <w:lang w:val="vi-VN"/>
        </w:rPr>
        <w:t xml:space="preserve">Khi làm việc trong môi trường có nhiệt độ cao </w:t>
      </w:r>
      <w:r w:rsidRPr="00FD2CC3">
        <w:rPr>
          <w:spacing w:val="-4"/>
          <w:lang w:val="af-ZA"/>
        </w:rPr>
        <w:t xml:space="preserve">người lao động bị mất mồ hôi và mất muối sẽ gây mệt mỏi, đau đầu, chóng mặt, buồn nôn, làm giảm sự chú ý trong lao động. </w:t>
      </w:r>
    </w:p>
    <w:p w:rsidR="004A5F1E" w:rsidRPr="00FD2CC3" w:rsidRDefault="0018066F">
      <w:pPr>
        <w:spacing w:before="60" w:after="0" w:line="360" w:lineRule="exact"/>
        <w:jc w:val="both"/>
        <w:rPr>
          <w:b/>
          <w:i/>
          <w:lang w:val="af-ZA"/>
        </w:rPr>
      </w:pPr>
      <w:r w:rsidRPr="00FD2CC3">
        <w:rPr>
          <w:b/>
          <w:i/>
          <w:lang w:val="af-ZA"/>
        </w:rPr>
        <w:t xml:space="preserve">G. </w:t>
      </w:r>
      <w:r w:rsidRPr="00FD2CC3">
        <w:rPr>
          <w:b/>
          <w:i/>
          <w:lang w:val="pt-BR"/>
        </w:rPr>
        <w:t>Các ảnh hưởng khác trong giai đoạn thi công dự án</w:t>
      </w:r>
    </w:p>
    <w:bookmarkEnd w:id="610"/>
    <w:bookmarkEnd w:id="611"/>
    <w:bookmarkEnd w:id="612"/>
    <w:bookmarkEnd w:id="613"/>
    <w:bookmarkEnd w:id="614"/>
    <w:p w:rsidR="00293935" w:rsidRDefault="0018066F" w:rsidP="00293935">
      <w:pPr>
        <w:spacing w:before="60" w:after="0" w:line="360" w:lineRule="exact"/>
        <w:ind w:firstLine="720"/>
        <w:jc w:val="both"/>
        <w:rPr>
          <w:i/>
          <w:szCs w:val="28"/>
          <w:lang w:eastAsia="ja-JP"/>
        </w:rPr>
      </w:pPr>
      <w:r w:rsidRPr="00FD2CC3">
        <w:rPr>
          <w:i/>
          <w:szCs w:val="28"/>
          <w:lang w:val="af-ZA" w:eastAsia="ja-JP"/>
        </w:rPr>
        <w:t>a</w:t>
      </w:r>
      <w:r w:rsidRPr="00FD2CC3">
        <w:rPr>
          <w:i/>
          <w:szCs w:val="28"/>
          <w:lang w:val="vi-VN" w:eastAsia="ja-JP"/>
        </w:rPr>
        <w:t>. Tác động đến công trình cũng như đời sống của người dân gần khu vực dự án.</w:t>
      </w:r>
    </w:p>
    <w:p w:rsidR="00293935" w:rsidRDefault="0018066F" w:rsidP="00293935">
      <w:pPr>
        <w:spacing w:before="60" w:after="0" w:line="360" w:lineRule="exact"/>
        <w:ind w:firstLine="720"/>
        <w:jc w:val="both"/>
        <w:rPr>
          <w:szCs w:val="28"/>
          <w:lang w:eastAsia="ja-JP"/>
        </w:rPr>
      </w:pPr>
      <w:r w:rsidRPr="00FD2CC3">
        <w:rPr>
          <w:szCs w:val="28"/>
          <w:lang w:val="vi-VN" w:eastAsia="ja-JP"/>
        </w:rPr>
        <w:t xml:space="preserve">Do khu vực dự án gần với khu dân cư hiện đang sinh sống </w:t>
      </w:r>
      <w:r w:rsidRPr="001F11E4">
        <w:rPr>
          <w:szCs w:val="28"/>
          <w:highlight w:val="yellow"/>
          <w:lang w:val="vi-VN" w:eastAsia="ja-JP"/>
        </w:rPr>
        <w:t xml:space="preserve">(đặc biệt là khu dân </w:t>
      </w:r>
      <w:r w:rsidRPr="001F11E4">
        <w:rPr>
          <w:szCs w:val="28"/>
          <w:highlight w:val="yellow"/>
          <w:lang w:eastAsia="ja-JP"/>
        </w:rPr>
        <w:t>xóm 11</w:t>
      </w:r>
      <w:r w:rsidRPr="001F11E4">
        <w:rPr>
          <w:szCs w:val="28"/>
          <w:highlight w:val="yellow"/>
          <w:lang w:val="vi-VN"/>
        </w:rPr>
        <w:t xml:space="preserve"> xã </w:t>
      </w:r>
      <w:r w:rsidR="001F11E4" w:rsidRPr="001F11E4">
        <w:rPr>
          <w:szCs w:val="28"/>
          <w:highlight w:val="yellow"/>
        </w:rPr>
        <w:t xml:space="preserve">Đồng </w:t>
      </w:r>
      <w:r w:rsidRPr="001F11E4">
        <w:rPr>
          <w:szCs w:val="28"/>
          <w:highlight w:val="yellow"/>
          <w:lang w:val="vi-VN"/>
        </w:rPr>
        <w:t>Sơn</w:t>
      </w:r>
      <w:r w:rsidRPr="001F11E4">
        <w:rPr>
          <w:szCs w:val="28"/>
          <w:highlight w:val="yellow"/>
          <w:lang w:val="vi-VN" w:eastAsia="ja-JP"/>
        </w:rPr>
        <w:t>)</w:t>
      </w:r>
      <w:r w:rsidRPr="00FD2CC3">
        <w:rPr>
          <w:szCs w:val="28"/>
          <w:lang w:val="vi-VN" w:eastAsia="ja-JP"/>
        </w:rPr>
        <w:t>, nên trong quá trình thi công sẽ không tránh khỏi các tác động tiêu cực, ảnh hưởng đến cuộc sống sinh hoạt thường ngày của người dân cũng như các công trình hiện đang sử dụng như:</w:t>
      </w:r>
    </w:p>
    <w:p w:rsidR="00293935" w:rsidRDefault="0018066F" w:rsidP="00293935">
      <w:pPr>
        <w:spacing w:before="60" w:after="0" w:line="360" w:lineRule="exact"/>
        <w:ind w:firstLine="720"/>
        <w:jc w:val="both"/>
        <w:rPr>
          <w:szCs w:val="28"/>
        </w:rPr>
      </w:pPr>
      <w:r w:rsidRPr="00FD2CC3">
        <w:rPr>
          <w:szCs w:val="28"/>
          <w:lang w:val="vi-VN"/>
        </w:rPr>
        <w:t>- Đời sống, sinh hoạt của nhân dân xung quanh khu vực thực hiện dự án bị xáo trộn do các hoạt động thi công, xây dựng của dự án. Sự gia tăng chất thải trong khu vực gây ô nhiễm môi trường ảnh hưởng trực tiếp đến sức khỏe người dân.</w:t>
      </w:r>
    </w:p>
    <w:p w:rsidR="00293935" w:rsidRDefault="0018066F" w:rsidP="00293935">
      <w:pPr>
        <w:spacing w:before="60" w:after="0" w:line="360" w:lineRule="exact"/>
        <w:ind w:firstLine="720"/>
        <w:jc w:val="both"/>
        <w:rPr>
          <w:szCs w:val="28"/>
        </w:rPr>
      </w:pPr>
      <w:r w:rsidRPr="00FD2CC3">
        <w:rPr>
          <w:szCs w:val="28"/>
          <w:lang w:val="vi-VN"/>
        </w:rPr>
        <w:t>- Sự gia tăng mật độ phương tiện giao thông do hoạt động của dự án trên các tuyến đường làm ảnh hưởng đến sự đi lại và an toàn tính mạng của người dân (đặc biệt là các em nhỏ) khi tham gia giao thông.</w:t>
      </w:r>
    </w:p>
    <w:p w:rsidR="004A5F1E" w:rsidRPr="00FD2CC3" w:rsidRDefault="0018066F" w:rsidP="00293935">
      <w:pPr>
        <w:spacing w:before="60" w:after="0" w:line="360" w:lineRule="exact"/>
        <w:ind w:firstLine="720"/>
        <w:jc w:val="both"/>
        <w:rPr>
          <w:szCs w:val="28"/>
          <w:lang w:val="vi-VN"/>
        </w:rPr>
      </w:pPr>
      <w:r w:rsidRPr="00FD2CC3">
        <w:rPr>
          <w:szCs w:val="28"/>
          <w:lang w:val="vi-VN"/>
        </w:rPr>
        <w:lastRenderedPageBreak/>
        <w:t>- Gia tăng áp lực lên kết cấu đường trong thời gian dài gây nên các biến dạng về kết cấu làm yếu nền đường, sụt lún nứt vỡ,… làm giảm tốc độ lưu thông trên đường.</w:t>
      </w:r>
    </w:p>
    <w:p w:rsidR="004A5F1E" w:rsidRPr="00FD2CC3" w:rsidRDefault="0018066F">
      <w:pPr>
        <w:pStyle w:val="Ng"/>
        <w:spacing w:after="0"/>
        <w:rPr>
          <w:i w:val="0"/>
          <w:szCs w:val="28"/>
          <w:lang w:val="vi-VN"/>
        </w:rPr>
      </w:pPr>
      <w:r w:rsidRPr="00FD2CC3">
        <w:rPr>
          <w:i w:val="0"/>
          <w:szCs w:val="28"/>
          <w:lang w:val="vi-VN"/>
        </w:rPr>
        <w:t xml:space="preserve">- Bụi, khí thải phát sinh trong quá trình thi công làm ảnh hưởng đến sức khỏe, cây trồng, vật nuôi của người dân. </w:t>
      </w:r>
    </w:p>
    <w:p w:rsidR="004A5F1E" w:rsidRPr="00FD2CC3" w:rsidRDefault="0018066F">
      <w:pPr>
        <w:pStyle w:val="Ng"/>
        <w:spacing w:after="0"/>
        <w:rPr>
          <w:i w:val="0"/>
          <w:szCs w:val="28"/>
          <w:lang w:val="en-US"/>
        </w:rPr>
      </w:pPr>
      <w:r w:rsidRPr="00FD2CC3">
        <w:rPr>
          <w:i w:val="0"/>
          <w:szCs w:val="28"/>
          <w:lang w:val="vi-VN"/>
        </w:rPr>
        <w:t xml:space="preserve">- </w:t>
      </w:r>
      <w:r w:rsidRPr="00FD2CC3">
        <w:rPr>
          <w:i w:val="0"/>
          <w:szCs w:val="28"/>
          <w:lang w:val="en-US"/>
        </w:rPr>
        <w:t>Quá trình san lấp có thể gây ra sự cố vỡ đường ống bơm hút cát ảnh hưởng đến đi lại của người dân hoặc gây bồi lấp kênh mương,…</w:t>
      </w:r>
    </w:p>
    <w:p w:rsidR="004A5F1E" w:rsidRPr="00FD2CC3" w:rsidRDefault="0018066F">
      <w:pPr>
        <w:spacing w:before="60" w:after="0" w:line="360" w:lineRule="exact"/>
        <w:ind w:firstLine="720"/>
        <w:jc w:val="both"/>
        <w:rPr>
          <w:szCs w:val="28"/>
          <w:lang w:val="vi-VN" w:eastAsia="ja-JP"/>
        </w:rPr>
      </w:pPr>
      <w:r w:rsidRPr="00FD2CC3">
        <w:rPr>
          <w:szCs w:val="28"/>
          <w:lang w:val="vi-VN" w:eastAsia="ja-JP"/>
        </w:rPr>
        <w:t>- Gây sụt lún, rạn nứt các công trình hiện đang sử dụng của người dân, đặc biệt là trong quá trình thi công nền móng các hạng mục.</w:t>
      </w:r>
    </w:p>
    <w:p w:rsidR="004A5F1E" w:rsidRPr="00FD2CC3" w:rsidRDefault="0018066F">
      <w:pPr>
        <w:spacing w:before="60" w:after="0" w:line="360" w:lineRule="exact"/>
        <w:ind w:firstLine="720"/>
        <w:jc w:val="both"/>
        <w:rPr>
          <w:szCs w:val="28"/>
          <w:lang w:val="vi-VN" w:eastAsia="ja-JP"/>
        </w:rPr>
      </w:pPr>
      <w:r w:rsidRPr="00FD2CC3">
        <w:rPr>
          <w:szCs w:val="28"/>
          <w:lang w:val="vi-VN" w:eastAsia="ja-JP"/>
        </w:rPr>
        <w:t>- Ảnh hưởng đến sức khỏe (nếu các nguồn thải không được quản lý tốt), tâm lý của người dân (do áp dụng các biện pháp thi công không phù hợp),... Thói quen sinh hoạt của người dân bị ảnh hưởng.</w:t>
      </w:r>
    </w:p>
    <w:p w:rsidR="004A5F1E" w:rsidRPr="00FD2CC3" w:rsidRDefault="0018066F">
      <w:pPr>
        <w:pStyle w:val="Ng"/>
        <w:spacing w:after="0"/>
        <w:rPr>
          <w:szCs w:val="28"/>
        </w:rPr>
      </w:pPr>
      <w:r w:rsidRPr="00FD2CC3">
        <w:rPr>
          <w:szCs w:val="28"/>
        </w:rPr>
        <w:t>b. Tác động đến tình hình giao thông khu vực</w:t>
      </w:r>
    </w:p>
    <w:p w:rsidR="00293935" w:rsidRDefault="0018066F" w:rsidP="00293935">
      <w:pPr>
        <w:spacing w:before="60" w:after="0" w:line="360" w:lineRule="exact"/>
        <w:ind w:firstLine="720"/>
        <w:jc w:val="both"/>
        <w:rPr>
          <w:szCs w:val="28"/>
        </w:rPr>
      </w:pPr>
      <w:r w:rsidRPr="00FD2CC3">
        <w:rPr>
          <w:szCs w:val="28"/>
          <w:lang w:val="da-DK"/>
        </w:rPr>
        <w:t xml:space="preserve">- </w:t>
      </w:r>
      <w:r w:rsidRPr="00FD2CC3">
        <w:rPr>
          <w:szCs w:val="28"/>
          <w:lang w:val="vi-VN"/>
        </w:rPr>
        <w:t>Các phương tiện vận chuyển nguyên vật liệu xây dựng và chất thải xây dựng ra vào khu vực dự án sẽ làm gia tăng mật độ xe trong một khoảng thời gian ngắn, làm tăng khả năng xảy ra tai nạn giao thông trên các tuyến đường ra vào khu vực dự án. Các phương tiện giao thông ra vào khu vực dự án nhiều có thể gây ách tắc giao thông tại các nút giao thông của khu vực, ảnh hưởng đến quá trình lưu thông của các phương tiện khác khi lưu thông qua khu vực này.</w:t>
      </w:r>
    </w:p>
    <w:p w:rsidR="004A5F1E" w:rsidRPr="00FD2CC3" w:rsidRDefault="0018066F" w:rsidP="00293935">
      <w:pPr>
        <w:spacing w:before="60" w:after="0" w:line="360" w:lineRule="exact"/>
        <w:ind w:firstLine="720"/>
        <w:jc w:val="both"/>
        <w:rPr>
          <w:szCs w:val="28"/>
          <w:lang w:val="vi-VN"/>
        </w:rPr>
      </w:pPr>
      <w:r w:rsidRPr="00FD2CC3">
        <w:rPr>
          <w:szCs w:val="28"/>
          <w:lang w:val="vi-VN"/>
        </w:rPr>
        <w:t>- Gia tăng áp lực lên kết cấu đường trong thời gian dài gây nên các biến dạng về kết cấu làm yếu nền đường, sụt lún nứt vỡ,… làm giảm tốc độ lưu thông trên đường.</w:t>
      </w:r>
    </w:p>
    <w:p w:rsidR="004A5F1E" w:rsidRPr="00FD2CC3" w:rsidRDefault="0018066F">
      <w:pPr>
        <w:pStyle w:val="m4"/>
        <w:spacing w:after="0"/>
        <w:ind w:firstLine="0"/>
        <w:rPr>
          <w:color w:val="auto"/>
          <w:szCs w:val="28"/>
        </w:rPr>
      </w:pPr>
      <w:r w:rsidRPr="00FD2CC3">
        <w:rPr>
          <w:color w:val="auto"/>
          <w:szCs w:val="28"/>
        </w:rPr>
        <w:tab/>
        <w:t>c. Vấn đề dịch bệnh:</w:t>
      </w:r>
    </w:p>
    <w:p w:rsidR="004A5F1E" w:rsidRPr="00FD2CC3" w:rsidRDefault="0018066F">
      <w:pPr>
        <w:widowControl w:val="0"/>
        <w:autoSpaceDE w:val="0"/>
        <w:autoSpaceDN w:val="0"/>
        <w:adjustRightInd w:val="0"/>
        <w:spacing w:before="60" w:after="0" w:line="360" w:lineRule="exact"/>
        <w:ind w:firstLine="720"/>
        <w:jc w:val="both"/>
        <w:rPr>
          <w:szCs w:val="28"/>
          <w:lang w:val="vi-VN"/>
        </w:rPr>
      </w:pPr>
      <w:r w:rsidRPr="00FD2CC3">
        <w:rPr>
          <w:szCs w:val="28"/>
          <w:lang w:val="vi-VN"/>
        </w:rPr>
        <w:t>Công nhân xây dựng tập trung trên công trường đến từ nhiều địa phương khác nhau có thể mang mầm mống bệnh lạ đến và có nguy cơ lây truyền cho người dân địa phương. Việc tập trung lượng lớn công nhân trên công trường tại khu vực thi công, khu lán trại sẽ phát sinh chất thải như nước thải sinh hoạt, chất thải rắn…</w:t>
      </w:r>
    </w:p>
    <w:p w:rsidR="004A5F1E" w:rsidRPr="00FD2CC3" w:rsidRDefault="0018066F">
      <w:pPr>
        <w:widowControl w:val="0"/>
        <w:autoSpaceDE w:val="0"/>
        <w:autoSpaceDN w:val="0"/>
        <w:adjustRightInd w:val="0"/>
        <w:spacing w:before="60" w:after="0" w:line="360" w:lineRule="exact"/>
        <w:ind w:firstLine="720"/>
        <w:jc w:val="both"/>
        <w:rPr>
          <w:szCs w:val="28"/>
          <w:lang w:val="vi-VN"/>
        </w:rPr>
      </w:pPr>
      <w:r w:rsidRPr="00FD2CC3">
        <w:rPr>
          <w:szCs w:val="28"/>
          <w:lang w:val="vi-VN"/>
        </w:rPr>
        <w:t>Nếu chất thải rắn và các công trình vệ sinh tạm thời không được quản lý và xử lý tốt sẽ gây ứ đọng nước thải, tồn đọng chất thải rắn…phát sinh mùi, khí thải tạo điều kiện để bùng phát dịch bệnh ảnh hưởng đến sức khỏe công nhân và cộng đồng dân cư trong khu vực.</w:t>
      </w:r>
    </w:p>
    <w:p w:rsidR="004A5F1E" w:rsidRPr="00FD2CC3" w:rsidRDefault="0018066F">
      <w:pPr>
        <w:widowControl w:val="0"/>
        <w:autoSpaceDE w:val="0"/>
        <w:autoSpaceDN w:val="0"/>
        <w:adjustRightInd w:val="0"/>
        <w:spacing w:before="60" w:after="0" w:line="360" w:lineRule="exact"/>
        <w:ind w:firstLine="720"/>
        <w:jc w:val="both"/>
        <w:rPr>
          <w:szCs w:val="28"/>
          <w:lang w:val="vi-VN"/>
        </w:rPr>
      </w:pPr>
      <w:r w:rsidRPr="00FD2CC3">
        <w:rPr>
          <w:szCs w:val="28"/>
          <w:lang w:val="vi-VN"/>
        </w:rPr>
        <w:t>Các dịch bệnh có khả năng xảy ra trong giai đoạn này là:</w:t>
      </w:r>
    </w:p>
    <w:p w:rsidR="004A5F1E" w:rsidRPr="00FD2CC3" w:rsidRDefault="0018066F">
      <w:pPr>
        <w:widowControl w:val="0"/>
        <w:autoSpaceDE w:val="0"/>
        <w:autoSpaceDN w:val="0"/>
        <w:adjustRightInd w:val="0"/>
        <w:spacing w:before="60" w:after="0" w:line="360" w:lineRule="exact"/>
        <w:ind w:firstLine="720"/>
        <w:jc w:val="both"/>
        <w:rPr>
          <w:szCs w:val="28"/>
          <w:lang w:val="vi-VN"/>
        </w:rPr>
      </w:pPr>
      <w:r w:rsidRPr="00FD2CC3">
        <w:rPr>
          <w:szCs w:val="28"/>
          <w:lang w:val="vi-VN"/>
        </w:rPr>
        <w:t>+ Dịch tiêu chảy: nguyên nhân chủ yếu do vấn đề vệ sinh thực phẩm, nguồn nước và phân do quản lý không tốt.</w:t>
      </w:r>
    </w:p>
    <w:p w:rsidR="004A5F1E" w:rsidRPr="00FD2CC3" w:rsidRDefault="0018066F">
      <w:pPr>
        <w:widowControl w:val="0"/>
        <w:autoSpaceDE w:val="0"/>
        <w:autoSpaceDN w:val="0"/>
        <w:adjustRightInd w:val="0"/>
        <w:spacing w:before="60" w:after="0" w:line="360" w:lineRule="exact"/>
        <w:ind w:firstLine="720"/>
        <w:jc w:val="both"/>
        <w:rPr>
          <w:szCs w:val="28"/>
        </w:rPr>
      </w:pPr>
      <w:r w:rsidRPr="00FD2CC3">
        <w:rPr>
          <w:szCs w:val="28"/>
          <w:lang w:val="vi-VN"/>
        </w:rPr>
        <w:t>+ Dịch sốt xuất huyết: chủ yếu do muỗi truyền bệnh sinh sôi và phát triển tại các điểm nước tù đọng.</w:t>
      </w:r>
    </w:p>
    <w:p w:rsidR="004A5F1E" w:rsidRPr="00FD2CC3" w:rsidRDefault="0018066F">
      <w:pPr>
        <w:widowControl w:val="0"/>
        <w:autoSpaceDE w:val="0"/>
        <w:autoSpaceDN w:val="0"/>
        <w:adjustRightInd w:val="0"/>
        <w:spacing w:before="60" w:after="0" w:line="360" w:lineRule="exact"/>
        <w:ind w:firstLine="720"/>
        <w:jc w:val="both"/>
        <w:rPr>
          <w:lang w:val="vi-VN"/>
        </w:rPr>
      </w:pPr>
      <w:r w:rsidRPr="00FD2CC3">
        <w:rPr>
          <w:lang w:val="vi-VN"/>
        </w:rPr>
        <w:t xml:space="preserve">+ Dịch covid 19: do người nhiễm covid đến và đi từ vùng dịch đến khu vực dự án không khai báo. </w:t>
      </w:r>
    </w:p>
    <w:p w:rsidR="004A5F1E" w:rsidRPr="00FD2CC3" w:rsidRDefault="0018066F">
      <w:pPr>
        <w:spacing w:before="60" w:after="0" w:line="360" w:lineRule="exact"/>
        <w:ind w:firstLine="720"/>
        <w:jc w:val="both"/>
        <w:rPr>
          <w:szCs w:val="28"/>
          <w:lang w:val="vi-VN"/>
        </w:rPr>
      </w:pPr>
      <w:r w:rsidRPr="00FD2CC3">
        <w:rPr>
          <w:szCs w:val="28"/>
          <w:lang w:val="vi-VN"/>
        </w:rPr>
        <w:lastRenderedPageBreak/>
        <w:t>Tuy nhiên, đơn vị thầu xây dựng sẽ có những biện pháp phối hợp tốt với chính quyền địa phương để giảm thiểu các tác động xấu đến cuộc sống của cộng đồng dân cư xung quanh khu vực dự án.</w:t>
      </w:r>
    </w:p>
    <w:p w:rsidR="004A5F1E" w:rsidRPr="00FD2CC3" w:rsidRDefault="0018066F">
      <w:pPr>
        <w:pStyle w:val="Heading3"/>
        <w:spacing w:before="60" w:line="360" w:lineRule="exact"/>
        <w:jc w:val="both"/>
        <w:rPr>
          <w:rFonts w:ascii="Times New Roman" w:hAnsi="Times New Roman"/>
          <w:bCs w:val="0"/>
          <w:color w:val="auto"/>
          <w:sz w:val="28"/>
          <w:szCs w:val="28"/>
          <w:lang w:val="vi-VN"/>
        </w:rPr>
      </w:pPr>
      <w:bookmarkStart w:id="707" w:name="_Toc21263730"/>
      <w:bookmarkStart w:id="708" w:name="_Toc99717806"/>
      <w:r w:rsidRPr="00FD2CC3">
        <w:rPr>
          <w:rFonts w:ascii="Times New Roman" w:hAnsi="Times New Roman"/>
          <w:bCs w:val="0"/>
          <w:color w:val="auto"/>
          <w:sz w:val="28"/>
          <w:szCs w:val="28"/>
          <w:lang w:val="vi-VN"/>
        </w:rPr>
        <w:t>3.1.2. Các biện pháp, công trình bảo vệ môi trường đề xuất thực hiện.</w:t>
      </w:r>
      <w:bookmarkEnd w:id="707"/>
      <w:bookmarkEnd w:id="708"/>
    </w:p>
    <w:p w:rsidR="004A5F1E" w:rsidRPr="00FD2CC3" w:rsidRDefault="0018066F">
      <w:pPr>
        <w:keepNext/>
        <w:spacing w:before="60" w:after="0" w:line="360" w:lineRule="exact"/>
        <w:jc w:val="both"/>
        <w:rPr>
          <w:b/>
          <w:bCs/>
          <w:i/>
          <w:lang w:val="vi-VN"/>
        </w:rPr>
      </w:pPr>
      <w:r w:rsidRPr="00FD2CC3">
        <w:rPr>
          <w:b/>
          <w:bCs/>
          <w:i/>
          <w:lang w:val="vi-VN"/>
        </w:rPr>
        <w:t>3.1.2.1. Biện pháp tổ chức, quản lý thi công.</w:t>
      </w:r>
    </w:p>
    <w:p w:rsidR="004A5F1E" w:rsidRPr="00FD2CC3" w:rsidRDefault="0018066F">
      <w:pPr>
        <w:spacing w:before="60" w:after="0" w:line="360" w:lineRule="exact"/>
        <w:ind w:firstLine="720"/>
        <w:jc w:val="both"/>
        <w:rPr>
          <w:bCs/>
          <w:i/>
          <w:iCs/>
          <w:szCs w:val="28"/>
          <w:lang w:val="vi-VN"/>
        </w:rPr>
      </w:pPr>
      <w:r w:rsidRPr="00FD2CC3">
        <w:rPr>
          <w:bCs/>
          <w:i/>
          <w:iCs/>
          <w:szCs w:val="28"/>
          <w:lang w:val="vi-VN"/>
        </w:rPr>
        <w:t>a) Quản lý nhân sự:</w:t>
      </w:r>
    </w:p>
    <w:p w:rsidR="004A5F1E" w:rsidRPr="00FD2CC3" w:rsidRDefault="0018066F">
      <w:pPr>
        <w:spacing w:before="60" w:after="0" w:line="360" w:lineRule="exact"/>
        <w:ind w:firstLine="720"/>
        <w:jc w:val="both"/>
        <w:rPr>
          <w:bCs/>
          <w:iCs/>
          <w:szCs w:val="28"/>
          <w:lang w:val="vi-VN"/>
        </w:rPr>
      </w:pPr>
      <w:r w:rsidRPr="00FD2CC3">
        <w:rPr>
          <w:bCs/>
          <w:iCs/>
          <w:szCs w:val="28"/>
          <w:lang w:val="vi-VN"/>
        </w:rPr>
        <w:t>- Chủ đầu tư giám sát đơn vị thi công trong quá trình san lấp mặt bằng cũng như thi công xây dựng về biện pháp thi công, tiến độ và chất lượng công trình, an toàn lao động, vệ sinh môi trường… Khi phát hiện vi phạm, chủ đầu tư yêu cầu đơn vị thi công tạm dừng thi công và khắc phục, sửa chữa vi phạm.</w:t>
      </w:r>
    </w:p>
    <w:p w:rsidR="004A5F1E" w:rsidRPr="00FD2CC3" w:rsidRDefault="0018066F">
      <w:pPr>
        <w:spacing w:before="60" w:after="0" w:line="360" w:lineRule="exact"/>
        <w:ind w:firstLine="720"/>
        <w:jc w:val="both"/>
        <w:rPr>
          <w:bCs/>
          <w:iCs/>
          <w:szCs w:val="28"/>
          <w:lang w:val="vi-VN"/>
        </w:rPr>
      </w:pPr>
      <w:r w:rsidRPr="00FD2CC3">
        <w:rPr>
          <w:bCs/>
          <w:iCs/>
          <w:szCs w:val="28"/>
          <w:lang w:val="vi-VN"/>
        </w:rPr>
        <w:t xml:space="preserve">Chủ đầu tư yêu cầu đơn vị thi công thực hiện các biện pháp sau:  </w:t>
      </w:r>
    </w:p>
    <w:p w:rsidR="004A5F1E" w:rsidRPr="00FD2CC3" w:rsidRDefault="0018066F">
      <w:pPr>
        <w:spacing w:before="60" w:after="0" w:line="360" w:lineRule="exact"/>
        <w:ind w:firstLine="720"/>
        <w:jc w:val="both"/>
        <w:rPr>
          <w:bCs/>
          <w:iCs/>
          <w:szCs w:val="28"/>
          <w:lang w:val="vi-VN"/>
        </w:rPr>
      </w:pPr>
      <w:r w:rsidRPr="00FD2CC3">
        <w:rPr>
          <w:bCs/>
          <w:iCs/>
          <w:szCs w:val="28"/>
          <w:lang w:val="vi-VN"/>
        </w:rPr>
        <w:t>+  Xây dựng và ban hành các nội quy làm việc tại công trường như nội quy ra vào làm việc tại công trường; an toàn lao động, sử dụng thiết bị, máy móc an toàn; an toàn điện, an toàn giao thông, bảo vệ tài sản công và giữ gìn vệ sinh môi trường.</w:t>
      </w:r>
    </w:p>
    <w:p w:rsidR="004A5F1E" w:rsidRPr="00FD2CC3" w:rsidRDefault="0018066F">
      <w:pPr>
        <w:spacing w:before="60" w:after="0" w:line="360" w:lineRule="exact"/>
        <w:ind w:firstLine="720"/>
        <w:jc w:val="both"/>
        <w:rPr>
          <w:bCs/>
          <w:iCs/>
          <w:szCs w:val="28"/>
          <w:lang w:val="vi-VN"/>
        </w:rPr>
      </w:pPr>
      <w:r w:rsidRPr="00FD2CC3">
        <w:rPr>
          <w:bCs/>
          <w:iCs/>
          <w:szCs w:val="28"/>
          <w:lang w:val="vi-VN"/>
        </w:rPr>
        <w:t>+ Quản lý chặt chẽ đối với hoạt động làm việc và cư trú của công nhân trên công trường nhằm hạn chế tối đa các vấn đề làm mất an toàn xã hội tại khu vực.</w:t>
      </w:r>
    </w:p>
    <w:p w:rsidR="004A5F1E" w:rsidRPr="00FD2CC3" w:rsidRDefault="0018066F">
      <w:pPr>
        <w:spacing w:before="60" w:after="0" w:line="360" w:lineRule="exact"/>
        <w:ind w:firstLine="720"/>
        <w:jc w:val="both"/>
        <w:rPr>
          <w:bCs/>
          <w:iCs/>
          <w:szCs w:val="28"/>
          <w:lang w:val="vi-VN"/>
        </w:rPr>
      </w:pPr>
      <w:r w:rsidRPr="00FD2CC3">
        <w:rPr>
          <w:bCs/>
          <w:iCs/>
          <w:szCs w:val="28"/>
          <w:lang w:val="vi-VN"/>
        </w:rPr>
        <w:t xml:space="preserve">+ Tiến hành khiển trách, kỷ luật, thậm chí buộc thôi việc đối với những cá nhân không tuân thủ nội quy làm việc và chế độ lưu trú đã quy định. </w:t>
      </w:r>
    </w:p>
    <w:p w:rsidR="004A5F1E" w:rsidRPr="00FD2CC3" w:rsidRDefault="0018066F">
      <w:pPr>
        <w:spacing w:before="60" w:after="0" w:line="360" w:lineRule="exact"/>
        <w:ind w:firstLine="720"/>
        <w:jc w:val="both"/>
        <w:rPr>
          <w:bCs/>
          <w:iCs/>
          <w:szCs w:val="28"/>
          <w:lang w:val="vi-VN"/>
        </w:rPr>
      </w:pPr>
      <w:r w:rsidRPr="00FD2CC3">
        <w:rPr>
          <w:bCs/>
          <w:iCs/>
          <w:szCs w:val="28"/>
          <w:lang w:val="vi-VN"/>
        </w:rPr>
        <w:t>+ Tổ chức tuyên truyền, giáo dục, tập huấn về an toàn lao động, vệ sinh môi trường cho người lao động,..</w:t>
      </w:r>
    </w:p>
    <w:p w:rsidR="004A5F1E" w:rsidRPr="00FD2CC3" w:rsidRDefault="0018066F">
      <w:pPr>
        <w:spacing w:before="60" w:after="0" w:line="360" w:lineRule="exact"/>
        <w:ind w:firstLine="720"/>
        <w:jc w:val="both"/>
        <w:rPr>
          <w:bCs/>
          <w:iCs/>
          <w:szCs w:val="28"/>
          <w:lang w:val="vi-VN"/>
        </w:rPr>
      </w:pPr>
      <w:r w:rsidRPr="00FD2CC3">
        <w:rPr>
          <w:bCs/>
          <w:iCs/>
          <w:szCs w:val="28"/>
          <w:lang w:val="vi-VN"/>
        </w:rPr>
        <w:t>+ Thực hiện công tác kiểm định, bảo dưỡng máy móc và thiết bị đảm bảo an toàn cho người lao động,…</w:t>
      </w:r>
    </w:p>
    <w:p w:rsidR="004A5F1E" w:rsidRPr="00FD2CC3" w:rsidRDefault="0018066F">
      <w:pPr>
        <w:spacing w:before="60" w:after="0" w:line="360" w:lineRule="exact"/>
        <w:ind w:firstLine="720"/>
        <w:jc w:val="both"/>
        <w:rPr>
          <w:bCs/>
          <w:iCs/>
          <w:szCs w:val="28"/>
          <w:lang w:val="vi-VN"/>
        </w:rPr>
      </w:pPr>
      <w:r w:rsidRPr="00FD2CC3">
        <w:rPr>
          <w:bCs/>
          <w:iCs/>
          <w:szCs w:val="28"/>
          <w:lang w:val="vi-VN"/>
        </w:rPr>
        <w:t>+ Thực hiện công tác kiểm định, bảo dưỡng máy móc và thiết bị đảm bảo an toàn cho người lao động và công trình theo quy định.</w:t>
      </w:r>
    </w:p>
    <w:p w:rsidR="004A5F1E" w:rsidRPr="00FD2CC3" w:rsidRDefault="0018066F">
      <w:pPr>
        <w:spacing w:before="60" w:after="0" w:line="360" w:lineRule="exact"/>
        <w:ind w:firstLine="720"/>
        <w:jc w:val="both"/>
        <w:rPr>
          <w:bCs/>
          <w:iCs/>
          <w:szCs w:val="28"/>
          <w:lang w:val="vi-VN"/>
        </w:rPr>
      </w:pPr>
      <w:r w:rsidRPr="00FD2CC3">
        <w:rPr>
          <w:bCs/>
          <w:iCs/>
          <w:szCs w:val="28"/>
          <w:lang w:val="vi-VN"/>
        </w:rPr>
        <w:t>- Chủ đầu tư phối hợp với nhà thầu xử lý, khắc phục khi xảy ra sự cố hoặc tai nạn lao động, đồng thời báo cáo với các cơ quan chức năng về tình hình an toàn lao động, biện pháp bảo vệ môi trường của dự án theo quy định của pháp luật.</w:t>
      </w:r>
    </w:p>
    <w:p w:rsidR="004A5F1E" w:rsidRPr="00FD2CC3" w:rsidRDefault="0018066F">
      <w:pPr>
        <w:spacing w:before="60" w:after="0" w:line="360" w:lineRule="exact"/>
        <w:ind w:firstLine="720"/>
        <w:jc w:val="both"/>
        <w:rPr>
          <w:bCs/>
          <w:i/>
          <w:iCs/>
          <w:szCs w:val="28"/>
          <w:lang w:val="vi-VN"/>
        </w:rPr>
      </w:pPr>
      <w:r w:rsidRPr="00FD2CC3">
        <w:rPr>
          <w:bCs/>
          <w:i/>
          <w:iCs/>
          <w:szCs w:val="28"/>
          <w:lang w:val="vi-VN"/>
        </w:rPr>
        <w:t>b) Quản lý thi công.</w:t>
      </w:r>
    </w:p>
    <w:p w:rsidR="004A5F1E" w:rsidRPr="00FD2CC3" w:rsidRDefault="0018066F">
      <w:pPr>
        <w:spacing w:before="60" w:after="0" w:line="360" w:lineRule="exact"/>
        <w:ind w:firstLine="720"/>
        <w:jc w:val="both"/>
        <w:rPr>
          <w:bCs/>
          <w:iCs/>
          <w:szCs w:val="28"/>
          <w:lang w:val="vi-VN"/>
        </w:rPr>
      </w:pPr>
      <w:r w:rsidRPr="00FD2CC3">
        <w:rPr>
          <w:bCs/>
          <w:iCs/>
          <w:szCs w:val="28"/>
          <w:lang w:val="vi-VN"/>
        </w:rPr>
        <w:t>Chủ đầu tư yêu cầu đơn vị thi công thực hiện các biện pháp sau:</w:t>
      </w:r>
    </w:p>
    <w:p w:rsidR="004A5F1E" w:rsidRPr="00FD2CC3" w:rsidRDefault="0018066F">
      <w:pPr>
        <w:spacing w:before="60" w:after="0" w:line="360" w:lineRule="exact"/>
        <w:ind w:firstLine="720"/>
        <w:jc w:val="both"/>
        <w:rPr>
          <w:bCs/>
          <w:iCs/>
          <w:szCs w:val="28"/>
          <w:lang w:val="vi-VN"/>
        </w:rPr>
      </w:pPr>
      <w:r w:rsidRPr="00FD2CC3">
        <w:rPr>
          <w:bCs/>
          <w:iCs/>
          <w:szCs w:val="28"/>
          <w:lang w:val="vi-VN"/>
        </w:rPr>
        <w:t>- Lập kế hoạch thi công và bố trí nhân lực hợp lý theo từng đội; từng hạng mục công trình để tránh tình trạng chồng chéo các công đoạn thi công và thuận lợi trong việc quản lý con người và các tác động tiêu cực nảy sinh.</w:t>
      </w:r>
    </w:p>
    <w:p w:rsidR="004A5F1E" w:rsidRPr="00FD2CC3" w:rsidRDefault="0018066F">
      <w:pPr>
        <w:spacing w:before="60" w:after="0" w:line="360" w:lineRule="exact"/>
        <w:ind w:firstLine="720"/>
        <w:jc w:val="both"/>
        <w:rPr>
          <w:bCs/>
          <w:iCs/>
          <w:szCs w:val="28"/>
          <w:lang w:val="vi-VN"/>
        </w:rPr>
      </w:pPr>
      <w:r w:rsidRPr="00FD2CC3">
        <w:rPr>
          <w:bCs/>
          <w:iCs/>
          <w:szCs w:val="28"/>
          <w:lang w:val="vi-VN"/>
        </w:rPr>
        <w:t>- Áp dụng biện pháp thi công tiên tiến, cơ giới hóa các thao tác xây dựng theo hình thức cuốn chiếu trong từng giai đoạn xây dựng cụ thể.</w:t>
      </w:r>
    </w:p>
    <w:p w:rsidR="004A5F1E" w:rsidRPr="00FD2CC3" w:rsidRDefault="0018066F">
      <w:pPr>
        <w:spacing w:before="60" w:after="0" w:line="360" w:lineRule="exact"/>
        <w:ind w:firstLine="720"/>
        <w:jc w:val="both"/>
        <w:rPr>
          <w:bCs/>
          <w:iCs/>
          <w:szCs w:val="28"/>
          <w:lang w:val="vi-VN"/>
        </w:rPr>
      </w:pPr>
      <w:r w:rsidRPr="00FD2CC3">
        <w:rPr>
          <w:bCs/>
          <w:iCs/>
          <w:szCs w:val="28"/>
          <w:lang w:val="vi-VN"/>
        </w:rPr>
        <w:lastRenderedPageBreak/>
        <w:t>- Ưu tiên chọn nguồn cung cấp vật liệu gần khu vực thực hiện dự án để giảm quãng đường vận chuyển và giảm công tác bảo quản. Hạn chế việc tập kết vật tư vào cùng một thời điểm.</w:t>
      </w:r>
    </w:p>
    <w:p w:rsidR="004A5F1E" w:rsidRPr="00FD2CC3" w:rsidRDefault="0018066F">
      <w:pPr>
        <w:spacing w:before="60" w:after="0" w:line="360" w:lineRule="exact"/>
        <w:ind w:firstLine="720"/>
        <w:jc w:val="both"/>
        <w:rPr>
          <w:bCs/>
          <w:iCs/>
          <w:szCs w:val="28"/>
          <w:lang w:val="vi-VN"/>
        </w:rPr>
      </w:pPr>
      <w:r w:rsidRPr="00FD2CC3">
        <w:rPr>
          <w:bCs/>
          <w:iCs/>
          <w:szCs w:val="28"/>
          <w:lang w:val="vi-VN"/>
        </w:rPr>
        <w:t>- Bố trí thời gian phù hợp để vận chuyển nguyên vật liệu, phế thải xây dựng. Tránh vận chuyển vào thời gian giờ cao điểm, giờ tan tầm để giảm ùn tắc và tai nạn giao thông.</w:t>
      </w:r>
    </w:p>
    <w:p w:rsidR="004A5F1E" w:rsidRPr="00FD2CC3" w:rsidRDefault="0018066F">
      <w:pPr>
        <w:spacing w:before="60" w:after="0" w:line="360" w:lineRule="exact"/>
        <w:ind w:firstLine="720"/>
        <w:jc w:val="both"/>
        <w:rPr>
          <w:bCs/>
          <w:iCs/>
          <w:szCs w:val="28"/>
          <w:lang w:val="vi-VN"/>
        </w:rPr>
      </w:pPr>
      <w:r w:rsidRPr="00FD2CC3">
        <w:rPr>
          <w:bCs/>
          <w:iCs/>
          <w:szCs w:val="28"/>
          <w:lang w:val="vi-VN"/>
        </w:rPr>
        <w:t>- Trang bị bảo hộ lao động phù hợp như khẩu trang, kính an toàn, quần áo bảo hộ lao động, mũ bảo hộ,.. cho người lao động trên công trường.</w:t>
      </w:r>
    </w:p>
    <w:p w:rsidR="004A5F1E" w:rsidRPr="00FD2CC3" w:rsidRDefault="0018066F">
      <w:pPr>
        <w:spacing w:before="60" w:after="0" w:line="360" w:lineRule="exact"/>
        <w:ind w:firstLine="720"/>
        <w:jc w:val="both"/>
        <w:rPr>
          <w:bCs/>
          <w:iCs/>
          <w:szCs w:val="28"/>
          <w:lang w:val="vi-VN"/>
        </w:rPr>
      </w:pPr>
      <w:r w:rsidRPr="00FD2CC3">
        <w:rPr>
          <w:bCs/>
          <w:iCs/>
          <w:szCs w:val="28"/>
          <w:lang w:val="vi-VN"/>
        </w:rPr>
        <w:t>- Quá trình thi công bố trí lưới chắn vật liệu rơi xuống khu vực xung quanh dự án.</w:t>
      </w:r>
    </w:p>
    <w:p w:rsidR="004A5F1E" w:rsidRPr="00FD2CC3" w:rsidRDefault="0018066F">
      <w:pPr>
        <w:spacing w:before="60" w:after="0" w:line="360" w:lineRule="exact"/>
        <w:ind w:firstLine="720"/>
        <w:jc w:val="both"/>
        <w:rPr>
          <w:bCs/>
          <w:iCs/>
          <w:szCs w:val="28"/>
          <w:lang w:val="vi-VN"/>
        </w:rPr>
      </w:pPr>
      <w:r w:rsidRPr="00FD2CC3">
        <w:rPr>
          <w:bCs/>
          <w:iCs/>
          <w:szCs w:val="28"/>
          <w:lang w:val="vi-VN"/>
        </w:rPr>
        <w:t>- Thường xuyên kiểm tra các thiết bị xây dựng đặc biệt là cần trục và vận thăng.</w:t>
      </w:r>
    </w:p>
    <w:p w:rsidR="004A5F1E" w:rsidRPr="00FD2CC3" w:rsidRDefault="0018066F">
      <w:pPr>
        <w:spacing w:before="60" w:after="0" w:line="360" w:lineRule="exact"/>
        <w:jc w:val="both"/>
        <w:rPr>
          <w:b/>
          <w:bCs/>
          <w:i/>
          <w:lang w:val="vi-VN"/>
        </w:rPr>
      </w:pPr>
      <w:r w:rsidRPr="00FD2CC3">
        <w:rPr>
          <w:b/>
          <w:bCs/>
          <w:i/>
          <w:lang w:val="vi-VN"/>
        </w:rPr>
        <w:t>3.1.2.2. Biện pháp giảm thiểu, xử lý chất thải.</w:t>
      </w:r>
    </w:p>
    <w:p w:rsidR="004A5F1E" w:rsidRPr="00FD2CC3" w:rsidRDefault="0018066F">
      <w:pPr>
        <w:tabs>
          <w:tab w:val="left" w:pos="1164"/>
        </w:tabs>
        <w:spacing w:before="60" w:after="0" w:line="360" w:lineRule="exact"/>
        <w:ind w:firstLine="720"/>
        <w:jc w:val="both"/>
        <w:rPr>
          <w:bCs/>
          <w:iCs/>
          <w:szCs w:val="28"/>
          <w:lang w:val="vi-VN"/>
        </w:rPr>
      </w:pPr>
      <w:r w:rsidRPr="00FD2CC3">
        <w:rPr>
          <w:bCs/>
          <w:iCs/>
          <w:szCs w:val="28"/>
          <w:lang w:val="vi-VN"/>
        </w:rPr>
        <w:t>Để hạn chế, giảm thiểu ô nhiễm môi trường từ quá trình thi công xây dựng, chủ đầu tư kết hợp với đơn vị thi công thực hiện các biện pháp sau:</w:t>
      </w:r>
    </w:p>
    <w:p w:rsidR="004A5F1E" w:rsidRPr="00FD2CC3" w:rsidRDefault="0018066F">
      <w:pPr>
        <w:spacing w:before="60" w:after="0" w:line="360" w:lineRule="exact"/>
        <w:jc w:val="both"/>
        <w:rPr>
          <w:b/>
          <w:i/>
          <w:lang w:val="vi-VN"/>
        </w:rPr>
      </w:pPr>
      <w:r w:rsidRPr="00FD2CC3">
        <w:rPr>
          <w:b/>
          <w:i/>
          <w:lang w:val="vi-VN"/>
        </w:rPr>
        <w:t>A. Chất thải rắn.</w:t>
      </w:r>
    </w:p>
    <w:p w:rsidR="004A5F1E" w:rsidRPr="00FD2CC3" w:rsidRDefault="0018066F">
      <w:pPr>
        <w:widowControl w:val="0"/>
        <w:numPr>
          <w:ilvl w:val="0"/>
          <w:numId w:val="17"/>
        </w:numPr>
        <w:tabs>
          <w:tab w:val="left" w:pos="560"/>
          <w:tab w:val="left" w:pos="709"/>
          <w:tab w:val="left" w:pos="993"/>
        </w:tabs>
        <w:spacing w:before="60" w:after="0" w:line="360" w:lineRule="exact"/>
        <w:ind w:hanging="789"/>
        <w:contextualSpacing/>
        <w:jc w:val="both"/>
        <w:rPr>
          <w:i/>
          <w:szCs w:val="28"/>
          <w:lang w:val="vi-VN"/>
        </w:rPr>
      </w:pPr>
      <w:r w:rsidRPr="00FD2CC3">
        <w:rPr>
          <w:i/>
          <w:szCs w:val="28"/>
          <w:lang w:val="vi-VN"/>
        </w:rPr>
        <w:t>CTR sinh hoạt</w:t>
      </w:r>
    </w:p>
    <w:p w:rsidR="004A5F1E" w:rsidRPr="00FD2CC3" w:rsidRDefault="0018066F">
      <w:pPr>
        <w:widowControl w:val="0"/>
        <w:spacing w:before="60" w:after="0" w:line="360" w:lineRule="exact"/>
        <w:ind w:firstLine="720"/>
        <w:jc w:val="both"/>
        <w:rPr>
          <w:szCs w:val="28"/>
          <w:lang w:val="vi-VN" w:eastAsia="vi-VN"/>
        </w:rPr>
      </w:pPr>
      <w:r w:rsidRPr="00FD2CC3">
        <w:rPr>
          <w:szCs w:val="28"/>
          <w:lang w:val="vi-VN" w:eastAsia="vi-VN"/>
        </w:rPr>
        <w:t xml:space="preserve">Trong giai đoạn xây dựng, các lán trại tạm thời là nguồn chủ yếu tạo ra chất thải rắn sinh hoạt và gây nên tình trạng ô nhiễm môi trường ở những nơi này, đồng thời gây ra các tác động xã hội. Vì vậy, Chủ dự án sẽ yêu cầu đơn vị thi công sẽ thực hiện các biện pháp: </w:t>
      </w:r>
    </w:p>
    <w:p w:rsidR="004A5F1E" w:rsidRPr="00FD2CC3" w:rsidRDefault="0018066F">
      <w:pPr>
        <w:widowControl w:val="0"/>
        <w:spacing w:before="60" w:after="0" w:line="360" w:lineRule="exact"/>
        <w:ind w:firstLine="720"/>
        <w:jc w:val="both"/>
        <w:rPr>
          <w:szCs w:val="28"/>
          <w:lang w:val="vi-VN" w:eastAsia="vi-VN"/>
        </w:rPr>
      </w:pPr>
      <w:r w:rsidRPr="00FD2CC3">
        <w:rPr>
          <w:szCs w:val="28"/>
          <w:lang w:val="vi-VN" w:eastAsia="vi-VN"/>
        </w:rPr>
        <w:t>- Ưu tiên tuyển dụng công nhân có điều kiện tự lo chỗ ở để giảm bớt nhu cầu lán trại tạm ngoài công trường.</w:t>
      </w:r>
    </w:p>
    <w:p w:rsidR="004A5F1E" w:rsidRPr="00FD2CC3" w:rsidRDefault="0018066F">
      <w:pPr>
        <w:widowControl w:val="0"/>
        <w:spacing w:before="60" w:after="0" w:line="360" w:lineRule="exact"/>
        <w:ind w:firstLine="720"/>
        <w:jc w:val="both"/>
        <w:rPr>
          <w:szCs w:val="28"/>
          <w:lang w:val="vi-VN" w:eastAsia="vi-VN"/>
        </w:rPr>
      </w:pPr>
      <w:r w:rsidRPr="00FD2CC3">
        <w:rPr>
          <w:szCs w:val="28"/>
          <w:lang w:val="vi-VN" w:eastAsia="vi-VN"/>
        </w:rPr>
        <w:t>- Lập các nội quy về trật tự, vệ sinh và bảo vệ môi trường trong tập thể công nhân và lán trại, trong đó có chế độ thưởng phạt.</w:t>
      </w:r>
    </w:p>
    <w:p w:rsidR="004A5F1E" w:rsidRPr="00FD2CC3" w:rsidRDefault="0018066F">
      <w:pPr>
        <w:spacing w:before="60" w:after="0" w:line="360" w:lineRule="exact"/>
        <w:ind w:firstLine="720"/>
        <w:jc w:val="both"/>
        <w:rPr>
          <w:szCs w:val="28"/>
          <w:lang w:val="vi-VN" w:eastAsia="vi-VN"/>
        </w:rPr>
      </w:pPr>
      <w:r w:rsidRPr="00FD2CC3">
        <w:rPr>
          <w:szCs w:val="28"/>
          <w:lang w:val="vi-VN" w:eastAsia="vi-VN"/>
        </w:rPr>
        <w:t>- Phổ biến cho công nhân các quy định về bảo vệ môi trường.</w:t>
      </w:r>
    </w:p>
    <w:p w:rsidR="004A5F1E" w:rsidRPr="00FD2CC3" w:rsidRDefault="0018066F">
      <w:pPr>
        <w:spacing w:before="60" w:after="0" w:line="360" w:lineRule="exact"/>
        <w:ind w:firstLine="709"/>
        <w:jc w:val="both"/>
        <w:rPr>
          <w:lang w:val="vi-VN"/>
        </w:rPr>
      </w:pPr>
      <w:r w:rsidRPr="00FD2CC3">
        <w:rPr>
          <w:lang w:val="vi-VN"/>
        </w:rPr>
        <w:t>- Chất thải rắn sinh hoạt phát sinh tại khu vực dự án sẽ được thu gom trong các thùng rác lưu động trong khu vực dự án và hợp đồng đơn vị có chức năng để chuyển đi xử lý hàng ngày, tổng số thùng rác là 2 thùng thể tích 100 lít/thùng.</w:t>
      </w:r>
    </w:p>
    <w:p w:rsidR="004A5F1E" w:rsidRPr="00FD2CC3" w:rsidRDefault="0018066F">
      <w:pPr>
        <w:spacing w:before="60" w:after="0" w:line="360" w:lineRule="exact"/>
        <w:ind w:firstLine="720"/>
        <w:jc w:val="both"/>
        <w:rPr>
          <w:szCs w:val="28"/>
          <w:lang w:val="vi-VN" w:eastAsia="vi-VN"/>
        </w:rPr>
      </w:pPr>
      <w:r w:rsidRPr="00FD2CC3">
        <w:rPr>
          <w:szCs w:val="28"/>
          <w:lang w:val="vi-VN" w:eastAsia="vi-VN"/>
        </w:rPr>
        <w:t xml:space="preserve">- Chủ dự án sẽ hợp đồng với đơn vị địa phương thu gom, vận chuyển đưa đi xử lý tại khu xử lý rác thải </w:t>
      </w:r>
      <w:r w:rsidRPr="00FD2CC3">
        <w:rPr>
          <w:szCs w:val="28"/>
          <w:lang w:eastAsia="vi-VN"/>
        </w:rPr>
        <w:t xml:space="preserve">của </w:t>
      </w:r>
      <w:r w:rsidR="000F3515" w:rsidRPr="00FD2CC3">
        <w:rPr>
          <w:szCs w:val="28"/>
          <w:lang w:eastAsia="vi-VN"/>
        </w:rPr>
        <w:t>địa phương</w:t>
      </w:r>
      <w:r w:rsidRPr="00FD2CC3">
        <w:rPr>
          <w:szCs w:val="28"/>
          <w:lang w:val="vi-VN" w:eastAsia="vi-VN"/>
        </w:rPr>
        <w:t>, không để xảy ra tình trạng ứ đọng rác thải trong công trường và tình trạng ném vứt rác bừa bãi ra khu vực xung quanh</w:t>
      </w:r>
    </w:p>
    <w:p w:rsidR="004A5F1E" w:rsidRPr="00FD2CC3" w:rsidRDefault="0018066F">
      <w:pPr>
        <w:numPr>
          <w:ilvl w:val="0"/>
          <w:numId w:val="17"/>
        </w:numPr>
        <w:tabs>
          <w:tab w:val="left" w:pos="560"/>
          <w:tab w:val="left" w:pos="709"/>
          <w:tab w:val="left" w:pos="993"/>
        </w:tabs>
        <w:spacing w:before="60" w:after="0" w:line="360" w:lineRule="exact"/>
        <w:ind w:hanging="789"/>
        <w:contextualSpacing/>
        <w:jc w:val="both"/>
        <w:rPr>
          <w:i/>
          <w:szCs w:val="28"/>
          <w:lang w:val="vi-VN"/>
        </w:rPr>
      </w:pPr>
      <w:r w:rsidRPr="00FD2CC3">
        <w:rPr>
          <w:i/>
          <w:szCs w:val="28"/>
          <w:lang w:val="vi-VN"/>
        </w:rPr>
        <w:t>CTR xây dựng</w:t>
      </w:r>
    </w:p>
    <w:p w:rsidR="001F11E4" w:rsidRDefault="0018066F" w:rsidP="001F11E4">
      <w:pPr>
        <w:spacing w:before="60" w:after="0" w:line="360" w:lineRule="exact"/>
        <w:ind w:firstLine="720"/>
        <w:jc w:val="both"/>
        <w:rPr>
          <w:szCs w:val="28"/>
          <w:lang w:eastAsia="vi-VN"/>
        </w:rPr>
      </w:pPr>
      <w:r w:rsidRPr="00FD2CC3">
        <w:rPr>
          <w:szCs w:val="28"/>
          <w:lang w:val="vi-VN" w:eastAsia="vi-VN"/>
        </w:rPr>
        <w:t xml:space="preserve">Để giảm thiểu ô nhiễm do chất thải rắn chủ đầu tư kết hợp với đơn vị thi công thực hiện các biện pháp sau: </w:t>
      </w:r>
    </w:p>
    <w:p w:rsidR="001F11E4" w:rsidRDefault="0018066F" w:rsidP="001F11E4">
      <w:pPr>
        <w:spacing w:before="60" w:after="0" w:line="360" w:lineRule="exact"/>
        <w:ind w:firstLine="720"/>
        <w:jc w:val="both"/>
        <w:rPr>
          <w:szCs w:val="28"/>
          <w:lang w:eastAsia="vi-VN"/>
        </w:rPr>
      </w:pPr>
      <w:r w:rsidRPr="00FD2CC3">
        <w:rPr>
          <w:szCs w:val="28"/>
          <w:lang w:val="vi-VN" w:eastAsia="vi-VN"/>
        </w:rPr>
        <w:t xml:space="preserve">- Chủ dự án có trách nhiệm quy hoạch vị trí tập kết phù hợp, thuận tiện trong quá trình vận chuyển và không ảnh hưởng đến quá trình thi công xây dựng đồng </w:t>
      </w:r>
      <w:r w:rsidRPr="00FD2CC3">
        <w:rPr>
          <w:szCs w:val="28"/>
          <w:lang w:val="vi-VN" w:eastAsia="vi-VN"/>
        </w:rPr>
        <w:lastRenderedPageBreak/>
        <w:t>thời giám sát nhà thầu thực hiện. Bố trí công nhân thường xuyên thu gom chất thải rắn phát sinh trên công trường.</w:t>
      </w:r>
    </w:p>
    <w:p w:rsidR="001F11E4" w:rsidRDefault="0018066F" w:rsidP="001F11E4">
      <w:pPr>
        <w:spacing w:before="60" w:after="0" w:line="360" w:lineRule="exact"/>
        <w:ind w:firstLine="720"/>
        <w:jc w:val="both"/>
        <w:rPr>
          <w:szCs w:val="28"/>
          <w:lang w:eastAsia="vi-VN"/>
        </w:rPr>
      </w:pPr>
      <w:r w:rsidRPr="00FD2CC3">
        <w:rPr>
          <w:szCs w:val="28"/>
          <w:lang w:val="vi-VN" w:eastAsia="vi-VN"/>
        </w:rPr>
        <w:t xml:space="preserve">- Xây dựng kế hoạch vận chuyển chất thải đưa đi xử lý trong thời gian sớm nhất, thời gian lưu chứa chất thải không quá 02 ngày. </w:t>
      </w:r>
    </w:p>
    <w:p w:rsidR="001F11E4" w:rsidRDefault="0018066F" w:rsidP="001F11E4">
      <w:pPr>
        <w:spacing w:before="60" w:after="0" w:line="360" w:lineRule="exact"/>
        <w:ind w:firstLine="720"/>
        <w:jc w:val="both"/>
        <w:rPr>
          <w:szCs w:val="28"/>
          <w:lang w:eastAsia="vi-VN"/>
        </w:rPr>
      </w:pPr>
      <w:r w:rsidRPr="00FD2CC3">
        <w:rPr>
          <w:szCs w:val="28"/>
          <w:lang w:val="vi-VN" w:eastAsia="vi-VN"/>
        </w:rPr>
        <w:t>- Tuyên truyền, nâng cao ý thức bảo vệ môi trường cho công nhân, người lao động, tránh phóng uế, vứt rác bừa bãi gây ô nhiễm môi trường.</w:t>
      </w:r>
    </w:p>
    <w:p w:rsidR="004A5F1E" w:rsidRPr="00FD2CC3" w:rsidRDefault="0018066F" w:rsidP="001F11E4">
      <w:pPr>
        <w:spacing w:before="60" w:after="0" w:line="360" w:lineRule="exact"/>
        <w:ind w:firstLine="720"/>
        <w:jc w:val="both"/>
        <w:rPr>
          <w:lang w:val="vi-VN"/>
        </w:rPr>
      </w:pPr>
      <w:r w:rsidRPr="00FD2CC3">
        <w:rPr>
          <w:szCs w:val="28"/>
          <w:lang w:val="vi-VN" w:eastAsia="vi-VN"/>
        </w:rPr>
        <w:t xml:space="preserve">- Quy trình thu gom, phân loại chất thải rắn tổng hợp như sau: </w:t>
      </w:r>
      <w:bookmarkStart w:id="709" w:name="_Toc462469972"/>
      <w:bookmarkStart w:id="710" w:name="_Toc453074911"/>
    </w:p>
    <w:p w:rsidR="004A5F1E" w:rsidRPr="00FD2CC3" w:rsidRDefault="0018066F">
      <w:pPr>
        <w:spacing w:before="60" w:after="0" w:line="360" w:lineRule="exact"/>
        <w:jc w:val="center"/>
        <w:rPr>
          <w:szCs w:val="28"/>
          <w:lang w:val="vi-VN"/>
        </w:rPr>
      </w:pPr>
      <w:bookmarkStart w:id="711" w:name="_Toc99717364"/>
      <w:r w:rsidRPr="00FD2CC3">
        <w:rPr>
          <w:lang w:val="vi-VN"/>
        </w:rPr>
        <w:t xml:space="preserve">Sơ đồ </w:t>
      </w:r>
      <w:r w:rsidR="00D16B9D" w:rsidRPr="00FD2CC3">
        <w:fldChar w:fldCharType="begin"/>
      </w:r>
      <w:r w:rsidRPr="00FD2CC3">
        <w:rPr>
          <w:lang w:val="vi-VN"/>
        </w:rPr>
        <w:instrText xml:space="preserve"> SEQ Sơ_đồ \* ARABIC </w:instrText>
      </w:r>
      <w:r w:rsidR="00D16B9D" w:rsidRPr="00FD2CC3">
        <w:fldChar w:fldCharType="separate"/>
      </w:r>
      <w:r w:rsidR="00365CA2">
        <w:rPr>
          <w:noProof/>
          <w:lang w:val="vi-VN"/>
        </w:rPr>
        <w:t>2</w:t>
      </w:r>
      <w:r w:rsidR="00D16B9D" w:rsidRPr="00FD2CC3">
        <w:fldChar w:fldCharType="end"/>
      </w:r>
      <w:r w:rsidRPr="00FD2CC3">
        <w:rPr>
          <w:szCs w:val="28"/>
          <w:lang w:val="vi-VN"/>
        </w:rPr>
        <w:t>. Sơ đồ thu gom, phân loại chất thải rắn</w:t>
      </w:r>
      <w:bookmarkEnd w:id="709"/>
      <w:bookmarkEnd w:id="710"/>
      <w:bookmarkEnd w:id="711"/>
    </w:p>
    <w:p w:rsidR="004A5F1E" w:rsidRPr="00FD2CC3" w:rsidRDefault="00D16B9D">
      <w:pPr>
        <w:spacing w:after="0" w:line="240" w:lineRule="auto"/>
        <w:rPr>
          <w:rFonts w:eastAsia="Times New Roman"/>
          <w:i/>
          <w:szCs w:val="28"/>
        </w:rPr>
      </w:pPr>
      <w:r>
        <w:rPr>
          <w:rFonts w:eastAsia="Times New Roman"/>
          <w:i/>
          <w:noProof/>
          <w:szCs w:val="28"/>
        </w:rPr>
        <w:pict>
          <v:group id="_x0000_s1177" style="position:absolute;margin-left:-26.55pt;margin-top:11.7pt;width:527.4pt;height:175.6pt;z-index:251689984" coordorigin="887,1708" coordsize="10548,3512">
            <v:line id="Line 74" o:spid="_x0000_s1178" style="position:absolute;visibility:visible" from="4368,2191" to="5225,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Bp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">
              <v:stroke endarrow="block"/>
            </v:line>
            <v:line id="Line 83" o:spid="_x0000_s1179" style="position:absolute;visibility:visible" from="6982,2212" to="741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aj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">
              <v:stroke endarrow="block"/>
            </v:line>
            <v:line id="Line 77" o:spid="_x0000_s1180" style="position:absolute;visibility:visible" from="4872,3366" to="5229,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4ZHKQIAAEs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">
              <v:stroke endarrow="block"/>
            </v:line>
            <v:line id="Line 87" o:spid="_x0000_s1181" style="position:absolute;visibility:visible" from="4873,3377" to="4873,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BGEgIAACk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"/>
            <v:line id="Line 88" o:spid="_x0000_s1182" style="position:absolute;visibility:visible;mso-width-relative:margin;mso-height-relative:margin" from="4364,3714" to="485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Gm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">
              <v:stroke endarrow="block"/>
            </v:line>
            <v:line id="Line 96" o:spid="_x0000_s1183" style="position:absolute;visibility:visible" from="4872,4596" to="5371,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K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">
              <v:stroke endarrow="block"/>
            </v:line>
            <v:line id="Line 98" o:spid="_x0000_s1184" style="position:absolute;visibility:visible" from="7945,3324" to="8302,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71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">
              <v:stroke endarrow="block"/>
            </v:line>
            <v:line id="Line 97" o:spid="_x0000_s1185" style="position:absolute;visibility:visible" from="7674,4627" to="8244,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LzKA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">
              <v:stroke endarrow="block"/>
            </v:line>
            <v:line id="Line 79" o:spid="_x0000_s1186" style="position:absolute;visibility:visible" from="1757,2412" to="1769,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shape id="Text Box 73" o:spid="_x0000_s1187" type="#_x0000_t202" style="position:absolute;left:1001;top:1730;width:1343;height:6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style="mso-next-textbox:#Text Box 73">
                <w:txbxContent>
                  <w:p w:rsidR="000F2F74" w:rsidRDefault="000F2F74" w:rsidP="00C049EC">
                    <w:pPr>
                      <w:spacing w:after="0" w:line="240" w:lineRule="auto"/>
                      <w:jc w:val="center"/>
                      <w:rPr>
                        <w:sz w:val="24"/>
                        <w:szCs w:val="24"/>
                      </w:rPr>
                    </w:pPr>
                    <w:r>
                      <w:rPr>
                        <w:sz w:val="24"/>
                        <w:szCs w:val="24"/>
                      </w:rPr>
                      <w:t>Chất thải rắn</w:t>
                    </w:r>
                  </w:p>
                </w:txbxContent>
              </v:textbox>
            </v:shape>
            <v:shape id="Text Box 82" o:spid="_x0000_s1188" type="#_x0000_t202" style="position:absolute;left:7392;top:1708;width:4043;height: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style="mso-next-textbox:#Text Box 82">
                <w:txbxContent>
                  <w:p w:rsidR="000F2F74" w:rsidRPr="00C049EC" w:rsidRDefault="000F2F74" w:rsidP="00C049EC">
                    <w:pPr>
                      <w:spacing w:after="0" w:line="240" w:lineRule="auto"/>
                      <w:jc w:val="center"/>
                      <w:rPr>
                        <w:sz w:val="24"/>
                        <w:szCs w:val="24"/>
                        <w:lang w:val="pt-BR"/>
                      </w:rPr>
                    </w:pPr>
                    <w:r w:rsidRPr="00C049EC">
                      <w:rPr>
                        <w:sz w:val="24"/>
                        <w:szCs w:val="24"/>
                        <w:lang w:val="pt-BR"/>
                      </w:rPr>
                      <w:t>Hợp đồng với đơn vị chức năng đến vận chuyển, xử lý tại khu xử lý rác của xã</w:t>
                    </w:r>
                  </w:p>
                </w:txbxContent>
              </v:textbox>
            </v:shape>
            <v:shape id="Text Box 70" o:spid="_x0000_s1189" type="#_x0000_t202" style="position:absolute;left:5250;top:1751;width:1709;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style="mso-next-textbox:#Text Box 70">
                <w:txbxContent>
                  <w:p w:rsidR="000F2F74" w:rsidRDefault="000F2F74" w:rsidP="00C049EC">
                    <w:pPr>
                      <w:spacing w:after="0" w:line="240" w:lineRule="auto"/>
                      <w:jc w:val="center"/>
                      <w:rPr>
                        <w:sz w:val="24"/>
                        <w:szCs w:val="24"/>
                        <w:lang w:val="pt-BR"/>
                      </w:rPr>
                    </w:pPr>
                    <w:r>
                      <w:rPr>
                        <w:sz w:val="24"/>
                        <w:szCs w:val="24"/>
                        <w:lang w:val="pt-BR"/>
                      </w:rPr>
                      <w:t>Thu gom vào thùng chứa</w:t>
                    </w:r>
                  </w:p>
                </w:txbxContent>
              </v:textbox>
            </v:shape>
            <v:shape id="Text Box 71" o:spid="_x0000_s1190" type="#_x0000_t202" style="position:absolute;left:2673;top:1751;width:1714;height: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style="mso-next-textbox:#Text Box 71">
                <w:txbxContent>
                  <w:p w:rsidR="000F2F74" w:rsidRDefault="000F2F74" w:rsidP="00C049EC">
                    <w:pPr>
                      <w:spacing w:after="0" w:line="240" w:lineRule="auto"/>
                      <w:jc w:val="center"/>
                      <w:rPr>
                        <w:sz w:val="24"/>
                        <w:szCs w:val="24"/>
                      </w:rPr>
                    </w:pPr>
                    <w:r>
                      <w:rPr>
                        <w:sz w:val="24"/>
                        <w:szCs w:val="24"/>
                      </w:rPr>
                      <w:t>Chất thải rắn sinh hoạt</w:t>
                    </w:r>
                  </w:p>
                </w:txbxContent>
              </v:textbox>
            </v:shape>
            <v:line id="Line 80" o:spid="_x0000_s1191" style="position:absolute;flip:y;visibility:visible" from="2456,2349" to="2670,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shape id="Text Box 72" o:spid="_x0000_s1192" type="#_x0000_t202" style="position:absolute;left:887;top:2612;width:1535;height:7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style="mso-next-textbox:#Text Box 72">
                <w:txbxContent>
                  <w:p w:rsidR="000F2F74" w:rsidRDefault="000F2F74" w:rsidP="00C049EC">
                    <w:pPr>
                      <w:spacing w:after="0" w:line="240" w:lineRule="auto"/>
                      <w:jc w:val="center"/>
                      <w:rPr>
                        <w:sz w:val="24"/>
                        <w:szCs w:val="24"/>
                        <w:lang w:val="pt-BR"/>
                      </w:rPr>
                    </w:pPr>
                    <w:r>
                      <w:rPr>
                        <w:sz w:val="24"/>
                        <w:szCs w:val="24"/>
                        <w:lang w:val="pt-BR"/>
                      </w:rPr>
                      <w:t>Thu gom, phân loại</w:t>
                    </w:r>
                  </w:p>
                </w:txbxContent>
              </v:textbox>
            </v:shape>
            <v:shape id="Text Box 78" o:spid="_x0000_s1193" type="#_x0000_t202" style="position:absolute;left:3082;top:3083;width:1284;height:11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style="mso-next-textbox:#Text Box 78">
                <w:txbxContent>
                  <w:p w:rsidR="000F2F74" w:rsidRDefault="000F2F74" w:rsidP="00C049EC">
                    <w:pPr>
                      <w:spacing w:after="0" w:line="240" w:lineRule="auto"/>
                      <w:jc w:val="center"/>
                      <w:rPr>
                        <w:sz w:val="24"/>
                        <w:szCs w:val="24"/>
                      </w:rPr>
                    </w:pPr>
                    <w:r>
                      <w:rPr>
                        <w:sz w:val="24"/>
                        <w:szCs w:val="24"/>
                      </w:rPr>
                      <w:t>Chất thải rắn xây dựng</w:t>
                    </w:r>
                  </w:p>
                </w:txbxContent>
              </v:textbox>
            </v:shape>
            <v:shape id="Text Box 85" o:spid="_x0000_s1194" type="#_x0000_t202" style="position:absolute;left:5246;top:2957;width:2712;height: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style="mso-next-textbox:#Text Box 85">
                <w:txbxContent>
                  <w:p w:rsidR="000F2F74" w:rsidRDefault="000F2F74" w:rsidP="00C049EC">
                    <w:pPr>
                      <w:spacing w:after="0" w:line="240" w:lineRule="auto"/>
                      <w:jc w:val="center"/>
                      <w:rPr>
                        <w:sz w:val="24"/>
                        <w:szCs w:val="24"/>
                        <w:lang w:val="pt-BR"/>
                      </w:rPr>
                    </w:pPr>
                    <w:r>
                      <w:rPr>
                        <w:sz w:val="24"/>
                        <w:szCs w:val="24"/>
                        <w:lang w:val="pt-BR"/>
                      </w:rPr>
                      <w:t>Đá, gạch vỡ, vữa tường, bê tông thải</w:t>
                    </w:r>
                  </w:p>
                </w:txbxContent>
              </v:textbox>
            </v:shape>
            <v:line id="Line 81" o:spid="_x0000_s1195" style="position:absolute;visibility:visible" from="2445,3253" to="3074,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shape id="Text Box 86" o:spid="_x0000_s1196" type="#_x0000_t202" style="position:absolute;left:8304;top:2915;width:2926;height:7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0F2F74" w:rsidRDefault="000F2F74" w:rsidP="00C049EC">
                    <w:pPr>
                      <w:spacing w:after="0" w:line="240" w:lineRule="auto"/>
                      <w:jc w:val="center"/>
                      <w:rPr>
                        <w:sz w:val="24"/>
                        <w:szCs w:val="24"/>
                        <w:lang w:val="pt-BR"/>
                      </w:rPr>
                    </w:pPr>
                    <w:r>
                      <w:rPr>
                        <w:sz w:val="24"/>
                        <w:szCs w:val="24"/>
                        <w:lang w:val="pt-BR"/>
                      </w:rPr>
                      <w:t>Tận dụng để san lấp mặt bằng</w:t>
                    </w:r>
                  </w:p>
                </w:txbxContent>
              </v:textbox>
            </v:shape>
            <v:shape id="Text Box 76" o:spid="_x0000_s1197" type="#_x0000_t202" style="position:absolute;left:8281;top:4282;width:3069;height:7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style="mso-next-textbox:#Text Box 76">
                <w:txbxContent>
                  <w:p w:rsidR="000F2F74" w:rsidRDefault="000F2F74" w:rsidP="00C049EC">
                    <w:pPr>
                      <w:spacing w:after="0" w:line="240" w:lineRule="auto"/>
                      <w:jc w:val="center"/>
                      <w:rPr>
                        <w:sz w:val="24"/>
                        <w:szCs w:val="24"/>
                      </w:rPr>
                    </w:pPr>
                    <w:r>
                      <w:rPr>
                        <w:sz w:val="24"/>
                        <w:szCs w:val="24"/>
                      </w:rPr>
                      <w:t>Bán cho cơ sở có nhu cầu sử dụng, tái chế</w:t>
                    </w:r>
                  </w:p>
                </w:txbxContent>
              </v:textbox>
            </v:shape>
            <v:shape id="Text Box 75" o:spid="_x0000_s1198" type="#_x0000_t202" style="position:absolute;left:5384;top:4145;width:2365;height:10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style="mso-next-textbox:#Text Box 75">
                <w:txbxContent>
                  <w:p w:rsidR="000F2F74" w:rsidRDefault="000F2F74" w:rsidP="00C049EC">
                    <w:pPr>
                      <w:spacing w:after="0" w:line="240" w:lineRule="auto"/>
                      <w:jc w:val="center"/>
                      <w:rPr>
                        <w:sz w:val="24"/>
                        <w:szCs w:val="24"/>
                      </w:rPr>
                    </w:pPr>
                    <w:r>
                      <w:rPr>
                        <w:sz w:val="24"/>
                        <w:szCs w:val="24"/>
                      </w:rPr>
                      <w:t>Sắt, thép, gỗ, đường ống cấp nước, dây điện...thải</w:t>
                    </w:r>
                  </w:p>
                </w:txbxContent>
              </v:textbox>
            </v:shape>
          </v:group>
        </w:pict>
      </w:r>
    </w:p>
    <w:p w:rsidR="004A5F1E" w:rsidRPr="00FD2CC3" w:rsidRDefault="004A5F1E">
      <w:pPr>
        <w:spacing w:after="0" w:line="240" w:lineRule="auto"/>
        <w:rPr>
          <w:rFonts w:eastAsia="Times New Roman"/>
          <w:i/>
          <w:szCs w:val="28"/>
        </w:rPr>
      </w:pPr>
    </w:p>
    <w:p w:rsidR="004A5F1E" w:rsidRPr="00FD2CC3" w:rsidRDefault="004A5F1E">
      <w:pPr>
        <w:spacing w:after="0" w:line="240" w:lineRule="auto"/>
        <w:rPr>
          <w:rFonts w:eastAsia="Times New Roman"/>
          <w:i/>
          <w:szCs w:val="28"/>
        </w:rPr>
      </w:pPr>
    </w:p>
    <w:p w:rsidR="004A5F1E" w:rsidRPr="00FD2CC3" w:rsidRDefault="004A5F1E">
      <w:pPr>
        <w:spacing w:after="0" w:line="240" w:lineRule="auto"/>
        <w:rPr>
          <w:rFonts w:eastAsia="Times New Roman"/>
          <w:i/>
          <w:szCs w:val="28"/>
        </w:rPr>
      </w:pPr>
    </w:p>
    <w:p w:rsidR="004A5F1E" w:rsidRPr="00FD2CC3" w:rsidRDefault="004A5F1E">
      <w:pPr>
        <w:spacing w:after="0" w:line="240" w:lineRule="auto"/>
        <w:rPr>
          <w:rFonts w:eastAsia="Times New Roman"/>
          <w:i/>
          <w:szCs w:val="28"/>
        </w:rPr>
      </w:pPr>
    </w:p>
    <w:p w:rsidR="004A5F1E" w:rsidRPr="00FD2CC3" w:rsidRDefault="004A5F1E">
      <w:pPr>
        <w:spacing w:after="0" w:line="240" w:lineRule="auto"/>
        <w:rPr>
          <w:rFonts w:eastAsia="Times New Roman"/>
          <w:i/>
          <w:szCs w:val="28"/>
        </w:rPr>
      </w:pPr>
    </w:p>
    <w:p w:rsidR="004A5F1E" w:rsidRPr="00FD2CC3" w:rsidRDefault="004A5F1E">
      <w:pPr>
        <w:spacing w:after="0" w:line="240" w:lineRule="auto"/>
        <w:rPr>
          <w:rFonts w:eastAsia="Times New Roman"/>
          <w:i/>
          <w:szCs w:val="28"/>
        </w:rPr>
      </w:pPr>
    </w:p>
    <w:p w:rsidR="004A5F1E" w:rsidRPr="00FD2CC3" w:rsidRDefault="004A5F1E">
      <w:pPr>
        <w:spacing w:after="0" w:line="240" w:lineRule="auto"/>
        <w:rPr>
          <w:rFonts w:eastAsia="Times New Roman"/>
          <w:i/>
          <w:szCs w:val="28"/>
        </w:rPr>
      </w:pPr>
    </w:p>
    <w:p w:rsidR="004A5F1E" w:rsidRPr="00FD2CC3" w:rsidRDefault="004A5F1E">
      <w:pPr>
        <w:spacing w:after="0" w:line="240" w:lineRule="auto"/>
        <w:rPr>
          <w:rFonts w:eastAsia="Times New Roman"/>
          <w:i/>
          <w:szCs w:val="28"/>
        </w:rPr>
      </w:pPr>
    </w:p>
    <w:p w:rsidR="004A5F1E" w:rsidRPr="00FD2CC3" w:rsidRDefault="004A5F1E">
      <w:pPr>
        <w:spacing w:after="0" w:line="240" w:lineRule="auto"/>
        <w:rPr>
          <w:rFonts w:eastAsia="Times New Roman"/>
          <w:i/>
          <w:szCs w:val="28"/>
        </w:rPr>
      </w:pPr>
    </w:p>
    <w:p w:rsidR="004A5F1E" w:rsidRPr="00FD2CC3" w:rsidRDefault="004A5F1E">
      <w:pPr>
        <w:spacing w:after="0" w:line="240" w:lineRule="auto"/>
        <w:rPr>
          <w:rFonts w:eastAsia="Times New Roman"/>
          <w:i/>
          <w:szCs w:val="28"/>
        </w:rPr>
      </w:pPr>
    </w:p>
    <w:p w:rsidR="004A5F1E" w:rsidRPr="00FD2CC3" w:rsidRDefault="0018066F">
      <w:pPr>
        <w:tabs>
          <w:tab w:val="left" w:pos="1929"/>
        </w:tabs>
        <w:spacing w:after="0" w:line="240" w:lineRule="auto"/>
        <w:rPr>
          <w:rFonts w:eastAsia="Times New Roman"/>
          <w:i/>
          <w:szCs w:val="28"/>
          <w:lang w:val="vi-VN"/>
        </w:rPr>
      </w:pPr>
      <w:r w:rsidRPr="00FD2CC3">
        <w:rPr>
          <w:rFonts w:eastAsia="Times New Roman"/>
          <w:i/>
          <w:szCs w:val="28"/>
          <w:lang w:val="vi-VN"/>
        </w:rPr>
        <w:tab/>
      </w:r>
    </w:p>
    <w:p w:rsidR="004A5F1E" w:rsidRPr="001F11E4" w:rsidRDefault="0018066F" w:rsidP="001F11E4">
      <w:pPr>
        <w:pStyle w:val="ListParagraph"/>
        <w:numPr>
          <w:ilvl w:val="0"/>
          <w:numId w:val="25"/>
        </w:numPr>
        <w:spacing w:before="60" w:after="0" w:line="360" w:lineRule="exact"/>
        <w:jc w:val="both"/>
        <w:rPr>
          <w:rFonts w:ascii="Times New Roman" w:hAnsi="Times New Roman"/>
          <w:i/>
          <w:sz w:val="28"/>
          <w:szCs w:val="28"/>
          <w:lang w:val="vi-VN"/>
        </w:rPr>
      </w:pPr>
      <w:r w:rsidRPr="001F11E4">
        <w:rPr>
          <w:rFonts w:ascii="Times New Roman" w:hAnsi="Times New Roman"/>
          <w:i/>
          <w:sz w:val="28"/>
          <w:szCs w:val="28"/>
          <w:lang w:val="vi-VN"/>
        </w:rPr>
        <w:t>Chất thải nguy hại:</w:t>
      </w:r>
    </w:p>
    <w:p w:rsidR="007C4572" w:rsidRPr="005757ED" w:rsidRDefault="0018066F" w:rsidP="007C4572">
      <w:pPr>
        <w:spacing w:before="60" w:after="0" w:line="360" w:lineRule="exact"/>
        <w:ind w:firstLine="720"/>
        <w:jc w:val="both"/>
        <w:rPr>
          <w:lang w:val="vi-VN"/>
        </w:rPr>
      </w:pPr>
      <w:r w:rsidRPr="00FD2CC3">
        <w:rPr>
          <w:lang w:val="vi-VN"/>
        </w:rPr>
        <w:t>Chất thải nguy hại phát sinh trong giai đoạn thi công như giẻ lau dính dầu mỡ, sơn thải,… sẽ được thu gom hàng ngày vào các thùng chứa riêng biệt (03 thùng chứa có thể tích 50lit/thùng), có nắp đậy đặt trong khu vực</w:t>
      </w:r>
      <w:r w:rsidRPr="00FD2CC3">
        <w:t xml:space="preserve"> có diện tích 5m</w:t>
      </w:r>
      <w:r w:rsidRPr="00FD2CC3">
        <w:rPr>
          <w:vertAlign w:val="superscript"/>
        </w:rPr>
        <w:t>2</w:t>
      </w:r>
      <w:r w:rsidRPr="00FD2CC3">
        <w:rPr>
          <w:lang w:val="vi-VN"/>
        </w:rPr>
        <w:t xml:space="preserve"> có mái che </w:t>
      </w:r>
      <w:r w:rsidRPr="00FD2CC3">
        <w:t xml:space="preserve">bố trí gần khu vực kho chứa sắt thép, xi măng </w:t>
      </w:r>
      <w:r w:rsidRPr="00FD2CC3">
        <w:rPr>
          <w:lang w:val="vi-VN"/>
        </w:rPr>
        <w:t>trong khu vực dự án. Các chất thải nguy hại phát sinh sẽ được thu gom, lưu giữ, vận chuyển và xử lý theo quy định của Thông tư số 36/2015/TT-BTNMT ngày 30/6/2015 của Bộ Tài nguyên và Môi trường về Quản lý chất thải nguy hại</w:t>
      </w:r>
      <w:r w:rsidR="00C049EC" w:rsidRPr="00FD2CC3">
        <w:t>;</w:t>
      </w:r>
      <w:r w:rsidRPr="00FD2CC3">
        <w:rPr>
          <w:lang w:val="vi-VN"/>
        </w:rPr>
        <w:t xml:space="preserve"> </w:t>
      </w:r>
      <w:r w:rsidR="00C049EC" w:rsidRPr="00FD2CC3">
        <w:rPr>
          <w:lang w:val="es-GT"/>
        </w:rPr>
        <w:t>Nghị định số 38/2015/NĐ-CP ngày 24/4/2015 của Chính phủ về quản lý chất thải và phế liệu</w:t>
      </w:r>
      <w:r w:rsidR="00C049EC" w:rsidRPr="00FD2CC3">
        <w:rPr>
          <w:lang w:val="vi-VN"/>
        </w:rPr>
        <w:t xml:space="preserve"> </w:t>
      </w:r>
      <w:r w:rsidRPr="00FD2CC3">
        <w:rPr>
          <w:lang w:val="vi-VN"/>
        </w:rPr>
        <w:t xml:space="preserve">và </w:t>
      </w:r>
      <w:r w:rsidR="007C4572" w:rsidRPr="005757ED">
        <w:rPr>
          <w:szCs w:val="28"/>
          <w:lang w:val="vi-VN"/>
        </w:rPr>
        <w:t xml:space="preserve">Nghị định số </w:t>
      </w:r>
      <w:r w:rsidR="007C4572" w:rsidRPr="005757ED">
        <w:rPr>
          <w:szCs w:val="28"/>
        </w:rPr>
        <w:t>08/2022</w:t>
      </w:r>
      <w:r w:rsidR="007C4572" w:rsidRPr="005757ED">
        <w:rPr>
          <w:szCs w:val="28"/>
          <w:lang w:val="vi-VN"/>
        </w:rPr>
        <w:t xml:space="preserve">/NĐ-CP ngày </w:t>
      </w:r>
      <w:r w:rsidR="007C4572" w:rsidRPr="005757ED">
        <w:rPr>
          <w:szCs w:val="28"/>
        </w:rPr>
        <w:t>10/01/2022</w:t>
      </w:r>
      <w:r w:rsidR="007C4572" w:rsidRPr="005757ED">
        <w:rPr>
          <w:szCs w:val="28"/>
          <w:lang w:val="vi-VN"/>
        </w:rPr>
        <w:t xml:space="preserve"> của Chính phủ về quy định chi tiết một số điều của Luật bảo vệ môi trường</w:t>
      </w:r>
      <w:r w:rsidR="007C4572" w:rsidRPr="005757ED">
        <w:t>.</w:t>
      </w:r>
    </w:p>
    <w:p w:rsidR="004A5F1E" w:rsidRPr="00FD2CC3" w:rsidRDefault="0018066F">
      <w:pPr>
        <w:spacing w:before="60" w:after="0" w:line="360" w:lineRule="exact"/>
        <w:ind w:firstLine="709"/>
        <w:jc w:val="both"/>
        <w:rPr>
          <w:lang w:val="vi-VN"/>
        </w:rPr>
      </w:pPr>
      <w:r w:rsidRPr="00FD2CC3">
        <w:rPr>
          <w:lang w:val="vi-VN"/>
        </w:rPr>
        <w:t>Ngoài ra đơn vị thi công hạn chế việc sửa chữa phương tiện vận chuyển, máy móc, thiết bị trong khu vực dự án nhằm giảm thiểu dầu thải, giẻ lau dính dầu phát sinh trên công trường.</w:t>
      </w:r>
    </w:p>
    <w:p w:rsidR="004A5F1E" w:rsidRPr="00FD2CC3" w:rsidRDefault="0018066F">
      <w:pPr>
        <w:spacing w:before="60" w:after="0" w:line="360" w:lineRule="exact"/>
        <w:jc w:val="both"/>
        <w:rPr>
          <w:b/>
          <w:i/>
          <w:lang w:val="vi-VN"/>
        </w:rPr>
      </w:pPr>
      <w:r w:rsidRPr="00FD2CC3">
        <w:rPr>
          <w:b/>
          <w:i/>
          <w:lang w:val="vi-VN"/>
        </w:rPr>
        <w:t>B. Bụi, khí thải.</w:t>
      </w:r>
    </w:p>
    <w:p w:rsidR="004A5F1E" w:rsidRPr="00FD2CC3" w:rsidRDefault="0018066F">
      <w:pPr>
        <w:spacing w:before="60" w:after="0" w:line="360" w:lineRule="exact"/>
        <w:ind w:firstLine="720"/>
        <w:jc w:val="both"/>
        <w:rPr>
          <w:szCs w:val="28"/>
          <w:lang w:val="vi-VN"/>
        </w:rPr>
      </w:pPr>
      <w:r w:rsidRPr="00FD2CC3">
        <w:rPr>
          <w:szCs w:val="28"/>
          <w:lang w:val="vi-VN"/>
        </w:rPr>
        <w:t>Trong quá trình thi công xây dựng Dự án, các nhà thầu thực hiện thi công, lắp đặt các công trình của dự án sẽ thực hiện đầy đủ các quy định về an toàn lao động và vệ sinh môi trường. Các biện pháp sau đây sẽ được thực hiện để hạn chế các tác động xấu tới môi trường không khí xung quanh:</w:t>
      </w:r>
    </w:p>
    <w:p w:rsidR="004A5F1E" w:rsidRPr="00FD2CC3" w:rsidRDefault="0018066F">
      <w:pPr>
        <w:spacing w:before="60" w:after="0" w:line="360" w:lineRule="exact"/>
        <w:ind w:firstLine="720"/>
        <w:jc w:val="both"/>
        <w:rPr>
          <w:lang w:val="vi-VN"/>
        </w:rPr>
      </w:pPr>
      <w:r w:rsidRPr="00FD2CC3">
        <w:rPr>
          <w:lang w:val="vi-VN"/>
        </w:rPr>
        <w:lastRenderedPageBreak/>
        <w:t>- Sử dụng tôn hoặc bạt chắn cao 2,5m để bao quanh khuôn viên khu vực xây dựng dự án để hạn chế bụi, khí thải ảnh hưởng đến môi trường xung quanh.</w:t>
      </w:r>
    </w:p>
    <w:p w:rsidR="004A5F1E" w:rsidRPr="00FD2CC3" w:rsidRDefault="0018066F">
      <w:pPr>
        <w:spacing w:before="60" w:after="0" w:line="360" w:lineRule="exact"/>
        <w:ind w:firstLine="720"/>
        <w:jc w:val="both"/>
        <w:rPr>
          <w:bCs/>
          <w:iCs/>
          <w:lang w:val="vi-VN"/>
        </w:rPr>
      </w:pPr>
      <w:r w:rsidRPr="00FD2CC3">
        <w:rPr>
          <w:bCs/>
          <w:iCs/>
          <w:lang w:val="vi-VN"/>
        </w:rPr>
        <w:t>- Sử dụng phương tiện vận chuyển, máy móc, thiết bị thi công đạt tiêu chuẩn quy định về mức độ an toàn kỹ thuật và an toàn môi trường, không sử dụng thiết bị thi công cũ, lạc hậu.</w:t>
      </w:r>
    </w:p>
    <w:p w:rsidR="004A5F1E" w:rsidRPr="00FD2CC3" w:rsidRDefault="0018066F">
      <w:pPr>
        <w:spacing w:before="60" w:after="0" w:line="360" w:lineRule="exact"/>
        <w:ind w:firstLine="720"/>
        <w:jc w:val="both"/>
        <w:rPr>
          <w:bCs/>
          <w:iCs/>
          <w:lang w:val="vi-VN"/>
        </w:rPr>
      </w:pPr>
      <w:r w:rsidRPr="00FD2CC3">
        <w:rPr>
          <w:bCs/>
          <w:iCs/>
          <w:lang w:val="vi-VN"/>
        </w:rPr>
        <w:t>- Yêu cầu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rsidR="004A5F1E" w:rsidRPr="00FD2CC3" w:rsidRDefault="0018066F">
      <w:pPr>
        <w:spacing w:before="60" w:after="0" w:line="360" w:lineRule="exact"/>
        <w:ind w:firstLine="720"/>
        <w:jc w:val="both"/>
        <w:rPr>
          <w:szCs w:val="28"/>
          <w:lang w:val="vi-VN"/>
        </w:rPr>
      </w:pPr>
      <w:r w:rsidRPr="00FD2CC3">
        <w:rPr>
          <w:szCs w:val="28"/>
          <w:lang w:val="vi-VN"/>
        </w:rPr>
        <w:t>- Phế thải xây dựng khi vận chuyển từ trên cao xuống phải được đóng vào bao đựng trong thùng hoặc vận chuyển trong đường ống bọc kín. Nghiêm cấm đổ phế thải xây dựng rơi tự do từ trên cao xuống.</w:t>
      </w:r>
    </w:p>
    <w:p w:rsidR="004A5F1E" w:rsidRPr="00FD2CC3" w:rsidRDefault="0018066F">
      <w:pPr>
        <w:spacing w:before="60" w:after="0" w:line="360" w:lineRule="exact"/>
        <w:ind w:firstLine="720"/>
        <w:jc w:val="both"/>
        <w:rPr>
          <w:szCs w:val="28"/>
          <w:lang w:val="vi-VN"/>
        </w:rPr>
      </w:pPr>
      <w:r w:rsidRPr="00FD2CC3">
        <w:rPr>
          <w:szCs w:val="28"/>
          <w:lang w:val="vi-VN"/>
        </w:rPr>
        <w:t>- Không đốt</w:t>
      </w:r>
      <w:r w:rsidRPr="00FD2CC3">
        <w:rPr>
          <w:szCs w:val="28"/>
        </w:rPr>
        <w:t xml:space="preserve"> tất cả các loại chất thải phát sinh trong quá trình xây dựng dự án đặc biệt là </w:t>
      </w:r>
      <w:r w:rsidRPr="00FD2CC3">
        <w:rPr>
          <w:szCs w:val="28"/>
          <w:lang w:val="vi-VN"/>
        </w:rPr>
        <w:t>plastic, cao su bởi khi đốt các chất này sinh ra một hàm lượng lớn các hợp chất dioxin và khói bụi của chúng gây ảnh hưởng xấu đến môi trường.</w:t>
      </w:r>
    </w:p>
    <w:p w:rsidR="004A5F1E" w:rsidRPr="00FD2CC3" w:rsidRDefault="0018066F">
      <w:pPr>
        <w:spacing w:before="60" w:after="0" w:line="360" w:lineRule="exact"/>
        <w:ind w:firstLine="720"/>
        <w:jc w:val="both"/>
        <w:rPr>
          <w:bCs/>
          <w:iCs/>
          <w:szCs w:val="28"/>
          <w:lang w:val="vi-VN"/>
        </w:rPr>
      </w:pPr>
      <w:r w:rsidRPr="00FD2CC3">
        <w:rPr>
          <w:bCs/>
          <w:iCs/>
          <w:szCs w:val="28"/>
          <w:lang w:val="vi-VN"/>
        </w:rPr>
        <w:t>- Hạn chế hoạt động cùng một lúc các máy móc có phát sinh tiếng ồn lớn, nhằm tránh sự cộng hưởng làm gia tăng độ ồn.</w:t>
      </w:r>
    </w:p>
    <w:p w:rsidR="004A5F1E" w:rsidRPr="00FD2CC3" w:rsidRDefault="0018066F">
      <w:pPr>
        <w:widowControl w:val="0"/>
        <w:spacing w:before="60" w:after="0" w:line="360" w:lineRule="exact"/>
        <w:ind w:firstLine="567"/>
        <w:jc w:val="both"/>
        <w:rPr>
          <w:szCs w:val="28"/>
          <w:lang w:val="vi-VN"/>
        </w:rPr>
      </w:pPr>
      <w:r w:rsidRPr="00FD2CC3">
        <w:rPr>
          <w:bCs/>
          <w:iCs/>
          <w:szCs w:val="28"/>
          <w:lang w:val="vi-VN"/>
        </w:rPr>
        <w:t xml:space="preserve">- </w:t>
      </w:r>
      <w:r w:rsidRPr="00FD2CC3">
        <w:rPr>
          <w:szCs w:val="28"/>
          <w:lang w:val="vi-VN"/>
        </w:rPr>
        <w:t>Biện pháp dùng các kết cấu đàn hồi giảm rung như hộp dầu giảm chấn, gối đàn hồi kim loại, đệm đàn hồi kim loại, gối đàn hồi cao su, đệm đàn hồi cao su, v.v...</w:t>
      </w:r>
    </w:p>
    <w:p w:rsidR="004A5F1E" w:rsidRPr="00FD2CC3" w:rsidRDefault="0018066F">
      <w:pPr>
        <w:spacing w:before="60" w:after="0" w:line="360" w:lineRule="exact"/>
        <w:ind w:firstLine="567"/>
        <w:jc w:val="both"/>
        <w:rPr>
          <w:bCs/>
          <w:iCs/>
          <w:szCs w:val="28"/>
          <w:lang w:val="vi-VN"/>
        </w:rPr>
      </w:pPr>
      <w:r w:rsidRPr="00FD2CC3">
        <w:rPr>
          <w:bCs/>
          <w:iCs/>
          <w:szCs w:val="28"/>
          <w:lang w:val="vi-VN"/>
        </w:rPr>
        <w:t>- Không làm việc vào những giờ nghỉ ngơi từ 22h hôm trước đến 6h sáng ngày hôm sau và từ 11h đến 13h.</w:t>
      </w:r>
    </w:p>
    <w:p w:rsidR="004A5F1E" w:rsidRPr="00FD2CC3" w:rsidRDefault="0018066F">
      <w:pPr>
        <w:spacing w:before="60" w:after="0" w:line="360" w:lineRule="exact"/>
        <w:ind w:firstLine="567"/>
        <w:jc w:val="both"/>
        <w:rPr>
          <w:szCs w:val="28"/>
          <w:lang w:val="vi-VN"/>
        </w:rPr>
      </w:pPr>
      <w:r w:rsidRPr="00FD2CC3">
        <w:rPr>
          <w:szCs w:val="28"/>
          <w:lang w:val="vi-VN"/>
        </w:rPr>
        <w:t>- Đối với các hạng mục đổ bê tông lớn, dự án ký hợp đồng với các công ty chuyên cung cấp vữa bê tông thương phẩm để giảm ảnh hưởng bụi trong quá trình trộn bê tông cũng như vận chuyển cát, đá đến khu vực dự án;</w:t>
      </w:r>
    </w:p>
    <w:p w:rsidR="004A5F1E" w:rsidRPr="00FD2CC3" w:rsidRDefault="0018066F">
      <w:pPr>
        <w:spacing w:before="60" w:after="0" w:line="360" w:lineRule="exact"/>
        <w:ind w:firstLine="720"/>
        <w:jc w:val="both"/>
        <w:rPr>
          <w:szCs w:val="28"/>
          <w:lang w:val="vi-VN"/>
        </w:rPr>
      </w:pPr>
      <w:r w:rsidRPr="00FD2CC3">
        <w:rPr>
          <w:szCs w:val="28"/>
          <w:lang w:val="vi-VN"/>
        </w:rPr>
        <w:t>- Ưu tiên chọn nguồn cung cấp vật liệu gần khu dự án để giảm quãng đường vận chuyển và giảm công tác bảo quản nhằm giảm thiểu tối đa bụi và các chất thải phát sinh cũng như giảm nguy cơ xảy ra các sự cố;</w:t>
      </w:r>
    </w:p>
    <w:p w:rsidR="004A5F1E" w:rsidRPr="00FD2CC3" w:rsidRDefault="0018066F">
      <w:pPr>
        <w:spacing w:before="60" w:after="0" w:line="360" w:lineRule="exact"/>
        <w:ind w:firstLine="720"/>
        <w:jc w:val="both"/>
        <w:rPr>
          <w:szCs w:val="28"/>
          <w:lang w:val="vi-VN"/>
        </w:rPr>
      </w:pPr>
      <w:r w:rsidRPr="00FD2CC3">
        <w:rPr>
          <w:szCs w:val="28"/>
          <w:lang w:val="vi-VN"/>
        </w:rPr>
        <w:t>- Định kỳ 6 tháng/lần tiến hành bảo dưỡng các loại xe và thiết bị xây dựng tại các gara gần dự án nhất để giảm tối đa lượng khí thải ra;</w:t>
      </w:r>
    </w:p>
    <w:p w:rsidR="004A5F1E" w:rsidRPr="00FD2CC3" w:rsidRDefault="0018066F">
      <w:pPr>
        <w:widowControl w:val="0"/>
        <w:spacing w:before="60" w:after="0" w:line="360" w:lineRule="exact"/>
        <w:ind w:firstLine="720"/>
        <w:jc w:val="both"/>
        <w:rPr>
          <w:spacing w:val="-4"/>
          <w:szCs w:val="28"/>
          <w:lang w:val="vi-VN"/>
        </w:rPr>
      </w:pPr>
      <w:r w:rsidRPr="00FD2CC3">
        <w:rPr>
          <w:szCs w:val="28"/>
          <w:lang w:val="vi-VN"/>
        </w:rPr>
        <w:t xml:space="preserve">- Phân luồng xe ra vào khu vực dự án, tập kết nguyên vật liệu hợp lý để hạn chế sự tập trung quá đông các phương tiện vận chuyển tại công trường, các phương </w:t>
      </w:r>
      <w:r w:rsidRPr="00FD2CC3">
        <w:rPr>
          <w:spacing w:val="-4"/>
          <w:szCs w:val="28"/>
          <w:lang w:val="vi-VN"/>
        </w:rPr>
        <w:t xml:space="preserve">tiện vận chuyển qua </w:t>
      </w:r>
      <w:r w:rsidRPr="00FD2CC3">
        <w:rPr>
          <w:spacing w:val="-4"/>
          <w:szCs w:val="28"/>
        </w:rPr>
        <w:t>khu dân cư</w:t>
      </w:r>
      <w:r w:rsidRPr="00FD2CC3">
        <w:rPr>
          <w:spacing w:val="-4"/>
          <w:szCs w:val="28"/>
          <w:lang w:val="vi-VN"/>
        </w:rPr>
        <w:t xml:space="preserve"> phải giảm tốc độ tránh khả năng gây tai nạn giao thông;</w:t>
      </w:r>
    </w:p>
    <w:p w:rsidR="004A5F1E" w:rsidRPr="00FD2CC3" w:rsidRDefault="0018066F">
      <w:pPr>
        <w:spacing w:before="60" w:after="0" w:line="360" w:lineRule="exact"/>
        <w:ind w:firstLine="720"/>
        <w:jc w:val="both"/>
        <w:rPr>
          <w:szCs w:val="28"/>
          <w:lang w:val="vi-VN" w:eastAsia="vi-VN"/>
        </w:rPr>
      </w:pPr>
      <w:r w:rsidRPr="00FD2CC3">
        <w:rPr>
          <w:szCs w:val="28"/>
          <w:lang w:val="vi-VN" w:eastAsia="vi-VN"/>
        </w:rPr>
        <w:t>- Đối với khí thải phát sinh từ công đoạn hàn. Khí thải từ công đoạn này ảnh hưởng nhiều nhất tới công nhân thi công và nhanh chóng phát tán vào không khí. Vì vậy, để giảm thiểu tác động của khí thải loại này bằng cách trang bị bảo hộ lao động  cho các công nhân thi công tại công trường như: mũ hàn, quần áo.</w:t>
      </w:r>
    </w:p>
    <w:p w:rsidR="004A5F1E" w:rsidRPr="00FD2CC3" w:rsidRDefault="0018066F">
      <w:pPr>
        <w:widowControl w:val="0"/>
        <w:spacing w:before="60" w:after="0" w:line="360" w:lineRule="exact"/>
        <w:ind w:firstLine="720"/>
        <w:jc w:val="both"/>
        <w:rPr>
          <w:szCs w:val="28"/>
          <w:lang w:val="nb-NO"/>
        </w:rPr>
      </w:pPr>
      <w:r w:rsidRPr="00FD2CC3">
        <w:rPr>
          <w:szCs w:val="28"/>
          <w:lang w:val="vi-VN"/>
        </w:rPr>
        <w:t>- Đối với</w:t>
      </w:r>
      <w:r w:rsidR="007C4572">
        <w:rPr>
          <w:szCs w:val="28"/>
        </w:rPr>
        <w:t xml:space="preserve"> </w:t>
      </w:r>
      <w:r w:rsidRPr="00FD2CC3">
        <w:rPr>
          <w:szCs w:val="28"/>
          <w:lang w:val="vi-VN"/>
        </w:rPr>
        <w:t>k</w:t>
      </w:r>
      <w:r w:rsidRPr="00FD2CC3">
        <w:rPr>
          <w:szCs w:val="28"/>
          <w:lang w:val="nb-NO"/>
        </w:rPr>
        <w:t xml:space="preserve">hí thải phát sinh từ quá trình </w:t>
      </w:r>
      <w:r w:rsidRPr="00FD2CC3">
        <w:rPr>
          <w:szCs w:val="28"/>
          <w:lang w:val="vi-VN"/>
        </w:rPr>
        <w:t>rải và phun nhựa đường</w:t>
      </w:r>
      <w:r w:rsidRPr="00FD2CC3">
        <w:rPr>
          <w:szCs w:val="28"/>
          <w:lang w:val="nb-NO"/>
        </w:rPr>
        <w:t xml:space="preserve">: </w:t>
      </w:r>
    </w:p>
    <w:p w:rsidR="004A5F1E" w:rsidRPr="00FD2CC3" w:rsidRDefault="0018066F">
      <w:pPr>
        <w:tabs>
          <w:tab w:val="left" w:pos="567"/>
        </w:tabs>
        <w:spacing w:before="60" w:after="0" w:line="360" w:lineRule="exact"/>
        <w:ind w:firstLine="720"/>
        <w:jc w:val="both"/>
        <w:rPr>
          <w:szCs w:val="28"/>
          <w:lang w:val="vi-VN"/>
        </w:rPr>
      </w:pPr>
      <w:r w:rsidRPr="00FD2CC3">
        <w:rPr>
          <w:szCs w:val="28"/>
          <w:lang w:val="vi-VN"/>
        </w:rPr>
        <w:lastRenderedPageBreak/>
        <w:t>+ Khu vực nấu nhựa đường được đặt cuối hướng gió để hạn chế đối tượng chịu tác động do sức nóng và khí thải phát sinh từ hoạt động nấu và rải nhựa đường.</w:t>
      </w:r>
    </w:p>
    <w:p w:rsidR="004A5F1E" w:rsidRPr="00FD2CC3" w:rsidRDefault="0018066F">
      <w:pPr>
        <w:tabs>
          <w:tab w:val="left" w:pos="567"/>
        </w:tabs>
        <w:spacing w:before="60" w:after="0" w:line="360" w:lineRule="exact"/>
        <w:ind w:firstLine="720"/>
        <w:jc w:val="both"/>
        <w:rPr>
          <w:szCs w:val="28"/>
          <w:lang w:val="vi-VN"/>
        </w:rPr>
      </w:pPr>
      <w:r w:rsidRPr="00FD2CC3">
        <w:rPr>
          <w:szCs w:val="28"/>
          <w:lang w:val="vi-VN"/>
        </w:rPr>
        <w:t>+ Trang bị ủng, găng tay, quần áo bảo hộ lao động,…cho công nhân để tránh ảnh hưởng bởi nhiệt, khí và tai nạn lao động có thể xảy ra như bỏng, cháy,…</w:t>
      </w:r>
    </w:p>
    <w:p w:rsidR="004A5F1E" w:rsidRPr="00FD2CC3" w:rsidRDefault="0018066F">
      <w:pPr>
        <w:spacing w:before="60" w:after="0" w:line="360" w:lineRule="exact"/>
        <w:jc w:val="both"/>
        <w:rPr>
          <w:b/>
          <w:i/>
          <w:lang w:val="vi-VN"/>
        </w:rPr>
      </w:pPr>
      <w:r w:rsidRPr="00FD2CC3">
        <w:rPr>
          <w:b/>
          <w:i/>
          <w:lang w:val="vi-VN"/>
        </w:rPr>
        <w:t>C. Nước thải.</w:t>
      </w:r>
    </w:p>
    <w:p w:rsidR="004A5F1E" w:rsidRPr="00FD2CC3" w:rsidRDefault="0018066F">
      <w:pPr>
        <w:spacing w:before="60" w:after="0" w:line="360" w:lineRule="exact"/>
        <w:ind w:firstLine="652"/>
        <w:jc w:val="both"/>
        <w:rPr>
          <w:i/>
          <w:iCs/>
          <w:szCs w:val="28"/>
          <w:lang w:val="vi-VN"/>
        </w:rPr>
      </w:pPr>
      <w:r w:rsidRPr="00FD2CC3">
        <w:rPr>
          <w:i/>
          <w:iCs/>
          <w:szCs w:val="28"/>
          <w:lang w:val="vi-VN"/>
        </w:rPr>
        <w:t>* Đối với nước thải sinh hoạt:</w:t>
      </w:r>
    </w:p>
    <w:p w:rsidR="004A5F1E" w:rsidRPr="00FD2CC3" w:rsidRDefault="0018066F">
      <w:pPr>
        <w:autoSpaceDE w:val="0"/>
        <w:autoSpaceDN w:val="0"/>
        <w:adjustRightInd w:val="0"/>
        <w:spacing w:before="60" w:after="0" w:line="360" w:lineRule="exact"/>
        <w:ind w:firstLine="720"/>
        <w:jc w:val="both"/>
        <w:rPr>
          <w:szCs w:val="28"/>
          <w:lang w:val="vi-VN"/>
        </w:rPr>
      </w:pPr>
      <w:r w:rsidRPr="00FD2CC3">
        <w:rPr>
          <w:szCs w:val="28"/>
          <w:lang w:val="vi-VN"/>
        </w:rPr>
        <w:t>- Chủ thầu xây dựng sẽ ưu tiên tuyển dụng công nhân địa phương có điều kiện tự túc ăn ở để hạn chế phát sinh nước thải trên công trường. Tổ chức nhân lực hợp lý theo từng công đoạn thi công.</w:t>
      </w:r>
    </w:p>
    <w:p w:rsidR="007C4572" w:rsidRDefault="0018066F" w:rsidP="007C4572">
      <w:pPr>
        <w:spacing w:before="60" w:after="0" w:line="360" w:lineRule="exact"/>
        <w:ind w:firstLine="720"/>
        <w:jc w:val="both"/>
        <w:rPr>
          <w:szCs w:val="28"/>
        </w:rPr>
      </w:pPr>
      <w:r w:rsidRPr="00FD2CC3">
        <w:rPr>
          <w:szCs w:val="28"/>
          <w:lang w:val="vi-VN"/>
        </w:rPr>
        <w:t xml:space="preserve">+ Đơn vị thi công sẽ </w:t>
      </w:r>
      <w:r w:rsidRPr="00FD2CC3">
        <w:rPr>
          <w:szCs w:val="28"/>
        </w:rPr>
        <w:t>t</w:t>
      </w:r>
      <w:r w:rsidRPr="00FD2CC3">
        <w:rPr>
          <w:szCs w:val="28"/>
          <w:lang w:val="vi-VN"/>
        </w:rPr>
        <w:t xml:space="preserve">iến hành </w:t>
      </w:r>
      <w:r w:rsidRPr="00FD2CC3">
        <w:rPr>
          <w:szCs w:val="28"/>
        </w:rPr>
        <w:t xml:space="preserve">lắp đặt 02 </w:t>
      </w:r>
      <w:r w:rsidRPr="00FD2CC3">
        <w:rPr>
          <w:szCs w:val="28"/>
          <w:lang w:val="vi-VN"/>
        </w:rPr>
        <w:t>nhà vệ</w:t>
      </w:r>
      <w:r w:rsidRPr="00FD2CC3">
        <w:rPr>
          <w:szCs w:val="28"/>
        </w:rPr>
        <w:t xml:space="preserve"> di động đơn buồng tương ứng tại khu vực lán trại, vị trí đặt nhà vệ sinh di động phải đảm bảo khoảng cách tối thiểu 200m đối với khu vực lán trại công nhân.</w:t>
      </w:r>
    </w:p>
    <w:p w:rsidR="007C4572" w:rsidRDefault="0018066F" w:rsidP="007C4572">
      <w:pPr>
        <w:spacing w:before="60" w:after="0" w:line="360" w:lineRule="exact"/>
        <w:ind w:firstLine="720"/>
        <w:jc w:val="both"/>
      </w:pPr>
      <w:r w:rsidRPr="00FD2CC3">
        <w:t>Thông số của nhà vệ sinh di động như sau:</w:t>
      </w:r>
    </w:p>
    <w:p w:rsidR="007C4572" w:rsidRDefault="0018066F" w:rsidP="007C4572">
      <w:pPr>
        <w:spacing w:before="60" w:after="0" w:line="360" w:lineRule="exact"/>
        <w:ind w:firstLine="720"/>
        <w:jc w:val="both"/>
      </w:pPr>
      <w:r w:rsidRPr="00FD2CC3">
        <w:t>+ Nhà vệ sinh di động vật liệu chế tạo bằng composite không han rỉ, bền với thời gian.</w:t>
      </w:r>
    </w:p>
    <w:p w:rsidR="007C4572" w:rsidRDefault="0018066F" w:rsidP="007C4572">
      <w:pPr>
        <w:spacing w:before="60" w:after="0" w:line="360" w:lineRule="exact"/>
        <w:ind w:firstLine="720"/>
        <w:jc w:val="both"/>
      </w:pPr>
      <w:r w:rsidRPr="00FD2CC3">
        <w:t>+ Chiều dài: 950 mm</w:t>
      </w:r>
    </w:p>
    <w:p w:rsidR="007C4572" w:rsidRDefault="0018066F" w:rsidP="007C4572">
      <w:pPr>
        <w:spacing w:before="60" w:after="0" w:line="360" w:lineRule="exact"/>
        <w:ind w:firstLine="720"/>
        <w:jc w:val="both"/>
      </w:pPr>
      <w:r w:rsidRPr="00FD2CC3">
        <w:t>+ Chiều rộng: 1.300 mm</w:t>
      </w:r>
    </w:p>
    <w:p w:rsidR="007C4572" w:rsidRDefault="0018066F" w:rsidP="007C4572">
      <w:pPr>
        <w:spacing w:before="60" w:after="0" w:line="360" w:lineRule="exact"/>
        <w:ind w:firstLine="720"/>
        <w:jc w:val="both"/>
      </w:pPr>
      <w:r w:rsidRPr="00FD2CC3">
        <w:t>+ Chiều cao: 2.500 mm</w:t>
      </w:r>
    </w:p>
    <w:p w:rsidR="007C4572" w:rsidRDefault="0018066F" w:rsidP="007C4572">
      <w:pPr>
        <w:spacing w:before="60" w:after="0" w:line="360" w:lineRule="exact"/>
        <w:ind w:firstLine="720"/>
        <w:jc w:val="both"/>
      </w:pPr>
      <w:r w:rsidRPr="00FD2CC3">
        <w:t>+ Dung tích bể nước sạch: 500 lít</w:t>
      </w:r>
    </w:p>
    <w:p w:rsidR="007C4572" w:rsidRDefault="0018066F" w:rsidP="007C4572">
      <w:pPr>
        <w:spacing w:before="60" w:after="0" w:line="360" w:lineRule="exact"/>
        <w:ind w:firstLine="720"/>
        <w:jc w:val="both"/>
      </w:pPr>
      <w:r w:rsidRPr="00FD2CC3">
        <w:t>+ Dung tích bể chứa chất thải: 2m</w:t>
      </w:r>
      <w:r w:rsidRPr="00FD2CC3">
        <w:rPr>
          <w:vertAlign w:val="superscript"/>
        </w:rPr>
        <w:t>3</w:t>
      </w:r>
      <w:r w:rsidRPr="00FD2CC3">
        <w:t>.</w:t>
      </w:r>
    </w:p>
    <w:p w:rsidR="004A5F1E" w:rsidRPr="00FD2CC3" w:rsidRDefault="0018066F" w:rsidP="007C4572">
      <w:pPr>
        <w:spacing w:before="60" w:after="0" w:line="360" w:lineRule="exact"/>
        <w:ind w:firstLine="720"/>
        <w:jc w:val="both"/>
        <w:rPr>
          <w:lang w:val="nl-NL"/>
        </w:rPr>
      </w:pPr>
      <w:r w:rsidRPr="00FD2CC3">
        <w:t>Chất thải từ nhà vệ sinh di động dự kiến thuê đơn vị có chức năng trên địa bàn thu gom và xử lý hàng ngày.</w:t>
      </w:r>
      <w:r w:rsidR="007C4572">
        <w:t xml:space="preserve"> </w:t>
      </w:r>
      <w:r w:rsidRPr="00FD2CC3">
        <w:rPr>
          <w:lang w:val="nl-NL"/>
        </w:rPr>
        <w:t>Trong quá trình thi công, nhà vệ sinh di động sẽ được bố trí thuận tiện với hoạt động thi công của công nhân, đồng thời tránh xa nguồn nước mặt nhằm hạn chế tác động đến môi trường nước khi có sự cố rò rỉ.</w:t>
      </w:r>
    </w:p>
    <w:p w:rsidR="004A5F1E" w:rsidRPr="00FD2CC3" w:rsidRDefault="0018066F">
      <w:pPr>
        <w:jc w:val="center"/>
        <w:rPr>
          <w:lang w:val="nl-NL"/>
        </w:rPr>
      </w:pPr>
      <w:r w:rsidRPr="00FD2CC3">
        <w:rPr>
          <w:noProof/>
          <w:szCs w:val="28"/>
        </w:rPr>
        <w:drawing>
          <wp:inline distT="0" distB="0" distL="114300" distR="114300">
            <wp:extent cx="3774440" cy="2150745"/>
            <wp:effectExtent l="0" t="0" r="5080" b="13335"/>
            <wp:docPr id="21" name="Picture 5" descr="1291284132_143244423_3-Nha-Ve-Sinh-Di-dong-Toilet-Nha-Ve-Sinh-Cong-Trinh-Xay-Dung-Kinh-doanh-Cong-nghiep-1291284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descr="1291284132_143244423_3-Nha-Ve-Sinh-Di-dong-Toilet-Nha-Ve-Sinh-Cong-Trinh-Xay-Dung-Kinh-doanh-Cong-nghiep-1291284132"/>
                    <pic:cNvPicPr>
                      <a:picLocks noChangeAspect="1"/>
                    </pic:cNvPicPr>
                  </pic:nvPicPr>
                  <pic:blipFill>
                    <a:blip r:embed="rId12"/>
                    <a:stretch>
                      <a:fillRect/>
                    </a:stretch>
                  </pic:blipFill>
                  <pic:spPr>
                    <a:xfrm>
                      <a:off x="0" y="0"/>
                      <a:ext cx="3774440" cy="2150745"/>
                    </a:xfrm>
                    <a:prstGeom prst="rect">
                      <a:avLst/>
                    </a:prstGeom>
                    <a:noFill/>
                    <a:ln>
                      <a:noFill/>
                    </a:ln>
                  </pic:spPr>
                </pic:pic>
              </a:graphicData>
            </a:graphic>
          </wp:inline>
        </w:drawing>
      </w:r>
    </w:p>
    <w:p w:rsidR="004A5F1E" w:rsidRPr="00FD2CC3" w:rsidRDefault="0018066F">
      <w:pPr>
        <w:pStyle w:val="Caption"/>
        <w:rPr>
          <w:b w:val="0"/>
          <w:color w:val="auto"/>
          <w:szCs w:val="28"/>
        </w:rPr>
      </w:pPr>
      <w:bookmarkStart w:id="712" w:name="_Toc58832135"/>
      <w:bookmarkStart w:id="713" w:name="_Toc56091359"/>
      <w:r w:rsidRPr="00FD2CC3">
        <w:rPr>
          <w:b w:val="0"/>
          <w:color w:val="auto"/>
          <w:szCs w:val="28"/>
        </w:rPr>
        <w:t xml:space="preserve">Hình ảnh </w:t>
      </w:r>
      <w:r w:rsidR="00D16B9D" w:rsidRPr="00FD2CC3">
        <w:rPr>
          <w:b w:val="0"/>
          <w:color w:val="auto"/>
          <w:szCs w:val="28"/>
        </w:rPr>
        <w:fldChar w:fldCharType="begin"/>
      </w:r>
      <w:r w:rsidRPr="00FD2CC3">
        <w:rPr>
          <w:b w:val="0"/>
          <w:color w:val="auto"/>
          <w:szCs w:val="28"/>
        </w:rPr>
        <w:instrText xml:space="preserve"> SEQ Hình_ảnh \* ARABIC </w:instrText>
      </w:r>
      <w:r w:rsidR="00D16B9D" w:rsidRPr="00FD2CC3">
        <w:rPr>
          <w:b w:val="0"/>
          <w:color w:val="auto"/>
          <w:szCs w:val="28"/>
        </w:rPr>
        <w:fldChar w:fldCharType="separate"/>
      </w:r>
      <w:r w:rsidR="00365CA2">
        <w:rPr>
          <w:b w:val="0"/>
          <w:noProof/>
          <w:color w:val="auto"/>
          <w:szCs w:val="28"/>
        </w:rPr>
        <w:t>1</w:t>
      </w:r>
      <w:r w:rsidR="00D16B9D" w:rsidRPr="00FD2CC3">
        <w:rPr>
          <w:b w:val="0"/>
          <w:color w:val="auto"/>
          <w:szCs w:val="28"/>
        </w:rPr>
        <w:fldChar w:fldCharType="end"/>
      </w:r>
      <w:r w:rsidRPr="00FD2CC3">
        <w:rPr>
          <w:b w:val="0"/>
          <w:color w:val="auto"/>
          <w:szCs w:val="28"/>
        </w:rPr>
        <w:t>: Hình ảnh minh họa nhà vệ sinh di động đơn</w:t>
      </w:r>
      <w:bookmarkEnd w:id="712"/>
      <w:bookmarkEnd w:id="713"/>
    </w:p>
    <w:p w:rsidR="004A5F1E" w:rsidRPr="00FD2CC3" w:rsidRDefault="0018066F">
      <w:pPr>
        <w:spacing w:before="60" w:after="0" w:line="360" w:lineRule="exact"/>
        <w:ind w:firstLine="720"/>
        <w:jc w:val="both"/>
        <w:rPr>
          <w:szCs w:val="28"/>
          <w:lang w:val="vi-VN"/>
        </w:rPr>
      </w:pPr>
      <w:r w:rsidRPr="00FD2CC3">
        <w:rPr>
          <w:bCs/>
          <w:i/>
          <w:iCs/>
          <w:szCs w:val="28"/>
        </w:rPr>
        <w:t>*</w:t>
      </w:r>
      <w:r w:rsidRPr="00FD2CC3">
        <w:rPr>
          <w:bCs/>
          <w:i/>
          <w:iCs/>
          <w:szCs w:val="28"/>
          <w:lang w:val="vi-VN"/>
        </w:rPr>
        <w:t xml:space="preserve"> N</w:t>
      </w:r>
      <w:r w:rsidRPr="00FD2CC3">
        <w:rPr>
          <w:i/>
          <w:iCs/>
          <w:szCs w:val="28"/>
          <w:lang w:val="vi-VN"/>
        </w:rPr>
        <w:t>ước thải từ quá trình xây dựng:</w:t>
      </w:r>
    </w:p>
    <w:p w:rsidR="004A5F1E" w:rsidRPr="00FD2CC3" w:rsidRDefault="0018066F">
      <w:pPr>
        <w:spacing w:before="60" w:after="0" w:line="360" w:lineRule="exact"/>
        <w:ind w:firstLine="720"/>
        <w:jc w:val="both"/>
        <w:rPr>
          <w:szCs w:val="28"/>
          <w:lang w:val="vi-VN"/>
        </w:rPr>
      </w:pPr>
      <w:r w:rsidRPr="00FD2CC3">
        <w:rPr>
          <w:iCs/>
          <w:szCs w:val="28"/>
          <w:lang w:val="vi-VN"/>
        </w:rPr>
        <w:lastRenderedPageBreak/>
        <w:t xml:space="preserve">- </w:t>
      </w:r>
      <w:r w:rsidRPr="00FD2CC3">
        <w:rPr>
          <w:szCs w:val="28"/>
          <w:lang w:val="vi-VN"/>
        </w:rPr>
        <w:t xml:space="preserve">Đơn vị thi công khai thông tuyến thoát nước tự nhiên có trong khu vực dự án và đào rãnh thu gom nước xung quanh chân công trình để thoát nước. Nước thải sau thu gom sẽ chảy qua 01 hố ga lắng cặn </w:t>
      </w:r>
      <w:r w:rsidR="00853F14" w:rsidRPr="00FD2CC3">
        <w:rPr>
          <w:szCs w:val="28"/>
        </w:rPr>
        <w:t>kích thước (1,2x1,2x1,5)m,</w:t>
      </w:r>
      <w:r w:rsidRPr="00FD2CC3">
        <w:rPr>
          <w:szCs w:val="28"/>
          <w:lang w:val="vi-VN"/>
        </w:rPr>
        <w:t xml:space="preserve"> thể tích khoảng 2</w:t>
      </w:r>
      <w:r w:rsidR="00853F14" w:rsidRPr="00FD2CC3">
        <w:rPr>
          <w:szCs w:val="28"/>
        </w:rPr>
        <w:t>,1</w:t>
      </w:r>
      <w:r w:rsidRPr="00FD2CC3">
        <w:rPr>
          <w:szCs w:val="28"/>
          <w:lang w:val="vi-VN"/>
        </w:rPr>
        <w:t>m</w:t>
      </w:r>
      <w:r w:rsidRPr="00FD2CC3">
        <w:rPr>
          <w:szCs w:val="28"/>
          <w:vertAlign w:val="superscript"/>
          <w:lang w:val="vi-VN"/>
        </w:rPr>
        <w:t>3</w:t>
      </w:r>
      <w:r w:rsidRPr="00FD2CC3">
        <w:rPr>
          <w:szCs w:val="28"/>
          <w:lang w:val="vi-VN"/>
        </w:rPr>
        <w:t xml:space="preserve"> trước khi thoát ra </w:t>
      </w:r>
      <w:r w:rsidR="00853F14" w:rsidRPr="00FD2CC3">
        <w:rPr>
          <w:szCs w:val="28"/>
        </w:rPr>
        <w:t xml:space="preserve">mương </w:t>
      </w:r>
      <w:r w:rsidR="007C4572">
        <w:rPr>
          <w:szCs w:val="28"/>
        </w:rPr>
        <w:t>tiêu</w:t>
      </w:r>
      <w:r w:rsidR="00853F14" w:rsidRPr="00FD2CC3">
        <w:rPr>
          <w:szCs w:val="28"/>
        </w:rPr>
        <w:t xml:space="preserve"> phía Đông dự án</w:t>
      </w:r>
      <w:r w:rsidRPr="00FD2CC3">
        <w:rPr>
          <w:szCs w:val="28"/>
          <w:lang w:val="vi-VN"/>
        </w:rPr>
        <w:t>.</w:t>
      </w:r>
    </w:p>
    <w:p w:rsidR="004A5F1E" w:rsidRPr="00FD2CC3" w:rsidRDefault="0018066F">
      <w:pPr>
        <w:spacing w:before="60" w:after="0" w:line="360" w:lineRule="exact"/>
        <w:ind w:firstLine="720"/>
        <w:jc w:val="both"/>
        <w:rPr>
          <w:iCs/>
          <w:szCs w:val="28"/>
          <w:lang w:val="vi-VN"/>
        </w:rPr>
      </w:pPr>
      <w:r w:rsidRPr="00FD2CC3">
        <w:rPr>
          <w:iCs/>
          <w:szCs w:val="28"/>
          <w:lang w:val="vi-VN"/>
        </w:rPr>
        <w:t>- Đơn vị thi công thường xuyên kiểm tra vệ sinh, nạo vét bùn cặn tại đường cống, không để bùn đất, rác xâm nhập vào đường thoát nước.</w:t>
      </w:r>
    </w:p>
    <w:p w:rsidR="004A5F1E" w:rsidRPr="00FD2CC3" w:rsidRDefault="0018066F">
      <w:pPr>
        <w:spacing w:before="60" w:after="0" w:line="360" w:lineRule="exact"/>
        <w:ind w:firstLine="720"/>
        <w:jc w:val="both"/>
        <w:rPr>
          <w:iCs/>
          <w:szCs w:val="28"/>
          <w:lang w:val="vi-VN"/>
        </w:rPr>
      </w:pPr>
      <w:r w:rsidRPr="00FD2CC3">
        <w:rPr>
          <w:iCs/>
          <w:szCs w:val="28"/>
          <w:lang w:val="vi-VN"/>
        </w:rPr>
        <w:t>- Yêu cầu công nhân sử dụng nước theo đúng định mức trong quá trình đảo trộn xi măng, đất, cát,… để hạn chế phát sinh nước thải ra môi trường bên ngoài.</w:t>
      </w:r>
    </w:p>
    <w:p w:rsidR="004A5F1E" w:rsidRPr="00FD2CC3" w:rsidRDefault="0018066F">
      <w:pPr>
        <w:autoSpaceDE w:val="0"/>
        <w:autoSpaceDN w:val="0"/>
        <w:adjustRightInd w:val="0"/>
        <w:spacing w:before="60" w:after="0" w:line="360" w:lineRule="exact"/>
        <w:ind w:firstLine="720"/>
        <w:jc w:val="both"/>
        <w:rPr>
          <w:szCs w:val="28"/>
          <w:lang w:val="vi-VN"/>
        </w:rPr>
      </w:pPr>
      <w:r w:rsidRPr="00FD2CC3">
        <w:rPr>
          <w:szCs w:val="28"/>
          <w:lang w:val="vi-VN"/>
        </w:rPr>
        <w:t>- Quy hoạch khu tập kết nguyên vật liệu, chất thải xây dựng cách xa hệ thống rãnh thoát nước mưa tạm thời không để rơi vãi chất thải ảnh hưởng đến hệ thống thoát nước.</w:t>
      </w:r>
    </w:p>
    <w:p w:rsidR="004A5F1E" w:rsidRPr="00FD2CC3" w:rsidRDefault="0018066F">
      <w:pPr>
        <w:spacing w:before="60" w:after="0" w:line="360" w:lineRule="exact"/>
        <w:ind w:firstLine="709"/>
        <w:jc w:val="both"/>
        <w:rPr>
          <w:szCs w:val="28"/>
          <w:lang w:val="vi-VN"/>
        </w:rPr>
      </w:pPr>
      <w:r w:rsidRPr="00FD2CC3">
        <w:rPr>
          <w:szCs w:val="28"/>
          <w:lang w:val="vi-VN"/>
        </w:rPr>
        <w:t>Ngoài ra, đơn vị thi công ưu tiên sử dụng bê tông thương phẩm nhằm hạn chế nước thải phát sinh.</w:t>
      </w:r>
    </w:p>
    <w:p w:rsidR="004A5F1E" w:rsidRPr="00FD2CC3" w:rsidRDefault="0018066F">
      <w:pPr>
        <w:pStyle w:val="Ng"/>
        <w:spacing w:after="0"/>
        <w:rPr>
          <w:szCs w:val="28"/>
        </w:rPr>
      </w:pPr>
      <w:r w:rsidRPr="00FD2CC3">
        <w:rPr>
          <w:szCs w:val="28"/>
          <w:lang w:val="vi-VN"/>
        </w:rPr>
        <w:t>*</w:t>
      </w:r>
      <w:r w:rsidRPr="00FD2CC3">
        <w:rPr>
          <w:szCs w:val="28"/>
        </w:rPr>
        <w:t xml:space="preserve"> Đối với nước mưa chảy tràn</w:t>
      </w:r>
    </w:p>
    <w:p w:rsidR="004A5F1E" w:rsidRPr="007C4572" w:rsidRDefault="0018066F">
      <w:pPr>
        <w:spacing w:before="60" w:after="0" w:line="360" w:lineRule="exact"/>
        <w:ind w:firstLine="720"/>
        <w:jc w:val="both"/>
        <w:rPr>
          <w:szCs w:val="28"/>
          <w:lang w:val="vi-VN"/>
        </w:rPr>
      </w:pPr>
      <w:bookmarkStart w:id="714" w:name="_Toc341693884"/>
      <w:r w:rsidRPr="007C4572">
        <w:rPr>
          <w:szCs w:val="28"/>
          <w:lang w:val="vi-VN"/>
        </w:rPr>
        <w:t>Để hạn chế sự ứ đọng nước mưa gây ngập úng cục bộ tại khu vực, giảm thiểu khả năng nước mưa mang theo các chất ô nhiễm trên mặt đất gây tác động tiêu cực cho nguồn tiếp nhận, chủ dự án đưa ra các giải pháp phòng ngừa và giảm thiểu như sau:</w:t>
      </w:r>
      <w:bookmarkEnd w:id="714"/>
    </w:p>
    <w:p w:rsidR="004A5F1E" w:rsidRPr="00FD2CC3" w:rsidRDefault="0018066F">
      <w:pPr>
        <w:spacing w:before="60" w:after="0" w:line="360" w:lineRule="exact"/>
        <w:ind w:firstLine="720"/>
        <w:jc w:val="both"/>
        <w:rPr>
          <w:szCs w:val="28"/>
          <w:lang w:val="vi-VN"/>
        </w:rPr>
      </w:pPr>
      <w:bookmarkStart w:id="715" w:name="_Toc341693885"/>
      <w:r w:rsidRPr="00FD2CC3">
        <w:rPr>
          <w:szCs w:val="28"/>
          <w:lang w:val="vi-VN"/>
        </w:rPr>
        <w:t>- Tiến hành che chắn nguyên vật liệu tập kết tại công trường để hạn chế nước mưa cuốn trôi các tạp chất bẩn;</w:t>
      </w:r>
      <w:bookmarkEnd w:id="715"/>
    </w:p>
    <w:p w:rsidR="004A5F1E" w:rsidRPr="00FD2CC3" w:rsidRDefault="0018066F">
      <w:pPr>
        <w:spacing w:before="60" w:after="0" w:line="360" w:lineRule="exact"/>
        <w:ind w:firstLine="720"/>
        <w:jc w:val="both"/>
        <w:rPr>
          <w:szCs w:val="28"/>
          <w:lang w:val="vi-VN"/>
        </w:rPr>
      </w:pPr>
      <w:r w:rsidRPr="00FD2CC3">
        <w:rPr>
          <w:szCs w:val="28"/>
          <w:lang w:val="vi-VN"/>
        </w:rPr>
        <w:t>- Bố trí hố ga lắng cặn và rãnh tiêu thoát nước kịp thời, tránh hiện tượng ngập úng cục bộ.</w:t>
      </w:r>
    </w:p>
    <w:p w:rsidR="004A5F1E" w:rsidRPr="00FD2CC3" w:rsidRDefault="0018066F">
      <w:pPr>
        <w:spacing w:before="60" w:after="0" w:line="360" w:lineRule="exact"/>
        <w:ind w:firstLine="720"/>
        <w:jc w:val="both"/>
        <w:rPr>
          <w:szCs w:val="28"/>
          <w:lang w:val="vi-VN"/>
        </w:rPr>
      </w:pPr>
      <w:bookmarkStart w:id="716" w:name="_Toc341693886"/>
      <w:r w:rsidRPr="00FD2CC3">
        <w:rPr>
          <w:szCs w:val="28"/>
          <w:lang w:val="vi-VN"/>
        </w:rPr>
        <w:t>- Cử công nhân thu dọn các chất thải rắn, phế liệu sau mỗi ngày làm việc.</w:t>
      </w:r>
      <w:bookmarkEnd w:id="716"/>
    </w:p>
    <w:p w:rsidR="004A5F1E" w:rsidRPr="00FD2CC3" w:rsidRDefault="0018066F">
      <w:pPr>
        <w:spacing w:before="60" w:after="0" w:line="360" w:lineRule="exact"/>
        <w:ind w:firstLine="720"/>
        <w:jc w:val="both"/>
        <w:rPr>
          <w:szCs w:val="28"/>
          <w:lang w:val="vi-VN"/>
        </w:rPr>
      </w:pPr>
      <w:r w:rsidRPr="00FD2CC3">
        <w:rPr>
          <w:szCs w:val="28"/>
          <w:lang w:val="vi-VN"/>
        </w:rPr>
        <w:t>- Không để tạo trên mặt bằng các thùng vũng đọng nước.</w:t>
      </w:r>
    </w:p>
    <w:p w:rsidR="004A5F1E" w:rsidRPr="00FD2CC3" w:rsidRDefault="0018066F">
      <w:pPr>
        <w:spacing w:before="60" w:after="0" w:line="360" w:lineRule="exact"/>
        <w:jc w:val="both"/>
        <w:rPr>
          <w:b/>
          <w:i/>
          <w:lang w:val="vi-VN"/>
        </w:rPr>
      </w:pPr>
      <w:r w:rsidRPr="00FD2CC3">
        <w:rPr>
          <w:b/>
          <w:i/>
          <w:lang w:val="vi-VN"/>
        </w:rPr>
        <w:t>D. Biện pháp giảm thiểu tiếng ồn.</w:t>
      </w:r>
    </w:p>
    <w:p w:rsidR="004A5F1E" w:rsidRPr="00FD2CC3" w:rsidRDefault="0018066F">
      <w:pPr>
        <w:spacing w:before="60" w:after="0" w:line="360" w:lineRule="exact"/>
        <w:ind w:firstLine="720"/>
        <w:jc w:val="both"/>
        <w:rPr>
          <w:szCs w:val="28"/>
          <w:lang w:val="vi-VN"/>
        </w:rPr>
      </w:pPr>
      <w:bookmarkStart w:id="717" w:name="_Toc341693887"/>
      <w:r w:rsidRPr="00FD2CC3">
        <w:rPr>
          <w:szCs w:val="28"/>
          <w:lang w:val="vi-VN"/>
        </w:rPr>
        <w:t>- Bố trí vị trí đặt thiết bị xây dựng xa khu vực gần khu dân cư, có kế hoạch sử dụng thiết bị hợp lý tránh sử dụng đồng thời nhiều thiết bị</w:t>
      </w:r>
      <w:bookmarkEnd w:id="717"/>
      <w:r w:rsidRPr="00FD2CC3">
        <w:rPr>
          <w:szCs w:val="28"/>
          <w:lang w:val="vi-VN"/>
        </w:rPr>
        <w:t>.</w:t>
      </w:r>
    </w:p>
    <w:p w:rsidR="004A5F1E" w:rsidRPr="00FD2CC3" w:rsidRDefault="0018066F">
      <w:pPr>
        <w:spacing w:before="60" w:after="0" w:line="360" w:lineRule="exact"/>
        <w:ind w:firstLine="720"/>
        <w:jc w:val="both"/>
        <w:rPr>
          <w:szCs w:val="28"/>
          <w:lang w:val="vi-VN"/>
        </w:rPr>
      </w:pPr>
      <w:bookmarkStart w:id="718" w:name="_Toc341693888"/>
      <w:r w:rsidRPr="00FD2CC3">
        <w:rPr>
          <w:szCs w:val="28"/>
          <w:lang w:val="vi-VN"/>
        </w:rPr>
        <w:t xml:space="preserve">- </w:t>
      </w:r>
      <w:r w:rsidRPr="00FD2CC3">
        <w:rPr>
          <w:szCs w:val="28"/>
        </w:rPr>
        <w:t>Bố trí</w:t>
      </w:r>
      <w:r w:rsidRPr="00FD2CC3">
        <w:rPr>
          <w:szCs w:val="28"/>
          <w:lang w:val="vi-VN"/>
        </w:rPr>
        <w:t xml:space="preserve"> thời gian</w:t>
      </w:r>
      <w:r w:rsidRPr="00FD2CC3">
        <w:rPr>
          <w:szCs w:val="28"/>
        </w:rPr>
        <w:t xml:space="preserve"> vận chuyển cát san lấp và</w:t>
      </w:r>
      <w:r w:rsidRPr="00FD2CC3">
        <w:rPr>
          <w:szCs w:val="28"/>
          <w:lang w:val="vi-VN"/>
        </w:rPr>
        <w:t xml:space="preserve"> vận hành thiết bị</w:t>
      </w:r>
      <w:r w:rsidRPr="00FD2CC3">
        <w:rPr>
          <w:szCs w:val="28"/>
        </w:rPr>
        <w:t xml:space="preserve"> thi công</w:t>
      </w:r>
      <w:r w:rsidRPr="00FD2CC3">
        <w:rPr>
          <w:szCs w:val="28"/>
          <w:lang w:val="vi-VN"/>
        </w:rPr>
        <w:t>, tránh vận hành trong thời gian nghỉ trưa và vào ban đêm</w:t>
      </w:r>
      <w:bookmarkEnd w:id="718"/>
      <w:r w:rsidRPr="00FD2CC3">
        <w:rPr>
          <w:szCs w:val="28"/>
          <w:lang w:val="vi-VN"/>
        </w:rPr>
        <w:t>,</w:t>
      </w:r>
    </w:p>
    <w:p w:rsidR="004A5F1E" w:rsidRPr="00FD2CC3" w:rsidRDefault="0018066F">
      <w:pPr>
        <w:spacing w:before="60" w:after="0" w:line="360" w:lineRule="exact"/>
        <w:ind w:firstLine="720"/>
        <w:jc w:val="both"/>
        <w:rPr>
          <w:szCs w:val="28"/>
          <w:lang w:val="vi-VN"/>
        </w:rPr>
      </w:pPr>
      <w:r w:rsidRPr="00FD2CC3">
        <w:rPr>
          <w:szCs w:val="28"/>
        </w:rPr>
        <w:t xml:space="preserve">- </w:t>
      </w:r>
      <w:r w:rsidRPr="00FD2CC3">
        <w:rPr>
          <w:szCs w:val="28"/>
          <w:lang w:val="vi-VN"/>
        </w:rPr>
        <w:t>Không sử dụng máy móc thiết bị quá cũ trong thi công</w:t>
      </w:r>
      <w:r w:rsidRPr="00FD2CC3">
        <w:rPr>
          <w:szCs w:val="28"/>
        </w:rPr>
        <w:t xml:space="preserve"> xây dựng</w:t>
      </w:r>
      <w:r w:rsidRPr="00FD2CC3">
        <w:rPr>
          <w:szCs w:val="28"/>
          <w:lang w:val="vi-VN"/>
        </w:rPr>
        <w:t>.</w:t>
      </w:r>
    </w:p>
    <w:p w:rsidR="004A5F1E" w:rsidRPr="00FD2CC3" w:rsidRDefault="0018066F">
      <w:pPr>
        <w:spacing w:before="60" w:after="0" w:line="360" w:lineRule="exact"/>
        <w:ind w:firstLine="720"/>
        <w:jc w:val="both"/>
        <w:rPr>
          <w:szCs w:val="28"/>
          <w:lang w:val="vi-VN"/>
        </w:rPr>
      </w:pPr>
      <w:bookmarkStart w:id="719" w:name="_Toc341693889"/>
      <w:r w:rsidRPr="00FD2CC3">
        <w:rPr>
          <w:szCs w:val="28"/>
          <w:lang w:val="vi-VN"/>
        </w:rPr>
        <w:t>- Quy định tốc độ xe ra vào công trình, vận hành máy móc đúng thông số kỹ thuật đã quy định.</w:t>
      </w:r>
      <w:bookmarkEnd w:id="719"/>
    </w:p>
    <w:p w:rsidR="004A5F1E" w:rsidRPr="00FD2CC3" w:rsidRDefault="0018066F">
      <w:pPr>
        <w:spacing w:before="60" w:after="0" w:line="360" w:lineRule="exact"/>
        <w:ind w:firstLine="720"/>
        <w:jc w:val="both"/>
        <w:rPr>
          <w:szCs w:val="28"/>
          <w:lang w:val="vi-VN"/>
        </w:rPr>
      </w:pPr>
      <w:r w:rsidRPr="00FD2CC3">
        <w:rPr>
          <w:szCs w:val="28"/>
          <w:lang w:val="vi-VN"/>
        </w:rPr>
        <w:t>- Trong quá trình thi công, việc đóng cọc bê tông dùng phương pháp ép nén cọc, không dùng búa máy.</w:t>
      </w:r>
    </w:p>
    <w:p w:rsidR="004A5F1E" w:rsidRPr="00FD2CC3" w:rsidRDefault="0018066F">
      <w:pPr>
        <w:spacing w:before="60" w:after="0" w:line="360" w:lineRule="exact"/>
        <w:ind w:firstLine="720"/>
        <w:jc w:val="both"/>
        <w:rPr>
          <w:bCs/>
          <w:iCs/>
          <w:lang w:val="vi-VN"/>
        </w:rPr>
      </w:pPr>
      <w:r w:rsidRPr="00FD2CC3">
        <w:rPr>
          <w:bCs/>
          <w:iCs/>
          <w:lang w:val="vi-VN"/>
        </w:rPr>
        <w:t>- Không làm việc vào những giờ nghỉ ngơi từ 22h hôm trước đến 6h sáng ngày hôm sau và từ 11h đến 13h.</w:t>
      </w:r>
    </w:p>
    <w:p w:rsidR="004A5F1E" w:rsidRPr="00FD2CC3" w:rsidRDefault="0018066F">
      <w:pPr>
        <w:spacing w:before="60" w:after="0" w:line="360" w:lineRule="exact"/>
        <w:ind w:firstLine="720"/>
        <w:jc w:val="both"/>
        <w:rPr>
          <w:lang w:val="vi-VN"/>
        </w:rPr>
      </w:pPr>
      <w:r w:rsidRPr="00FD2CC3">
        <w:rPr>
          <w:lang w:val="vi-VN"/>
        </w:rPr>
        <w:lastRenderedPageBreak/>
        <w:t>- Trang bị nút tai chống ồn cho công nhân lao động</w:t>
      </w:r>
      <w:r w:rsidRPr="00FD2CC3">
        <w:t xml:space="preserve"> tham gia nạo vét và thi công trên </w:t>
      </w:r>
      <w:r w:rsidRPr="00FD2CC3">
        <w:rPr>
          <w:lang w:val="vi-VN"/>
        </w:rPr>
        <w:t>công trường.</w:t>
      </w:r>
    </w:p>
    <w:p w:rsidR="004A5F1E" w:rsidRPr="00FD2CC3" w:rsidRDefault="0018066F">
      <w:pPr>
        <w:spacing w:before="60" w:after="0" w:line="360" w:lineRule="exact"/>
        <w:jc w:val="both"/>
        <w:rPr>
          <w:b/>
          <w:i/>
          <w:lang w:val="vi-VN"/>
        </w:rPr>
      </w:pPr>
      <w:r w:rsidRPr="00FD2CC3">
        <w:rPr>
          <w:b/>
          <w:i/>
          <w:lang w:val="vi-VN"/>
        </w:rPr>
        <w:t>E. Biện pháp giảm thiểu độ rung.</w:t>
      </w:r>
    </w:p>
    <w:p w:rsidR="004A5F1E" w:rsidRPr="00FD2CC3" w:rsidRDefault="0018066F">
      <w:pPr>
        <w:widowControl w:val="0"/>
        <w:spacing w:before="60" w:after="0" w:line="360" w:lineRule="exact"/>
        <w:ind w:firstLine="720"/>
        <w:jc w:val="both"/>
        <w:rPr>
          <w:szCs w:val="28"/>
          <w:lang w:val="vi-VN"/>
        </w:rPr>
      </w:pPr>
      <w:r w:rsidRPr="00FD2CC3">
        <w:rPr>
          <w:szCs w:val="28"/>
          <w:lang w:val="vi-VN"/>
        </w:rPr>
        <w:t>-</w:t>
      </w:r>
      <w:r w:rsidR="007C4572">
        <w:rPr>
          <w:szCs w:val="28"/>
        </w:rPr>
        <w:t xml:space="preserve"> </w:t>
      </w:r>
      <w:r w:rsidRPr="00FD2CC3">
        <w:rPr>
          <w:szCs w:val="28"/>
          <w:lang w:val="vi-VN"/>
        </w:rPr>
        <w:t>Biện pháp kết cấu: Cân bằng máy, lắp các bộ tắt chấn động,...</w:t>
      </w:r>
    </w:p>
    <w:p w:rsidR="004A5F1E" w:rsidRPr="00FD2CC3" w:rsidRDefault="0018066F">
      <w:pPr>
        <w:widowControl w:val="0"/>
        <w:spacing w:before="60" w:after="0" w:line="360" w:lineRule="exact"/>
        <w:ind w:firstLine="720"/>
        <w:jc w:val="both"/>
        <w:rPr>
          <w:lang w:val="vi-VN"/>
        </w:rPr>
      </w:pPr>
      <w:r w:rsidRPr="00FD2CC3">
        <w:rPr>
          <w:szCs w:val="28"/>
          <w:lang w:val="vi-VN"/>
        </w:rPr>
        <w:t>- Biện pháp dùng kết cấu đàn hồi giảm rung như hộp dầu giảm chấn, đệm đàn hồi kim loại, gối đàn hồi cao su,... được lắp giữa máy và bệ máy đồng thời định kỳ kiểm tra hoặc thay thế.</w:t>
      </w:r>
      <w:r w:rsidRPr="00FD2CC3">
        <w:rPr>
          <w:lang w:val="vi-VN"/>
        </w:rPr>
        <w:t xml:space="preserve"> Kiểm tra thường xuyên và sửa chữa kịp thời các chi tiết máy bị mòn và hư hỏng.</w:t>
      </w:r>
    </w:p>
    <w:p w:rsidR="004A5F1E" w:rsidRPr="00FD2CC3" w:rsidRDefault="0018066F">
      <w:pPr>
        <w:spacing w:before="60" w:after="0" w:line="360" w:lineRule="exact"/>
        <w:ind w:firstLine="720"/>
        <w:jc w:val="both"/>
        <w:rPr>
          <w:lang w:val="vi-VN"/>
        </w:rPr>
      </w:pPr>
      <w:r w:rsidRPr="00FD2CC3">
        <w:rPr>
          <w:lang w:val="vi-VN"/>
        </w:rPr>
        <w:t>- Bố trí khoảng cách vận hành giữa các thiết bị tránh sự cộng hưởng làm tăng độ rung của các loại máy móc.</w:t>
      </w:r>
    </w:p>
    <w:p w:rsidR="004A5F1E" w:rsidRPr="00FD2CC3" w:rsidRDefault="0018066F">
      <w:pPr>
        <w:spacing w:before="60" w:after="0" w:line="360" w:lineRule="exact"/>
        <w:jc w:val="both"/>
        <w:rPr>
          <w:b/>
          <w:i/>
          <w:szCs w:val="28"/>
          <w:lang w:val="vi-VN"/>
        </w:rPr>
      </w:pPr>
      <w:r w:rsidRPr="00FD2CC3">
        <w:rPr>
          <w:b/>
          <w:i/>
          <w:szCs w:val="28"/>
          <w:lang w:val="vi-VN"/>
        </w:rPr>
        <w:t>F. Biện pháp giảm thiểu nhiệt độ.</w:t>
      </w:r>
    </w:p>
    <w:p w:rsidR="004A5F1E" w:rsidRPr="00FD2CC3" w:rsidRDefault="0018066F">
      <w:pPr>
        <w:spacing w:before="60" w:after="0" w:line="360" w:lineRule="exact"/>
        <w:ind w:firstLine="720"/>
        <w:jc w:val="both"/>
        <w:rPr>
          <w:szCs w:val="28"/>
          <w:lang w:val="vi-VN"/>
        </w:rPr>
      </w:pPr>
      <w:r w:rsidRPr="00FD2CC3">
        <w:rPr>
          <w:szCs w:val="28"/>
          <w:lang w:val="vi-VN"/>
        </w:rPr>
        <w:t>- Công nhân được trang bị đầy đủ dụng cụ, bảo hộ lao động như quần áo bảo hộ, găng tay, mũ giầy, khẩu trang,.. để hạn chế nhiệt độ ảnh hưởng đến sức khỏe.</w:t>
      </w:r>
    </w:p>
    <w:p w:rsidR="004A5F1E" w:rsidRPr="00FD2CC3" w:rsidRDefault="0018066F">
      <w:pPr>
        <w:spacing w:before="60" w:after="0" w:line="360" w:lineRule="exact"/>
        <w:ind w:firstLine="720"/>
        <w:jc w:val="both"/>
        <w:rPr>
          <w:szCs w:val="28"/>
          <w:lang w:val="vi-VN"/>
        </w:rPr>
      </w:pPr>
      <w:r w:rsidRPr="00FD2CC3">
        <w:rPr>
          <w:szCs w:val="28"/>
          <w:lang w:val="vi-VN"/>
        </w:rPr>
        <w:t>- Thường xuyên cung cấp nước mát cho công nhân đặc biệt vào những ngày nắng nóng.</w:t>
      </w:r>
    </w:p>
    <w:p w:rsidR="004A5F1E" w:rsidRPr="00FD2CC3" w:rsidRDefault="0018066F">
      <w:pPr>
        <w:pStyle w:val="Heading4"/>
        <w:spacing w:before="60" w:after="0" w:line="360" w:lineRule="exact"/>
        <w:rPr>
          <w:i/>
          <w:sz w:val="28"/>
          <w:lang w:val="pt-BR"/>
        </w:rPr>
      </w:pPr>
      <w:r w:rsidRPr="00FD2CC3">
        <w:rPr>
          <w:bCs w:val="0"/>
          <w:i/>
          <w:sz w:val="28"/>
          <w:lang w:val="vi-VN"/>
        </w:rPr>
        <w:t>G.</w:t>
      </w:r>
      <w:r w:rsidRPr="00FD2CC3">
        <w:rPr>
          <w:i/>
          <w:sz w:val="28"/>
          <w:lang w:val="pt-BR"/>
        </w:rPr>
        <w:t>Giảm thiểu các ảnh hưởng khác trong giai đoạn thi công dự án:</w:t>
      </w:r>
    </w:p>
    <w:p w:rsidR="004A5F1E" w:rsidRPr="00FD2CC3" w:rsidRDefault="0018066F">
      <w:pPr>
        <w:spacing w:before="60" w:after="0" w:line="360" w:lineRule="exact"/>
        <w:ind w:firstLine="709"/>
        <w:jc w:val="both"/>
        <w:rPr>
          <w:szCs w:val="28"/>
          <w:lang w:val="vi-VN"/>
        </w:rPr>
      </w:pPr>
      <w:r w:rsidRPr="00FD2CC3">
        <w:rPr>
          <w:szCs w:val="28"/>
          <w:lang w:val="vi-VN"/>
        </w:rPr>
        <w:t>Chủ đầu tư kết hợp với các nhà thầu thi công thực hiện các biện pháp giảm thiểu các tác động không liên quan đến chất thải, cụ thể như sau:</w:t>
      </w:r>
    </w:p>
    <w:p w:rsidR="004A5F1E" w:rsidRPr="00FD2CC3" w:rsidRDefault="0018066F">
      <w:pPr>
        <w:spacing w:before="60" w:after="0" w:line="360" w:lineRule="exact"/>
        <w:ind w:firstLine="720"/>
        <w:jc w:val="both"/>
        <w:rPr>
          <w:i/>
          <w:szCs w:val="28"/>
          <w:lang w:val="vi-VN"/>
        </w:rPr>
      </w:pPr>
      <w:r w:rsidRPr="00FD2CC3">
        <w:rPr>
          <w:i/>
          <w:szCs w:val="28"/>
          <w:lang w:val="vi-VN"/>
        </w:rPr>
        <w:t>* Biện pháp giảm thiểu tác động đến an ninh, trật tự xã hội của địa phương.</w:t>
      </w:r>
    </w:p>
    <w:p w:rsidR="004A5F1E" w:rsidRPr="00FD2CC3" w:rsidRDefault="0018066F">
      <w:pPr>
        <w:spacing w:before="60" w:after="0" w:line="360" w:lineRule="exact"/>
        <w:ind w:firstLine="720"/>
        <w:jc w:val="both"/>
        <w:rPr>
          <w:lang w:val="vi-VN"/>
        </w:rPr>
      </w:pPr>
      <w:r w:rsidRPr="00FD2CC3">
        <w:rPr>
          <w:szCs w:val="28"/>
          <w:lang w:val="vi-VN"/>
        </w:rPr>
        <w:t>Chủ đầu tư và các nhà thầu thi công sẽ kết hợp với</w:t>
      </w:r>
      <w:r w:rsidRPr="00FD2CC3">
        <w:rPr>
          <w:lang w:val="vi-VN"/>
        </w:rPr>
        <w:t xml:space="preserve"> chính quyền địa phương thực hiện những giải pháp cụ thể sau:</w:t>
      </w:r>
    </w:p>
    <w:p w:rsidR="004A5F1E" w:rsidRPr="00FD2CC3" w:rsidRDefault="0018066F">
      <w:pPr>
        <w:spacing w:before="60" w:after="0" w:line="360" w:lineRule="exact"/>
        <w:ind w:firstLine="720"/>
        <w:jc w:val="both"/>
        <w:rPr>
          <w:lang w:val="vi-VN"/>
        </w:rPr>
      </w:pPr>
      <w:r w:rsidRPr="00FD2CC3">
        <w:rPr>
          <w:lang w:val="vi-VN"/>
        </w:rPr>
        <w:t>- Thực hiện kê khai tạm trú, tạm vắng cho công nhân từ các địa phương khác đến và quản lý các hoạt động của công nhân tại địa phương.</w:t>
      </w:r>
    </w:p>
    <w:p w:rsidR="004A5F1E" w:rsidRPr="00FD2CC3" w:rsidRDefault="0018066F">
      <w:pPr>
        <w:spacing w:before="60" w:after="0" w:line="360" w:lineRule="exact"/>
        <w:ind w:firstLine="720"/>
        <w:jc w:val="both"/>
        <w:rPr>
          <w:lang w:val="vi-VN"/>
        </w:rPr>
      </w:pPr>
      <w:r w:rsidRPr="00FD2CC3">
        <w:rPr>
          <w:lang w:val="vi-VN"/>
        </w:rPr>
        <w:t>- Ưu tiên tuyển dụng lực lượng lao động ngay tại địa phương góp phần giải quyết công ăn việc làm cho lao động địa phương và giảm được áp lực về tăng dân số cơ học, mâu thuẫn xã hội, an ninh trật tự.</w:t>
      </w:r>
    </w:p>
    <w:p w:rsidR="004A5F1E" w:rsidRPr="00FD2CC3" w:rsidRDefault="0018066F">
      <w:pPr>
        <w:spacing w:before="60" w:after="0" w:line="360" w:lineRule="exact"/>
        <w:ind w:firstLine="720"/>
        <w:jc w:val="both"/>
        <w:rPr>
          <w:lang w:val="vi-VN"/>
        </w:rPr>
      </w:pPr>
      <w:r w:rsidRPr="00FD2CC3">
        <w:rPr>
          <w:lang w:val="vi-VN"/>
        </w:rPr>
        <w:t>- Phát hiện và giải quyết kịp thời những mâu thuẫn, xung đột phát sinh giữa các công nhân xây dựng, giữa công nhân với người dân địa phương.</w:t>
      </w:r>
    </w:p>
    <w:p w:rsidR="004A5F1E" w:rsidRPr="00FD2CC3" w:rsidRDefault="0018066F">
      <w:pPr>
        <w:spacing w:before="60" w:after="0" w:line="360" w:lineRule="exact"/>
        <w:ind w:firstLine="720"/>
        <w:jc w:val="both"/>
        <w:rPr>
          <w:lang w:val="vi-VN"/>
        </w:rPr>
      </w:pPr>
      <w:r w:rsidRPr="00FD2CC3">
        <w:rPr>
          <w:lang w:val="vi-VN"/>
        </w:rPr>
        <w:t>- Đề ra hình thức xử phạt nghiêm đối với những trường hợp vi phạm nội quy, gây mất an ninh, trật tự xã hội tại địa phương; mắc các tệ nạn xã hội như tệ nạn cờ bạc, say rượu, sử dụng chất kích thích….</w:t>
      </w:r>
    </w:p>
    <w:p w:rsidR="004A5F1E" w:rsidRPr="00FD2CC3" w:rsidRDefault="0018066F">
      <w:pPr>
        <w:spacing w:before="60" w:after="0" w:line="360" w:lineRule="exact"/>
        <w:ind w:firstLine="720"/>
        <w:jc w:val="both"/>
        <w:rPr>
          <w:spacing w:val="-2"/>
          <w:szCs w:val="28"/>
          <w:lang w:val="vi-VN"/>
        </w:rPr>
      </w:pPr>
      <w:r w:rsidRPr="00FD2CC3">
        <w:rPr>
          <w:spacing w:val="-2"/>
          <w:szCs w:val="28"/>
          <w:lang w:val="vi-VN"/>
        </w:rPr>
        <w:t>- Có lực lượng bảo vệ công trường, bố trí hệ thống cọc tiêu, đèn báo nguy hiểm tại các khu vực đang thi công nhằm hạn chế các tai nạn đáng tiếc có thể xảy ra với người dân, đặc biệt là trẻ nhỏ sống gần khu vực dự án.</w:t>
      </w:r>
    </w:p>
    <w:p w:rsidR="004A5F1E" w:rsidRPr="00FD2CC3" w:rsidRDefault="0018066F">
      <w:pPr>
        <w:spacing w:before="60" w:after="0" w:line="360" w:lineRule="exact"/>
        <w:ind w:firstLine="720"/>
        <w:jc w:val="both"/>
        <w:rPr>
          <w:i/>
          <w:lang w:val="vi-VN"/>
        </w:rPr>
      </w:pPr>
      <w:r w:rsidRPr="00FD2CC3">
        <w:rPr>
          <w:i/>
          <w:lang w:val="vi-VN"/>
        </w:rPr>
        <w:t>* Biện pháp giảm thiểu ảnh hưởng đến cơ sở hạ tầng và tình hình giao thông khu vực.</w:t>
      </w:r>
    </w:p>
    <w:p w:rsidR="004A5F1E" w:rsidRPr="00FD2CC3" w:rsidRDefault="0018066F">
      <w:pPr>
        <w:spacing w:before="60" w:after="0" w:line="360" w:lineRule="exact"/>
        <w:ind w:firstLine="720"/>
        <w:jc w:val="both"/>
        <w:rPr>
          <w:lang w:val="vi-VN"/>
        </w:rPr>
      </w:pPr>
      <w:r w:rsidRPr="00FD2CC3">
        <w:rPr>
          <w:lang w:val="vi-VN"/>
        </w:rPr>
        <w:lastRenderedPageBreak/>
        <w:t>- Quy định thời gian, tốc độ và tải trọng xe vận chuyển thiết bị, dụng cụ, vật liệu xây dựng và chất thải lưu thông trên tuyến đường; nhanh chóng khắc phục, sửa chữa đường giao thông khi xảy ra sự cố.</w:t>
      </w:r>
    </w:p>
    <w:p w:rsidR="004A5F1E" w:rsidRPr="00FD2CC3" w:rsidRDefault="0018066F">
      <w:pPr>
        <w:spacing w:before="60" w:after="0" w:line="360" w:lineRule="exact"/>
        <w:ind w:firstLine="720"/>
        <w:jc w:val="both"/>
        <w:rPr>
          <w:lang w:val="vi-VN"/>
        </w:rPr>
      </w:pPr>
      <w:r w:rsidRPr="00FD2CC3">
        <w:rPr>
          <w:lang w:val="vi-VN"/>
        </w:rPr>
        <w:t>- Quá trình thi công xây dựng, gia cố nền móng công trình tuân thủ theo tiêu chuẩn, quy chuẩn xây dựng.</w:t>
      </w:r>
    </w:p>
    <w:p w:rsidR="004A5F1E" w:rsidRPr="00FD2CC3" w:rsidRDefault="0018066F">
      <w:pPr>
        <w:spacing w:before="60" w:after="0" w:line="360" w:lineRule="exact"/>
        <w:ind w:firstLine="720"/>
        <w:jc w:val="both"/>
        <w:rPr>
          <w:lang w:val="vi-VN"/>
        </w:rPr>
      </w:pPr>
      <w:r w:rsidRPr="00FD2CC3">
        <w:rPr>
          <w:lang w:val="vi-VN"/>
        </w:rPr>
        <w:t>- Nghiêm cấm đổ vật liệu xây dựng, phế thải xây dựng, rác thải sinh hoạt bừa bãi không đúng nơi quy định.</w:t>
      </w:r>
    </w:p>
    <w:p w:rsidR="004A5F1E" w:rsidRPr="00FD2CC3" w:rsidRDefault="0018066F">
      <w:pPr>
        <w:spacing w:before="60" w:after="0" w:line="360" w:lineRule="exact"/>
        <w:ind w:firstLine="709"/>
        <w:jc w:val="both"/>
        <w:rPr>
          <w:lang w:val="vi-VN"/>
        </w:rPr>
      </w:pPr>
      <w:r w:rsidRPr="00FD2CC3">
        <w:rPr>
          <w:lang w:val="vi-VN"/>
        </w:rPr>
        <w:t>- Chủ dự án giám sát đơn vị thi công trong quá trình xây dựng về biện pháp thi công, tiến độ và chất lượng công trình.</w:t>
      </w:r>
    </w:p>
    <w:p w:rsidR="004A5F1E" w:rsidRPr="00FD2CC3" w:rsidRDefault="0018066F">
      <w:pPr>
        <w:spacing w:before="60" w:after="0" w:line="360" w:lineRule="exact"/>
        <w:ind w:firstLine="720"/>
        <w:jc w:val="both"/>
        <w:rPr>
          <w:szCs w:val="28"/>
          <w:lang w:val="vi-VN"/>
        </w:rPr>
      </w:pPr>
      <w:r w:rsidRPr="00FD2CC3">
        <w:rPr>
          <w:szCs w:val="28"/>
          <w:lang w:val="vi-VN"/>
        </w:rPr>
        <w:t>- Đơn vị thi công xây dựng các hạng mục công trình đúng trong phạm vi quy hoạch.</w:t>
      </w:r>
    </w:p>
    <w:p w:rsidR="004A5F1E" w:rsidRPr="00FD2CC3" w:rsidRDefault="0018066F">
      <w:pPr>
        <w:spacing w:before="60" w:after="0" w:line="360" w:lineRule="exact"/>
        <w:ind w:firstLine="720"/>
        <w:jc w:val="both"/>
        <w:rPr>
          <w:szCs w:val="28"/>
          <w:lang w:val="vi-VN"/>
        </w:rPr>
      </w:pPr>
      <w:r w:rsidRPr="00FD2CC3">
        <w:rPr>
          <w:szCs w:val="28"/>
          <w:lang w:val="vi-VN"/>
        </w:rPr>
        <w:t>- Đối với sự cố vỡ đường ống bơm hút cát: Trường hợp trong quá trình bơm hút cát từ tàu vào công trình bị vỡ, ngay sau khi phát hiện vỡ đường ống cần nhanh chóng dừng việc bơm hút cát từ tàu vào dự án đồng thời sử dụng mối nối để nối đoạn ống vị vỡ hoặc thay thế đoạn ống mới tùy thuộc vào mức độ vỡ của đoạn ống. Sau khi khắc phục xong tiến hành bơm cát từ tàu vào dự án.</w:t>
      </w:r>
    </w:p>
    <w:p w:rsidR="004A5F1E" w:rsidRPr="00FD2CC3" w:rsidRDefault="0018066F">
      <w:pPr>
        <w:spacing w:before="60" w:after="0" w:line="360" w:lineRule="exact"/>
        <w:ind w:firstLine="720"/>
        <w:jc w:val="both"/>
        <w:rPr>
          <w:i/>
          <w:szCs w:val="28"/>
          <w:lang w:val="vi-VN"/>
        </w:rPr>
      </w:pPr>
      <w:r w:rsidRPr="00FD2CC3">
        <w:rPr>
          <w:i/>
          <w:szCs w:val="28"/>
          <w:lang w:val="vi-VN"/>
        </w:rPr>
        <w:t>* Về vấn đề dịch bệnh:</w:t>
      </w:r>
    </w:p>
    <w:p w:rsidR="004A5F1E" w:rsidRPr="00FD2CC3" w:rsidRDefault="0018066F">
      <w:pPr>
        <w:spacing w:before="60" w:after="0" w:line="360" w:lineRule="exact"/>
        <w:ind w:firstLine="720"/>
        <w:jc w:val="both"/>
        <w:rPr>
          <w:szCs w:val="28"/>
        </w:rPr>
      </w:pPr>
      <w:r w:rsidRPr="00FD2CC3">
        <w:rPr>
          <w:szCs w:val="28"/>
          <w:lang w:val="vi-VN"/>
        </w:rPr>
        <w:t>- Tổ chức quản lý chặt chẽ đối với công nhân lao động trên công trường trong và ngoài giờ làm việc tại khu lán trại cũng như nơi ở trọ chống phát sinh tệ nạn xã hội. Chăm lo điều kiện ăn ở cho công nhân phòng ngừa phát sinh bệnh dịch.</w:t>
      </w:r>
    </w:p>
    <w:p w:rsidR="004A5F1E" w:rsidRPr="00FD2CC3" w:rsidRDefault="0018066F">
      <w:pPr>
        <w:shd w:val="clear" w:color="auto" w:fill="FFFFFF"/>
        <w:spacing w:before="60" w:after="0" w:line="360" w:lineRule="exact"/>
        <w:ind w:firstLine="810"/>
        <w:jc w:val="both"/>
        <w:rPr>
          <w:szCs w:val="26"/>
          <w:lang w:eastAsia="vi-VN"/>
        </w:rPr>
      </w:pPr>
      <w:r w:rsidRPr="00FD2CC3">
        <w:rPr>
          <w:spacing w:val="-6"/>
          <w:szCs w:val="26"/>
          <w:lang w:val="pt-BR" w:eastAsia="en-GB"/>
        </w:rPr>
        <w:t xml:space="preserve">- Hiện nay </w:t>
      </w:r>
      <w:r w:rsidRPr="00FD2CC3">
        <w:rPr>
          <w:lang w:val="tr-TR"/>
        </w:rPr>
        <w:t>do</w:t>
      </w:r>
      <w:r w:rsidRPr="00FD2CC3">
        <w:rPr>
          <w:spacing w:val="-6"/>
          <w:szCs w:val="26"/>
          <w:lang w:val="pt-BR" w:eastAsia="en-GB"/>
        </w:rPr>
        <w:t xml:space="preserve"> ảnh hưởng của dịch Covid 19 bùng phát, nên </w:t>
      </w:r>
      <w:bookmarkStart w:id="720" w:name="_Hlk81358151"/>
      <w:r w:rsidRPr="00FD2CC3">
        <w:rPr>
          <w:spacing w:val="-6"/>
          <w:szCs w:val="26"/>
          <w:lang w:val="pt-BR" w:eastAsia="en-GB"/>
        </w:rPr>
        <w:t>Chủ đầu tư và các nhà thầu thi công xây dựng cần phải thực hiện nghiêm túc các quy định về phòng chống dịch. Nếu trong giai đoạn thi công dịch còn bùng phát thì phải thực hiện tốt khẩu hiệu 5K</w:t>
      </w:r>
      <w:bookmarkEnd w:id="720"/>
      <w:r w:rsidRPr="00FD2CC3">
        <w:rPr>
          <w:spacing w:val="-6"/>
          <w:szCs w:val="26"/>
          <w:lang w:val="pt-BR" w:eastAsia="en-GB"/>
        </w:rPr>
        <w:t>.</w:t>
      </w:r>
    </w:p>
    <w:p w:rsidR="004A5F1E" w:rsidRPr="00FD2CC3" w:rsidRDefault="0018066F">
      <w:pPr>
        <w:spacing w:before="60" w:after="0" w:line="360" w:lineRule="exact"/>
        <w:ind w:firstLine="720"/>
        <w:jc w:val="both"/>
        <w:rPr>
          <w:szCs w:val="28"/>
          <w:lang w:val="vi-VN"/>
        </w:rPr>
      </w:pPr>
      <w:r w:rsidRPr="00FD2CC3">
        <w:rPr>
          <w:szCs w:val="28"/>
          <w:lang w:val="vi-VN"/>
        </w:rPr>
        <w:t>- Đối với sức khoẻ người lao động: Tổ chức cuộc sống cho công nhân, đảm bảo các điều kiện sinh hoạt như nước sạch, ăn, ở... Công nhân thi công ngoài trời trong điều kiện thời tiết không thuận lợi, được trang bị đầy đủ bảo hộ lao động để thời tiết không làm ảnh hưởng tới sức khoẻ của họ, bệnh dịch không xảy ra và không làm ảnh hưởng tới môi trường khu vực. Trang bị tủ thuốc tại công trường để sơ cứu kịp thời khi xảy ra tai nạn lao động.</w:t>
      </w:r>
    </w:p>
    <w:p w:rsidR="004A5F1E" w:rsidRPr="00FD2CC3" w:rsidRDefault="0018066F">
      <w:pPr>
        <w:spacing w:before="60" w:after="0" w:line="360" w:lineRule="exact"/>
        <w:ind w:firstLine="720"/>
        <w:jc w:val="both"/>
        <w:rPr>
          <w:szCs w:val="28"/>
          <w:lang w:val="vi-VN"/>
        </w:rPr>
      </w:pPr>
      <w:r w:rsidRPr="00FD2CC3">
        <w:rPr>
          <w:szCs w:val="28"/>
          <w:lang w:val="vi-VN"/>
        </w:rPr>
        <w:t>- Đối với vấn đề an toàn lao động: Khi thi công trên cao, vận chuyển, bốc dỡ và lắp đặt máy móc thiết bị, sử dụng điện phục vụ cho thi công... trang bị đủ các phương tiện bảo hộ lao động như: mũ cứng bảo hiểm trên công trường, khẩu trang, áo phản quang, đèn tín hiệu, cờ báo, phòng hộ cá nhân trong các công việc xây dựng nguy hiểm dễ gây thương tích...; Công nhân trực tiếp thi công được huấn luyện và thực hành thao tác, kiểm tra, vận hành đúng kỹ thuật và đáp ứng kịp thời khi có sự cố xảy ra.</w:t>
      </w:r>
    </w:p>
    <w:p w:rsidR="004A5F1E" w:rsidRPr="00FD2CC3" w:rsidRDefault="0018066F">
      <w:pPr>
        <w:pStyle w:val="Heading2"/>
        <w:spacing w:before="60" w:line="360" w:lineRule="exact"/>
        <w:rPr>
          <w:rFonts w:ascii="Times New Roman" w:hAnsi="Times New Roman"/>
          <w:color w:val="auto"/>
          <w:sz w:val="28"/>
          <w:szCs w:val="28"/>
          <w:lang w:val="vi-VN"/>
        </w:rPr>
      </w:pPr>
      <w:bookmarkStart w:id="721" w:name="_Toc503341547"/>
      <w:bookmarkStart w:id="722" w:name="_Toc340122748"/>
      <w:bookmarkStart w:id="723" w:name="_Toc327953554"/>
      <w:bookmarkStart w:id="724" w:name="_Toc422749202"/>
      <w:bookmarkStart w:id="725" w:name="_Toc328725828"/>
      <w:bookmarkStart w:id="726" w:name="_Toc534618827"/>
      <w:bookmarkStart w:id="727" w:name="_Toc99717807"/>
      <w:bookmarkEnd w:id="605"/>
      <w:r w:rsidRPr="00FD2CC3">
        <w:rPr>
          <w:rFonts w:ascii="Times New Roman" w:hAnsi="Times New Roman"/>
          <w:bCs w:val="0"/>
          <w:color w:val="auto"/>
          <w:sz w:val="28"/>
          <w:szCs w:val="28"/>
          <w:lang w:val="vi-VN"/>
        </w:rPr>
        <w:lastRenderedPageBreak/>
        <w:t xml:space="preserve">3.2. Đánh giá tác động </w:t>
      </w:r>
      <w:bookmarkStart w:id="728" w:name="_Toc534482770"/>
      <w:bookmarkStart w:id="729" w:name="_Toc534488848"/>
      <w:bookmarkStart w:id="730" w:name="_Toc534486245"/>
      <w:bookmarkStart w:id="731" w:name="_Toc405987046"/>
      <w:bookmarkStart w:id="732" w:name="_Toc303843228"/>
      <w:bookmarkStart w:id="733" w:name="_Toc534929891"/>
      <w:bookmarkStart w:id="734" w:name="_Toc534930297"/>
      <w:bookmarkStart w:id="735" w:name="_Toc422749203"/>
      <w:bookmarkEnd w:id="721"/>
      <w:bookmarkEnd w:id="722"/>
      <w:bookmarkEnd w:id="723"/>
      <w:bookmarkEnd w:id="724"/>
      <w:bookmarkEnd w:id="725"/>
      <w:bookmarkEnd w:id="726"/>
      <w:r w:rsidRPr="00FD2CC3">
        <w:rPr>
          <w:rFonts w:ascii="Times New Roman" w:hAnsi="Times New Roman"/>
          <w:bCs w:val="0"/>
          <w:color w:val="auto"/>
          <w:sz w:val="28"/>
          <w:szCs w:val="28"/>
          <w:lang w:val="vi-VN"/>
        </w:rPr>
        <w:t>và đề xuất các biện pháp, công trình bảo vệ môi trường trong giai đoạn dự án đi vào vận hành.</w:t>
      </w:r>
      <w:bookmarkEnd w:id="727"/>
    </w:p>
    <w:p w:rsidR="004A5F1E" w:rsidRPr="00FD2CC3" w:rsidRDefault="0018066F" w:rsidP="007C4572">
      <w:pPr>
        <w:pStyle w:val="NormalWeb"/>
        <w:spacing w:before="60" w:beforeAutospacing="0" w:after="0" w:afterAutospacing="0" w:line="360" w:lineRule="exact"/>
        <w:jc w:val="both"/>
        <w:outlineLvl w:val="1"/>
        <w:rPr>
          <w:b/>
          <w:i/>
          <w:sz w:val="28"/>
          <w:szCs w:val="28"/>
          <w:lang w:val="vi-VN"/>
        </w:rPr>
      </w:pPr>
      <w:bookmarkStart w:id="736" w:name="_Toc99717808"/>
      <w:r w:rsidRPr="00FD2CC3">
        <w:rPr>
          <w:b/>
          <w:i/>
          <w:sz w:val="28"/>
          <w:szCs w:val="28"/>
          <w:lang w:val="vi-VN"/>
        </w:rPr>
        <w:t xml:space="preserve">3.2.1. </w:t>
      </w:r>
      <w:r w:rsidRPr="00FD2CC3">
        <w:rPr>
          <w:b/>
          <w:i/>
          <w:sz w:val="28"/>
          <w:szCs w:val="28"/>
        </w:rPr>
        <w:t>Đánh giá, d</w:t>
      </w:r>
      <w:r w:rsidRPr="00FD2CC3">
        <w:rPr>
          <w:b/>
          <w:i/>
          <w:sz w:val="28"/>
          <w:szCs w:val="28"/>
          <w:lang w:val="vi-VN"/>
        </w:rPr>
        <w:t>ự báo tác động</w:t>
      </w:r>
      <w:bookmarkEnd w:id="736"/>
    </w:p>
    <w:p w:rsidR="004A5F1E" w:rsidRPr="00FD2CC3" w:rsidRDefault="0018066F">
      <w:pPr>
        <w:widowControl w:val="0"/>
        <w:spacing w:before="60" w:after="0" w:line="360" w:lineRule="exact"/>
        <w:ind w:firstLine="720"/>
        <w:jc w:val="both"/>
        <w:rPr>
          <w:b/>
          <w:bCs/>
          <w:szCs w:val="18"/>
          <w:lang w:val="vi-VN" w:bidi="en-US"/>
        </w:rPr>
      </w:pPr>
      <w:bookmarkStart w:id="737" w:name="_Toc242238087"/>
      <w:bookmarkEnd w:id="728"/>
      <w:bookmarkEnd w:id="729"/>
      <w:bookmarkEnd w:id="730"/>
      <w:bookmarkEnd w:id="731"/>
      <w:bookmarkEnd w:id="732"/>
      <w:bookmarkEnd w:id="733"/>
      <w:bookmarkEnd w:id="734"/>
      <w:bookmarkEnd w:id="735"/>
      <w:r w:rsidRPr="00FD2CC3">
        <w:rPr>
          <w:bCs/>
          <w:szCs w:val="28"/>
          <w:lang w:val="vi-VN"/>
        </w:rPr>
        <w:t xml:space="preserve">Các nguồn phát sinh chất thải </w:t>
      </w:r>
      <w:r w:rsidRPr="00FD2CC3">
        <w:rPr>
          <w:szCs w:val="28"/>
          <w:lang w:val="vi-VN"/>
        </w:rPr>
        <w:t xml:space="preserve">trong quá trình hoạt động của </w:t>
      </w:r>
      <w:r w:rsidRPr="00FD2CC3">
        <w:rPr>
          <w:szCs w:val="28"/>
        </w:rPr>
        <w:t>khu dân cư</w:t>
      </w:r>
      <w:r w:rsidRPr="00FD2CC3">
        <w:rPr>
          <w:szCs w:val="28"/>
          <w:lang w:val="vi-VN"/>
        </w:rPr>
        <w:t xml:space="preserve"> được tổng hợp trong bảng sau:</w:t>
      </w:r>
      <w:bookmarkStart w:id="738" w:name="_Toc456700817"/>
      <w:bookmarkStart w:id="739" w:name="_Toc536190780"/>
      <w:bookmarkStart w:id="740" w:name="_Toc462469956"/>
      <w:bookmarkStart w:id="741" w:name="_Toc451068602"/>
      <w:bookmarkStart w:id="742" w:name="_Toc367699678"/>
      <w:bookmarkStart w:id="743" w:name="_Toc453074896"/>
    </w:p>
    <w:p w:rsidR="004A5F1E" w:rsidRPr="00FD2CC3" w:rsidRDefault="007E1FF4" w:rsidP="007E1FF4">
      <w:pPr>
        <w:pStyle w:val="Caption"/>
        <w:rPr>
          <w:color w:val="auto"/>
          <w:lang w:val="vi-VN"/>
        </w:rPr>
      </w:pPr>
      <w:bookmarkStart w:id="744" w:name="_Toc99717352"/>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35</w:t>
      </w:r>
      <w:r w:rsidR="00D16B9D" w:rsidRPr="007E1FF4">
        <w:rPr>
          <w:color w:val="auto"/>
        </w:rPr>
        <w:fldChar w:fldCharType="end"/>
      </w:r>
      <w:r w:rsidR="0018066F" w:rsidRPr="007E1FF4">
        <w:rPr>
          <w:color w:val="auto"/>
          <w:lang w:val="vi-VN"/>
        </w:rPr>
        <w:t>. Nguồn</w:t>
      </w:r>
      <w:r w:rsidR="0018066F" w:rsidRPr="00FD2CC3">
        <w:rPr>
          <w:color w:val="auto"/>
          <w:lang w:val="vi-VN"/>
        </w:rPr>
        <w:t xml:space="preserve"> tác động môi trường giai đoạn dự án đi vào hoạt động</w:t>
      </w:r>
      <w:bookmarkEnd w:id="737"/>
      <w:bookmarkEnd w:id="738"/>
      <w:bookmarkEnd w:id="739"/>
      <w:bookmarkEnd w:id="740"/>
      <w:bookmarkEnd w:id="741"/>
      <w:bookmarkEnd w:id="742"/>
      <w:bookmarkEnd w:id="743"/>
      <w:bookmarkEnd w:id="7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4192"/>
        <w:gridCol w:w="4730"/>
      </w:tblGrid>
      <w:tr w:rsidR="004A5F1E" w:rsidRPr="00FD2CC3">
        <w:trPr>
          <w:trHeight w:val="551"/>
          <w:tblHeader/>
          <w:jc w:val="center"/>
        </w:trPr>
        <w:tc>
          <w:tcPr>
            <w:tcW w:w="339" w:type="pct"/>
            <w:vAlign w:val="center"/>
          </w:tcPr>
          <w:p w:rsidR="004A5F1E" w:rsidRPr="00FD2CC3" w:rsidRDefault="0018066F">
            <w:pPr>
              <w:widowControl w:val="0"/>
              <w:spacing w:after="0" w:line="360" w:lineRule="exact"/>
              <w:jc w:val="center"/>
              <w:rPr>
                <w:b/>
                <w:bCs/>
                <w:szCs w:val="28"/>
                <w:lang w:val="vi-VN"/>
              </w:rPr>
            </w:pPr>
            <w:r w:rsidRPr="00FD2CC3">
              <w:rPr>
                <w:b/>
                <w:bCs/>
                <w:szCs w:val="28"/>
                <w:lang w:val="vi-VN"/>
              </w:rPr>
              <w:t>TT</w:t>
            </w:r>
          </w:p>
        </w:tc>
        <w:tc>
          <w:tcPr>
            <w:tcW w:w="2190" w:type="pct"/>
            <w:vAlign w:val="center"/>
          </w:tcPr>
          <w:p w:rsidR="004A5F1E" w:rsidRPr="00FD2CC3" w:rsidRDefault="0018066F">
            <w:pPr>
              <w:widowControl w:val="0"/>
              <w:spacing w:after="0" w:line="360" w:lineRule="exact"/>
              <w:jc w:val="center"/>
              <w:rPr>
                <w:b/>
                <w:bCs/>
                <w:szCs w:val="28"/>
                <w:lang w:val="vi-VN"/>
              </w:rPr>
            </w:pPr>
            <w:r w:rsidRPr="00FD2CC3">
              <w:rPr>
                <w:b/>
                <w:bCs/>
                <w:szCs w:val="28"/>
                <w:lang w:val="vi-VN"/>
              </w:rPr>
              <w:t>Hoạt động gây tác động</w:t>
            </w:r>
          </w:p>
        </w:tc>
        <w:tc>
          <w:tcPr>
            <w:tcW w:w="2471" w:type="pct"/>
            <w:vAlign w:val="center"/>
          </w:tcPr>
          <w:p w:rsidR="004A5F1E" w:rsidRPr="00FD2CC3" w:rsidRDefault="0018066F">
            <w:pPr>
              <w:widowControl w:val="0"/>
              <w:spacing w:after="0" w:line="360" w:lineRule="exact"/>
              <w:jc w:val="center"/>
              <w:rPr>
                <w:b/>
                <w:bCs/>
                <w:szCs w:val="28"/>
                <w:lang w:val="vi-VN"/>
              </w:rPr>
            </w:pPr>
            <w:r w:rsidRPr="00FD2CC3">
              <w:rPr>
                <w:b/>
                <w:bCs/>
                <w:szCs w:val="28"/>
                <w:lang w:val="vi-VN"/>
              </w:rPr>
              <w:t>Yếu tố gây ô nhiễm</w:t>
            </w:r>
          </w:p>
        </w:tc>
      </w:tr>
      <w:tr w:rsidR="004A5F1E" w:rsidRPr="00FD2CC3">
        <w:trPr>
          <w:trHeight w:val="932"/>
          <w:jc w:val="center"/>
        </w:trPr>
        <w:tc>
          <w:tcPr>
            <w:tcW w:w="339" w:type="pct"/>
            <w:vAlign w:val="center"/>
          </w:tcPr>
          <w:p w:rsidR="004A5F1E" w:rsidRPr="00FD2CC3" w:rsidRDefault="0018066F">
            <w:pPr>
              <w:widowControl w:val="0"/>
              <w:spacing w:after="0" w:line="360" w:lineRule="exact"/>
              <w:jc w:val="center"/>
              <w:rPr>
                <w:bCs/>
                <w:szCs w:val="28"/>
                <w:lang w:val="vi-VN"/>
              </w:rPr>
            </w:pPr>
            <w:r w:rsidRPr="00FD2CC3">
              <w:rPr>
                <w:bCs/>
                <w:szCs w:val="28"/>
                <w:lang w:val="vi-VN"/>
              </w:rPr>
              <w:t>1</w:t>
            </w:r>
          </w:p>
        </w:tc>
        <w:tc>
          <w:tcPr>
            <w:tcW w:w="2190" w:type="pct"/>
            <w:vAlign w:val="center"/>
          </w:tcPr>
          <w:p w:rsidR="004A5F1E" w:rsidRPr="00FD2CC3" w:rsidRDefault="0018066F">
            <w:pPr>
              <w:widowControl w:val="0"/>
              <w:spacing w:after="0" w:line="360" w:lineRule="exact"/>
              <w:jc w:val="both"/>
              <w:rPr>
                <w:szCs w:val="28"/>
                <w:lang w:val="vi-VN"/>
              </w:rPr>
            </w:pPr>
            <w:bookmarkStart w:id="745" w:name="_Toc235522254"/>
            <w:r w:rsidRPr="00FD2CC3">
              <w:rPr>
                <w:bCs/>
                <w:szCs w:val="28"/>
                <w:lang w:val="vi-VN"/>
              </w:rPr>
              <w:t>Hoạt động của các phương tiện giao thông vận tải</w:t>
            </w:r>
            <w:bookmarkEnd w:id="745"/>
          </w:p>
        </w:tc>
        <w:tc>
          <w:tcPr>
            <w:tcW w:w="2471" w:type="pct"/>
            <w:vAlign w:val="center"/>
          </w:tcPr>
          <w:p w:rsidR="004A5F1E" w:rsidRPr="00FD2CC3" w:rsidRDefault="0018066F">
            <w:pPr>
              <w:widowControl w:val="0"/>
              <w:spacing w:after="0" w:line="360" w:lineRule="exact"/>
              <w:jc w:val="both"/>
              <w:rPr>
                <w:bCs/>
                <w:szCs w:val="28"/>
                <w:lang w:val="vi-VN"/>
              </w:rPr>
            </w:pPr>
            <w:r w:rsidRPr="00FD2CC3">
              <w:rPr>
                <w:bCs/>
                <w:szCs w:val="28"/>
                <w:lang w:val="vi-VN"/>
              </w:rPr>
              <w:t>- Khí thải, bụi</w:t>
            </w:r>
          </w:p>
          <w:p w:rsidR="004A5F1E" w:rsidRPr="00FD2CC3" w:rsidRDefault="0018066F">
            <w:pPr>
              <w:widowControl w:val="0"/>
              <w:spacing w:after="0" w:line="360" w:lineRule="exact"/>
              <w:jc w:val="both"/>
              <w:rPr>
                <w:bCs/>
                <w:szCs w:val="28"/>
                <w:lang w:val="vi-VN"/>
              </w:rPr>
            </w:pPr>
            <w:r w:rsidRPr="00FD2CC3">
              <w:rPr>
                <w:bCs/>
                <w:szCs w:val="28"/>
                <w:lang w:val="vi-VN"/>
              </w:rPr>
              <w:t>- Tiếng ồn, độ rung</w:t>
            </w:r>
          </w:p>
          <w:p w:rsidR="004A5F1E" w:rsidRPr="00FD2CC3" w:rsidRDefault="0018066F">
            <w:pPr>
              <w:widowControl w:val="0"/>
              <w:spacing w:after="0" w:line="360" w:lineRule="exact"/>
              <w:jc w:val="both"/>
              <w:rPr>
                <w:bCs/>
                <w:szCs w:val="28"/>
                <w:lang w:val="vi-VN"/>
              </w:rPr>
            </w:pPr>
            <w:r w:rsidRPr="00FD2CC3">
              <w:rPr>
                <w:bCs/>
                <w:szCs w:val="28"/>
                <w:lang w:val="vi-VN"/>
              </w:rPr>
              <w:t>- Bụi, khí thải</w:t>
            </w:r>
          </w:p>
        </w:tc>
      </w:tr>
      <w:tr w:rsidR="004A5F1E" w:rsidRPr="00FD2CC3">
        <w:trPr>
          <w:trHeight w:val="422"/>
          <w:jc w:val="center"/>
        </w:trPr>
        <w:tc>
          <w:tcPr>
            <w:tcW w:w="339" w:type="pct"/>
            <w:vAlign w:val="center"/>
          </w:tcPr>
          <w:p w:rsidR="004A5F1E" w:rsidRPr="00FD2CC3" w:rsidRDefault="0018066F">
            <w:pPr>
              <w:widowControl w:val="0"/>
              <w:spacing w:after="0" w:line="360" w:lineRule="exact"/>
              <w:jc w:val="center"/>
              <w:rPr>
                <w:bCs/>
                <w:szCs w:val="28"/>
              </w:rPr>
            </w:pPr>
            <w:r w:rsidRPr="00FD2CC3">
              <w:rPr>
                <w:bCs/>
                <w:szCs w:val="28"/>
              </w:rPr>
              <w:t>2</w:t>
            </w:r>
          </w:p>
        </w:tc>
        <w:tc>
          <w:tcPr>
            <w:tcW w:w="2190" w:type="pct"/>
            <w:vAlign w:val="center"/>
          </w:tcPr>
          <w:p w:rsidR="004A5F1E" w:rsidRPr="00FD2CC3" w:rsidRDefault="0018066F">
            <w:pPr>
              <w:widowControl w:val="0"/>
              <w:spacing w:after="0" w:line="360" w:lineRule="exact"/>
              <w:rPr>
                <w:bCs/>
                <w:szCs w:val="28"/>
              </w:rPr>
            </w:pPr>
            <w:r w:rsidRPr="00FD2CC3">
              <w:rPr>
                <w:bCs/>
                <w:szCs w:val="28"/>
              </w:rPr>
              <w:t>Các hoạt động xây dựng</w:t>
            </w:r>
          </w:p>
        </w:tc>
        <w:tc>
          <w:tcPr>
            <w:tcW w:w="2471" w:type="pct"/>
            <w:vAlign w:val="center"/>
          </w:tcPr>
          <w:p w:rsidR="004A5F1E" w:rsidRPr="00FD2CC3" w:rsidRDefault="0018066F">
            <w:pPr>
              <w:widowControl w:val="0"/>
              <w:spacing w:after="0" w:line="360" w:lineRule="exact"/>
              <w:rPr>
                <w:bCs/>
                <w:szCs w:val="28"/>
              </w:rPr>
            </w:pPr>
            <w:r w:rsidRPr="00FD2CC3">
              <w:rPr>
                <w:bCs/>
                <w:szCs w:val="28"/>
              </w:rPr>
              <w:t>- Bụi, khí thải</w:t>
            </w:r>
          </w:p>
          <w:p w:rsidR="004A5F1E" w:rsidRPr="00FD2CC3" w:rsidRDefault="0018066F">
            <w:pPr>
              <w:widowControl w:val="0"/>
              <w:spacing w:after="0" w:line="360" w:lineRule="exact"/>
              <w:rPr>
                <w:bCs/>
                <w:szCs w:val="28"/>
              </w:rPr>
            </w:pPr>
            <w:r w:rsidRPr="00FD2CC3">
              <w:rPr>
                <w:bCs/>
                <w:szCs w:val="28"/>
              </w:rPr>
              <w:t>- Tiếng ồn, độ rung.</w:t>
            </w:r>
          </w:p>
          <w:p w:rsidR="004A5F1E" w:rsidRPr="00FD2CC3" w:rsidRDefault="0018066F">
            <w:pPr>
              <w:widowControl w:val="0"/>
              <w:spacing w:after="0" w:line="360" w:lineRule="exact"/>
              <w:rPr>
                <w:bCs/>
                <w:szCs w:val="28"/>
              </w:rPr>
            </w:pPr>
            <w:r w:rsidRPr="00FD2CC3">
              <w:rPr>
                <w:bCs/>
                <w:szCs w:val="28"/>
              </w:rPr>
              <w:t>- Chất thải răn thông thường, chất thải rắn nguy hại;</w:t>
            </w:r>
          </w:p>
          <w:p w:rsidR="004A5F1E" w:rsidRPr="00FD2CC3" w:rsidRDefault="0018066F">
            <w:pPr>
              <w:widowControl w:val="0"/>
              <w:spacing w:after="0" w:line="360" w:lineRule="exact"/>
              <w:rPr>
                <w:bCs/>
                <w:szCs w:val="28"/>
              </w:rPr>
            </w:pPr>
            <w:r w:rsidRPr="00FD2CC3">
              <w:rPr>
                <w:bCs/>
                <w:szCs w:val="28"/>
              </w:rPr>
              <w:t>- Nước thải</w:t>
            </w:r>
          </w:p>
        </w:tc>
      </w:tr>
      <w:tr w:rsidR="004A5F1E" w:rsidRPr="00FD2CC3">
        <w:trPr>
          <w:trHeight w:val="1016"/>
          <w:jc w:val="center"/>
        </w:trPr>
        <w:tc>
          <w:tcPr>
            <w:tcW w:w="339" w:type="pct"/>
            <w:vAlign w:val="center"/>
          </w:tcPr>
          <w:p w:rsidR="004A5F1E" w:rsidRPr="00FD2CC3" w:rsidRDefault="0018066F">
            <w:pPr>
              <w:widowControl w:val="0"/>
              <w:spacing w:after="0" w:line="360" w:lineRule="exact"/>
              <w:jc w:val="center"/>
              <w:rPr>
                <w:bCs/>
                <w:szCs w:val="28"/>
              </w:rPr>
            </w:pPr>
            <w:r w:rsidRPr="00FD2CC3">
              <w:rPr>
                <w:bCs/>
                <w:szCs w:val="28"/>
              </w:rPr>
              <w:t>2</w:t>
            </w:r>
          </w:p>
        </w:tc>
        <w:tc>
          <w:tcPr>
            <w:tcW w:w="2190" w:type="pct"/>
            <w:vAlign w:val="center"/>
          </w:tcPr>
          <w:p w:rsidR="004A5F1E" w:rsidRPr="00FD2CC3" w:rsidRDefault="0018066F">
            <w:pPr>
              <w:widowControl w:val="0"/>
              <w:spacing w:after="0" w:line="360" w:lineRule="exact"/>
              <w:jc w:val="both"/>
              <w:rPr>
                <w:iCs/>
                <w:spacing w:val="2"/>
                <w:szCs w:val="28"/>
              </w:rPr>
            </w:pPr>
            <w:r w:rsidRPr="00FD2CC3">
              <w:rPr>
                <w:iCs/>
                <w:spacing w:val="2"/>
                <w:szCs w:val="28"/>
              </w:rPr>
              <w:t>Hoạt động sinh hoạt của người dân trong khu dân cư</w:t>
            </w:r>
          </w:p>
        </w:tc>
        <w:tc>
          <w:tcPr>
            <w:tcW w:w="2471" w:type="pct"/>
            <w:vAlign w:val="center"/>
          </w:tcPr>
          <w:p w:rsidR="004A5F1E" w:rsidRPr="00FD2CC3" w:rsidRDefault="0018066F">
            <w:pPr>
              <w:widowControl w:val="0"/>
              <w:spacing w:after="0" w:line="360" w:lineRule="exact"/>
              <w:jc w:val="both"/>
              <w:rPr>
                <w:bCs/>
                <w:szCs w:val="28"/>
              </w:rPr>
            </w:pPr>
            <w:r w:rsidRPr="00FD2CC3">
              <w:rPr>
                <w:bCs/>
                <w:szCs w:val="28"/>
              </w:rPr>
              <w:t>- Khí thải</w:t>
            </w:r>
          </w:p>
          <w:p w:rsidR="004A5F1E" w:rsidRPr="00FD2CC3" w:rsidRDefault="0018066F">
            <w:pPr>
              <w:widowControl w:val="0"/>
              <w:spacing w:after="0" w:line="360" w:lineRule="exact"/>
              <w:jc w:val="both"/>
              <w:rPr>
                <w:bCs/>
                <w:szCs w:val="28"/>
              </w:rPr>
            </w:pPr>
            <w:r w:rsidRPr="00FD2CC3">
              <w:rPr>
                <w:bCs/>
                <w:szCs w:val="28"/>
              </w:rPr>
              <w:t>- Nước thải sinh hoạt</w:t>
            </w:r>
          </w:p>
          <w:p w:rsidR="004A5F1E" w:rsidRPr="00FD2CC3" w:rsidRDefault="0018066F">
            <w:pPr>
              <w:widowControl w:val="0"/>
              <w:spacing w:after="0" w:line="360" w:lineRule="exact"/>
              <w:jc w:val="both"/>
              <w:rPr>
                <w:bCs/>
                <w:szCs w:val="28"/>
                <w:lang w:val="nl-NL"/>
              </w:rPr>
            </w:pPr>
            <w:r w:rsidRPr="00FD2CC3">
              <w:rPr>
                <w:bCs/>
                <w:szCs w:val="28"/>
                <w:lang w:val="nl-NL"/>
              </w:rPr>
              <w:t>- Chất thải rắn, CTNH</w:t>
            </w:r>
          </w:p>
        </w:tc>
      </w:tr>
      <w:tr w:rsidR="004A5F1E" w:rsidRPr="00FD2CC3">
        <w:trPr>
          <w:trHeight w:val="1040"/>
          <w:jc w:val="center"/>
        </w:trPr>
        <w:tc>
          <w:tcPr>
            <w:tcW w:w="339" w:type="pct"/>
            <w:vAlign w:val="center"/>
          </w:tcPr>
          <w:p w:rsidR="004A5F1E" w:rsidRPr="00FD2CC3" w:rsidRDefault="0018066F">
            <w:pPr>
              <w:widowControl w:val="0"/>
              <w:spacing w:after="0" w:line="360" w:lineRule="exact"/>
              <w:jc w:val="center"/>
              <w:rPr>
                <w:bCs/>
                <w:szCs w:val="28"/>
                <w:lang w:val="nl-NL"/>
              </w:rPr>
            </w:pPr>
            <w:r w:rsidRPr="00FD2CC3">
              <w:rPr>
                <w:bCs/>
                <w:szCs w:val="28"/>
                <w:lang w:val="nl-NL"/>
              </w:rPr>
              <w:t>3</w:t>
            </w:r>
          </w:p>
        </w:tc>
        <w:tc>
          <w:tcPr>
            <w:tcW w:w="2190" w:type="pct"/>
            <w:vAlign w:val="center"/>
          </w:tcPr>
          <w:p w:rsidR="004A5F1E" w:rsidRPr="00FD2CC3" w:rsidRDefault="0018066F">
            <w:pPr>
              <w:widowControl w:val="0"/>
              <w:spacing w:after="0" w:line="360" w:lineRule="exact"/>
              <w:jc w:val="both"/>
              <w:rPr>
                <w:bCs/>
                <w:szCs w:val="28"/>
                <w:lang w:val="nl-NL"/>
              </w:rPr>
            </w:pPr>
            <w:r w:rsidRPr="00FD2CC3">
              <w:rPr>
                <w:bCs/>
                <w:szCs w:val="28"/>
                <w:lang w:val="nl-NL"/>
              </w:rPr>
              <w:t>Hoạt động khác như bơm nước, chạy điều hòa, vệ sinh</w:t>
            </w:r>
          </w:p>
        </w:tc>
        <w:tc>
          <w:tcPr>
            <w:tcW w:w="2471" w:type="pct"/>
            <w:vAlign w:val="center"/>
          </w:tcPr>
          <w:p w:rsidR="004A5F1E" w:rsidRPr="00FD2CC3" w:rsidRDefault="0018066F">
            <w:pPr>
              <w:widowControl w:val="0"/>
              <w:spacing w:after="0" w:line="360" w:lineRule="exact"/>
              <w:jc w:val="both"/>
              <w:rPr>
                <w:bCs/>
                <w:szCs w:val="28"/>
                <w:lang w:val="nl-NL"/>
              </w:rPr>
            </w:pPr>
            <w:r w:rsidRPr="00FD2CC3">
              <w:rPr>
                <w:bCs/>
                <w:szCs w:val="28"/>
                <w:lang w:val="nl-NL"/>
              </w:rPr>
              <w:t>- Bụi, khí thải</w:t>
            </w:r>
          </w:p>
          <w:p w:rsidR="004A5F1E" w:rsidRPr="00FD2CC3" w:rsidRDefault="0018066F">
            <w:pPr>
              <w:widowControl w:val="0"/>
              <w:spacing w:after="0" w:line="360" w:lineRule="exact"/>
              <w:jc w:val="both"/>
              <w:rPr>
                <w:bCs/>
                <w:szCs w:val="28"/>
                <w:lang w:val="nl-NL"/>
              </w:rPr>
            </w:pPr>
            <w:r w:rsidRPr="00FD2CC3">
              <w:rPr>
                <w:bCs/>
                <w:szCs w:val="28"/>
                <w:lang w:val="nl-NL"/>
              </w:rPr>
              <w:t>- Rác thải</w:t>
            </w:r>
          </w:p>
          <w:p w:rsidR="004A5F1E" w:rsidRPr="00FD2CC3" w:rsidRDefault="0018066F">
            <w:pPr>
              <w:widowControl w:val="0"/>
              <w:spacing w:after="0" w:line="360" w:lineRule="exact"/>
              <w:jc w:val="both"/>
              <w:rPr>
                <w:bCs/>
                <w:szCs w:val="28"/>
                <w:lang w:val="nl-NL"/>
              </w:rPr>
            </w:pPr>
            <w:r w:rsidRPr="00FD2CC3">
              <w:rPr>
                <w:bCs/>
                <w:szCs w:val="28"/>
                <w:lang w:val="nl-NL"/>
              </w:rPr>
              <w:t>- Tiếng ồn, độ rung, ô nhiễm nhiệt</w:t>
            </w:r>
          </w:p>
        </w:tc>
      </w:tr>
    </w:tbl>
    <w:p w:rsidR="004A5F1E" w:rsidRPr="00FD2CC3" w:rsidRDefault="0018066F">
      <w:pPr>
        <w:pStyle w:val="m4"/>
        <w:spacing w:after="0"/>
        <w:rPr>
          <w:i w:val="0"/>
          <w:color w:val="auto"/>
          <w:szCs w:val="28"/>
          <w:lang w:val="nl-NL"/>
        </w:rPr>
      </w:pPr>
      <w:r w:rsidRPr="00FD2CC3">
        <w:rPr>
          <w:i w:val="0"/>
          <w:color w:val="auto"/>
          <w:szCs w:val="28"/>
          <w:lang w:val="nl-NL"/>
        </w:rPr>
        <w:t xml:space="preserve">Đối với hoạt động tự xây dựng nhà ở của các hộ dân cư khi mua đất để xây dựng nhà ở trong khu dân cư cũng tương tự như phần đánh giá tác động cũng như biện pháp giảm thiểu trong giai đoạn hoạt động xây dựng cơ sở hạ tầng </w:t>
      </w:r>
      <w:r w:rsidRPr="00FD2CC3">
        <w:rPr>
          <w:color w:val="auto"/>
          <w:szCs w:val="28"/>
          <w:lang w:val="nl-NL"/>
        </w:rPr>
        <w:t>(phần đánh giá 3.1)</w:t>
      </w:r>
      <w:r w:rsidRPr="00FD2CC3">
        <w:rPr>
          <w:i w:val="0"/>
          <w:color w:val="auto"/>
          <w:szCs w:val="28"/>
          <w:lang w:val="nl-NL"/>
        </w:rPr>
        <w:t>, nhưng với mức độ cũng như quy mô tác động nhỏ hơn nhiều, do hoạt động này diễn ra trên lô đất đã được phân lô và quy hoạch cơ sở hạ tầng với diện tích xây dựng nhỏ từ 100÷296,2m</w:t>
      </w:r>
      <w:r w:rsidRPr="00FD2CC3">
        <w:rPr>
          <w:i w:val="0"/>
          <w:color w:val="auto"/>
          <w:szCs w:val="28"/>
          <w:vertAlign w:val="superscript"/>
          <w:lang w:val="nl-NL"/>
        </w:rPr>
        <w:t>2</w:t>
      </w:r>
      <w:r w:rsidRPr="00FD2CC3">
        <w:rPr>
          <w:i w:val="0"/>
          <w:color w:val="auto"/>
          <w:szCs w:val="28"/>
          <w:lang w:val="nl-NL"/>
        </w:rPr>
        <w:t xml:space="preserve">, hơn nữa quá trình xây dựng diễn ra cục bộ trên từng lô và </w:t>
      </w:r>
      <w:r w:rsidRPr="00FD2CC3">
        <w:rPr>
          <w:i w:val="0"/>
          <w:color w:val="auto"/>
          <w:szCs w:val="28"/>
        </w:rPr>
        <w:t>không xây dựng vào cùng 1 thời điểm</w:t>
      </w:r>
      <w:r w:rsidRPr="00FD2CC3">
        <w:rPr>
          <w:i w:val="0"/>
          <w:color w:val="auto"/>
          <w:szCs w:val="28"/>
          <w:lang w:val="nl-NL"/>
        </w:rPr>
        <w:t>. Do đó, các nguồn chất thải phát sinh như khí thải, chất thải rắn, chất thải nguy hại, nước thải từ quá trình xây dựng này không tập trung với lượng phát sinh nhỏ, đặc biệt là khí thải dễ dàng bị pha loãng (do không gian rộng và thoáng). Do đó, hoạt động xây dựng nhà ở của người dân tác động đến môi trường là không lớn.</w:t>
      </w:r>
    </w:p>
    <w:p w:rsidR="004A5F1E" w:rsidRPr="00FD2CC3" w:rsidRDefault="0018066F">
      <w:pPr>
        <w:spacing w:before="60" w:after="0" w:line="360" w:lineRule="exact"/>
        <w:ind w:firstLine="720"/>
        <w:jc w:val="both"/>
        <w:rPr>
          <w:szCs w:val="28"/>
          <w:lang w:val="vi-VN"/>
        </w:rPr>
      </w:pPr>
      <w:r w:rsidRPr="00FD2CC3">
        <w:rPr>
          <w:szCs w:val="28"/>
          <w:lang w:val="nl-NL"/>
        </w:rPr>
        <w:t xml:space="preserve">Ngoài ra, trong quá trình xây dựng nhà ở của các hộ dân trong khu dân cư, Ban quản lý dự án sẽ cử người </w:t>
      </w:r>
      <w:r w:rsidRPr="00FD2CC3">
        <w:rPr>
          <w:szCs w:val="28"/>
          <w:lang w:val="vi-VN"/>
        </w:rPr>
        <w:t>giám sát các hộ gia đình chấp hành nghiêm chỉnh các biện pháp giảm thiểu tác động của việc xây nhà đến môi trường xung quanh như: Sử dụng bạt che chắn khu vực chứa VLXD, đối với các phương tiện vận chuyển phải chở đúng trọng tải và có bạt che;</w:t>
      </w:r>
      <w:r w:rsidRPr="00FD2CC3">
        <w:rPr>
          <w:szCs w:val="28"/>
          <w:lang w:val="nl-NL"/>
        </w:rPr>
        <w:t xml:space="preserve"> cam kết xử lý CTR xây dựng, đổ thải đúng nơi quy định của các hộ khi xây dựng nhà ở, </w:t>
      </w:r>
      <w:r w:rsidRPr="00FD2CC3">
        <w:rPr>
          <w:szCs w:val="28"/>
          <w:lang w:val="vi-VN"/>
        </w:rPr>
        <w:t xml:space="preserve">đối với chất thải rắn phải được </w:t>
      </w:r>
      <w:r w:rsidRPr="00FD2CC3">
        <w:rPr>
          <w:szCs w:val="28"/>
          <w:lang w:val="vi-VN"/>
        </w:rPr>
        <w:lastRenderedPageBreak/>
        <w:t>thu gom ngay sau ca làm việc;…Yêu cầu các chủ hộ phải cam kết đảm bảo cảnh quan xanh - sạch - đẹp như lúc chưa diễn ra các hoạt động xây dựng.</w:t>
      </w:r>
    </w:p>
    <w:p w:rsidR="004A5F1E" w:rsidRPr="00FD2CC3" w:rsidRDefault="0018066F">
      <w:pPr>
        <w:spacing w:before="60" w:after="0" w:line="360" w:lineRule="exact"/>
        <w:jc w:val="both"/>
        <w:rPr>
          <w:b/>
          <w:bCs/>
          <w:szCs w:val="28"/>
          <w:lang w:val="vi-VN"/>
        </w:rPr>
      </w:pPr>
      <w:r w:rsidRPr="00FD2CC3">
        <w:rPr>
          <w:b/>
          <w:bCs/>
          <w:szCs w:val="28"/>
          <w:lang w:val="vi-VN"/>
        </w:rPr>
        <w:t xml:space="preserve">A. Nước thải: </w:t>
      </w:r>
    </w:p>
    <w:p w:rsidR="007C4572" w:rsidRDefault="0018066F" w:rsidP="007C4572">
      <w:pPr>
        <w:spacing w:before="60" w:after="0" w:line="360" w:lineRule="exact"/>
        <w:ind w:firstLine="720"/>
        <w:jc w:val="both"/>
        <w:rPr>
          <w:i/>
          <w:szCs w:val="28"/>
        </w:rPr>
      </w:pPr>
      <w:r w:rsidRPr="00FD2CC3">
        <w:rPr>
          <w:i/>
          <w:szCs w:val="28"/>
          <w:lang w:val="sv-SE"/>
        </w:rPr>
        <w:t>1.</w:t>
      </w:r>
      <w:r w:rsidRPr="00FD2CC3">
        <w:rPr>
          <w:i/>
          <w:szCs w:val="28"/>
          <w:lang w:val="vi-VN"/>
        </w:rPr>
        <w:t xml:space="preserve"> Nguồn phát sinh:</w:t>
      </w:r>
    </w:p>
    <w:p w:rsidR="007C4572" w:rsidRDefault="0018066F" w:rsidP="007C4572">
      <w:pPr>
        <w:spacing w:before="60" w:after="0" w:line="360" w:lineRule="exact"/>
        <w:ind w:firstLine="720"/>
        <w:jc w:val="both"/>
        <w:rPr>
          <w:szCs w:val="28"/>
          <w:lang w:val="da-DK"/>
        </w:rPr>
      </w:pPr>
      <w:r w:rsidRPr="00FD2CC3">
        <w:rPr>
          <w:szCs w:val="28"/>
          <w:lang w:val="da-DK"/>
        </w:rPr>
        <w:t>- Nước thải sinh hoạt phát sinh từ các khu vệ sinh (hộ gia đình, công trình công cộng) trong khu vực dân cư.</w:t>
      </w:r>
    </w:p>
    <w:p w:rsidR="004A5F1E" w:rsidRPr="00FD2CC3" w:rsidRDefault="0018066F" w:rsidP="007C4572">
      <w:pPr>
        <w:spacing w:before="60" w:after="0" w:line="360" w:lineRule="exact"/>
        <w:ind w:firstLine="720"/>
        <w:jc w:val="both"/>
        <w:rPr>
          <w:szCs w:val="28"/>
          <w:lang w:val="da-DK"/>
        </w:rPr>
      </w:pPr>
      <w:r w:rsidRPr="00FD2CC3">
        <w:rPr>
          <w:szCs w:val="28"/>
          <w:lang w:val="da-DK"/>
        </w:rPr>
        <w:t>- Nước mưa chảy tràn trên bề mặt diện tích khu vực Dự án.</w:t>
      </w:r>
    </w:p>
    <w:p w:rsidR="004A5F1E" w:rsidRPr="00FD2CC3" w:rsidRDefault="0018066F">
      <w:pPr>
        <w:spacing w:before="60" w:after="0" w:line="360" w:lineRule="exact"/>
        <w:ind w:firstLine="720"/>
        <w:jc w:val="both"/>
        <w:rPr>
          <w:i/>
          <w:iCs/>
          <w:szCs w:val="28"/>
          <w:lang w:val="vi-VN"/>
        </w:rPr>
      </w:pPr>
      <w:r w:rsidRPr="00FD2CC3">
        <w:rPr>
          <w:i/>
          <w:iCs/>
          <w:szCs w:val="28"/>
          <w:lang w:val="vi-VN"/>
        </w:rPr>
        <w:t>2. Thành phần</w:t>
      </w:r>
      <w:r w:rsidRPr="00FD2CC3">
        <w:rPr>
          <w:i/>
          <w:iCs/>
          <w:szCs w:val="28"/>
          <w:lang w:val="da-DK"/>
        </w:rPr>
        <w:t xml:space="preserve"> và tải lượng nước thải</w:t>
      </w:r>
      <w:r w:rsidRPr="00FD2CC3">
        <w:rPr>
          <w:i/>
          <w:iCs/>
          <w:szCs w:val="28"/>
          <w:lang w:val="vi-VN"/>
        </w:rPr>
        <w:t>:</w:t>
      </w:r>
    </w:p>
    <w:p w:rsidR="004A5F1E" w:rsidRPr="00FD2CC3" w:rsidRDefault="0018066F">
      <w:pPr>
        <w:spacing w:before="60" w:after="0" w:line="360" w:lineRule="exact"/>
        <w:ind w:firstLine="720"/>
        <w:jc w:val="both"/>
        <w:rPr>
          <w:i/>
          <w:szCs w:val="28"/>
          <w:lang w:val="vi-VN"/>
        </w:rPr>
      </w:pPr>
      <w:r w:rsidRPr="00FD2CC3">
        <w:rPr>
          <w:i/>
          <w:szCs w:val="28"/>
          <w:lang w:val="vi-VN"/>
        </w:rPr>
        <w:t xml:space="preserve">- Nước thải sinh hoạt </w:t>
      </w:r>
    </w:p>
    <w:p w:rsidR="004A5F1E" w:rsidRPr="00FD2CC3" w:rsidRDefault="0018066F">
      <w:pPr>
        <w:spacing w:before="60" w:after="0" w:line="360" w:lineRule="exact"/>
        <w:ind w:firstLine="720"/>
        <w:jc w:val="both"/>
        <w:rPr>
          <w:szCs w:val="28"/>
          <w:lang w:val="vi-VN"/>
        </w:rPr>
      </w:pPr>
      <w:r w:rsidRPr="00FD2CC3">
        <w:rPr>
          <w:szCs w:val="28"/>
          <w:lang w:val="vi-VN"/>
        </w:rPr>
        <w:t>Nước thải sinh hoạt bao gồm hai loại chính như sau:</w:t>
      </w:r>
    </w:p>
    <w:p w:rsidR="004A5F1E" w:rsidRPr="00FD2CC3" w:rsidRDefault="0018066F">
      <w:pPr>
        <w:spacing w:before="60" w:after="0" w:line="360" w:lineRule="exact"/>
        <w:ind w:firstLine="720"/>
        <w:jc w:val="both"/>
        <w:rPr>
          <w:szCs w:val="28"/>
          <w:lang w:val="vi-VN"/>
        </w:rPr>
      </w:pPr>
      <w:r w:rsidRPr="00FD2CC3">
        <w:rPr>
          <w:szCs w:val="28"/>
          <w:lang w:val="vi-VN"/>
        </w:rPr>
        <w:t>+ Nước thải chứa phân, nước tiểu từ khu vệ sinh (nước đen): Nước thải này có hàm lượng các chất hữu cơ (COD, BOD), các chất dinh dưỡng như nitơ, photpho cao và thường tồn tại các vi sinh vật gây bệnh, gây mùi thối. Loại nước này dễ làm ô nhiễm nguồn nước tiếp nhận và qua đó gây ảnh hưởng đến sức khoẻ khi chúng ta sử dụng nguồn nước bị ô nhiễm đó.</w:t>
      </w:r>
    </w:p>
    <w:p w:rsidR="004A5F1E" w:rsidRPr="00FD2CC3" w:rsidRDefault="0018066F">
      <w:pPr>
        <w:spacing w:before="60" w:after="0" w:line="360" w:lineRule="exact"/>
        <w:ind w:firstLine="720"/>
        <w:jc w:val="both"/>
        <w:rPr>
          <w:szCs w:val="28"/>
          <w:lang w:val="vi-VN"/>
        </w:rPr>
      </w:pPr>
      <w:r w:rsidRPr="00FD2CC3">
        <w:rPr>
          <w:szCs w:val="28"/>
          <w:lang w:val="vi-VN"/>
        </w:rPr>
        <w:t>+ Nước thải từ hoạt động tắm, giặt, rửa (nước xám): Nước thải loại này chủ yếu chứa chất rắn lơ lửng, các chất tẩy rửa và nhiều tạp chất vô cơ. Hàm lượng các chất hữu cơ trong nước thải loại này thấp và thường khó phân huỷ sinh học.</w:t>
      </w:r>
    </w:p>
    <w:p w:rsidR="004A5F1E" w:rsidRPr="00FD2CC3" w:rsidRDefault="0018066F">
      <w:pPr>
        <w:spacing w:before="60" w:after="0" w:line="360" w:lineRule="exact"/>
        <w:ind w:firstLine="720"/>
        <w:jc w:val="both"/>
        <w:rPr>
          <w:lang w:val="nl-NL"/>
        </w:rPr>
      </w:pPr>
      <w:r w:rsidRPr="00FD2CC3">
        <w:rPr>
          <w:lang w:val="nl-NL"/>
        </w:rPr>
        <w:t xml:space="preserve">Tải lượng và nồng độ các chất ô nhiễm trong nước thải sinh hoạt do mỗi người đưa vào môi trường (nếu không qua xử lý) được dự báo tại </w:t>
      </w:r>
      <w:r w:rsidRPr="00293935">
        <w:rPr>
          <w:lang w:val="nl-NL"/>
        </w:rPr>
        <w:t>bảng 3</w:t>
      </w:r>
      <w:r w:rsidR="00293935">
        <w:rPr>
          <w:lang w:val="nl-NL"/>
        </w:rPr>
        <w:t>2</w:t>
      </w:r>
      <w:r w:rsidRPr="00FD2CC3">
        <w:rPr>
          <w:lang w:val="nl-NL"/>
        </w:rPr>
        <w:t>.</w:t>
      </w:r>
    </w:p>
    <w:p w:rsidR="004A5F1E" w:rsidRPr="00FD2CC3" w:rsidRDefault="0018066F">
      <w:pPr>
        <w:spacing w:before="60" w:after="0" w:line="360" w:lineRule="exact"/>
        <w:ind w:firstLine="720"/>
        <w:jc w:val="both"/>
        <w:rPr>
          <w:szCs w:val="28"/>
          <w:lang w:val="da-DK"/>
        </w:rPr>
      </w:pPr>
      <w:r w:rsidRPr="00FD2CC3">
        <w:rPr>
          <w:szCs w:val="28"/>
          <w:lang w:val="da-DK"/>
        </w:rPr>
        <w:t xml:space="preserve">Căn cứ Nghị định số 80/2014/NĐ-CP ngày 06/08/2014 của Chính phủ về thoát nước và xử lý nước thải. Lượng nước thải sinh hoạt bằng 100% lượng nước cấp tương ứng là </w:t>
      </w:r>
      <w:r w:rsidR="002918C7" w:rsidRPr="002918C7">
        <w:rPr>
          <w:szCs w:val="28"/>
          <w:lang w:val="da-DK"/>
        </w:rPr>
        <w:t>34</w:t>
      </w:r>
      <w:r w:rsidRPr="002918C7">
        <w:rPr>
          <w:szCs w:val="28"/>
          <w:lang w:val="da-DK"/>
        </w:rPr>
        <w:t xml:space="preserve"> m</w:t>
      </w:r>
      <w:r w:rsidRPr="002918C7">
        <w:rPr>
          <w:szCs w:val="28"/>
          <w:vertAlign w:val="superscript"/>
          <w:lang w:val="da-DK"/>
        </w:rPr>
        <w:t>3</w:t>
      </w:r>
      <w:r w:rsidRPr="002918C7">
        <w:rPr>
          <w:szCs w:val="28"/>
          <w:lang w:val="da-DK"/>
        </w:rPr>
        <w:t>/ngày</w:t>
      </w:r>
      <w:r w:rsidRPr="00FD2CC3">
        <w:rPr>
          <w:szCs w:val="28"/>
          <w:lang w:val="da-DK"/>
        </w:rPr>
        <w:t>.</w:t>
      </w:r>
    </w:p>
    <w:p w:rsidR="004A5F1E" w:rsidRPr="00FD2CC3" w:rsidRDefault="0018066F">
      <w:pPr>
        <w:spacing w:before="60" w:after="0" w:line="360" w:lineRule="exact"/>
        <w:ind w:firstLine="720"/>
        <w:jc w:val="both"/>
        <w:rPr>
          <w:i/>
          <w:iCs/>
          <w:szCs w:val="28"/>
          <w:lang w:val="vi-VN"/>
        </w:rPr>
      </w:pPr>
      <w:r w:rsidRPr="00FD2CC3">
        <w:rPr>
          <w:i/>
          <w:iCs/>
          <w:szCs w:val="28"/>
          <w:lang w:val="vi-VN"/>
        </w:rPr>
        <w:t>* Nước mưa chảy tràn:</w:t>
      </w:r>
    </w:p>
    <w:p w:rsidR="004A5F1E" w:rsidRPr="00FD2CC3" w:rsidRDefault="0018066F">
      <w:pPr>
        <w:spacing w:before="60" w:after="0" w:line="360" w:lineRule="exact"/>
        <w:ind w:firstLine="720"/>
        <w:jc w:val="both"/>
        <w:rPr>
          <w:lang w:val="vi-VN"/>
        </w:rPr>
      </w:pPr>
      <w:r w:rsidRPr="00FD2CC3">
        <w:rPr>
          <w:lang w:val="vi-VN"/>
        </w:rPr>
        <w:t>Theo số liệu thống kê trong nhiều năm tại tỉnh Nam Định, lượng mưa trung bình của tỉnh Nam Định trong 5 năm trở lại đây là 1.</w:t>
      </w:r>
      <w:r w:rsidRPr="00FD2CC3">
        <w:t>720</w:t>
      </w:r>
      <w:r w:rsidRPr="00FD2CC3">
        <w:rPr>
          <w:lang w:val="vi-VN"/>
        </w:rPr>
        <w:t xml:space="preserve"> mm/năm. Lượng nước mưa chảy tràn trên diện tích </w:t>
      </w:r>
      <w:r w:rsidR="007C4572">
        <w:t xml:space="preserve">16.000 </w:t>
      </w:r>
      <w:r w:rsidRPr="00FD2CC3">
        <w:rPr>
          <w:lang w:val="vi-VN"/>
        </w:rPr>
        <w:t>m</w:t>
      </w:r>
      <w:r w:rsidRPr="00FD2CC3">
        <w:rPr>
          <w:vertAlign w:val="superscript"/>
          <w:lang w:val="vi-VN"/>
        </w:rPr>
        <w:t>2</w:t>
      </w:r>
      <w:r w:rsidR="007C4572">
        <w:t xml:space="preserve"> </w:t>
      </w:r>
      <w:r w:rsidRPr="00FD2CC3">
        <w:rPr>
          <w:lang w:val="vi-VN"/>
        </w:rPr>
        <w:t>được tính toán như sau:</w:t>
      </w:r>
    </w:p>
    <w:p w:rsidR="004A5F1E" w:rsidRPr="00FD2CC3" w:rsidRDefault="0018066F">
      <w:pPr>
        <w:spacing w:before="60" w:after="0" w:line="360" w:lineRule="exact"/>
        <w:ind w:firstLine="720"/>
        <w:jc w:val="center"/>
        <w:rPr>
          <w:lang w:val="vi-VN"/>
        </w:rPr>
      </w:pPr>
      <w:r w:rsidRPr="00FD2CC3">
        <w:rPr>
          <w:lang w:val="vi-VN"/>
        </w:rPr>
        <w:t>M = 1.</w:t>
      </w:r>
      <w:r w:rsidRPr="00FD2CC3">
        <w:t>720</w:t>
      </w:r>
      <w:r w:rsidRPr="00FD2CC3">
        <w:rPr>
          <w:lang w:val="vi-VN"/>
        </w:rPr>
        <w:t xml:space="preserve"> (mm) x </w:t>
      </w:r>
      <w:r w:rsidR="007C4572">
        <w:t xml:space="preserve">16.000 </w:t>
      </w:r>
      <w:r w:rsidRPr="00FD2CC3">
        <w:rPr>
          <w:lang w:val="vi-VN"/>
        </w:rPr>
        <w:t>m</w:t>
      </w:r>
      <w:r w:rsidRPr="00FD2CC3">
        <w:rPr>
          <w:vertAlign w:val="superscript"/>
          <w:lang w:val="vi-VN"/>
        </w:rPr>
        <w:t>2</w:t>
      </w:r>
      <w:r w:rsidRPr="00FD2CC3">
        <w:rPr>
          <w:lang w:val="vi-VN"/>
        </w:rPr>
        <w:t xml:space="preserve">/1.000 = </w:t>
      </w:r>
      <w:r w:rsidR="007C4572">
        <w:t>27.520</w:t>
      </w:r>
      <w:r w:rsidRPr="00FD2CC3">
        <w:rPr>
          <w:lang w:val="vi-VN"/>
        </w:rPr>
        <w:t xml:space="preserve"> m</w:t>
      </w:r>
      <w:r w:rsidRPr="00FD2CC3">
        <w:rPr>
          <w:vertAlign w:val="superscript"/>
          <w:lang w:val="vi-VN"/>
        </w:rPr>
        <w:t>3</w:t>
      </w:r>
      <w:r w:rsidRPr="00FD2CC3">
        <w:rPr>
          <w:lang w:val="vi-VN"/>
        </w:rPr>
        <w:t>/năm.</w:t>
      </w:r>
    </w:p>
    <w:p w:rsidR="004A5F1E" w:rsidRPr="00FD2CC3" w:rsidRDefault="0018066F">
      <w:pPr>
        <w:tabs>
          <w:tab w:val="left" w:pos="720"/>
        </w:tabs>
        <w:spacing w:before="60" w:after="0" w:line="360" w:lineRule="exact"/>
        <w:ind w:left="720"/>
        <w:jc w:val="both"/>
        <w:rPr>
          <w:i/>
          <w:szCs w:val="28"/>
          <w:lang w:val="nl-NL"/>
        </w:rPr>
      </w:pPr>
      <w:r w:rsidRPr="00FD2CC3">
        <w:rPr>
          <w:i/>
          <w:szCs w:val="28"/>
          <w:lang w:val="es-UY"/>
        </w:rPr>
        <w:t>3.</w:t>
      </w:r>
      <w:r w:rsidRPr="00FD2CC3">
        <w:rPr>
          <w:i/>
          <w:szCs w:val="28"/>
          <w:lang w:val="nl-NL"/>
        </w:rPr>
        <w:t>Đối tượng và phạm vi bị tác động:</w:t>
      </w:r>
    </w:p>
    <w:p w:rsidR="002918C7" w:rsidRDefault="0018066F" w:rsidP="002918C7">
      <w:pPr>
        <w:tabs>
          <w:tab w:val="left" w:pos="720"/>
        </w:tabs>
        <w:spacing w:before="60" w:after="0" w:line="360" w:lineRule="exact"/>
        <w:jc w:val="both"/>
        <w:rPr>
          <w:szCs w:val="28"/>
        </w:rPr>
      </w:pPr>
      <w:r w:rsidRPr="00FD2CC3">
        <w:rPr>
          <w:szCs w:val="28"/>
          <w:lang w:val="vi-VN"/>
        </w:rPr>
        <w:tab/>
        <w:t xml:space="preserve">- Nước thải từ khu vệ sinh: Đặc trưng của nước thải sinh hoạt là có hàm lượng hợp chất hữu cơ cao sẽ gây ô nhiễm nguồn nước, làm suy giảm nồng độ oxy hoà tan trong nước (DO) do vi sinh vật sử dụng oxy hoà tan để phân huỷ các chất hữu cơ. Khi nguồn nước tưới tiêu bị ô nhiễm sẽ ảnh hưởng đến năng suất cây trồng. Mặt khác trong nước thải sinh hoạt có các loại vi khuẩn gây bệnh thường là nguyên nhân của các dịch bệnh thương hàn, lỵ, tả… tuỳ điều kiện mà vi khuẩn có sức chịu đựng mạnh hay yếu. Vi khuẩn gây bệnh thương hàn có thể sống 24 ngày, vi khuẩn gây bệnh lỵ có thể sống từ 6-7 ngày trong môi trường nước.  </w:t>
      </w:r>
    </w:p>
    <w:p w:rsidR="002918C7" w:rsidRDefault="002918C7" w:rsidP="002918C7">
      <w:pPr>
        <w:tabs>
          <w:tab w:val="left" w:pos="720"/>
        </w:tabs>
        <w:spacing w:before="60" w:after="0" w:line="360" w:lineRule="exact"/>
        <w:jc w:val="both"/>
        <w:rPr>
          <w:szCs w:val="28"/>
          <w:lang w:val="sv-SE"/>
        </w:rPr>
      </w:pPr>
      <w:r>
        <w:rPr>
          <w:szCs w:val="28"/>
        </w:rPr>
        <w:lastRenderedPageBreak/>
        <w:tab/>
      </w:r>
      <w:r w:rsidR="0018066F" w:rsidRPr="00FD2CC3">
        <w:rPr>
          <w:szCs w:val="28"/>
          <w:lang w:val="sv-SE"/>
        </w:rPr>
        <w:t>+ Đối với nước thải từ hoạt động tắm, giặt, rửa: Nước thải giặt có chứa các chất ô nhiễm có nguồn gốc từ xà phòng, sô đa, các chất tẩy để loại bỏ dầu mỡ, các chất bẩn bám trên quần áo, ….. Khi lượng nước thải này không được xử lý, thải trực tiếp vào nguồn tiếp nhận, sẽ làm ô nhiễm nguồn nước, làm nước có màu và mùi khó chịu, ảnh hưởng đến sự sinh trưởng và phát triển của vi sinh vật khu vực đó, gây ô nhiễm đất và ảnh hưởng tới nước ngầm, làm ảnh hưởng đến nguồn nước sinh hoạt của người dân.</w:t>
      </w:r>
    </w:p>
    <w:p w:rsidR="004A5F1E" w:rsidRPr="00FD2CC3" w:rsidRDefault="002918C7" w:rsidP="002918C7">
      <w:pPr>
        <w:tabs>
          <w:tab w:val="left" w:pos="720"/>
        </w:tabs>
        <w:spacing w:before="60" w:after="0" w:line="360" w:lineRule="exact"/>
        <w:jc w:val="both"/>
        <w:rPr>
          <w:szCs w:val="28"/>
          <w:lang w:val="vi-VN"/>
        </w:rPr>
      </w:pPr>
      <w:r>
        <w:rPr>
          <w:szCs w:val="28"/>
          <w:lang w:val="sv-SE"/>
        </w:rPr>
        <w:tab/>
      </w:r>
      <w:r w:rsidR="0018066F" w:rsidRPr="00FD2CC3">
        <w:rPr>
          <w:szCs w:val="28"/>
          <w:lang w:val="vi-VN"/>
        </w:rPr>
        <w:t>+ Nước mưa chảy tràn: Tải lượng ô nhiễm trong nước mưa chảy tràn đặc trưng bởi thông số chất rắn lơ lửng tương đối cao,.. song lượng nước này không phát sinh thường xuyên, chỉ tập trung nhiều từ tháng 5 đến tháng 10 hàng năm. Do đó tác động từ nước mưa đến nguồn tiếp nhận là không đáng kể.</w:t>
      </w:r>
    </w:p>
    <w:p w:rsidR="004A5F1E" w:rsidRPr="00FD2CC3" w:rsidRDefault="0018066F">
      <w:pPr>
        <w:spacing w:before="60" w:after="0" w:line="360" w:lineRule="exact"/>
        <w:jc w:val="both"/>
        <w:rPr>
          <w:b/>
          <w:szCs w:val="28"/>
          <w:lang w:val="es-UY"/>
        </w:rPr>
      </w:pPr>
      <w:r w:rsidRPr="00FD2CC3">
        <w:rPr>
          <w:b/>
          <w:szCs w:val="28"/>
          <w:lang w:val="es-UY"/>
        </w:rPr>
        <w:t xml:space="preserve">B. Chất thải rắn: </w:t>
      </w:r>
    </w:p>
    <w:p w:rsidR="004A5F1E" w:rsidRPr="00FD2CC3" w:rsidRDefault="00293935" w:rsidP="00293935">
      <w:pPr>
        <w:spacing w:before="60" w:after="0" w:line="360" w:lineRule="exact"/>
        <w:ind w:firstLine="567"/>
        <w:jc w:val="both"/>
        <w:rPr>
          <w:i/>
          <w:szCs w:val="28"/>
          <w:lang w:val="da-DK"/>
        </w:rPr>
      </w:pPr>
      <w:bookmarkStart w:id="746" w:name="_Toc468085650"/>
      <w:bookmarkStart w:id="747" w:name="_Toc341188244"/>
      <w:bookmarkStart w:id="748" w:name="_Toc341186706"/>
      <w:bookmarkStart w:id="749" w:name="_Toc361382644"/>
      <w:bookmarkStart w:id="750" w:name="_Toc346779675"/>
      <w:bookmarkStart w:id="751" w:name="_Toc341187571"/>
      <w:bookmarkStart w:id="752" w:name="_Toc468085954"/>
      <w:bookmarkStart w:id="753" w:name="_Toc461009420"/>
      <w:bookmarkStart w:id="754" w:name="_Toc504397133"/>
      <w:bookmarkStart w:id="755" w:name="_Toc487717819"/>
      <w:bookmarkStart w:id="756" w:name="_Toc392372671"/>
      <w:bookmarkStart w:id="757" w:name="_Toc361380966"/>
      <w:bookmarkStart w:id="758" w:name="_Toc479982261"/>
      <w:bookmarkStart w:id="759" w:name="_Toc357919276"/>
      <w:bookmarkStart w:id="760" w:name="_Toc468086565"/>
      <w:bookmarkStart w:id="761" w:name="_Toc361381805"/>
      <w:bookmarkStart w:id="762" w:name="_Toc490056674"/>
      <w:bookmarkStart w:id="763" w:name="_Toc438516243"/>
      <w:bookmarkStart w:id="764" w:name="_Toc503341548"/>
      <w:r>
        <w:rPr>
          <w:i/>
          <w:szCs w:val="28"/>
          <w:lang w:val="da-DK"/>
        </w:rPr>
        <w:t>*</w:t>
      </w:r>
      <w:r w:rsidR="0018066F" w:rsidRPr="00FD2CC3">
        <w:rPr>
          <w:i/>
          <w:szCs w:val="28"/>
          <w:lang w:val="da-DK"/>
        </w:rPr>
        <w:t>Chất thải rắn sinh hoạt:</w:t>
      </w:r>
    </w:p>
    <w:p w:rsidR="004A5F1E" w:rsidRPr="00FD2CC3" w:rsidRDefault="002918C7">
      <w:pPr>
        <w:spacing w:before="60" w:after="0" w:line="360" w:lineRule="exact"/>
        <w:ind w:firstLine="567"/>
        <w:jc w:val="both"/>
        <w:rPr>
          <w:spacing w:val="-4"/>
          <w:szCs w:val="28"/>
          <w:lang w:val="vi-VN"/>
        </w:rPr>
      </w:pPr>
      <w:r>
        <w:rPr>
          <w:szCs w:val="28"/>
          <w:lang w:val="da-DK"/>
        </w:rPr>
        <w:t xml:space="preserve">  </w:t>
      </w:r>
      <w:r w:rsidR="0018066F" w:rsidRPr="00FD2CC3">
        <w:rPr>
          <w:szCs w:val="28"/>
          <w:lang w:val="da-DK"/>
        </w:rPr>
        <w:t xml:space="preserve">Khi dự án đi vào hoạt động, các nguồn sinh ra chất thải rắn chủ yếu là </w:t>
      </w:r>
      <w:r w:rsidR="0018066F" w:rsidRPr="00FD2CC3">
        <w:rPr>
          <w:spacing w:val="-4"/>
          <w:szCs w:val="28"/>
          <w:lang w:val="vi-VN"/>
        </w:rPr>
        <w:t>thức ăn thừa, phần thải bỏ từ rau, củ, quả và vật dụng gia đình hỏng thải,…</w:t>
      </w:r>
    </w:p>
    <w:p w:rsidR="004A5F1E" w:rsidRPr="00FD2CC3" w:rsidRDefault="0018066F">
      <w:pPr>
        <w:spacing w:before="60" w:after="0" w:line="360" w:lineRule="exact"/>
        <w:ind w:firstLine="709"/>
        <w:jc w:val="both"/>
        <w:rPr>
          <w:szCs w:val="28"/>
          <w:lang w:val="da-DK"/>
        </w:rPr>
      </w:pPr>
      <w:r w:rsidRPr="00FD2CC3">
        <w:rPr>
          <w:szCs w:val="28"/>
          <w:lang w:val="da-DK"/>
        </w:rPr>
        <w:t xml:space="preserve">Theo </w:t>
      </w:r>
      <w:r w:rsidRPr="00FD2CC3">
        <w:rPr>
          <w:szCs w:val="28"/>
        </w:rPr>
        <w:t xml:space="preserve">QCVN 01:2021/BXD: Quy chuẩn kỹ thuật Quốc gia về quy hoạch xây dựng </w:t>
      </w:r>
      <w:r w:rsidRPr="00FD2CC3">
        <w:rPr>
          <w:szCs w:val="28"/>
          <w:shd w:val="clear" w:color="auto" w:fill="FFFFFF"/>
          <w:lang w:val="da-DK"/>
        </w:rPr>
        <w:t xml:space="preserve">(tại mục 2.12: Yêu cầu về thu gom, vận chuyển và xử lý CTR), thì lượng chất thải rắn phát sinh đối với đô thị loại IV, </w:t>
      </w:r>
      <w:r w:rsidRPr="00FD2CC3">
        <w:rPr>
          <w:szCs w:val="28"/>
          <w:lang w:val="da-DK"/>
        </w:rPr>
        <w:t xml:space="preserve">định mức 1 người 1 ngày thải ra 0,9 kg rác thì tổng lượng rác thải ra 1 ngày tại khu dân cư là: </w:t>
      </w:r>
      <w:r w:rsidR="002918C7">
        <w:rPr>
          <w:szCs w:val="28"/>
          <w:lang w:val="da-DK"/>
        </w:rPr>
        <w:t xml:space="preserve">284 </w:t>
      </w:r>
      <w:r w:rsidRPr="00FD2CC3">
        <w:rPr>
          <w:szCs w:val="28"/>
          <w:lang w:val="da-DK"/>
        </w:rPr>
        <w:t xml:space="preserve">người x 0,9kg = </w:t>
      </w:r>
      <w:r w:rsidR="002918C7">
        <w:rPr>
          <w:szCs w:val="28"/>
          <w:lang w:val="da-DK"/>
        </w:rPr>
        <w:t xml:space="preserve">255,6 </w:t>
      </w:r>
      <w:r w:rsidRPr="00FD2CC3">
        <w:rPr>
          <w:szCs w:val="28"/>
          <w:lang w:val="da-DK"/>
        </w:rPr>
        <w:t>kg/ngày.</w:t>
      </w:r>
    </w:p>
    <w:p w:rsidR="004A5F1E" w:rsidRPr="00FD2CC3" w:rsidRDefault="0018066F">
      <w:pPr>
        <w:spacing w:before="60" w:after="0" w:line="360" w:lineRule="exact"/>
        <w:ind w:firstLine="720"/>
        <w:jc w:val="both"/>
        <w:rPr>
          <w:i/>
          <w:szCs w:val="28"/>
        </w:rPr>
      </w:pPr>
      <w:r w:rsidRPr="00FD2CC3">
        <w:rPr>
          <w:i/>
          <w:szCs w:val="28"/>
        </w:rPr>
        <w:t>* Rác thải công cộng:</w:t>
      </w:r>
    </w:p>
    <w:p w:rsidR="004A5F1E" w:rsidRPr="00FD2CC3" w:rsidRDefault="0018066F">
      <w:pPr>
        <w:spacing w:before="60" w:after="0" w:line="360" w:lineRule="exact"/>
        <w:ind w:firstLine="720"/>
        <w:jc w:val="both"/>
        <w:rPr>
          <w:szCs w:val="28"/>
        </w:rPr>
      </w:pPr>
      <w:r w:rsidRPr="00FD2CC3">
        <w:rPr>
          <w:szCs w:val="28"/>
        </w:rPr>
        <w:t>Căn cứ tình hình hoạt động của một số khu dân cư cho thấy, tỉ lệ rác thải công cộng (lá cây, đất cát,…) chiếm khoảng 10% tổng lượng rác thải phát sinh, hay khoảng:</w:t>
      </w:r>
    </w:p>
    <w:p w:rsidR="004A5F1E" w:rsidRDefault="00E97341">
      <w:pPr>
        <w:spacing w:before="60" w:after="0" w:line="360" w:lineRule="exact"/>
        <w:ind w:firstLine="720"/>
        <w:jc w:val="center"/>
        <w:rPr>
          <w:szCs w:val="28"/>
        </w:rPr>
      </w:pPr>
      <w:r>
        <w:rPr>
          <w:szCs w:val="28"/>
        </w:rPr>
        <w:t xml:space="preserve">Q = </w:t>
      </w:r>
      <w:r w:rsidR="002918C7">
        <w:rPr>
          <w:szCs w:val="28"/>
        </w:rPr>
        <w:t xml:space="preserve">255,6 </w:t>
      </w:r>
      <w:r w:rsidR="0018066F" w:rsidRPr="00FD2CC3">
        <w:rPr>
          <w:szCs w:val="28"/>
        </w:rPr>
        <w:t xml:space="preserve">kg/ngày x 10%  = </w:t>
      </w:r>
      <w:r w:rsidR="002918C7">
        <w:rPr>
          <w:szCs w:val="28"/>
        </w:rPr>
        <w:t>25,56</w:t>
      </w:r>
      <w:r w:rsidR="0018066F" w:rsidRPr="00FD2CC3">
        <w:rPr>
          <w:szCs w:val="28"/>
        </w:rPr>
        <w:t xml:space="preserve"> kg/ngày.</w:t>
      </w:r>
    </w:p>
    <w:p w:rsidR="002918C7" w:rsidRPr="00FD2CC3" w:rsidRDefault="002918C7" w:rsidP="002918C7">
      <w:pPr>
        <w:spacing w:before="60" w:after="0" w:line="360" w:lineRule="exact"/>
        <w:ind w:firstLine="720"/>
        <w:rPr>
          <w:szCs w:val="28"/>
        </w:rPr>
      </w:pPr>
      <w:r>
        <w:rPr>
          <w:szCs w:val="28"/>
        </w:rPr>
        <w:t>Tổng lượng chất thải rắn sinh hoạt phát sinh của dự án là 281 kg/ngày.</w:t>
      </w:r>
    </w:p>
    <w:p w:rsidR="004A5F1E" w:rsidRPr="00FD2CC3" w:rsidRDefault="0018066F">
      <w:pPr>
        <w:spacing w:before="60" w:after="0" w:line="360" w:lineRule="exact"/>
        <w:ind w:firstLine="709"/>
        <w:jc w:val="both"/>
        <w:rPr>
          <w:i/>
          <w:szCs w:val="28"/>
          <w:lang w:val="da-DK"/>
        </w:rPr>
      </w:pPr>
      <w:r w:rsidRPr="00FD2CC3">
        <w:rPr>
          <w:i/>
          <w:szCs w:val="28"/>
          <w:lang w:val="da-DK"/>
        </w:rPr>
        <w:t>* Chất thải nguy hại:</w:t>
      </w:r>
    </w:p>
    <w:p w:rsidR="004A5F1E" w:rsidRPr="00FD2CC3" w:rsidRDefault="0018066F">
      <w:pPr>
        <w:spacing w:before="60" w:after="0" w:line="360" w:lineRule="exact"/>
        <w:ind w:firstLine="720"/>
        <w:jc w:val="both"/>
        <w:rPr>
          <w:szCs w:val="28"/>
        </w:rPr>
      </w:pPr>
      <w:r w:rsidRPr="00FD2CC3">
        <w:rPr>
          <w:szCs w:val="28"/>
        </w:rPr>
        <w:t xml:space="preserve">Hoạt động của dự án cũng có thể phát sinh một số loại chất thải nguy hại với chủng loại tương đối đa dạng như sau: </w:t>
      </w:r>
    </w:p>
    <w:p w:rsidR="004A5F1E" w:rsidRPr="00FD2CC3" w:rsidRDefault="0018066F">
      <w:pPr>
        <w:spacing w:before="60" w:after="0" w:line="360" w:lineRule="exact"/>
        <w:ind w:firstLine="720"/>
        <w:jc w:val="both"/>
        <w:rPr>
          <w:szCs w:val="28"/>
        </w:rPr>
      </w:pPr>
      <w:r w:rsidRPr="00FD2CC3">
        <w:rPr>
          <w:szCs w:val="28"/>
        </w:rPr>
        <w:t>+ Dầu nhớt thải, giẻ lau dính dầu nhớt, dung môi: từ quá trình bảo trì bảo dưỡng các thiết bị kỹ thuật của dự án như máy bơm, máy biến áp.</w:t>
      </w:r>
    </w:p>
    <w:p w:rsidR="004A5F1E" w:rsidRPr="00FD2CC3" w:rsidRDefault="0018066F">
      <w:pPr>
        <w:spacing w:before="60" w:after="0" w:line="360" w:lineRule="exact"/>
        <w:ind w:firstLine="720"/>
        <w:jc w:val="both"/>
        <w:rPr>
          <w:szCs w:val="28"/>
        </w:rPr>
      </w:pPr>
      <w:r w:rsidRPr="00FD2CC3">
        <w:rPr>
          <w:szCs w:val="28"/>
        </w:rPr>
        <w:t>+ Bóng đèn huỳnh quang, bình ắc</w:t>
      </w:r>
      <w:r w:rsidR="002918C7">
        <w:rPr>
          <w:szCs w:val="28"/>
        </w:rPr>
        <w:t xml:space="preserve"> </w:t>
      </w:r>
      <w:r w:rsidRPr="00FD2CC3">
        <w:rPr>
          <w:szCs w:val="28"/>
        </w:rPr>
        <w:t xml:space="preserve">quy, pin hết công năng sử dụng. </w:t>
      </w:r>
    </w:p>
    <w:p w:rsidR="004A5F1E" w:rsidRPr="00FD2CC3" w:rsidRDefault="0018066F">
      <w:pPr>
        <w:spacing w:before="60" w:after="0" w:line="360" w:lineRule="exact"/>
        <w:ind w:firstLine="720"/>
        <w:jc w:val="both"/>
        <w:rPr>
          <w:szCs w:val="28"/>
        </w:rPr>
      </w:pPr>
      <w:r w:rsidRPr="00FD2CC3">
        <w:rPr>
          <w:szCs w:val="28"/>
        </w:rPr>
        <w:t>+ Ngoài ra còn có bùn thải từ Bể xử lý nước thải.</w:t>
      </w:r>
    </w:p>
    <w:p w:rsidR="004A5F1E" w:rsidRPr="00FD2CC3" w:rsidRDefault="0018066F">
      <w:pPr>
        <w:spacing w:before="60" w:after="0" w:line="360" w:lineRule="exact"/>
        <w:ind w:firstLine="720"/>
        <w:jc w:val="both"/>
        <w:rPr>
          <w:szCs w:val="28"/>
        </w:rPr>
      </w:pPr>
      <w:r w:rsidRPr="00FD2CC3">
        <w:rPr>
          <w:szCs w:val="28"/>
        </w:rPr>
        <w:t>- Dự báo tải lượng:</w:t>
      </w:r>
    </w:p>
    <w:p w:rsidR="004A5F1E" w:rsidRPr="00FD2CC3" w:rsidRDefault="0018066F">
      <w:pPr>
        <w:spacing w:before="60" w:after="0" w:line="360" w:lineRule="exact"/>
        <w:ind w:firstLine="720"/>
        <w:jc w:val="both"/>
        <w:rPr>
          <w:szCs w:val="28"/>
        </w:rPr>
      </w:pPr>
      <w:r w:rsidRPr="00FD2CC3">
        <w:rPr>
          <w:szCs w:val="28"/>
        </w:rPr>
        <w:t xml:space="preserve">Căn cứ báo cáo tình hình thu gom, xử lý chất thải rắn sinh hoạt trên địa bàn tỉnh nam Định năm 2019, cho thấy tỉ lệ thu gom rác thải của các khu xử lý chất thải rắn tại khu vực nông thôn trên địa bàn tỉnh Nam Định thì tải lượng chất thải </w:t>
      </w:r>
      <w:r w:rsidRPr="00FD2CC3">
        <w:rPr>
          <w:szCs w:val="28"/>
        </w:rPr>
        <w:lastRenderedPageBreak/>
        <w:t>nguy hại từ hoạt động sinh hoạt khu dân cư, các công trình công cộng ước tính chiếm khoảng 0,1% tổng lượng rác thải phát sinh. Vậy Khối lượng chất thải nguy hại phát sinh là:</w:t>
      </w:r>
    </w:p>
    <w:p w:rsidR="004A5F1E" w:rsidRPr="00FD2CC3" w:rsidRDefault="0018066F">
      <w:pPr>
        <w:spacing w:before="60" w:after="0" w:line="360" w:lineRule="exact"/>
        <w:ind w:firstLine="720"/>
        <w:jc w:val="center"/>
        <w:rPr>
          <w:szCs w:val="28"/>
        </w:rPr>
      </w:pPr>
      <w:r w:rsidRPr="00FD2CC3">
        <w:rPr>
          <w:szCs w:val="28"/>
        </w:rPr>
        <w:t xml:space="preserve">Q = </w:t>
      </w:r>
      <w:r w:rsidR="002918C7">
        <w:rPr>
          <w:szCs w:val="28"/>
        </w:rPr>
        <w:t xml:space="preserve">255,6 </w:t>
      </w:r>
      <w:r w:rsidRPr="00FD2CC3">
        <w:rPr>
          <w:szCs w:val="28"/>
        </w:rPr>
        <w:t xml:space="preserve">kg/ngày x 0,1%  </w:t>
      </w:r>
      <w:r w:rsidRPr="00FD2CC3">
        <w:rPr>
          <w:szCs w:val="28"/>
        </w:rPr>
        <w:sym w:font="Symbol" w:char="F0BB"/>
      </w:r>
      <w:r w:rsidRPr="00FD2CC3">
        <w:rPr>
          <w:szCs w:val="28"/>
        </w:rPr>
        <w:t xml:space="preserve"> </w:t>
      </w:r>
      <w:r w:rsidR="002918C7">
        <w:rPr>
          <w:szCs w:val="28"/>
        </w:rPr>
        <w:t>0,26</w:t>
      </w:r>
      <w:r w:rsidR="00233295">
        <w:rPr>
          <w:szCs w:val="28"/>
        </w:rPr>
        <w:t xml:space="preserve"> kg/ngày ≈ 95 kg/năm.</w:t>
      </w:r>
    </w:p>
    <w:p w:rsidR="004A5F1E" w:rsidRPr="00FD2CC3" w:rsidRDefault="0018066F">
      <w:pPr>
        <w:spacing w:before="60" w:after="0" w:line="360" w:lineRule="exact"/>
        <w:ind w:firstLine="720"/>
        <w:jc w:val="both"/>
        <w:rPr>
          <w:szCs w:val="28"/>
        </w:rPr>
      </w:pPr>
      <w:r w:rsidRPr="00FD2CC3">
        <w:rPr>
          <w:szCs w:val="28"/>
        </w:rPr>
        <w:t>+ Đối với bùn thải từ bể xử lý nước thải</w:t>
      </w:r>
      <w:r w:rsidR="008A1C9D" w:rsidRPr="00FD2CC3">
        <w:rPr>
          <w:szCs w:val="28"/>
        </w:rPr>
        <w:t xml:space="preserve"> tập trung</w:t>
      </w:r>
      <w:r w:rsidRPr="00FD2CC3">
        <w:rPr>
          <w:szCs w:val="28"/>
        </w:rPr>
        <w:t>: Tham khảo một số mô hình xử lý nước thải tương tự trên địa bàn tỉnh Nam Định, lượng bùn thải phát sinh từ bể thu gom xử lý nước thải trung bình là 0,026 kg/m</w:t>
      </w:r>
      <w:r w:rsidRPr="00FD2CC3">
        <w:rPr>
          <w:szCs w:val="28"/>
          <w:vertAlign w:val="superscript"/>
        </w:rPr>
        <w:t>3</w:t>
      </w:r>
      <w:r w:rsidRPr="00FD2CC3">
        <w:rPr>
          <w:szCs w:val="28"/>
        </w:rPr>
        <w:t xml:space="preserve">nước thải/ngày. Với lượng nước thải phát sinh khi khu dân cư đi vào hoạt động cần phải xử lý là </w:t>
      </w:r>
      <w:r w:rsidR="002918C7">
        <w:rPr>
          <w:szCs w:val="28"/>
        </w:rPr>
        <w:t xml:space="preserve">34 </w:t>
      </w:r>
      <w:r w:rsidRPr="00FD2CC3">
        <w:rPr>
          <w:szCs w:val="28"/>
        </w:rPr>
        <w:t>m</w:t>
      </w:r>
      <w:r w:rsidRPr="00FD2CC3">
        <w:rPr>
          <w:szCs w:val="28"/>
          <w:vertAlign w:val="superscript"/>
        </w:rPr>
        <w:t>3</w:t>
      </w:r>
      <w:r w:rsidRPr="00FD2CC3">
        <w:rPr>
          <w:szCs w:val="28"/>
        </w:rPr>
        <w:t xml:space="preserve">/ngày thì lượng bùn phát sinh cần xử lý là </w:t>
      </w:r>
      <w:r w:rsidR="002918C7">
        <w:rPr>
          <w:szCs w:val="28"/>
        </w:rPr>
        <w:t xml:space="preserve">0,884 </w:t>
      </w:r>
      <w:r w:rsidRPr="00FD2CC3">
        <w:rPr>
          <w:szCs w:val="28"/>
        </w:rPr>
        <w:t xml:space="preserve">kg/ngày tương ứng </w:t>
      </w:r>
      <w:r w:rsidR="002918C7">
        <w:rPr>
          <w:szCs w:val="28"/>
        </w:rPr>
        <w:t xml:space="preserve">26,52 </w:t>
      </w:r>
      <w:r w:rsidRPr="00FD2CC3">
        <w:rPr>
          <w:szCs w:val="28"/>
        </w:rPr>
        <w:t xml:space="preserve">kg/tháng (bể xử lý nước thải hoạt động 30 ngày/tháng). Vậy khối lượng bùn thải từ bể xử lý ước tính khoảng </w:t>
      </w:r>
      <w:r w:rsidR="002918C7">
        <w:rPr>
          <w:szCs w:val="28"/>
        </w:rPr>
        <w:t xml:space="preserve">319 </w:t>
      </w:r>
      <w:r w:rsidRPr="00FD2CC3">
        <w:rPr>
          <w:szCs w:val="28"/>
        </w:rPr>
        <w:t>kg/năm.</w:t>
      </w:r>
    </w:p>
    <w:p w:rsidR="004A5F1E" w:rsidRPr="00FD2CC3" w:rsidRDefault="0018066F">
      <w:pPr>
        <w:spacing w:before="60" w:after="0" w:line="360" w:lineRule="exact"/>
        <w:ind w:firstLine="720"/>
        <w:jc w:val="both"/>
        <w:rPr>
          <w:i/>
          <w:szCs w:val="28"/>
          <w:lang w:val="de-DE"/>
        </w:rPr>
      </w:pPr>
      <w:r w:rsidRPr="00FD2CC3">
        <w:rPr>
          <w:bCs/>
          <w:i/>
          <w:iCs/>
          <w:szCs w:val="28"/>
          <w:lang w:val="de-DE"/>
        </w:rPr>
        <w:t xml:space="preserve">* </w:t>
      </w:r>
      <w:r w:rsidRPr="00FD2CC3">
        <w:rPr>
          <w:i/>
          <w:szCs w:val="28"/>
          <w:lang w:val="de-DE"/>
        </w:rPr>
        <w:t>Đánh giá đối tượng chịu tác động.</w:t>
      </w:r>
    </w:p>
    <w:p w:rsidR="004A5F1E" w:rsidRPr="00FD2CC3" w:rsidRDefault="0018066F">
      <w:pPr>
        <w:widowControl w:val="0"/>
        <w:tabs>
          <w:tab w:val="left" w:pos="1080"/>
          <w:tab w:val="left" w:pos="5940"/>
        </w:tabs>
        <w:spacing w:before="60" w:after="0" w:line="360" w:lineRule="exact"/>
        <w:ind w:firstLine="709"/>
        <w:jc w:val="both"/>
        <w:rPr>
          <w:szCs w:val="28"/>
          <w:lang w:val="vi-VN"/>
        </w:rPr>
      </w:pPr>
      <w:r w:rsidRPr="00FD2CC3">
        <w:rPr>
          <w:szCs w:val="28"/>
        </w:rPr>
        <w:t>- C</w:t>
      </w:r>
      <w:r w:rsidRPr="00FD2CC3">
        <w:rPr>
          <w:szCs w:val="28"/>
          <w:lang w:val="vi-VN"/>
        </w:rPr>
        <w:t>hất thải rắn sinh hoạt phát sinh khi dự án đi vào hoạt động có chứa thành phần hữu cơ cao, là môi trường sống tốt cho các vi trùng gây bệnh, là nguồn thức ăn cho ruồi muỗi... là vật trung gian truyền bệnh cho người, và có thể phát triển thành dịch. Hơn nữa, chất hữu cơ trong chất thải rắn này lâu ngày bị phân hủy nhanh tạo ra các sản phẩm trung gian, sản phẩm phân hủy bốc mùi hôi thối như CO</w:t>
      </w:r>
      <w:r w:rsidRPr="00FD2CC3">
        <w:rPr>
          <w:szCs w:val="28"/>
          <w:vertAlign w:val="subscript"/>
          <w:lang w:val="vi-VN"/>
        </w:rPr>
        <w:t>2</w:t>
      </w:r>
      <w:r w:rsidRPr="00FD2CC3">
        <w:rPr>
          <w:szCs w:val="28"/>
          <w:lang w:val="vi-VN"/>
        </w:rPr>
        <w:t>, CO, CH</w:t>
      </w:r>
      <w:r w:rsidRPr="00FD2CC3">
        <w:rPr>
          <w:szCs w:val="28"/>
          <w:vertAlign w:val="subscript"/>
          <w:lang w:val="vi-VN"/>
        </w:rPr>
        <w:t>4</w:t>
      </w:r>
      <w:r w:rsidRPr="00FD2CC3">
        <w:rPr>
          <w:szCs w:val="28"/>
          <w:lang w:val="vi-VN"/>
        </w:rPr>
        <w:t>, H</w:t>
      </w:r>
      <w:r w:rsidRPr="00FD2CC3">
        <w:rPr>
          <w:szCs w:val="28"/>
          <w:vertAlign w:val="subscript"/>
          <w:lang w:val="vi-VN"/>
        </w:rPr>
        <w:t>2</w:t>
      </w:r>
      <w:r w:rsidRPr="00FD2CC3">
        <w:rPr>
          <w:szCs w:val="28"/>
          <w:lang w:val="vi-VN"/>
        </w:rPr>
        <w:t>S, NH</w:t>
      </w:r>
      <w:r w:rsidRPr="00FD2CC3">
        <w:rPr>
          <w:szCs w:val="28"/>
          <w:vertAlign w:val="subscript"/>
          <w:lang w:val="vi-VN"/>
        </w:rPr>
        <w:t>3</w:t>
      </w:r>
      <w:r w:rsidRPr="00FD2CC3">
        <w:rPr>
          <w:szCs w:val="28"/>
          <w:lang w:val="vi-VN"/>
        </w:rPr>
        <w:t>… Ngoài ra, do đây là môi trường dễ phân hủy nên cũng là môi trường rất thuận lợi cho các chủng vi sinh vật sinh sôi phát triển. Lượng chất thải rắn này nếu không được thu gom, vận chuyển, xử lý sẽ có nguy cơ gây ô nhiễm môi trường không khí và nước khu vực xung quanh.</w:t>
      </w:r>
    </w:p>
    <w:p w:rsidR="004A5F1E" w:rsidRPr="00FD2CC3" w:rsidRDefault="0018066F">
      <w:pPr>
        <w:spacing w:before="60" w:after="0" w:line="360" w:lineRule="exact"/>
        <w:ind w:firstLine="720"/>
        <w:jc w:val="both"/>
        <w:rPr>
          <w:bCs/>
          <w:iCs/>
          <w:szCs w:val="28"/>
        </w:rPr>
      </w:pPr>
      <w:r w:rsidRPr="00FD2CC3">
        <w:rPr>
          <w:szCs w:val="28"/>
        </w:rPr>
        <w:t xml:space="preserve">- Đối với CTNH: </w:t>
      </w:r>
      <w:r w:rsidRPr="00FD2CC3">
        <w:rPr>
          <w:szCs w:val="28"/>
          <w:lang w:val="vi-VN"/>
        </w:rPr>
        <w:t>Giẻ lau nhiễm dầu mỡ, dầu thải, bóng đèn huỳnh quang thải có khả năng gây độc tiềm tàng đối với động, thực vật và sức khoẻ con người nếu như không được quản lý theo đúng quy định. Ảnh hưởng của chất thải nguy hại đối với sức khoẻ con người là rất lớn</w:t>
      </w:r>
      <w:r w:rsidRPr="00FD2CC3">
        <w:rPr>
          <w:i/>
          <w:szCs w:val="28"/>
          <w:lang w:val="vi-VN"/>
        </w:rPr>
        <w:t>.</w:t>
      </w:r>
      <w:r w:rsidRPr="00FD2CC3">
        <w:rPr>
          <w:bCs/>
          <w:iCs/>
          <w:szCs w:val="28"/>
          <w:lang w:val="vi-VN"/>
        </w:rPr>
        <w:t xml:space="preserve">Do đó, nếu </w:t>
      </w:r>
      <w:r w:rsidRPr="00FD2CC3">
        <w:rPr>
          <w:bCs/>
          <w:iCs/>
          <w:szCs w:val="28"/>
        </w:rPr>
        <w:t>người dân</w:t>
      </w:r>
      <w:r w:rsidRPr="00FD2CC3">
        <w:rPr>
          <w:bCs/>
          <w:iCs/>
          <w:szCs w:val="28"/>
          <w:lang w:val="vi-VN"/>
        </w:rPr>
        <w:t xml:space="preserve"> không có ý thức thu gom, phân loại và xử lý CTNH tại nguồn thì tình trạng ô nhiễm do CTNH sẽ tác động lớn đến môi trường.</w:t>
      </w:r>
    </w:p>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rsidR="004A5F1E" w:rsidRPr="00FD2CC3" w:rsidRDefault="0018066F">
      <w:pPr>
        <w:spacing w:before="60" w:after="0" w:line="360" w:lineRule="exact"/>
        <w:rPr>
          <w:b/>
          <w:szCs w:val="28"/>
          <w:lang w:val="es-UY"/>
        </w:rPr>
      </w:pPr>
      <w:r w:rsidRPr="00FD2CC3">
        <w:rPr>
          <w:b/>
          <w:szCs w:val="28"/>
          <w:lang w:val="es-UY"/>
        </w:rPr>
        <w:t xml:space="preserve">D. Bụi, khí thải: </w:t>
      </w:r>
    </w:p>
    <w:p w:rsidR="004A5F1E" w:rsidRPr="00FD2CC3" w:rsidRDefault="0018066F">
      <w:pPr>
        <w:widowControl w:val="0"/>
        <w:numPr>
          <w:ilvl w:val="0"/>
          <w:numId w:val="18"/>
        </w:numPr>
        <w:tabs>
          <w:tab w:val="left" w:pos="993"/>
          <w:tab w:val="left" w:pos="1276"/>
          <w:tab w:val="left" w:pos="1418"/>
        </w:tabs>
        <w:spacing w:before="60" w:after="0" w:line="360" w:lineRule="exact"/>
        <w:ind w:hanging="80"/>
        <w:jc w:val="both"/>
        <w:rPr>
          <w:b/>
          <w:bCs/>
          <w:i/>
          <w:iCs/>
          <w:szCs w:val="28"/>
          <w:lang w:val="nl-NL"/>
        </w:rPr>
      </w:pPr>
      <w:r w:rsidRPr="00FD2CC3">
        <w:rPr>
          <w:b/>
          <w:bCs/>
          <w:i/>
          <w:iCs/>
          <w:szCs w:val="28"/>
          <w:lang w:val="nl-NL"/>
        </w:rPr>
        <w:t>Nguồn phát sinh:</w:t>
      </w:r>
    </w:p>
    <w:p w:rsidR="004A5F1E" w:rsidRPr="00FD2CC3" w:rsidRDefault="0018066F">
      <w:pPr>
        <w:spacing w:before="60" w:after="0" w:line="360" w:lineRule="exact"/>
        <w:ind w:firstLine="709"/>
        <w:jc w:val="both"/>
        <w:rPr>
          <w:szCs w:val="28"/>
          <w:lang w:val="vi-VN"/>
        </w:rPr>
      </w:pPr>
      <w:r w:rsidRPr="00FD2CC3">
        <w:rPr>
          <w:szCs w:val="28"/>
          <w:lang w:val="vi-VN"/>
        </w:rPr>
        <w:t xml:space="preserve">- Hoạt động giao thông: </w:t>
      </w:r>
    </w:p>
    <w:p w:rsidR="004A5F1E" w:rsidRPr="00FD2CC3" w:rsidRDefault="0018066F">
      <w:pPr>
        <w:spacing w:before="60" w:after="0" w:line="360" w:lineRule="exact"/>
        <w:ind w:firstLine="709"/>
        <w:jc w:val="both"/>
        <w:rPr>
          <w:szCs w:val="28"/>
          <w:lang w:val="vi-VN"/>
        </w:rPr>
      </w:pPr>
      <w:r w:rsidRPr="00FD2CC3">
        <w:rPr>
          <w:szCs w:val="28"/>
          <w:lang w:val="vi-VN"/>
        </w:rPr>
        <w:t xml:space="preserve">+ Hoạt động lưu thông xe máy, xe ô tô các loại của người dân ra vào </w:t>
      </w:r>
      <w:r w:rsidRPr="00FD2CC3">
        <w:rPr>
          <w:szCs w:val="28"/>
        </w:rPr>
        <w:t>khu dân cư</w:t>
      </w:r>
      <w:r w:rsidRPr="00FD2CC3">
        <w:rPr>
          <w:szCs w:val="28"/>
          <w:lang w:val="vi-VN"/>
        </w:rPr>
        <w:t xml:space="preserve"> sẽ là nguồn phát sinh bụi, khí thải. </w:t>
      </w:r>
    </w:p>
    <w:p w:rsidR="004A5F1E" w:rsidRPr="00FD2CC3" w:rsidRDefault="0018066F">
      <w:pPr>
        <w:spacing w:before="60" w:after="0" w:line="360" w:lineRule="exact"/>
        <w:ind w:firstLine="709"/>
        <w:jc w:val="both"/>
        <w:rPr>
          <w:szCs w:val="28"/>
          <w:lang w:val="vi-VN"/>
        </w:rPr>
      </w:pPr>
      <w:r w:rsidRPr="00FD2CC3">
        <w:rPr>
          <w:szCs w:val="28"/>
          <w:lang w:val="vi-VN"/>
        </w:rPr>
        <w:t>+ Thành phần: khí SO</w:t>
      </w:r>
      <w:r w:rsidRPr="00FD2CC3">
        <w:rPr>
          <w:szCs w:val="28"/>
          <w:vertAlign w:val="subscript"/>
          <w:lang w:val="vi-VN"/>
        </w:rPr>
        <w:t>2</w:t>
      </w:r>
      <w:r w:rsidRPr="00FD2CC3">
        <w:rPr>
          <w:szCs w:val="28"/>
          <w:lang w:val="vi-VN"/>
        </w:rPr>
        <w:t>, NO</w:t>
      </w:r>
      <w:r w:rsidRPr="00FD2CC3">
        <w:rPr>
          <w:szCs w:val="28"/>
          <w:vertAlign w:val="subscript"/>
          <w:lang w:val="vi-VN"/>
        </w:rPr>
        <w:t>x</w:t>
      </w:r>
      <w:r w:rsidRPr="00FD2CC3">
        <w:rPr>
          <w:szCs w:val="28"/>
          <w:lang w:val="vi-VN"/>
        </w:rPr>
        <w:t>, CO, CO</w:t>
      </w:r>
      <w:r w:rsidRPr="00FD2CC3">
        <w:rPr>
          <w:szCs w:val="28"/>
          <w:vertAlign w:val="subscript"/>
          <w:lang w:val="vi-VN"/>
        </w:rPr>
        <w:t>2</w:t>
      </w:r>
      <w:r w:rsidRPr="00FD2CC3">
        <w:rPr>
          <w:szCs w:val="28"/>
          <w:lang w:val="vi-VN"/>
        </w:rPr>
        <w:t>, VOC và bụi.</w:t>
      </w:r>
    </w:p>
    <w:p w:rsidR="004A5F1E" w:rsidRPr="00FD2CC3" w:rsidRDefault="0018066F">
      <w:pPr>
        <w:spacing w:before="60" w:after="0" w:line="360" w:lineRule="exact"/>
        <w:ind w:firstLine="709"/>
        <w:jc w:val="both"/>
        <w:rPr>
          <w:szCs w:val="28"/>
          <w:lang w:val="vi-VN"/>
        </w:rPr>
      </w:pPr>
      <w:r w:rsidRPr="00FD2CC3">
        <w:rPr>
          <w:szCs w:val="28"/>
          <w:lang w:val="vi-VN"/>
        </w:rPr>
        <w:t>- Hoạt động nấu ăn:</w:t>
      </w:r>
    </w:p>
    <w:p w:rsidR="004A5F1E" w:rsidRPr="00FD2CC3" w:rsidRDefault="0018066F">
      <w:pPr>
        <w:spacing w:before="60" w:after="0" w:line="360" w:lineRule="exact"/>
        <w:ind w:firstLine="709"/>
        <w:jc w:val="both"/>
        <w:rPr>
          <w:szCs w:val="28"/>
          <w:lang w:val="vi-VN"/>
        </w:rPr>
      </w:pPr>
      <w:r w:rsidRPr="00FD2CC3">
        <w:rPr>
          <w:szCs w:val="28"/>
          <w:lang w:val="vi-VN"/>
        </w:rPr>
        <w:t>Việc sử dụng nhiên liệu như than, dầu, gas...để nấu ăn sẽ phát sinh ra khí thải như CO, NO</w:t>
      </w:r>
      <w:r w:rsidRPr="00FD2CC3">
        <w:rPr>
          <w:szCs w:val="28"/>
          <w:vertAlign w:val="subscript"/>
          <w:lang w:val="vi-VN"/>
        </w:rPr>
        <w:t>x</w:t>
      </w:r>
      <w:r w:rsidRPr="00FD2CC3">
        <w:rPr>
          <w:szCs w:val="28"/>
          <w:lang w:val="vi-VN"/>
        </w:rPr>
        <w:t>, SO</w:t>
      </w:r>
      <w:r w:rsidRPr="00FD2CC3">
        <w:rPr>
          <w:szCs w:val="28"/>
          <w:vertAlign w:val="subscript"/>
          <w:lang w:val="vi-VN"/>
        </w:rPr>
        <w:t>2</w:t>
      </w:r>
      <w:r w:rsidRPr="00FD2CC3">
        <w:rPr>
          <w:szCs w:val="28"/>
          <w:lang w:val="vi-VN"/>
        </w:rPr>
        <w:t xml:space="preserve">...Bên cạnh đó, trong quá trình chế biến món ăn như chiên rán, kho nấu, xào...sẽ phát sinh mùi thức ăn. </w:t>
      </w:r>
    </w:p>
    <w:p w:rsidR="004A5F1E" w:rsidRPr="00FD2CC3" w:rsidRDefault="0018066F">
      <w:pPr>
        <w:spacing w:before="60" w:after="0" w:line="360" w:lineRule="exact"/>
        <w:ind w:firstLine="709"/>
        <w:jc w:val="both"/>
        <w:rPr>
          <w:szCs w:val="28"/>
          <w:lang w:val="vi-VN"/>
        </w:rPr>
      </w:pPr>
      <w:r w:rsidRPr="00FD2CC3">
        <w:rPr>
          <w:szCs w:val="28"/>
          <w:lang w:val="vi-VN"/>
        </w:rPr>
        <w:lastRenderedPageBreak/>
        <w:t>Thành phần: Bụi, khí thải phát sinh phụ thuộc vào nhiên liệu sử dụng trong mỗi hộ gia đình và tại các cơ sở dịch vụ, … với thành phần chủ yếu là bụi, CO, SO</w:t>
      </w:r>
      <w:r w:rsidRPr="00FD2CC3">
        <w:rPr>
          <w:szCs w:val="28"/>
          <w:vertAlign w:val="subscript"/>
          <w:lang w:val="vi-VN"/>
        </w:rPr>
        <w:t>2</w:t>
      </w:r>
      <w:r w:rsidRPr="00FD2CC3">
        <w:rPr>
          <w:szCs w:val="28"/>
          <w:lang w:val="vi-VN"/>
        </w:rPr>
        <w:t>, NO</w:t>
      </w:r>
      <w:r w:rsidRPr="00FD2CC3">
        <w:rPr>
          <w:szCs w:val="28"/>
          <w:vertAlign w:val="subscript"/>
          <w:lang w:val="vi-VN"/>
        </w:rPr>
        <w:t>x</w:t>
      </w:r>
      <w:r w:rsidRPr="00FD2CC3">
        <w:rPr>
          <w:szCs w:val="28"/>
          <w:lang w:val="vi-VN"/>
        </w:rPr>
        <w:t>, CO</w:t>
      </w:r>
      <w:r w:rsidRPr="00FD2CC3">
        <w:rPr>
          <w:szCs w:val="28"/>
          <w:vertAlign w:val="subscript"/>
          <w:lang w:val="vi-VN"/>
        </w:rPr>
        <w:t>2</w:t>
      </w:r>
      <w:r w:rsidRPr="00FD2CC3">
        <w:rPr>
          <w:szCs w:val="28"/>
          <w:lang w:val="vi-VN"/>
        </w:rPr>
        <w:t>, HF, H</w:t>
      </w:r>
      <w:r w:rsidRPr="00FD2CC3">
        <w:rPr>
          <w:szCs w:val="28"/>
          <w:vertAlign w:val="subscript"/>
          <w:lang w:val="vi-VN"/>
        </w:rPr>
        <w:t>2</w:t>
      </w:r>
      <w:r w:rsidRPr="00FD2CC3">
        <w:rPr>
          <w:szCs w:val="28"/>
          <w:lang w:val="vi-VN"/>
        </w:rPr>
        <w:t>S, chất hữu cơ,…</w:t>
      </w:r>
    </w:p>
    <w:p w:rsidR="004A5F1E" w:rsidRPr="00FD2CC3" w:rsidRDefault="0018066F">
      <w:pPr>
        <w:spacing w:before="60" w:after="0" w:line="360" w:lineRule="exact"/>
        <w:ind w:firstLine="709"/>
        <w:jc w:val="both"/>
        <w:rPr>
          <w:szCs w:val="28"/>
          <w:lang w:val="vi-VN"/>
        </w:rPr>
      </w:pPr>
      <w:r w:rsidRPr="00FD2CC3">
        <w:rPr>
          <w:szCs w:val="28"/>
          <w:lang w:val="vi-VN"/>
        </w:rPr>
        <w:t>- Các hoạt động khác:</w:t>
      </w:r>
    </w:p>
    <w:p w:rsidR="004A5F1E" w:rsidRPr="00FD2CC3" w:rsidRDefault="0018066F">
      <w:pPr>
        <w:spacing w:before="60" w:after="0" w:line="360" w:lineRule="exact"/>
        <w:ind w:firstLine="709"/>
        <w:jc w:val="both"/>
        <w:rPr>
          <w:spacing w:val="-2"/>
          <w:szCs w:val="28"/>
          <w:lang w:val="vi-VN"/>
        </w:rPr>
      </w:pPr>
      <w:r w:rsidRPr="00FD2CC3">
        <w:rPr>
          <w:spacing w:val="-2"/>
          <w:szCs w:val="28"/>
          <w:lang w:val="vi-VN"/>
        </w:rPr>
        <w:t>+ Đối với hoạt động của hệ thống điều hòa, tủ lạnh:</w:t>
      </w:r>
    </w:p>
    <w:p w:rsidR="004A5F1E" w:rsidRPr="00FD2CC3" w:rsidRDefault="0018066F">
      <w:pPr>
        <w:spacing w:before="60" w:after="0" w:line="360" w:lineRule="exact"/>
        <w:ind w:firstLine="709"/>
        <w:jc w:val="both"/>
        <w:rPr>
          <w:szCs w:val="28"/>
          <w:lang w:val="vi-VN"/>
        </w:rPr>
      </w:pPr>
      <w:r w:rsidRPr="00FD2CC3">
        <w:rPr>
          <w:szCs w:val="28"/>
          <w:lang w:val="vi-VN"/>
        </w:rPr>
        <w:t xml:space="preserve">Máy điều hòa, tủ lạnh hoạt động theo chu trình khép kín với chất làm lạnh chính là gas lạnh (điều hòa là các khí R22, R410A, và R32, tủ lạnh là các khí R12, R134a, R404, R600). Do đó, quá trình hoạt động của máy điều hòa và tủ lạnh không phát sinh khí thải ra ngoài môi trường. Tuy nhiên, khi gặp sự cố rò rỉ đường ống dẫn khí gas trong quá trình hoạt động của máy sẽ phát sinh khí thải ra môi trường. </w:t>
      </w:r>
    </w:p>
    <w:p w:rsidR="004A5F1E" w:rsidRPr="00FD2CC3" w:rsidRDefault="0018066F">
      <w:pPr>
        <w:spacing w:before="60" w:after="0" w:line="360" w:lineRule="exact"/>
        <w:ind w:firstLine="709"/>
        <w:jc w:val="both"/>
        <w:rPr>
          <w:szCs w:val="28"/>
          <w:lang w:val="vi-VN"/>
        </w:rPr>
      </w:pPr>
      <w:r w:rsidRPr="00FD2CC3">
        <w:rPr>
          <w:szCs w:val="28"/>
          <w:lang w:val="vi-VN"/>
        </w:rPr>
        <w:t xml:space="preserve">+ Khu vực tập trung rác thải, bể xử lý nước thải trong khu </w:t>
      </w:r>
      <w:r w:rsidRPr="00FD2CC3">
        <w:rPr>
          <w:szCs w:val="28"/>
        </w:rPr>
        <w:t>dân cư</w:t>
      </w:r>
      <w:r w:rsidRPr="00FD2CC3">
        <w:rPr>
          <w:szCs w:val="28"/>
          <w:lang w:val="vi-VN"/>
        </w:rPr>
        <w:t xml:space="preserve">: Khí thải phát sinh từ khu vực này chủ yếu là khí </w:t>
      </w:r>
      <w:r w:rsidRPr="00FD2CC3">
        <w:rPr>
          <w:lang w:val="vi-VN"/>
        </w:rPr>
        <w:t>CH</w:t>
      </w:r>
      <w:r w:rsidRPr="00FD2CC3">
        <w:rPr>
          <w:vertAlign w:val="subscript"/>
          <w:lang w:val="vi-VN"/>
        </w:rPr>
        <w:t>4</w:t>
      </w:r>
      <w:r w:rsidRPr="00FD2CC3">
        <w:rPr>
          <w:lang w:val="vi-VN"/>
        </w:rPr>
        <w:t>, NH</w:t>
      </w:r>
      <w:r w:rsidRPr="00FD2CC3">
        <w:rPr>
          <w:vertAlign w:val="subscript"/>
          <w:lang w:val="vi-VN"/>
        </w:rPr>
        <w:t>3</w:t>
      </w:r>
      <w:r w:rsidRPr="00FD2CC3">
        <w:rPr>
          <w:lang w:val="vi-VN"/>
        </w:rPr>
        <w:t>, H</w:t>
      </w:r>
      <w:r w:rsidRPr="00FD2CC3">
        <w:rPr>
          <w:vertAlign w:val="subscript"/>
          <w:lang w:val="vi-VN"/>
        </w:rPr>
        <w:t>2</w:t>
      </w:r>
      <w:r w:rsidRPr="00FD2CC3">
        <w:rPr>
          <w:lang w:val="vi-VN"/>
        </w:rPr>
        <w:t>S ... phát sinh từ sự phân huỷ các chất hữu cơ có trong rác thải, nước thải.</w:t>
      </w:r>
    </w:p>
    <w:p w:rsidR="004A5F1E" w:rsidRPr="00FD2CC3" w:rsidRDefault="0018066F">
      <w:pPr>
        <w:spacing w:before="60" w:after="0" w:line="360" w:lineRule="exact"/>
        <w:ind w:firstLine="709"/>
        <w:jc w:val="both"/>
        <w:rPr>
          <w:szCs w:val="28"/>
          <w:lang w:val="vi-VN"/>
        </w:rPr>
      </w:pPr>
      <w:r w:rsidRPr="00FD2CC3">
        <w:rPr>
          <w:szCs w:val="28"/>
          <w:lang w:val="vi-VN"/>
        </w:rPr>
        <w:t>+ Khí thải phát sinh từ các máy phát điện của các hộ gia đình khi bị mất điện lưới.</w:t>
      </w:r>
    </w:p>
    <w:p w:rsidR="004A5F1E" w:rsidRPr="00FD2CC3" w:rsidRDefault="0018066F">
      <w:pPr>
        <w:spacing w:before="60" w:after="0" w:line="360" w:lineRule="exact"/>
        <w:ind w:firstLine="709"/>
        <w:jc w:val="both"/>
        <w:rPr>
          <w:szCs w:val="28"/>
          <w:lang w:val="vi-VN"/>
        </w:rPr>
      </w:pPr>
      <w:r w:rsidRPr="00FD2CC3">
        <w:rPr>
          <w:szCs w:val="28"/>
          <w:lang w:val="vi-VN"/>
        </w:rPr>
        <w:t xml:space="preserve">+ Ngoài ra, còn có lượng khí thải, mùi hôi sinh ra từ các nguồn khác như khu vực nhà vệ sinh, khu vực nhà bếp từ các hộ gia đình và các công trình công cộng trong </w:t>
      </w:r>
      <w:r w:rsidRPr="00FD2CC3">
        <w:rPr>
          <w:szCs w:val="28"/>
        </w:rPr>
        <w:t>khu dân cư</w:t>
      </w:r>
      <w:r w:rsidRPr="00FD2CC3">
        <w:rPr>
          <w:szCs w:val="28"/>
          <w:lang w:val="vi-VN"/>
        </w:rPr>
        <w:t>,... Tuy nhiên, mức độ ảnh hưởng đến môi trường không khí là không đáng kể.</w:t>
      </w:r>
    </w:p>
    <w:p w:rsidR="004A5F1E" w:rsidRPr="00FD2CC3" w:rsidRDefault="0018066F">
      <w:pPr>
        <w:widowControl w:val="0"/>
        <w:numPr>
          <w:ilvl w:val="0"/>
          <w:numId w:val="18"/>
        </w:numPr>
        <w:tabs>
          <w:tab w:val="left" w:pos="993"/>
          <w:tab w:val="left" w:pos="1276"/>
        </w:tabs>
        <w:spacing w:before="60" w:after="0" w:line="360" w:lineRule="exact"/>
        <w:ind w:hanging="80"/>
        <w:jc w:val="both"/>
        <w:rPr>
          <w:bCs/>
          <w:i/>
          <w:iCs/>
          <w:szCs w:val="28"/>
          <w:lang w:val="vi-VN"/>
        </w:rPr>
      </w:pPr>
      <w:r w:rsidRPr="00FD2CC3">
        <w:rPr>
          <w:bCs/>
          <w:i/>
          <w:iCs/>
          <w:szCs w:val="28"/>
          <w:lang w:val="vi-VN"/>
        </w:rPr>
        <w:t>Đánh giá đối tượng, quy mô chịu tác động</w:t>
      </w:r>
    </w:p>
    <w:p w:rsidR="004A5F1E" w:rsidRPr="00FD2CC3" w:rsidRDefault="0018066F">
      <w:pPr>
        <w:spacing w:before="60" w:after="0" w:line="360" w:lineRule="exact"/>
        <w:ind w:firstLine="709"/>
        <w:jc w:val="both"/>
        <w:rPr>
          <w:szCs w:val="28"/>
          <w:lang w:val="vi-VN"/>
        </w:rPr>
      </w:pPr>
      <w:r w:rsidRPr="00FD2CC3">
        <w:rPr>
          <w:i/>
          <w:szCs w:val="28"/>
          <w:lang w:val="vi-VN"/>
        </w:rPr>
        <w:t xml:space="preserve">*  Đối tượng chịu tác động: </w:t>
      </w:r>
      <w:r w:rsidRPr="00FD2CC3">
        <w:rPr>
          <w:szCs w:val="28"/>
          <w:lang w:val="vi-VN"/>
        </w:rPr>
        <w:t xml:space="preserve">Người dân sinh sống và làm việc tại </w:t>
      </w:r>
      <w:r w:rsidRPr="00FD2CC3">
        <w:rPr>
          <w:szCs w:val="28"/>
        </w:rPr>
        <w:t>khu dân cư</w:t>
      </w:r>
      <w:r w:rsidRPr="00FD2CC3">
        <w:rPr>
          <w:szCs w:val="28"/>
          <w:lang w:val="vi-VN"/>
        </w:rPr>
        <w:t xml:space="preserve"> và người tham gia giao thông trong </w:t>
      </w:r>
      <w:r w:rsidRPr="00FD2CC3">
        <w:rPr>
          <w:szCs w:val="28"/>
        </w:rPr>
        <w:t>khu dân cư</w:t>
      </w:r>
      <w:r w:rsidRPr="00FD2CC3">
        <w:rPr>
          <w:szCs w:val="28"/>
          <w:lang w:val="vi-VN"/>
        </w:rPr>
        <w:t xml:space="preserve">. </w:t>
      </w:r>
    </w:p>
    <w:p w:rsidR="004A5F1E" w:rsidRPr="00FD2CC3" w:rsidRDefault="0018066F">
      <w:pPr>
        <w:spacing w:before="60" w:after="0" w:line="360" w:lineRule="exact"/>
        <w:ind w:firstLine="709"/>
        <w:jc w:val="both"/>
        <w:rPr>
          <w:i/>
          <w:szCs w:val="28"/>
          <w:lang w:val="vi-VN"/>
        </w:rPr>
      </w:pPr>
      <w:r w:rsidRPr="00FD2CC3">
        <w:rPr>
          <w:i/>
          <w:szCs w:val="28"/>
          <w:lang w:val="vi-VN"/>
        </w:rPr>
        <w:t>* Mức độ tác động:</w:t>
      </w:r>
    </w:p>
    <w:p w:rsidR="004A5F1E" w:rsidRPr="00FD2CC3" w:rsidRDefault="0018066F">
      <w:pPr>
        <w:spacing w:before="60" w:after="0" w:line="360" w:lineRule="exact"/>
        <w:ind w:firstLine="709"/>
        <w:jc w:val="both"/>
        <w:rPr>
          <w:szCs w:val="28"/>
          <w:lang w:val="vi-VN"/>
        </w:rPr>
      </w:pPr>
      <w:r w:rsidRPr="00FD2CC3">
        <w:rPr>
          <w:szCs w:val="28"/>
          <w:lang w:val="vi-VN"/>
        </w:rPr>
        <w:t>- Bụi và khí thải do các hoạt động giao thông:</w:t>
      </w:r>
      <w:r w:rsidR="00512CE6">
        <w:rPr>
          <w:szCs w:val="28"/>
        </w:rPr>
        <w:t xml:space="preserve"> </w:t>
      </w:r>
      <w:r w:rsidRPr="00FD2CC3">
        <w:rPr>
          <w:szCs w:val="28"/>
          <w:lang w:val="vi-VN"/>
        </w:rPr>
        <w:t>Việc tăng mật độ dân cư trong vùng sẽ dẫn đến sự gia tăng nhu cầu đi lại trong khu vực. Điều này sẽ kèm theo việc tăng lượng khói bụi do các phương tiện giao thông đem lại, nhất là trong các giờ cao điểm. Khi hoạt động, các phương tiện giao thông với nhiên liệu tiêu thụ là xăng hay dầu diezel sẽ thải ra môi trường một lượng khói thải chứa các chất ô nhiễm không khí như CO</w:t>
      </w:r>
      <w:r w:rsidRPr="00FD2CC3">
        <w:rPr>
          <w:szCs w:val="28"/>
          <w:vertAlign w:val="subscript"/>
          <w:lang w:val="vi-VN"/>
        </w:rPr>
        <w:t>x</w:t>
      </w:r>
      <w:r w:rsidRPr="00FD2CC3">
        <w:rPr>
          <w:szCs w:val="28"/>
          <w:lang w:val="vi-VN"/>
        </w:rPr>
        <w:t>, NO</w:t>
      </w:r>
      <w:r w:rsidRPr="00FD2CC3">
        <w:rPr>
          <w:szCs w:val="28"/>
          <w:vertAlign w:val="subscript"/>
          <w:lang w:val="vi-VN"/>
        </w:rPr>
        <w:t>x</w:t>
      </w:r>
      <w:r w:rsidRPr="00FD2CC3">
        <w:rPr>
          <w:szCs w:val="28"/>
          <w:lang w:val="vi-VN"/>
        </w:rPr>
        <w:t>, SO</w:t>
      </w:r>
      <w:r w:rsidRPr="00FD2CC3">
        <w:rPr>
          <w:szCs w:val="28"/>
          <w:vertAlign w:val="subscript"/>
          <w:lang w:val="vi-VN"/>
        </w:rPr>
        <w:t>x</w:t>
      </w:r>
      <w:r w:rsidRPr="00FD2CC3">
        <w:rPr>
          <w:szCs w:val="28"/>
          <w:lang w:val="vi-VN"/>
        </w:rPr>
        <w:softHyphen/>
        <w:t>, hydrocacbon, bụi…. Mức độ ô nhiễm do các phương tiện giao thông phụ thuộc rất nhiều vào chất lượng đường cũng như chất lượng kỹ thuật của xe và lượng nhiên liệu tiêu thụ. Nguồn ô nhiễm này có tính di động và không tập trung nên rất khó thu gom để xử lý. Tuy nhiên, chúng ta có thể dự báo được tải lượng và nồng độ các chất một cách tương đối trong khí thải của xe cơ giới giao thông trong khu vực bằng hệ thống đánh giá ô nhiễm của Tổ chức y tế thế giới (WHO, 1993).</w:t>
      </w:r>
    </w:p>
    <w:p w:rsidR="004A5F1E" w:rsidRPr="007E1FF4" w:rsidRDefault="007E1FF4" w:rsidP="007E1FF4">
      <w:pPr>
        <w:pStyle w:val="Caption"/>
        <w:rPr>
          <w:color w:val="auto"/>
          <w:lang w:val="vi-VN"/>
        </w:rPr>
      </w:pPr>
      <w:bookmarkStart w:id="765" w:name="_Toc462469957"/>
      <w:bookmarkStart w:id="766" w:name="_Toc453074897"/>
      <w:bookmarkStart w:id="767" w:name="_Toc536190781"/>
      <w:bookmarkStart w:id="768" w:name="_Toc451068603"/>
      <w:bookmarkStart w:id="769" w:name="_Toc367699679"/>
      <w:bookmarkStart w:id="770" w:name="_Toc456700818"/>
      <w:bookmarkStart w:id="771" w:name="_Toc99717353"/>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36</w:t>
      </w:r>
      <w:r w:rsidR="00D16B9D" w:rsidRPr="007E1FF4">
        <w:rPr>
          <w:color w:val="auto"/>
        </w:rPr>
        <w:fldChar w:fldCharType="end"/>
      </w:r>
      <w:r w:rsidR="0018066F" w:rsidRPr="007E1FF4">
        <w:rPr>
          <w:color w:val="auto"/>
          <w:lang w:val="vi-VN"/>
        </w:rPr>
        <w:t>. Thông số xả thải từ phương tiện giao thông vào không khí</w:t>
      </w:r>
      <w:bookmarkEnd w:id="765"/>
      <w:bookmarkEnd w:id="766"/>
      <w:bookmarkEnd w:id="767"/>
      <w:bookmarkEnd w:id="768"/>
      <w:bookmarkEnd w:id="769"/>
      <w:bookmarkEnd w:id="770"/>
      <w:bookmarkEnd w:id="771"/>
    </w:p>
    <w:tbl>
      <w:tblPr>
        <w:tblW w:w="5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065"/>
        <w:gridCol w:w="924"/>
        <w:gridCol w:w="1038"/>
        <w:gridCol w:w="1040"/>
        <w:gridCol w:w="1042"/>
        <w:gridCol w:w="1207"/>
      </w:tblGrid>
      <w:tr w:rsidR="004A5F1E" w:rsidRPr="00FD2CC3">
        <w:trPr>
          <w:tblHeader/>
          <w:jc w:val="center"/>
        </w:trPr>
        <w:tc>
          <w:tcPr>
            <w:tcW w:w="314" w:type="pct"/>
            <w:vMerge w:val="restart"/>
            <w:vAlign w:val="center"/>
          </w:tcPr>
          <w:p w:rsidR="004A5F1E" w:rsidRPr="00FD2CC3" w:rsidRDefault="0018066F">
            <w:pPr>
              <w:widowControl w:val="0"/>
              <w:spacing w:after="0" w:line="360" w:lineRule="exact"/>
              <w:jc w:val="center"/>
              <w:rPr>
                <w:b/>
                <w:bCs/>
                <w:sz w:val="26"/>
                <w:szCs w:val="26"/>
                <w:lang w:val="vi-VN"/>
              </w:rPr>
            </w:pPr>
            <w:r w:rsidRPr="00FD2CC3">
              <w:rPr>
                <w:b/>
                <w:bCs/>
                <w:sz w:val="26"/>
                <w:szCs w:val="26"/>
                <w:lang w:val="vi-VN"/>
              </w:rPr>
              <w:t>TT</w:t>
            </w:r>
          </w:p>
        </w:tc>
        <w:tc>
          <w:tcPr>
            <w:tcW w:w="2045" w:type="pct"/>
            <w:vMerge w:val="restart"/>
            <w:vAlign w:val="center"/>
          </w:tcPr>
          <w:p w:rsidR="004A5F1E" w:rsidRPr="00FD2CC3" w:rsidRDefault="0018066F">
            <w:pPr>
              <w:widowControl w:val="0"/>
              <w:spacing w:after="0" w:line="360" w:lineRule="exact"/>
              <w:jc w:val="center"/>
              <w:rPr>
                <w:b/>
                <w:bCs/>
                <w:sz w:val="26"/>
                <w:szCs w:val="26"/>
                <w:lang w:val="vi-VN"/>
              </w:rPr>
            </w:pPr>
            <w:r w:rsidRPr="00FD2CC3">
              <w:rPr>
                <w:b/>
                <w:bCs/>
                <w:sz w:val="26"/>
                <w:szCs w:val="26"/>
                <w:lang w:val="vi-VN"/>
              </w:rPr>
              <w:t>Động cơ</w:t>
            </w:r>
          </w:p>
        </w:tc>
        <w:tc>
          <w:tcPr>
            <w:tcW w:w="2642" w:type="pct"/>
            <w:gridSpan w:val="5"/>
            <w:vAlign w:val="center"/>
          </w:tcPr>
          <w:p w:rsidR="004A5F1E" w:rsidRPr="00FD2CC3" w:rsidRDefault="0018066F">
            <w:pPr>
              <w:widowControl w:val="0"/>
              <w:tabs>
                <w:tab w:val="left" w:pos="2109"/>
              </w:tabs>
              <w:spacing w:after="0" w:line="360" w:lineRule="exact"/>
              <w:ind w:firstLine="36"/>
              <w:jc w:val="center"/>
              <w:rPr>
                <w:b/>
                <w:bCs/>
                <w:sz w:val="26"/>
                <w:szCs w:val="26"/>
                <w:lang w:val="vi-VN"/>
              </w:rPr>
            </w:pPr>
            <w:r w:rsidRPr="00FD2CC3">
              <w:rPr>
                <w:b/>
                <w:bCs/>
                <w:sz w:val="26"/>
                <w:szCs w:val="26"/>
                <w:lang w:val="vi-VN"/>
              </w:rPr>
              <w:t>Hệ số ô nhiễm (kg/tấn nhiên liệu)</w:t>
            </w:r>
          </w:p>
        </w:tc>
      </w:tr>
      <w:tr w:rsidR="004A5F1E" w:rsidRPr="00FD2CC3">
        <w:trPr>
          <w:trHeight w:val="145"/>
          <w:tblHeader/>
          <w:jc w:val="center"/>
        </w:trPr>
        <w:tc>
          <w:tcPr>
            <w:tcW w:w="314" w:type="pct"/>
            <w:vMerge/>
            <w:vAlign w:val="center"/>
          </w:tcPr>
          <w:p w:rsidR="004A5F1E" w:rsidRPr="00FD2CC3" w:rsidRDefault="004A5F1E">
            <w:pPr>
              <w:widowControl w:val="0"/>
              <w:spacing w:after="0" w:line="360" w:lineRule="exact"/>
              <w:jc w:val="center"/>
              <w:rPr>
                <w:b/>
                <w:sz w:val="26"/>
                <w:szCs w:val="26"/>
                <w:lang w:val="vi-VN"/>
              </w:rPr>
            </w:pPr>
          </w:p>
        </w:tc>
        <w:tc>
          <w:tcPr>
            <w:tcW w:w="2045" w:type="pct"/>
            <w:vMerge/>
            <w:vAlign w:val="center"/>
          </w:tcPr>
          <w:p w:rsidR="004A5F1E" w:rsidRPr="00FD2CC3" w:rsidRDefault="004A5F1E">
            <w:pPr>
              <w:widowControl w:val="0"/>
              <w:spacing w:after="0" w:line="360" w:lineRule="exact"/>
              <w:jc w:val="center"/>
              <w:rPr>
                <w:b/>
                <w:sz w:val="26"/>
                <w:szCs w:val="26"/>
                <w:lang w:val="vi-VN"/>
              </w:rPr>
            </w:pPr>
          </w:p>
        </w:tc>
        <w:tc>
          <w:tcPr>
            <w:tcW w:w="465" w:type="pct"/>
            <w:vAlign w:val="center"/>
          </w:tcPr>
          <w:p w:rsidR="004A5F1E" w:rsidRPr="00FD2CC3" w:rsidRDefault="0018066F">
            <w:pPr>
              <w:widowControl w:val="0"/>
              <w:spacing w:after="0" w:line="360" w:lineRule="exact"/>
              <w:ind w:firstLine="36"/>
              <w:jc w:val="center"/>
              <w:rPr>
                <w:b/>
                <w:sz w:val="26"/>
                <w:szCs w:val="26"/>
                <w:lang w:val="nl-NL"/>
              </w:rPr>
            </w:pPr>
            <w:r w:rsidRPr="00FD2CC3">
              <w:rPr>
                <w:b/>
                <w:sz w:val="26"/>
                <w:szCs w:val="26"/>
                <w:lang w:val="nl-NL"/>
              </w:rPr>
              <w:t>Bụi</w:t>
            </w:r>
          </w:p>
        </w:tc>
        <w:tc>
          <w:tcPr>
            <w:tcW w:w="522" w:type="pct"/>
            <w:vAlign w:val="center"/>
          </w:tcPr>
          <w:p w:rsidR="004A5F1E" w:rsidRPr="00FD2CC3" w:rsidRDefault="0018066F">
            <w:pPr>
              <w:widowControl w:val="0"/>
              <w:numPr>
                <w:ilvl w:val="12"/>
                <w:numId w:val="0"/>
              </w:numPr>
              <w:spacing w:after="0" w:line="360" w:lineRule="exact"/>
              <w:ind w:firstLine="36"/>
              <w:jc w:val="center"/>
              <w:rPr>
                <w:b/>
                <w:sz w:val="26"/>
                <w:szCs w:val="26"/>
                <w:lang w:val="nl-NL"/>
              </w:rPr>
            </w:pPr>
            <w:r w:rsidRPr="00FD2CC3">
              <w:rPr>
                <w:b/>
                <w:sz w:val="26"/>
                <w:szCs w:val="26"/>
                <w:lang w:val="nl-NL"/>
              </w:rPr>
              <w:t>SO</w:t>
            </w:r>
            <w:r w:rsidRPr="00FD2CC3">
              <w:rPr>
                <w:b/>
                <w:sz w:val="26"/>
                <w:szCs w:val="26"/>
                <w:lang w:val="nl-NL"/>
              </w:rPr>
              <w:softHyphen/>
            </w:r>
            <w:r w:rsidRPr="00FD2CC3">
              <w:rPr>
                <w:b/>
                <w:sz w:val="26"/>
                <w:szCs w:val="26"/>
                <w:vertAlign w:val="subscript"/>
                <w:lang w:val="nl-NL"/>
              </w:rPr>
              <w:t>2</w:t>
            </w:r>
          </w:p>
        </w:tc>
        <w:tc>
          <w:tcPr>
            <w:tcW w:w="523" w:type="pct"/>
            <w:vAlign w:val="center"/>
          </w:tcPr>
          <w:p w:rsidR="004A5F1E" w:rsidRPr="00FD2CC3" w:rsidRDefault="0018066F">
            <w:pPr>
              <w:widowControl w:val="0"/>
              <w:numPr>
                <w:ilvl w:val="12"/>
                <w:numId w:val="0"/>
              </w:numPr>
              <w:spacing w:after="0" w:line="360" w:lineRule="exact"/>
              <w:ind w:firstLine="36"/>
              <w:jc w:val="center"/>
              <w:rPr>
                <w:b/>
                <w:sz w:val="26"/>
                <w:szCs w:val="26"/>
                <w:lang w:val="nl-NL"/>
              </w:rPr>
            </w:pPr>
            <w:r w:rsidRPr="00FD2CC3">
              <w:rPr>
                <w:b/>
                <w:sz w:val="26"/>
                <w:szCs w:val="26"/>
                <w:lang w:val="nl-NL"/>
              </w:rPr>
              <w:t>NO</w:t>
            </w:r>
            <w:r w:rsidRPr="00FD2CC3">
              <w:rPr>
                <w:b/>
                <w:sz w:val="26"/>
                <w:szCs w:val="26"/>
                <w:vertAlign w:val="subscript"/>
                <w:lang w:val="nl-NL"/>
              </w:rPr>
              <w:t>2</w:t>
            </w:r>
          </w:p>
        </w:tc>
        <w:tc>
          <w:tcPr>
            <w:tcW w:w="524" w:type="pct"/>
            <w:vAlign w:val="center"/>
          </w:tcPr>
          <w:p w:rsidR="004A5F1E" w:rsidRPr="00FD2CC3" w:rsidRDefault="0018066F">
            <w:pPr>
              <w:widowControl w:val="0"/>
              <w:numPr>
                <w:ilvl w:val="12"/>
                <w:numId w:val="0"/>
              </w:numPr>
              <w:spacing w:after="0" w:line="360" w:lineRule="exact"/>
              <w:ind w:firstLine="36"/>
              <w:jc w:val="center"/>
              <w:rPr>
                <w:b/>
                <w:sz w:val="26"/>
                <w:szCs w:val="26"/>
                <w:lang w:val="nl-NL"/>
              </w:rPr>
            </w:pPr>
            <w:r w:rsidRPr="00FD2CC3">
              <w:rPr>
                <w:b/>
                <w:sz w:val="26"/>
                <w:szCs w:val="26"/>
                <w:lang w:val="nl-NL"/>
              </w:rPr>
              <w:t>CO</w:t>
            </w:r>
          </w:p>
        </w:tc>
        <w:tc>
          <w:tcPr>
            <w:tcW w:w="609" w:type="pct"/>
            <w:vAlign w:val="center"/>
          </w:tcPr>
          <w:p w:rsidR="004A5F1E" w:rsidRPr="00FD2CC3" w:rsidRDefault="0018066F">
            <w:pPr>
              <w:widowControl w:val="0"/>
              <w:numPr>
                <w:ilvl w:val="12"/>
                <w:numId w:val="0"/>
              </w:numPr>
              <w:spacing w:after="0" w:line="360" w:lineRule="exact"/>
              <w:ind w:firstLine="36"/>
              <w:jc w:val="center"/>
              <w:rPr>
                <w:b/>
                <w:sz w:val="26"/>
                <w:szCs w:val="26"/>
                <w:lang w:val="nl-NL"/>
              </w:rPr>
            </w:pPr>
            <w:r w:rsidRPr="00FD2CC3">
              <w:rPr>
                <w:b/>
                <w:sz w:val="26"/>
                <w:szCs w:val="26"/>
                <w:lang w:val="nl-NL"/>
              </w:rPr>
              <w:t>VOC</w:t>
            </w:r>
          </w:p>
        </w:tc>
      </w:tr>
      <w:tr w:rsidR="004A5F1E" w:rsidRPr="00FD2CC3">
        <w:trPr>
          <w:trHeight w:val="211"/>
          <w:jc w:val="center"/>
        </w:trPr>
        <w:tc>
          <w:tcPr>
            <w:tcW w:w="314" w:type="pct"/>
            <w:vAlign w:val="center"/>
          </w:tcPr>
          <w:p w:rsidR="004A5F1E" w:rsidRPr="00FD2CC3" w:rsidRDefault="0018066F">
            <w:pPr>
              <w:widowControl w:val="0"/>
              <w:spacing w:after="0" w:line="360" w:lineRule="exact"/>
              <w:jc w:val="center"/>
              <w:rPr>
                <w:sz w:val="26"/>
                <w:szCs w:val="26"/>
                <w:lang w:val="nl-NL"/>
              </w:rPr>
            </w:pPr>
            <w:r w:rsidRPr="00FD2CC3">
              <w:rPr>
                <w:sz w:val="26"/>
                <w:szCs w:val="26"/>
                <w:lang w:val="nl-NL"/>
              </w:rPr>
              <w:t>1</w:t>
            </w:r>
          </w:p>
        </w:tc>
        <w:tc>
          <w:tcPr>
            <w:tcW w:w="2045" w:type="pct"/>
            <w:vAlign w:val="center"/>
          </w:tcPr>
          <w:p w:rsidR="004A5F1E" w:rsidRPr="00FD2CC3" w:rsidRDefault="0018066F">
            <w:pPr>
              <w:widowControl w:val="0"/>
              <w:spacing w:after="0" w:line="360" w:lineRule="exact"/>
              <w:jc w:val="both"/>
              <w:rPr>
                <w:sz w:val="26"/>
                <w:szCs w:val="26"/>
                <w:lang w:val="nl-NL"/>
              </w:rPr>
            </w:pPr>
            <w:r w:rsidRPr="00FD2CC3">
              <w:rPr>
                <w:sz w:val="26"/>
                <w:szCs w:val="26"/>
                <w:lang w:val="nl-NL"/>
              </w:rPr>
              <w:t>Xe gắn máy trên 50cc</w:t>
            </w:r>
          </w:p>
        </w:tc>
        <w:tc>
          <w:tcPr>
            <w:tcW w:w="465" w:type="pct"/>
            <w:vAlign w:val="center"/>
          </w:tcPr>
          <w:p w:rsidR="004A5F1E" w:rsidRPr="00FD2CC3" w:rsidRDefault="0018066F">
            <w:pPr>
              <w:widowControl w:val="0"/>
              <w:spacing w:after="0" w:line="360" w:lineRule="exact"/>
              <w:ind w:firstLine="36"/>
              <w:jc w:val="center"/>
              <w:rPr>
                <w:sz w:val="26"/>
                <w:szCs w:val="26"/>
                <w:lang w:val="nl-NL"/>
              </w:rPr>
            </w:pPr>
            <w:r w:rsidRPr="00FD2CC3">
              <w:rPr>
                <w:sz w:val="26"/>
                <w:szCs w:val="26"/>
                <w:lang w:val="nl-NL"/>
              </w:rPr>
              <w:t>-</w:t>
            </w:r>
          </w:p>
        </w:tc>
        <w:tc>
          <w:tcPr>
            <w:tcW w:w="522" w:type="pct"/>
            <w:vAlign w:val="center"/>
          </w:tcPr>
          <w:p w:rsidR="004A5F1E" w:rsidRPr="00FD2CC3" w:rsidRDefault="0018066F">
            <w:pPr>
              <w:widowControl w:val="0"/>
              <w:spacing w:after="0" w:line="360" w:lineRule="exact"/>
              <w:ind w:firstLine="36"/>
              <w:jc w:val="center"/>
              <w:rPr>
                <w:sz w:val="26"/>
                <w:szCs w:val="26"/>
                <w:lang w:val="nl-NL"/>
              </w:rPr>
            </w:pPr>
            <w:r w:rsidRPr="00FD2CC3">
              <w:rPr>
                <w:sz w:val="26"/>
                <w:szCs w:val="26"/>
                <w:lang w:val="nl-NL"/>
              </w:rPr>
              <w:t>20S</w:t>
            </w:r>
          </w:p>
        </w:tc>
        <w:tc>
          <w:tcPr>
            <w:tcW w:w="523" w:type="pct"/>
            <w:vAlign w:val="center"/>
          </w:tcPr>
          <w:p w:rsidR="004A5F1E" w:rsidRPr="00FD2CC3" w:rsidRDefault="0018066F">
            <w:pPr>
              <w:widowControl w:val="0"/>
              <w:spacing w:after="0" w:line="360" w:lineRule="exact"/>
              <w:ind w:firstLine="36"/>
              <w:jc w:val="center"/>
              <w:rPr>
                <w:sz w:val="26"/>
                <w:szCs w:val="26"/>
                <w:lang w:val="nl-NL"/>
              </w:rPr>
            </w:pPr>
            <w:r w:rsidRPr="00FD2CC3">
              <w:rPr>
                <w:sz w:val="26"/>
                <w:szCs w:val="26"/>
                <w:lang w:val="nl-NL"/>
              </w:rPr>
              <w:t>8</w:t>
            </w:r>
          </w:p>
        </w:tc>
        <w:tc>
          <w:tcPr>
            <w:tcW w:w="524" w:type="pct"/>
            <w:vAlign w:val="center"/>
          </w:tcPr>
          <w:p w:rsidR="004A5F1E" w:rsidRPr="00FD2CC3" w:rsidRDefault="0018066F">
            <w:pPr>
              <w:widowControl w:val="0"/>
              <w:spacing w:after="0" w:line="360" w:lineRule="exact"/>
              <w:ind w:firstLine="36"/>
              <w:jc w:val="center"/>
              <w:rPr>
                <w:sz w:val="26"/>
                <w:szCs w:val="26"/>
                <w:lang w:val="nl-NL"/>
              </w:rPr>
            </w:pPr>
            <w:r w:rsidRPr="00FD2CC3">
              <w:rPr>
                <w:sz w:val="26"/>
                <w:szCs w:val="26"/>
                <w:lang w:val="nl-NL"/>
              </w:rPr>
              <w:t>525</w:t>
            </w:r>
          </w:p>
        </w:tc>
        <w:tc>
          <w:tcPr>
            <w:tcW w:w="609" w:type="pct"/>
            <w:vAlign w:val="center"/>
          </w:tcPr>
          <w:p w:rsidR="004A5F1E" w:rsidRPr="00FD2CC3" w:rsidRDefault="0018066F">
            <w:pPr>
              <w:widowControl w:val="0"/>
              <w:spacing w:after="0" w:line="360" w:lineRule="exact"/>
              <w:ind w:firstLine="36"/>
              <w:jc w:val="center"/>
              <w:rPr>
                <w:sz w:val="26"/>
                <w:szCs w:val="26"/>
                <w:lang w:val="nl-NL"/>
              </w:rPr>
            </w:pPr>
            <w:r w:rsidRPr="00FD2CC3">
              <w:rPr>
                <w:sz w:val="26"/>
                <w:szCs w:val="26"/>
                <w:lang w:val="nl-NL"/>
              </w:rPr>
              <w:t>80</w:t>
            </w:r>
          </w:p>
        </w:tc>
      </w:tr>
      <w:tr w:rsidR="004A5F1E" w:rsidRPr="00FD2CC3">
        <w:trPr>
          <w:jc w:val="center"/>
        </w:trPr>
        <w:tc>
          <w:tcPr>
            <w:tcW w:w="314" w:type="pct"/>
            <w:vAlign w:val="center"/>
          </w:tcPr>
          <w:p w:rsidR="004A5F1E" w:rsidRPr="00FD2CC3" w:rsidRDefault="0018066F">
            <w:pPr>
              <w:widowControl w:val="0"/>
              <w:spacing w:after="0" w:line="360" w:lineRule="exact"/>
              <w:jc w:val="center"/>
              <w:rPr>
                <w:sz w:val="26"/>
                <w:szCs w:val="26"/>
                <w:lang w:val="nl-NL"/>
              </w:rPr>
            </w:pPr>
            <w:r w:rsidRPr="00FD2CC3">
              <w:rPr>
                <w:sz w:val="26"/>
                <w:szCs w:val="26"/>
                <w:lang w:val="nl-NL"/>
              </w:rPr>
              <w:t>2</w:t>
            </w:r>
          </w:p>
        </w:tc>
        <w:tc>
          <w:tcPr>
            <w:tcW w:w="2045" w:type="pct"/>
            <w:vAlign w:val="center"/>
          </w:tcPr>
          <w:p w:rsidR="004A5F1E" w:rsidRPr="00FD2CC3" w:rsidRDefault="0018066F">
            <w:pPr>
              <w:widowControl w:val="0"/>
              <w:spacing w:after="0" w:line="360" w:lineRule="exact"/>
              <w:jc w:val="both"/>
              <w:rPr>
                <w:sz w:val="26"/>
                <w:szCs w:val="26"/>
                <w:lang w:val="nl-NL"/>
              </w:rPr>
            </w:pPr>
            <w:r w:rsidRPr="00FD2CC3">
              <w:rPr>
                <w:sz w:val="26"/>
                <w:szCs w:val="26"/>
                <w:lang w:val="nl-NL"/>
              </w:rPr>
              <w:t>Xe hơi động cơ &lt; 1.400cc</w:t>
            </w:r>
          </w:p>
        </w:tc>
        <w:tc>
          <w:tcPr>
            <w:tcW w:w="465"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1,1</w:t>
            </w:r>
          </w:p>
        </w:tc>
        <w:tc>
          <w:tcPr>
            <w:tcW w:w="522"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20S</w:t>
            </w:r>
          </w:p>
        </w:tc>
        <w:tc>
          <w:tcPr>
            <w:tcW w:w="523"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23,75</w:t>
            </w:r>
          </w:p>
        </w:tc>
        <w:tc>
          <w:tcPr>
            <w:tcW w:w="524"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248,3</w:t>
            </w:r>
          </w:p>
        </w:tc>
        <w:tc>
          <w:tcPr>
            <w:tcW w:w="609"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35,25</w:t>
            </w:r>
          </w:p>
        </w:tc>
      </w:tr>
      <w:tr w:rsidR="004A5F1E" w:rsidRPr="00FD2CC3">
        <w:trPr>
          <w:jc w:val="center"/>
        </w:trPr>
        <w:tc>
          <w:tcPr>
            <w:tcW w:w="314" w:type="pct"/>
            <w:vAlign w:val="center"/>
          </w:tcPr>
          <w:p w:rsidR="004A5F1E" w:rsidRPr="00FD2CC3" w:rsidRDefault="0018066F">
            <w:pPr>
              <w:widowControl w:val="0"/>
              <w:spacing w:after="0" w:line="360" w:lineRule="exact"/>
              <w:jc w:val="center"/>
              <w:rPr>
                <w:sz w:val="26"/>
                <w:szCs w:val="26"/>
              </w:rPr>
            </w:pPr>
            <w:r w:rsidRPr="00FD2CC3">
              <w:rPr>
                <w:sz w:val="26"/>
                <w:szCs w:val="26"/>
              </w:rPr>
              <w:t>3</w:t>
            </w:r>
          </w:p>
        </w:tc>
        <w:tc>
          <w:tcPr>
            <w:tcW w:w="2045" w:type="pct"/>
            <w:vAlign w:val="center"/>
          </w:tcPr>
          <w:p w:rsidR="004A5F1E" w:rsidRPr="00FD2CC3" w:rsidRDefault="0018066F">
            <w:pPr>
              <w:widowControl w:val="0"/>
              <w:spacing w:after="0" w:line="360" w:lineRule="exact"/>
              <w:jc w:val="both"/>
              <w:rPr>
                <w:sz w:val="26"/>
                <w:szCs w:val="26"/>
              </w:rPr>
            </w:pPr>
            <w:r w:rsidRPr="00FD2CC3">
              <w:rPr>
                <w:sz w:val="26"/>
                <w:szCs w:val="26"/>
              </w:rPr>
              <w:t>Xe hơi  động cơ 1.400cc-2.000cc</w:t>
            </w:r>
          </w:p>
        </w:tc>
        <w:tc>
          <w:tcPr>
            <w:tcW w:w="465"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0,86</w:t>
            </w:r>
          </w:p>
        </w:tc>
        <w:tc>
          <w:tcPr>
            <w:tcW w:w="522"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20S</w:t>
            </w:r>
          </w:p>
        </w:tc>
        <w:tc>
          <w:tcPr>
            <w:tcW w:w="523"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22,02</w:t>
            </w:r>
          </w:p>
        </w:tc>
        <w:tc>
          <w:tcPr>
            <w:tcW w:w="524"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194,7</w:t>
            </w:r>
          </w:p>
        </w:tc>
        <w:tc>
          <w:tcPr>
            <w:tcW w:w="609"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27,65</w:t>
            </w:r>
          </w:p>
        </w:tc>
      </w:tr>
      <w:tr w:rsidR="004A5F1E" w:rsidRPr="00FD2CC3">
        <w:trPr>
          <w:jc w:val="center"/>
        </w:trPr>
        <w:tc>
          <w:tcPr>
            <w:tcW w:w="314" w:type="pct"/>
            <w:vAlign w:val="center"/>
          </w:tcPr>
          <w:p w:rsidR="004A5F1E" w:rsidRPr="00FD2CC3" w:rsidRDefault="0018066F">
            <w:pPr>
              <w:widowControl w:val="0"/>
              <w:spacing w:after="0" w:line="360" w:lineRule="exact"/>
              <w:jc w:val="center"/>
              <w:rPr>
                <w:sz w:val="26"/>
                <w:szCs w:val="26"/>
              </w:rPr>
            </w:pPr>
            <w:r w:rsidRPr="00FD2CC3">
              <w:rPr>
                <w:sz w:val="26"/>
                <w:szCs w:val="26"/>
              </w:rPr>
              <w:t>4</w:t>
            </w:r>
          </w:p>
        </w:tc>
        <w:tc>
          <w:tcPr>
            <w:tcW w:w="2045" w:type="pct"/>
            <w:vAlign w:val="center"/>
          </w:tcPr>
          <w:p w:rsidR="004A5F1E" w:rsidRPr="00FD2CC3" w:rsidRDefault="0018066F">
            <w:pPr>
              <w:widowControl w:val="0"/>
              <w:spacing w:after="0" w:line="360" w:lineRule="exact"/>
              <w:jc w:val="both"/>
              <w:rPr>
                <w:sz w:val="26"/>
                <w:szCs w:val="26"/>
              </w:rPr>
            </w:pPr>
            <w:r w:rsidRPr="00FD2CC3">
              <w:rPr>
                <w:sz w:val="26"/>
                <w:szCs w:val="26"/>
              </w:rPr>
              <w:t>Xe tải nhẹ &lt;3,5 tấn (chạy bằng dầu)</w:t>
            </w:r>
          </w:p>
        </w:tc>
        <w:tc>
          <w:tcPr>
            <w:tcW w:w="465"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3,5</w:t>
            </w:r>
          </w:p>
        </w:tc>
        <w:tc>
          <w:tcPr>
            <w:tcW w:w="522"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20S</w:t>
            </w:r>
          </w:p>
        </w:tc>
        <w:tc>
          <w:tcPr>
            <w:tcW w:w="523"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12</w:t>
            </w:r>
          </w:p>
        </w:tc>
        <w:tc>
          <w:tcPr>
            <w:tcW w:w="524"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18</w:t>
            </w:r>
          </w:p>
        </w:tc>
        <w:tc>
          <w:tcPr>
            <w:tcW w:w="609"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2,6</w:t>
            </w:r>
          </w:p>
        </w:tc>
      </w:tr>
    </w:tbl>
    <w:p w:rsidR="004A5F1E" w:rsidRPr="00FD2CC3" w:rsidRDefault="0018066F">
      <w:pPr>
        <w:widowControl w:val="0"/>
        <w:spacing w:before="60" w:after="0" w:line="360" w:lineRule="exact"/>
        <w:ind w:firstLine="567"/>
        <w:jc w:val="both"/>
        <w:rPr>
          <w:i/>
          <w:spacing w:val="-4"/>
          <w:szCs w:val="28"/>
        </w:rPr>
      </w:pPr>
      <w:r w:rsidRPr="00FD2CC3">
        <w:rPr>
          <w:i/>
          <w:spacing w:val="-4"/>
          <w:szCs w:val="28"/>
        </w:rPr>
        <w:t>(Nguồn: Tài liệu đánh giá nhanh của Tổ chức Y tế Thế giới (WHO), năm 1993</w:t>
      </w:r>
    </w:p>
    <w:p w:rsidR="004A5F1E" w:rsidRPr="00FD2CC3" w:rsidRDefault="0018066F">
      <w:pPr>
        <w:widowControl w:val="0"/>
        <w:spacing w:before="120" w:after="0" w:line="360" w:lineRule="exact"/>
        <w:ind w:firstLine="567"/>
        <w:jc w:val="both"/>
        <w:rPr>
          <w:i/>
          <w:szCs w:val="28"/>
        </w:rPr>
      </w:pPr>
      <w:r w:rsidRPr="00FD2CC3">
        <w:rPr>
          <w:bCs/>
          <w:i/>
          <w:iCs/>
          <w:szCs w:val="28"/>
        </w:rPr>
        <w:t>Ghi chú:</w:t>
      </w:r>
      <w:r w:rsidRPr="00FD2CC3">
        <w:rPr>
          <w:i/>
          <w:szCs w:val="28"/>
        </w:rPr>
        <w:t xml:space="preserve"> S tỷ lệ lưu huỳnh trong nhiên liệu)</w:t>
      </w:r>
    </w:p>
    <w:p w:rsidR="004A5F1E" w:rsidRPr="00FD2CC3" w:rsidRDefault="0018066F">
      <w:pPr>
        <w:spacing w:before="120" w:after="0" w:line="360" w:lineRule="exact"/>
        <w:ind w:firstLine="720"/>
        <w:jc w:val="both"/>
        <w:rPr>
          <w:szCs w:val="28"/>
        </w:rPr>
      </w:pPr>
      <w:r w:rsidRPr="00FD2CC3">
        <w:rPr>
          <w:szCs w:val="28"/>
        </w:rPr>
        <w:t>Theo báo cáo Nghiên cứu các biện pháp kiểm soát ô nhiễm không khí giao thông đường bộ tại Tp. Hồ Chí Minh cho thấy lượng nhiên liệu tiêu thụ trung bình tính chung cho các loại xe gắn máy 2 và 3 bánh là 0,03 lít/km, cho các loại ôtô chạy xăng là 0,15 lít/km và các loại xe ô tô chạy dầu là 0,3 lít/km.</w:t>
      </w:r>
    </w:p>
    <w:p w:rsidR="004A5F1E" w:rsidRPr="00FD2CC3" w:rsidRDefault="0018066F">
      <w:pPr>
        <w:spacing w:before="120" w:after="0" w:line="360" w:lineRule="exact"/>
        <w:ind w:firstLine="720"/>
        <w:jc w:val="both"/>
        <w:rPr>
          <w:szCs w:val="28"/>
        </w:rPr>
      </w:pPr>
      <w:r w:rsidRPr="00FD2CC3">
        <w:rPr>
          <w:szCs w:val="28"/>
        </w:rPr>
        <w:t xml:space="preserve">Với thiết kế dự án khi đi vào hoạt động ổn định là </w:t>
      </w:r>
      <w:r w:rsidR="00EE4A0D">
        <w:rPr>
          <w:szCs w:val="28"/>
        </w:rPr>
        <w:t>71</w:t>
      </w:r>
      <w:r w:rsidRPr="00FD2CC3">
        <w:rPr>
          <w:szCs w:val="28"/>
        </w:rPr>
        <w:t xml:space="preserve"> hộ, giả thiết mỗi hộ có 2 xe (không tính số xe đạp) thì ước tính số lượt xe hoạt động trong ngày tại khu dân cư khoảng </w:t>
      </w:r>
      <w:r w:rsidR="00EE4A0D">
        <w:rPr>
          <w:szCs w:val="28"/>
        </w:rPr>
        <w:t>142</w:t>
      </w:r>
      <w:r w:rsidRPr="00FD2CC3">
        <w:rPr>
          <w:szCs w:val="28"/>
        </w:rPr>
        <w:t xml:space="preserve"> xe, trong đó 90% là xe gắn máy, 10% còn lại là ô tô, xe tải.   </w:t>
      </w:r>
    </w:p>
    <w:p w:rsidR="004A5F1E" w:rsidRPr="00FD2CC3" w:rsidRDefault="0018066F">
      <w:pPr>
        <w:spacing w:before="120" w:after="0" w:line="360" w:lineRule="exact"/>
        <w:ind w:firstLine="720"/>
        <w:jc w:val="both"/>
        <w:rPr>
          <w:szCs w:val="28"/>
        </w:rPr>
      </w:pPr>
      <w:r w:rsidRPr="00FD2CC3">
        <w:rPr>
          <w:szCs w:val="28"/>
        </w:rPr>
        <w:t>Số lượng xe sử dụng nhiên liệu là dầu chiếm khoảng 15% số lượng xe có động cơ (xe ô tô, xe tải), số còn lại thì sử dụng nhiên liệu là xăng.</w:t>
      </w:r>
    </w:p>
    <w:p w:rsidR="004A5F1E" w:rsidRPr="00FD2CC3" w:rsidRDefault="0018066F">
      <w:pPr>
        <w:spacing w:before="120" w:after="0" w:line="360" w:lineRule="exact"/>
        <w:ind w:firstLine="720"/>
        <w:jc w:val="both"/>
        <w:rPr>
          <w:rFonts w:ascii="Times New Roman Bold" w:hAnsi="Times New Roman Bold"/>
          <w:spacing w:val="-4"/>
        </w:rPr>
      </w:pPr>
      <w:r w:rsidRPr="00FD2CC3">
        <w:rPr>
          <w:szCs w:val="28"/>
        </w:rPr>
        <w:t xml:space="preserve">Ước tính trung bình mỗi phương tiện chạy 2 km/ngày thì lượng nhiên liệu cần cung cấp cho hoạt động giao thông được trình bày như sau: </w:t>
      </w:r>
      <w:bookmarkStart w:id="772" w:name="_Toc453074898"/>
      <w:bookmarkStart w:id="773" w:name="_Toc367699680"/>
      <w:bookmarkStart w:id="774" w:name="_Toc451068604"/>
      <w:bookmarkStart w:id="775" w:name="_Toc456700819"/>
      <w:bookmarkStart w:id="776" w:name="_Toc462469958"/>
      <w:bookmarkStart w:id="777" w:name="_Toc536190782"/>
    </w:p>
    <w:p w:rsidR="004A5F1E" w:rsidRPr="007E1FF4" w:rsidRDefault="007E1FF4" w:rsidP="007E1FF4">
      <w:pPr>
        <w:pStyle w:val="Caption"/>
        <w:rPr>
          <w:rFonts w:ascii="Times New Roman Bold" w:hAnsi="Times New Roman Bold"/>
          <w:b w:val="0"/>
          <w:bCs w:val="0"/>
          <w:i/>
          <w:color w:val="auto"/>
          <w:spacing w:val="-4"/>
        </w:rPr>
      </w:pPr>
      <w:bookmarkStart w:id="778" w:name="_Toc99717354"/>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37</w:t>
      </w:r>
      <w:r w:rsidR="00D16B9D" w:rsidRPr="007E1FF4">
        <w:rPr>
          <w:color w:val="auto"/>
        </w:rPr>
        <w:fldChar w:fldCharType="end"/>
      </w:r>
      <w:r w:rsidR="0018066F" w:rsidRPr="007E1FF4">
        <w:rPr>
          <w:rFonts w:ascii="Times New Roman Bold" w:hAnsi="Times New Roman Bold"/>
          <w:color w:val="auto"/>
          <w:spacing w:val="-4"/>
        </w:rPr>
        <w:t>. Lượng nhiên liệu cần cung cấp cho hoạt động giao thông trong 1 ngày</w:t>
      </w:r>
      <w:bookmarkEnd w:id="772"/>
      <w:bookmarkEnd w:id="773"/>
      <w:bookmarkEnd w:id="774"/>
      <w:bookmarkEnd w:id="775"/>
      <w:bookmarkEnd w:id="776"/>
      <w:bookmarkEnd w:id="777"/>
      <w:bookmarkEnd w:id="778"/>
    </w:p>
    <w:tbl>
      <w:tblPr>
        <w:tblW w:w="5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0"/>
        <w:gridCol w:w="1195"/>
        <w:gridCol w:w="1615"/>
        <w:gridCol w:w="2183"/>
        <w:gridCol w:w="2042"/>
      </w:tblGrid>
      <w:tr w:rsidR="004A5F1E" w:rsidRPr="00FD2CC3">
        <w:trPr>
          <w:trHeight w:val="340"/>
          <w:tblHeader/>
          <w:jc w:val="center"/>
        </w:trPr>
        <w:tc>
          <w:tcPr>
            <w:tcW w:w="1855" w:type="pct"/>
            <w:vAlign w:val="center"/>
          </w:tcPr>
          <w:p w:rsidR="004A5F1E" w:rsidRPr="00FD2CC3" w:rsidRDefault="0018066F">
            <w:pPr>
              <w:widowControl w:val="0"/>
              <w:spacing w:after="0" w:line="240" w:lineRule="auto"/>
              <w:jc w:val="center"/>
              <w:rPr>
                <w:b/>
                <w:sz w:val="26"/>
                <w:szCs w:val="26"/>
              </w:rPr>
            </w:pPr>
            <w:r w:rsidRPr="00FD2CC3">
              <w:rPr>
                <w:b/>
                <w:sz w:val="26"/>
                <w:szCs w:val="26"/>
              </w:rPr>
              <w:t>Động cơ</w:t>
            </w:r>
          </w:p>
        </w:tc>
        <w:tc>
          <w:tcPr>
            <w:tcW w:w="534" w:type="pct"/>
            <w:vAlign w:val="center"/>
          </w:tcPr>
          <w:p w:rsidR="004A5F1E" w:rsidRPr="00FD2CC3" w:rsidRDefault="0018066F">
            <w:pPr>
              <w:widowControl w:val="0"/>
              <w:spacing w:after="0" w:line="240" w:lineRule="auto"/>
              <w:ind w:firstLine="34"/>
              <w:jc w:val="center"/>
              <w:rPr>
                <w:b/>
                <w:sz w:val="26"/>
                <w:szCs w:val="26"/>
              </w:rPr>
            </w:pPr>
            <w:r w:rsidRPr="00FD2CC3">
              <w:rPr>
                <w:b/>
                <w:sz w:val="26"/>
                <w:szCs w:val="26"/>
              </w:rPr>
              <w:t>Số lượt xe</w:t>
            </w:r>
          </w:p>
        </w:tc>
        <w:tc>
          <w:tcPr>
            <w:tcW w:w="722" w:type="pct"/>
            <w:vAlign w:val="center"/>
          </w:tcPr>
          <w:p w:rsidR="004A5F1E" w:rsidRPr="00FD2CC3" w:rsidRDefault="0018066F">
            <w:pPr>
              <w:widowControl w:val="0"/>
              <w:spacing w:after="0" w:line="240" w:lineRule="auto"/>
              <w:jc w:val="center"/>
              <w:rPr>
                <w:b/>
                <w:sz w:val="26"/>
                <w:szCs w:val="26"/>
              </w:rPr>
            </w:pPr>
            <w:r w:rsidRPr="00FD2CC3">
              <w:rPr>
                <w:b/>
                <w:sz w:val="26"/>
                <w:szCs w:val="26"/>
              </w:rPr>
              <w:t>Mức tiêu thụ (lít/km)</w:t>
            </w:r>
          </w:p>
        </w:tc>
        <w:tc>
          <w:tcPr>
            <w:tcW w:w="976" w:type="pct"/>
            <w:vAlign w:val="center"/>
          </w:tcPr>
          <w:p w:rsidR="004A5F1E" w:rsidRPr="00FD2CC3" w:rsidRDefault="0018066F">
            <w:pPr>
              <w:widowControl w:val="0"/>
              <w:spacing w:after="0" w:line="240" w:lineRule="auto"/>
              <w:jc w:val="center"/>
              <w:rPr>
                <w:b/>
                <w:sz w:val="26"/>
                <w:szCs w:val="26"/>
              </w:rPr>
            </w:pPr>
            <w:r w:rsidRPr="00FD2CC3">
              <w:rPr>
                <w:b/>
                <w:sz w:val="26"/>
                <w:szCs w:val="26"/>
              </w:rPr>
              <w:t>Tổng lượng xăng, dầu (lít)</w:t>
            </w:r>
          </w:p>
        </w:tc>
        <w:tc>
          <w:tcPr>
            <w:tcW w:w="913" w:type="pct"/>
            <w:vAlign w:val="center"/>
          </w:tcPr>
          <w:p w:rsidR="004A5F1E" w:rsidRPr="00FD2CC3" w:rsidRDefault="0018066F">
            <w:pPr>
              <w:widowControl w:val="0"/>
              <w:spacing w:after="0" w:line="240" w:lineRule="auto"/>
              <w:ind w:firstLine="34"/>
              <w:jc w:val="center"/>
              <w:rPr>
                <w:b/>
                <w:sz w:val="26"/>
                <w:szCs w:val="26"/>
              </w:rPr>
            </w:pPr>
            <w:r w:rsidRPr="00FD2CC3">
              <w:rPr>
                <w:b/>
                <w:sz w:val="26"/>
                <w:szCs w:val="26"/>
              </w:rPr>
              <w:t>Tổng lượng xăng, dầu (kg)</w:t>
            </w:r>
          </w:p>
        </w:tc>
      </w:tr>
      <w:tr w:rsidR="004A5F1E" w:rsidRPr="00FD2CC3">
        <w:trPr>
          <w:trHeight w:val="340"/>
          <w:jc w:val="center"/>
        </w:trPr>
        <w:tc>
          <w:tcPr>
            <w:tcW w:w="1855" w:type="pct"/>
          </w:tcPr>
          <w:p w:rsidR="004A5F1E" w:rsidRPr="00FD2CC3" w:rsidRDefault="0018066F">
            <w:pPr>
              <w:widowControl w:val="0"/>
              <w:spacing w:after="0" w:line="240" w:lineRule="auto"/>
              <w:jc w:val="both"/>
              <w:rPr>
                <w:sz w:val="26"/>
                <w:szCs w:val="26"/>
                <w:lang w:val="pt-BR"/>
              </w:rPr>
            </w:pPr>
            <w:r w:rsidRPr="00FD2CC3">
              <w:rPr>
                <w:sz w:val="26"/>
                <w:szCs w:val="26"/>
                <w:lang w:val="pt-BR"/>
              </w:rPr>
              <w:t>Xe gắn máy trên 50cc</w:t>
            </w:r>
          </w:p>
        </w:tc>
        <w:tc>
          <w:tcPr>
            <w:tcW w:w="534" w:type="pct"/>
            <w:vAlign w:val="center"/>
          </w:tcPr>
          <w:p w:rsidR="004A5F1E" w:rsidRPr="00FD2CC3" w:rsidRDefault="008B6FE1">
            <w:pPr>
              <w:widowControl w:val="0"/>
              <w:spacing w:after="0" w:line="240" w:lineRule="auto"/>
              <w:ind w:firstLine="34"/>
              <w:jc w:val="center"/>
              <w:rPr>
                <w:sz w:val="26"/>
                <w:szCs w:val="26"/>
              </w:rPr>
            </w:pPr>
            <w:r>
              <w:rPr>
                <w:sz w:val="26"/>
                <w:szCs w:val="26"/>
              </w:rPr>
              <w:t>128</w:t>
            </w:r>
          </w:p>
        </w:tc>
        <w:tc>
          <w:tcPr>
            <w:tcW w:w="722" w:type="pct"/>
            <w:vAlign w:val="center"/>
          </w:tcPr>
          <w:p w:rsidR="004A5F1E" w:rsidRPr="00FD2CC3" w:rsidRDefault="0018066F">
            <w:pPr>
              <w:widowControl w:val="0"/>
              <w:spacing w:after="0" w:line="240" w:lineRule="auto"/>
              <w:jc w:val="center"/>
              <w:rPr>
                <w:sz w:val="26"/>
                <w:szCs w:val="26"/>
              </w:rPr>
            </w:pPr>
            <w:r w:rsidRPr="00FD2CC3">
              <w:rPr>
                <w:sz w:val="26"/>
                <w:szCs w:val="26"/>
              </w:rPr>
              <w:t>0,03</w:t>
            </w:r>
          </w:p>
        </w:tc>
        <w:tc>
          <w:tcPr>
            <w:tcW w:w="976" w:type="pct"/>
            <w:vAlign w:val="bottom"/>
          </w:tcPr>
          <w:p w:rsidR="004A5F1E" w:rsidRPr="00FD2CC3" w:rsidRDefault="008B6FE1">
            <w:pPr>
              <w:widowControl w:val="0"/>
              <w:spacing w:after="0" w:line="240" w:lineRule="auto"/>
              <w:jc w:val="center"/>
              <w:rPr>
                <w:sz w:val="26"/>
                <w:szCs w:val="26"/>
              </w:rPr>
            </w:pPr>
            <w:r>
              <w:rPr>
                <w:sz w:val="26"/>
                <w:szCs w:val="26"/>
              </w:rPr>
              <w:t>4</w:t>
            </w:r>
          </w:p>
        </w:tc>
        <w:tc>
          <w:tcPr>
            <w:tcW w:w="913" w:type="pct"/>
            <w:vAlign w:val="bottom"/>
          </w:tcPr>
          <w:p w:rsidR="004A5F1E" w:rsidRPr="00FD2CC3" w:rsidRDefault="008B6FE1">
            <w:pPr>
              <w:widowControl w:val="0"/>
              <w:spacing w:after="0" w:line="240" w:lineRule="auto"/>
              <w:ind w:firstLine="34"/>
              <w:jc w:val="center"/>
              <w:rPr>
                <w:sz w:val="26"/>
                <w:szCs w:val="26"/>
              </w:rPr>
            </w:pPr>
            <w:r>
              <w:rPr>
                <w:sz w:val="26"/>
                <w:szCs w:val="26"/>
              </w:rPr>
              <w:t>3,4</w:t>
            </w:r>
          </w:p>
        </w:tc>
      </w:tr>
      <w:tr w:rsidR="004A5F1E" w:rsidRPr="00FD2CC3">
        <w:trPr>
          <w:trHeight w:val="340"/>
          <w:jc w:val="center"/>
        </w:trPr>
        <w:tc>
          <w:tcPr>
            <w:tcW w:w="1855" w:type="pct"/>
          </w:tcPr>
          <w:p w:rsidR="004A5F1E" w:rsidRPr="00FD2CC3" w:rsidRDefault="0018066F">
            <w:pPr>
              <w:widowControl w:val="0"/>
              <w:spacing w:after="0" w:line="240" w:lineRule="auto"/>
              <w:jc w:val="both"/>
              <w:rPr>
                <w:sz w:val="26"/>
                <w:szCs w:val="26"/>
              </w:rPr>
            </w:pPr>
            <w:r w:rsidRPr="00FD2CC3">
              <w:rPr>
                <w:sz w:val="26"/>
                <w:szCs w:val="26"/>
              </w:rPr>
              <w:t>Xe hơi động cơ &lt; 1.400cc</w:t>
            </w:r>
          </w:p>
        </w:tc>
        <w:tc>
          <w:tcPr>
            <w:tcW w:w="534" w:type="pct"/>
            <w:vAlign w:val="center"/>
          </w:tcPr>
          <w:p w:rsidR="004A5F1E" w:rsidRPr="00FD2CC3" w:rsidRDefault="008B6FE1">
            <w:pPr>
              <w:widowControl w:val="0"/>
              <w:spacing w:after="0" w:line="240" w:lineRule="auto"/>
              <w:ind w:firstLine="34"/>
              <w:jc w:val="center"/>
              <w:rPr>
                <w:sz w:val="26"/>
                <w:szCs w:val="26"/>
              </w:rPr>
            </w:pPr>
            <w:r>
              <w:rPr>
                <w:sz w:val="26"/>
                <w:szCs w:val="26"/>
              </w:rPr>
              <w:t>8</w:t>
            </w:r>
          </w:p>
        </w:tc>
        <w:tc>
          <w:tcPr>
            <w:tcW w:w="722" w:type="pct"/>
            <w:vAlign w:val="center"/>
          </w:tcPr>
          <w:p w:rsidR="004A5F1E" w:rsidRPr="00FD2CC3" w:rsidRDefault="0018066F">
            <w:pPr>
              <w:widowControl w:val="0"/>
              <w:spacing w:after="0" w:line="240" w:lineRule="auto"/>
              <w:jc w:val="center"/>
              <w:rPr>
                <w:sz w:val="26"/>
                <w:szCs w:val="26"/>
              </w:rPr>
            </w:pPr>
            <w:r w:rsidRPr="00FD2CC3">
              <w:rPr>
                <w:sz w:val="26"/>
                <w:szCs w:val="26"/>
              </w:rPr>
              <w:t>0,15</w:t>
            </w:r>
          </w:p>
        </w:tc>
        <w:tc>
          <w:tcPr>
            <w:tcW w:w="976" w:type="pct"/>
            <w:vAlign w:val="bottom"/>
          </w:tcPr>
          <w:p w:rsidR="004A5F1E" w:rsidRPr="00FD2CC3" w:rsidRDefault="008B6FE1">
            <w:pPr>
              <w:widowControl w:val="0"/>
              <w:spacing w:after="0" w:line="240" w:lineRule="auto"/>
              <w:jc w:val="center"/>
              <w:rPr>
                <w:sz w:val="26"/>
                <w:szCs w:val="26"/>
              </w:rPr>
            </w:pPr>
            <w:r>
              <w:rPr>
                <w:sz w:val="26"/>
                <w:szCs w:val="26"/>
              </w:rPr>
              <w:t>1,2</w:t>
            </w:r>
          </w:p>
        </w:tc>
        <w:tc>
          <w:tcPr>
            <w:tcW w:w="913" w:type="pct"/>
            <w:vAlign w:val="bottom"/>
          </w:tcPr>
          <w:p w:rsidR="004A5F1E" w:rsidRPr="00FD2CC3" w:rsidRDefault="008B6FE1">
            <w:pPr>
              <w:widowControl w:val="0"/>
              <w:spacing w:after="0" w:line="240" w:lineRule="auto"/>
              <w:ind w:firstLine="34"/>
              <w:jc w:val="center"/>
              <w:rPr>
                <w:sz w:val="26"/>
                <w:szCs w:val="26"/>
              </w:rPr>
            </w:pPr>
            <w:r>
              <w:rPr>
                <w:sz w:val="26"/>
                <w:szCs w:val="26"/>
              </w:rPr>
              <w:t>1</w:t>
            </w:r>
          </w:p>
        </w:tc>
      </w:tr>
      <w:tr w:rsidR="004A5F1E" w:rsidRPr="00FD2CC3">
        <w:trPr>
          <w:trHeight w:val="340"/>
          <w:jc w:val="center"/>
        </w:trPr>
        <w:tc>
          <w:tcPr>
            <w:tcW w:w="1855" w:type="pct"/>
          </w:tcPr>
          <w:p w:rsidR="004A5F1E" w:rsidRPr="00FD2CC3" w:rsidRDefault="0018066F">
            <w:pPr>
              <w:widowControl w:val="0"/>
              <w:spacing w:after="0" w:line="240" w:lineRule="auto"/>
              <w:jc w:val="both"/>
              <w:rPr>
                <w:sz w:val="26"/>
                <w:szCs w:val="26"/>
              </w:rPr>
            </w:pPr>
            <w:r w:rsidRPr="00FD2CC3">
              <w:rPr>
                <w:sz w:val="26"/>
                <w:szCs w:val="26"/>
              </w:rPr>
              <w:t>Xe hơi  động cơ 1.400cc - 2.000cc</w:t>
            </w:r>
          </w:p>
        </w:tc>
        <w:tc>
          <w:tcPr>
            <w:tcW w:w="534" w:type="pct"/>
            <w:vAlign w:val="center"/>
          </w:tcPr>
          <w:p w:rsidR="004A5F1E" w:rsidRPr="00FD2CC3" w:rsidRDefault="008B6FE1">
            <w:pPr>
              <w:widowControl w:val="0"/>
              <w:spacing w:after="0" w:line="240" w:lineRule="auto"/>
              <w:ind w:firstLine="34"/>
              <w:jc w:val="center"/>
              <w:rPr>
                <w:sz w:val="26"/>
                <w:szCs w:val="26"/>
              </w:rPr>
            </w:pPr>
            <w:r>
              <w:rPr>
                <w:sz w:val="26"/>
                <w:szCs w:val="26"/>
              </w:rPr>
              <w:t>3</w:t>
            </w:r>
          </w:p>
        </w:tc>
        <w:tc>
          <w:tcPr>
            <w:tcW w:w="722" w:type="pct"/>
            <w:vAlign w:val="center"/>
          </w:tcPr>
          <w:p w:rsidR="004A5F1E" w:rsidRPr="00FD2CC3" w:rsidRDefault="0018066F">
            <w:pPr>
              <w:widowControl w:val="0"/>
              <w:spacing w:after="0" w:line="240" w:lineRule="auto"/>
              <w:jc w:val="center"/>
              <w:rPr>
                <w:sz w:val="26"/>
                <w:szCs w:val="26"/>
              </w:rPr>
            </w:pPr>
            <w:r w:rsidRPr="00FD2CC3">
              <w:rPr>
                <w:sz w:val="26"/>
                <w:szCs w:val="26"/>
              </w:rPr>
              <w:t>0,15</w:t>
            </w:r>
          </w:p>
        </w:tc>
        <w:tc>
          <w:tcPr>
            <w:tcW w:w="976" w:type="pct"/>
            <w:vAlign w:val="center"/>
          </w:tcPr>
          <w:p w:rsidR="004A5F1E" w:rsidRPr="00FD2CC3" w:rsidRDefault="008B6FE1">
            <w:pPr>
              <w:widowControl w:val="0"/>
              <w:spacing w:after="0" w:line="240" w:lineRule="auto"/>
              <w:jc w:val="center"/>
              <w:rPr>
                <w:sz w:val="26"/>
                <w:szCs w:val="26"/>
              </w:rPr>
            </w:pPr>
            <w:r>
              <w:rPr>
                <w:sz w:val="26"/>
                <w:szCs w:val="26"/>
              </w:rPr>
              <w:t>0,45</w:t>
            </w:r>
          </w:p>
        </w:tc>
        <w:tc>
          <w:tcPr>
            <w:tcW w:w="913" w:type="pct"/>
            <w:vAlign w:val="center"/>
          </w:tcPr>
          <w:p w:rsidR="004A5F1E" w:rsidRPr="00FD2CC3" w:rsidRDefault="008B6FE1">
            <w:pPr>
              <w:widowControl w:val="0"/>
              <w:spacing w:after="0" w:line="240" w:lineRule="auto"/>
              <w:ind w:firstLine="34"/>
              <w:jc w:val="center"/>
              <w:rPr>
                <w:sz w:val="26"/>
                <w:szCs w:val="26"/>
              </w:rPr>
            </w:pPr>
            <w:r>
              <w:rPr>
                <w:sz w:val="26"/>
                <w:szCs w:val="26"/>
              </w:rPr>
              <w:t>0,38</w:t>
            </w:r>
          </w:p>
        </w:tc>
      </w:tr>
      <w:tr w:rsidR="004A5F1E" w:rsidRPr="00FD2CC3">
        <w:trPr>
          <w:trHeight w:val="340"/>
          <w:jc w:val="center"/>
        </w:trPr>
        <w:tc>
          <w:tcPr>
            <w:tcW w:w="1855" w:type="pct"/>
          </w:tcPr>
          <w:p w:rsidR="004A5F1E" w:rsidRPr="00FD2CC3" w:rsidRDefault="0018066F">
            <w:pPr>
              <w:widowControl w:val="0"/>
              <w:spacing w:after="0" w:line="240" w:lineRule="auto"/>
              <w:jc w:val="both"/>
              <w:rPr>
                <w:sz w:val="26"/>
                <w:szCs w:val="26"/>
              </w:rPr>
            </w:pPr>
            <w:r w:rsidRPr="00FD2CC3">
              <w:rPr>
                <w:sz w:val="26"/>
                <w:szCs w:val="26"/>
              </w:rPr>
              <w:t xml:space="preserve">Xe tải nhẹ &lt;3, 5 tấn </w:t>
            </w:r>
          </w:p>
          <w:p w:rsidR="004A5F1E" w:rsidRPr="00FD2CC3" w:rsidRDefault="0018066F">
            <w:pPr>
              <w:widowControl w:val="0"/>
              <w:spacing w:after="0" w:line="240" w:lineRule="auto"/>
              <w:jc w:val="both"/>
              <w:rPr>
                <w:sz w:val="26"/>
                <w:szCs w:val="26"/>
              </w:rPr>
            </w:pPr>
            <w:r w:rsidRPr="00FD2CC3">
              <w:rPr>
                <w:sz w:val="26"/>
                <w:szCs w:val="26"/>
              </w:rPr>
              <w:t>(chạy dầu)</w:t>
            </w:r>
          </w:p>
        </w:tc>
        <w:tc>
          <w:tcPr>
            <w:tcW w:w="534" w:type="pct"/>
            <w:vAlign w:val="center"/>
          </w:tcPr>
          <w:p w:rsidR="004A5F1E" w:rsidRPr="00FD2CC3" w:rsidRDefault="008B6FE1">
            <w:pPr>
              <w:widowControl w:val="0"/>
              <w:spacing w:after="0" w:line="240" w:lineRule="auto"/>
              <w:ind w:firstLine="34"/>
              <w:jc w:val="center"/>
              <w:rPr>
                <w:sz w:val="26"/>
                <w:szCs w:val="26"/>
              </w:rPr>
            </w:pPr>
            <w:r>
              <w:rPr>
                <w:sz w:val="26"/>
                <w:szCs w:val="26"/>
              </w:rPr>
              <w:t>3</w:t>
            </w:r>
          </w:p>
        </w:tc>
        <w:tc>
          <w:tcPr>
            <w:tcW w:w="722" w:type="pct"/>
            <w:vAlign w:val="center"/>
          </w:tcPr>
          <w:p w:rsidR="004A5F1E" w:rsidRPr="00FD2CC3" w:rsidRDefault="0018066F">
            <w:pPr>
              <w:widowControl w:val="0"/>
              <w:spacing w:after="0" w:line="240" w:lineRule="auto"/>
              <w:jc w:val="center"/>
              <w:rPr>
                <w:sz w:val="26"/>
                <w:szCs w:val="26"/>
              </w:rPr>
            </w:pPr>
            <w:r w:rsidRPr="00FD2CC3">
              <w:rPr>
                <w:sz w:val="26"/>
                <w:szCs w:val="26"/>
              </w:rPr>
              <w:t>0,3</w:t>
            </w:r>
          </w:p>
        </w:tc>
        <w:tc>
          <w:tcPr>
            <w:tcW w:w="976" w:type="pct"/>
            <w:vAlign w:val="center"/>
          </w:tcPr>
          <w:p w:rsidR="004A5F1E" w:rsidRPr="00FD2CC3" w:rsidRDefault="008B6FE1">
            <w:pPr>
              <w:widowControl w:val="0"/>
              <w:spacing w:after="0" w:line="240" w:lineRule="auto"/>
              <w:jc w:val="center"/>
              <w:rPr>
                <w:sz w:val="26"/>
                <w:szCs w:val="26"/>
              </w:rPr>
            </w:pPr>
            <w:r>
              <w:rPr>
                <w:sz w:val="26"/>
                <w:szCs w:val="26"/>
              </w:rPr>
              <w:t>0,9</w:t>
            </w:r>
          </w:p>
        </w:tc>
        <w:tc>
          <w:tcPr>
            <w:tcW w:w="913" w:type="pct"/>
            <w:vAlign w:val="center"/>
          </w:tcPr>
          <w:p w:rsidR="004A5F1E" w:rsidRPr="00FD2CC3" w:rsidRDefault="008B6FE1">
            <w:pPr>
              <w:widowControl w:val="0"/>
              <w:spacing w:after="0" w:line="240" w:lineRule="auto"/>
              <w:ind w:firstLine="34"/>
              <w:jc w:val="center"/>
              <w:rPr>
                <w:sz w:val="26"/>
                <w:szCs w:val="26"/>
              </w:rPr>
            </w:pPr>
            <w:r>
              <w:rPr>
                <w:sz w:val="26"/>
                <w:szCs w:val="26"/>
              </w:rPr>
              <w:t>0,63</w:t>
            </w:r>
          </w:p>
        </w:tc>
      </w:tr>
    </w:tbl>
    <w:p w:rsidR="004A5F1E" w:rsidRPr="00FD2CC3" w:rsidRDefault="0018066F">
      <w:pPr>
        <w:widowControl w:val="0"/>
        <w:spacing w:before="120" w:after="0" w:line="360" w:lineRule="exact"/>
        <w:jc w:val="right"/>
        <w:rPr>
          <w:i/>
          <w:szCs w:val="28"/>
        </w:rPr>
      </w:pPr>
      <w:r w:rsidRPr="00FD2CC3">
        <w:rPr>
          <w:i/>
          <w:szCs w:val="28"/>
        </w:rPr>
        <w:t>(Ghi chú: Dầu DO loại 0.5%S có d</w:t>
      </w:r>
      <w:r w:rsidRPr="00FD2CC3">
        <w:rPr>
          <w:i/>
          <w:szCs w:val="28"/>
          <w:vertAlign w:val="subscript"/>
        </w:rPr>
        <w:t>dầu</w:t>
      </w:r>
      <w:r w:rsidRPr="00FD2CC3">
        <w:rPr>
          <w:i/>
          <w:szCs w:val="28"/>
        </w:rPr>
        <w:t xml:space="preserve"> = 0.8465 kg/lít; d</w:t>
      </w:r>
      <w:r w:rsidRPr="00FD2CC3">
        <w:rPr>
          <w:i/>
          <w:szCs w:val="28"/>
          <w:vertAlign w:val="subscript"/>
        </w:rPr>
        <w:t xml:space="preserve">xăng </w:t>
      </w:r>
      <w:r w:rsidRPr="00FD2CC3">
        <w:rPr>
          <w:i/>
          <w:szCs w:val="28"/>
        </w:rPr>
        <w:t>= 0,7kg/lít - WHO)</w:t>
      </w:r>
    </w:p>
    <w:p w:rsidR="004A5F1E" w:rsidRPr="00FD2CC3" w:rsidRDefault="0018066F">
      <w:pPr>
        <w:spacing w:before="120" w:after="0" w:line="360" w:lineRule="exact"/>
        <w:ind w:firstLine="720"/>
        <w:jc w:val="both"/>
        <w:rPr>
          <w:b/>
          <w:bCs/>
          <w:szCs w:val="18"/>
          <w:lang w:bidi="en-US"/>
        </w:rPr>
      </w:pPr>
      <w:r w:rsidRPr="00FD2CC3">
        <w:rPr>
          <w:szCs w:val="28"/>
        </w:rPr>
        <w:t>Dựa vào hệ số ô nhiễm và mức tiêu thụ nhiên liệu của các phương tiện chúng tôi có kết quả dự báo tải lượng ô nhiễm do các phương tiện giao thông thải ra trong khu dân cư.</w:t>
      </w:r>
      <w:bookmarkStart w:id="779" w:name="_Toc462469959"/>
      <w:bookmarkStart w:id="780" w:name="_Toc453074899"/>
      <w:bookmarkStart w:id="781" w:name="_Toc367699681"/>
      <w:bookmarkStart w:id="782" w:name="_Toc451068605"/>
      <w:bookmarkStart w:id="783" w:name="_Toc456700820"/>
      <w:bookmarkStart w:id="784" w:name="_Toc536190783"/>
    </w:p>
    <w:p w:rsidR="004A5F1E" w:rsidRPr="007E1FF4" w:rsidRDefault="007E1FF4" w:rsidP="007E1FF4">
      <w:pPr>
        <w:pStyle w:val="Caption"/>
        <w:rPr>
          <w:color w:val="auto"/>
        </w:rPr>
      </w:pPr>
      <w:bookmarkStart w:id="785" w:name="_Toc99717355"/>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38</w:t>
      </w:r>
      <w:r w:rsidR="00D16B9D" w:rsidRPr="007E1FF4">
        <w:rPr>
          <w:color w:val="auto"/>
        </w:rPr>
        <w:fldChar w:fldCharType="end"/>
      </w:r>
      <w:r w:rsidR="0018066F" w:rsidRPr="007E1FF4">
        <w:rPr>
          <w:color w:val="auto"/>
        </w:rPr>
        <w:t>. Dự báo tải lượng ô nhiễm không khí do các phương tiện</w:t>
      </w:r>
      <w:bookmarkStart w:id="786" w:name="_Toc462469960"/>
      <w:bookmarkEnd w:id="779"/>
      <w:r w:rsidR="0018066F" w:rsidRPr="007E1FF4">
        <w:rPr>
          <w:color w:val="auto"/>
        </w:rPr>
        <w:t xml:space="preserve"> giao thông</w:t>
      </w:r>
      <w:bookmarkEnd w:id="780"/>
      <w:bookmarkEnd w:id="781"/>
      <w:bookmarkEnd w:id="782"/>
      <w:bookmarkEnd w:id="783"/>
      <w:bookmarkEnd w:id="784"/>
      <w:bookmarkEnd w:id="785"/>
      <w:bookmarkEnd w:id="786"/>
    </w:p>
    <w:tbl>
      <w:tblPr>
        <w:tblW w:w="55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1"/>
        <w:gridCol w:w="1293"/>
        <w:gridCol w:w="1293"/>
        <w:gridCol w:w="1295"/>
        <w:gridCol w:w="1155"/>
        <w:gridCol w:w="1429"/>
      </w:tblGrid>
      <w:tr w:rsidR="004A5F1E" w:rsidRPr="00FD2CC3">
        <w:trPr>
          <w:cantSplit/>
          <w:trHeight w:val="368"/>
          <w:tblHeader/>
          <w:jc w:val="center"/>
        </w:trPr>
        <w:tc>
          <w:tcPr>
            <w:tcW w:w="1955" w:type="pct"/>
            <w:vMerge w:val="restart"/>
            <w:vAlign w:val="center"/>
          </w:tcPr>
          <w:p w:rsidR="004A5F1E" w:rsidRPr="00FD2CC3" w:rsidRDefault="0018066F">
            <w:pPr>
              <w:widowControl w:val="0"/>
              <w:spacing w:after="0" w:line="360" w:lineRule="exact"/>
              <w:ind w:firstLine="33"/>
              <w:jc w:val="center"/>
              <w:rPr>
                <w:b/>
                <w:sz w:val="26"/>
                <w:szCs w:val="26"/>
              </w:rPr>
            </w:pPr>
            <w:r w:rsidRPr="00FD2CC3">
              <w:rPr>
                <w:b/>
                <w:sz w:val="26"/>
                <w:szCs w:val="26"/>
              </w:rPr>
              <w:t>Động cơ</w:t>
            </w:r>
          </w:p>
        </w:tc>
        <w:tc>
          <w:tcPr>
            <w:tcW w:w="3045" w:type="pct"/>
            <w:gridSpan w:val="5"/>
            <w:vAlign w:val="center"/>
          </w:tcPr>
          <w:p w:rsidR="004A5F1E" w:rsidRPr="00FD2CC3" w:rsidRDefault="0018066F">
            <w:pPr>
              <w:widowControl w:val="0"/>
              <w:spacing w:after="0" w:line="360" w:lineRule="exact"/>
              <w:jc w:val="center"/>
              <w:rPr>
                <w:b/>
                <w:sz w:val="26"/>
                <w:szCs w:val="26"/>
              </w:rPr>
            </w:pPr>
            <w:r w:rsidRPr="00FD2CC3">
              <w:rPr>
                <w:b/>
                <w:sz w:val="26"/>
                <w:szCs w:val="26"/>
              </w:rPr>
              <w:t>Tải lượng ô nhiễm (kg/ngày)</w:t>
            </w:r>
          </w:p>
        </w:tc>
      </w:tr>
      <w:tr w:rsidR="004A5F1E" w:rsidRPr="00FD2CC3">
        <w:trPr>
          <w:cantSplit/>
          <w:trHeight w:val="379"/>
          <w:jc w:val="center"/>
        </w:trPr>
        <w:tc>
          <w:tcPr>
            <w:tcW w:w="1955" w:type="pct"/>
            <w:vMerge/>
            <w:vAlign w:val="center"/>
          </w:tcPr>
          <w:p w:rsidR="004A5F1E" w:rsidRPr="00FD2CC3" w:rsidRDefault="004A5F1E">
            <w:pPr>
              <w:widowControl w:val="0"/>
              <w:spacing w:after="0" w:line="360" w:lineRule="exact"/>
              <w:ind w:firstLine="33"/>
              <w:jc w:val="center"/>
              <w:rPr>
                <w:b/>
                <w:sz w:val="26"/>
                <w:szCs w:val="26"/>
              </w:rPr>
            </w:pPr>
          </w:p>
        </w:tc>
        <w:tc>
          <w:tcPr>
            <w:tcW w:w="609" w:type="pct"/>
            <w:vAlign w:val="center"/>
          </w:tcPr>
          <w:p w:rsidR="004A5F1E" w:rsidRPr="00FD2CC3" w:rsidRDefault="0018066F">
            <w:pPr>
              <w:widowControl w:val="0"/>
              <w:spacing w:after="0" w:line="360" w:lineRule="exact"/>
              <w:ind w:firstLine="33"/>
              <w:jc w:val="center"/>
              <w:rPr>
                <w:b/>
                <w:sz w:val="26"/>
                <w:szCs w:val="26"/>
              </w:rPr>
            </w:pPr>
            <w:r w:rsidRPr="00FD2CC3">
              <w:rPr>
                <w:b/>
                <w:sz w:val="26"/>
                <w:szCs w:val="26"/>
              </w:rPr>
              <w:t>Bụi</w:t>
            </w:r>
          </w:p>
        </w:tc>
        <w:tc>
          <w:tcPr>
            <w:tcW w:w="609" w:type="pct"/>
            <w:vAlign w:val="center"/>
          </w:tcPr>
          <w:p w:rsidR="004A5F1E" w:rsidRPr="00FD2CC3" w:rsidRDefault="0018066F">
            <w:pPr>
              <w:widowControl w:val="0"/>
              <w:spacing w:after="0" w:line="360" w:lineRule="exact"/>
              <w:jc w:val="center"/>
              <w:rPr>
                <w:b/>
                <w:sz w:val="26"/>
                <w:szCs w:val="26"/>
              </w:rPr>
            </w:pPr>
            <w:r w:rsidRPr="00FD2CC3">
              <w:rPr>
                <w:b/>
                <w:sz w:val="26"/>
                <w:szCs w:val="26"/>
              </w:rPr>
              <w:t>SO</w:t>
            </w:r>
            <w:r w:rsidRPr="00FD2CC3">
              <w:rPr>
                <w:b/>
                <w:sz w:val="26"/>
                <w:szCs w:val="26"/>
              </w:rPr>
              <w:softHyphen/>
            </w:r>
            <w:r w:rsidRPr="00FD2CC3">
              <w:rPr>
                <w:b/>
                <w:sz w:val="26"/>
                <w:szCs w:val="26"/>
                <w:vertAlign w:val="subscript"/>
              </w:rPr>
              <w:t>2</w:t>
            </w:r>
          </w:p>
        </w:tc>
        <w:tc>
          <w:tcPr>
            <w:tcW w:w="610" w:type="pct"/>
            <w:vAlign w:val="center"/>
          </w:tcPr>
          <w:p w:rsidR="004A5F1E" w:rsidRPr="00FD2CC3" w:rsidRDefault="0018066F">
            <w:pPr>
              <w:widowControl w:val="0"/>
              <w:spacing w:after="0" w:line="360" w:lineRule="exact"/>
              <w:ind w:firstLine="32"/>
              <w:jc w:val="center"/>
              <w:rPr>
                <w:b/>
                <w:sz w:val="26"/>
                <w:szCs w:val="26"/>
              </w:rPr>
            </w:pPr>
            <w:r w:rsidRPr="00FD2CC3">
              <w:rPr>
                <w:b/>
                <w:sz w:val="26"/>
                <w:szCs w:val="26"/>
              </w:rPr>
              <w:t>NO</w:t>
            </w:r>
            <w:r w:rsidRPr="00FD2CC3">
              <w:rPr>
                <w:b/>
                <w:sz w:val="26"/>
                <w:szCs w:val="26"/>
                <w:vertAlign w:val="subscript"/>
              </w:rPr>
              <w:t>2</w:t>
            </w:r>
          </w:p>
        </w:tc>
        <w:tc>
          <w:tcPr>
            <w:tcW w:w="544" w:type="pct"/>
            <w:vAlign w:val="center"/>
          </w:tcPr>
          <w:p w:rsidR="004A5F1E" w:rsidRPr="00FD2CC3" w:rsidRDefault="0018066F">
            <w:pPr>
              <w:widowControl w:val="0"/>
              <w:spacing w:after="0" w:line="360" w:lineRule="exact"/>
              <w:jc w:val="center"/>
              <w:rPr>
                <w:b/>
                <w:sz w:val="26"/>
                <w:szCs w:val="26"/>
              </w:rPr>
            </w:pPr>
            <w:r w:rsidRPr="00FD2CC3">
              <w:rPr>
                <w:b/>
                <w:sz w:val="26"/>
                <w:szCs w:val="26"/>
              </w:rPr>
              <w:t>CO</w:t>
            </w:r>
          </w:p>
        </w:tc>
        <w:tc>
          <w:tcPr>
            <w:tcW w:w="673" w:type="pct"/>
            <w:vAlign w:val="center"/>
          </w:tcPr>
          <w:p w:rsidR="004A5F1E" w:rsidRPr="00FD2CC3" w:rsidRDefault="0018066F">
            <w:pPr>
              <w:widowControl w:val="0"/>
              <w:spacing w:after="0" w:line="360" w:lineRule="exact"/>
              <w:jc w:val="center"/>
              <w:rPr>
                <w:b/>
                <w:sz w:val="26"/>
                <w:szCs w:val="26"/>
              </w:rPr>
            </w:pPr>
            <w:r w:rsidRPr="00FD2CC3">
              <w:rPr>
                <w:b/>
                <w:sz w:val="26"/>
                <w:szCs w:val="26"/>
              </w:rPr>
              <w:t>VOC</w:t>
            </w:r>
          </w:p>
        </w:tc>
      </w:tr>
      <w:tr w:rsidR="004A5F1E" w:rsidRPr="00FD2CC3">
        <w:trPr>
          <w:trHeight w:val="256"/>
          <w:jc w:val="center"/>
        </w:trPr>
        <w:tc>
          <w:tcPr>
            <w:tcW w:w="1955" w:type="pct"/>
            <w:vAlign w:val="center"/>
          </w:tcPr>
          <w:p w:rsidR="004A5F1E" w:rsidRPr="00FD2CC3" w:rsidRDefault="0018066F">
            <w:pPr>
              <w:widowControl w:val="0"/>
              <w:spacing w:after="0" w:line="360" w:lineRule="exact"/>
              <w:ind w:firstLine="33"/>
              <w:jc w:val="both"/>
              <w:rPr>
                <w:sz w:val="26"/>
                <w:szCs w:val="26"/>
                <w:lang w:val="pt-BR"/>
              </w:rPr>
            </w:pPr>
            <w:r w:rsidRPr="00FD2CC3">
              <w:rPr>
                <w:sz w:val="26"/>
                <w:szCs w:val="26"/>
                <w:lang w:val="pt-BR"/>
              </w:rPr>
              <w:t>Xe gắn máy trên 50cc</w:t>
            </w:r>
          </w:p>
        </w:tc>
        <w:tc>
          <w:tcPr>
            <w:tcW w:w="609" w:type="pct"/>
            <w:vAlign w:val="center"/>
          </w:tcPr>
          <w:p w:rsidR="004A5F1E" w:rsidRPr="00FD2CC3" w:rsidRDefault="0018066F">
            <w:pPr>
              <w:widowControl w:val="0"/>
              <w:spacing w:after="0" w:line="360" w:lineRule="exact"/>
              <w:ind w:firstLine="36"/>
              <w:jc w:val="center"/>
              <w:rPr>
                <w:sz w:val="26"/>
                <w:szCs w:val="26"/>
                <w:lang w:val="nl-NL"/>
              </w:rPr>
            </w:pPr>
            <w:r w:rsidRPr="00FD2CC3">
              <w:rPr>
                <w:sz w:val="26"/>
                <w:szCs w:val="26"/>
                <w:lang w:val="nl-NL"/>
              </w:rPr>
              <w:t>-</w:t>
            </w:r>
          </w:p>
        </w:tc>
        <w:tc>
          <w:tcPr>
            <w:tcW w:w="609" w:type="pct"/>
            <w:vAlign w:val="center"/>
          </w:tcPr>
          <w:p w:rsidR="004A5F1E" w:rsidRPr="00FD2CC3" w:rsidRDefault="0018066F">
            <w:pPr>
              <w:widowControl w:val="0"/>
              <w:spacing w:after="0" w:line="360" w:lineRule="exact"/>
              <w:ind w:firstLine="36"/>
              <w:jc w:val="center"/>
              <w:rPr>
                <w:sz w:val="26"/>
                <w:szCs w:val="26"/>
                <w:lang w:val="nl-NL"/>
              </w:rPr>
            </w:pPr>
            <w:r w:rsidRPr="00FD2CC3">
              <w:rPr>
                <w:sz w:val="26"/>
                <w:szCs w:val="26"/>
                <w:lang w:val="nl-NL"/>
              </w:rPr>
              <w:t>0,0008</w:t>
            </w:r>
          </w:p>
        </w:tc>
        <w:tc>
          <w:tcPr>
            <w:tcW w:w="610" w:type="pct"/>
            <w:vAlign w:val="center"/>
          </w:tcPr>
          <w:p w:rsidR="004A5F1E" w:rsidRPr="00FD2CC3" w:rsidRDefault="0018066F">
            <w:pPr>
              <w:widowControl w:val="0"/>
              <w:spacing w:after="0" w:line="360" w:lineRule="exact"/>
              <w:ind w:firstLine="36"/>
              <w:jc w:val="center"/>
              <w:rPr>
                <w:sz w:val="26"/>
                <w:szCs w:val="26"/>
                <w:lang w:val="nl-NL"/>
              </w:rPr>
            </w:pPr>
            <w:r w:rsidRPr="00FD2CC3">
              <w:rPr>
                <w:sz w:val="26"/>
                <w:szCs w:val="26"/>
                <w:lang w:val="nl-NL"/>
              </w:rPr>
              <w:t>0,08</w:t>
            </w:r>
          </w:p>
        </w:tc>
        <w:tc>
          <w:tcPr>
            <w:tcW w:w="544" w:type="pct"/>
            <w:vAlign w:val="center"/>
          </w:tcPr>
          <w:p w:rsidR="004A5F1E" w:rsidRPr="00FD2CC3" w:rsidRDefault="0018066F">
            <w:pPr>
              <w:widowControl w:val="0"/>
              <w:spacing w:after="0" w:line="360" w:lineRule="exact"/>
              <w:ind w:firstLine="36"/>
              <w:jc w:val="center"/>
              <w:rPr>
                <w:sz w:val="26"/>
                <w:szCs w:val="26"/>
                <w:lang w:val="nl-NL"/>
              </w:rPr>
            </w:pPr>
            <w:r w:rsidRPr="00FD2CC3">
              <w:rPr>
                <w:sz w:val="26"/>
                <w:szCs w:val="26"/>
                <w:lang w:val="nl-NL"/>
              </w:rPr>
              <w:t>5,25</w:t>
            </w:r>
          </w:p>
        </w:tc>
        <w:tc>
          <w:tcPr>
            <w:tcW w:w="673" w:type="pct"/>
            <w:vAlign w:val="center"/>
          </w:tcPr>
          <w:p w:rsidR="004A5F1E" w:rsidRPr="00FD2CC3" w:rsidRDefault="0018066F">
            <w:pPr>
              <w:widowControl w:val="0"/>
              <w:spacing w:after="0" w:line="360" w:lineRule="exact"/>
              <w:ind w:firstLine="36"/>
              <w:jc w:val="center"/>
              <w:rPr>
                <w:sz w:val="26"/>
                <w:szCs w:val="26"/>
                <w:lang w:val="nl-NL"/>
              </w:rPr>
            </w:pPr>
            <w:r w:rsidRPr="00FD2CC3">
              <w:rPr>
                <w:sz w:val="26"/>
                <w:szCs w:val="26"/>
                <w:lang w:val="nl-NL"/>
              </w:rPr>
              <w:t>0,8</w:t>
            </w:r>
          </w:p>
        </w:tc>
      </w:tr>
      <w:tr w:rsidR="004A5F1E" w:rsidRPr="00FD2CC3">
        <w:trPr>
          <w:trHeight w:val="385"/>
          <w:jc w:val="center"/>
        </w:trPr>
        <w:tc>
          <w:tcPr>
            <w:tcW w:w="1955" w:type="pct"/>
            <w:vAlign w:val="center"/>
          </w:tcPr>
          <w:p w:rsidR="004A5F1E" w:rsidRPr="00FD2CC3" w:rsidRDefault="0018066F">
            <w:pPr>
              <w:widowControl w:val="0"/>
              <w:spacing w:after="0" w:line="360" w:lineRule="exact"/>
              <w:ind w:firstLine="33"/>
              <w:jc w:val="both"/>
              <w:rPr>
                <w:sz w:val="26"/>
                <w:szCs w:val="26"/>
              </w:rPr>
            </w:pPr>
            <w:r w:rsidRPr="00FD2CC3">
              <w:rPr>
                <w:sz w:val="26"/>
                <w:szCs w:val="26"/>
              </w:rPr>
              <w:t>Xe hơi động cơ &lt; 1.400cc</w:t>
            </w:r>
          </w:p>
        </w:tc>
        <w:tc>
          <w:tcPr>
            <w:tcW w:w="609"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0,00275</w:t>
            </w:r>
          </w:p>
        </w:tc>
        <w:tc>
          <w:tcPr>
            <w:tcW w:w="609"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0,0002</w:t>
            </w:r>
          </w:p>
        </w:tc>
        <w:tc>
          <w:tcPr>
            <w:tcW w:w="610"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0,059</w:t>
            </w:r>
          </w:p>
        </w:tc>
        <w:tc>
          <w:tcPr>
            <w:tcW w:w="544"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0,62</w:t>
            </w:r>
          </w:p>
        </w:tc>
        <w:tc>
          <w:tcPr>
            <w:tcW w:w="673"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0,088</w:t>
            </w:r>
          </w:p>
        </w:tc>
      </w:tr>
      <w:tr w:rsidR="004A5F1E" w:rsidRPr="00FD2CC3">
        <w:trPr>
          <w:trHeight w:val="475"/>
          <w:jc w:val="center"/>
        </w:trPr>
        <w:tc>
          <w:tcPr>
            <w:tcW w:w="1955" w:type="pct"/>
            <w:vAlign w:val="center"/>
          </w:tcPr>
          <w:p w:rsidR="004A5F1E" w:rsidRPr="00FD2CC3" w:rsidRDefault="0018066F">
            <w:pPr>
              <w:widowControl w:val="0"/>
              <w:spacing w:after="0" w:line="360" w:lineRule="exact"/>
              <w:ind w:firstLine="33"/>
              <w:jc w:val="both"/>
              <w:rPr>
                <w:sz w:val="26"/>
                <w:szCs w:val="26"/>
              </w:rPr>
            </w:pPr>
            <w:r w:rsidRPr="00FD2CC3">
              <w:rPr>
                <w:sz w:val="26"/>
                <w:szCs w:val="26"/>
              </w:rPr>
              <w:t>Xe hơi  động cơ 1.400 -2.000cc</w:t>
            </w:r>
          </w:p>
        </w:tc>
        <w:tc>
          <w:tcPr>
            <w:tcW w:w="609"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0,0018</w:t>
            </w:r>
          </w:p>
        </w:tc>
        <w:tc>
          <w:tcPr>
            <w:tcW w:w="609"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0,00016</w:t>
            </w:r>
          </w:p>
        </w:tc>
        <w:tc>
          <w:tcPr>
            <w:tcW w:w="610"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0,046</w:t>
            </w:r>
          </w:p>
        </w:tc>
        <w:tc>
          <w:tcPr>
            <w:tcW w:w="544"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0,4</w:t>
            </w:r>
          </w:p>
        </w:tc>
        <w:tc>
          <w:tcPr>
            <w:tcW w:w="673"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0,057</w:t>
            </w:r>
          </w:p>
        </w:tc>
      </w:tr>
      <w:tr w:rsidR="004A5F1E" w:rsidRPr="00FD2CC3">
        <w:trPr>
          <w:trHeight w:val="415"/>
          <w:jc w:val="center"/>
        </w:trPr>
        <w:tc>
          <w:tcPr>
            <w:tcW w:w="1955" w:type="pct"/>
            <w:vAlign w:val="center"/>
          </w:tcPr>
          <w:p w:rsidR="004A5F1E" w:rsidRPr="00FD2CC3" w:rsidRDefault="0018066F">
            <w:pPr>
              <w:widowControl w:val="0"/>
              <w:spacing w:after="0" w:line="360" w:lineRule="exact"/>
              <w:ind w:firstLine="33"/>
              <w:jc w:val="both"/>
              <w:rPr>
                <w:sz w:val="26"/>
                <w:szCs w:val="26"/>
              </w:rPr>
            </w:pPr>
            <w:r w:rsidRPr="00FD2CC3">
              <w:rPr>
                <w:sz w:val="26"/>
                <w:szCs w:val="26"/>
              </w:rPr>
              <w:lastRenderedPageBreak/>
              <w:t>Xe tải nhẹ &lt;3,5 tấn (chạy dầu)</w:t>
            </w:r>
          </w:p>
        </w:tc>
        <w:tc>
          <w:tcPr>
            <w:tcW w:w="609"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0,007</w:t>
            </w:r>
          </w:p>
        </w:tc>
        <w:tc>
          <w:tcPr>
            <w:tcW w:w="609"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0,0002</w:t>
            </w:r>
          </w:p>
        </w:tc>
        <w:tc>
          <w:tcPr>
            <w:tcW w:w="610"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0,024</w:t>
            </w:r>
          </w:p>
        </w:tc>
        <w:tc>
          <w:tcPr>
            <w:tcW w:w="544"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0,036</w:t>
            </w:r>
          </w:p>
        </w:tc>
        <w:tc>
          <w:tcPr>
            <w:tcW w:w="673" w:type="pct"/>
            <w:vAlign w:val="center"/>
          </w:tcPr>
          <w:p w:rsidR="004A5F1E" w:rsidRPr="00FD2CC3" w:rsidRDefault="0018066F">
            <w:pPr>
              <w:widowControl w:val="0"/>
              <w:spacing w:after="0" w:line="360" w:lineRule="exact"/>
              <w:ind w:firstLine="36"/>
              <w:jc w:val="center"/>
              <w:rPr>
                <w:sz w:val="26"/>
                <w:szCs w:val="26"/>
              </w:rPr>
            </w:pPr>
            <w:r w:rsidRPr="00FD2CC3">
              <w:rPr>
                <w:sz w:val="26"/>
                <w:szCs w:val="26"/>
              </w:rPr>
              <w:t>0,0052</w:t>
            </w:r>
          </w:p>
        </w:tc>
      </w:tr>
      <w:tr w:rsidR="004A5F1E" w:rsidRPr="00FD2CC3">
        <w:trPr>
          <w:trHeight w:val="403"/>
          <w:jc w:val="center"/>
        </w:trPr>
        <w:tc>
          <w:tcPr>
            <w:tcW w:w="1955" w:type="pct"/>
            <w:vAlign w:val="center"/>
          </w:tcPr>
          <w:p w:rsidR="004A5F1E" w:rsidRPr="00FD2CC3" w:rsidRDefault="0018066F">
            <w:pPr>
              <w:widowControl w:val="0"/>
              <w:spacing w:after="0" w:line="360" w:lineRule="exact"/>
              <w:ind w:firstLine="34"/>
              <w:jc w:val="both"/>
              <w:rPr>
                <w:b/>
                <w:i/>
                <w:sz w:val="26"/>
                <w:szCs w:val="26"/>
              </w:rPr>
            </w:pPr>
            <w:r w:rsidRPr="00FD2CC3">
              <w:rPr>
                <w:b/>
                <w:i/>
                <w:sz w:val="26"/>
                <w:szCs w:val="26"/>
              </w:rPr>
              <w:t>Tổng</w:t>
            </w:r>
          </w:p>
        </w:tc>
        <w:tc>
          <w:tcPr>
            <w:tcW w:w="609" w:type="pct"/>
            <w:vAlign w:val="center"/>
          </w:tcPr>
          <w:p w:rsidR="004A5F1E" w:rsidRPr="00FD2CC3" w:rsidRDefault="0018066F">
            <w:pPr>
              <w:widowControl w:val="0"/>
              <w:spacing w:after="0" w:line="360" w:lineRule="exact"/>
              <w:ind w:firstLine="33"/>
              <w:jc w:val="both"/>
              <w:rPr>
                <w:b/>
                <w:sz w:val="26"/>
                <w:szCs w:val="26"/>
              </w:rPr>
            </w:pPr>
            <w:r w:rsidRPr="00FD2CC3">
              <w:rPr>
                <w:b/>
                <w:sz w:val="26"/>
                <w:szCs w:val="26"/>
              </w:rPr>
              <w:t>0,01155</w:t>
            </w:r>
          </w:p>
        </w:tc>
        <w:tc>
          <w:tcPr>
            <w:tcW w:w="609" w:type="pct"/>
            <w:vAlign w:val="center"/>
          </w:tcPr>
          <w:p w:rsidR="004A5F1E" w:rsidRPr="00FD2CC3" w:rsidRDefault="0018066F">
            <w:pPr>
              <w:widowControl w:val="0"/>
              <w:spacing w:after="0" w:line="360" w:lineRule="exact"/>
              <w:jc w:val="both"/>
              <w:rPr>
                <w:b/>
                <w:sz w:val="26"/>
                <w:szCs w:val="26"/>
              </w:rPr>
            </w:pPr>
            <w:r w:rsidRPr="00FD2CC3">
              <w:rPr>
                <w:b/>
                <w:sz w:val="26"/>
                <w:szCs w:val="26"/>
              </w:rPr>
              <w:t>0,00136</w:t>
            </w:r>
          </w:p>
        </w:tc>
        <w:tc>
          <w:tcPr>
            <w:tcW w:w="610" w:type="pct"/>
            <w:vAlign w:val="center"/>
          </w:tcPr>
          <w:p w:rsidR="004A5F1E" w:rsidRPr="00FD2CC3" w:rsidRDefault="0018066F">
            <w:pPr>
              <w:widowControl w:val="0"/>
              <w:spacing w:after="0" w:line="360" w:lineRule="exact"/>
              <w:ind w:firstLine="32"/>
              <w:jc w:val="both"/>
              <w:rPr>
                <w:b/>
                <w:sz w:val="26"/>
                <w:szCs w:val="26"/>
              </w:rPr>
            </w:pPr>
            <w:r w:rsidRPr="00FD2CC3">
              <w:rPr>
                <w:b/>
                <w:sz w:val="26"/>
                <w:szCs w:val="26"/>
              </w:rPr>
              <w:t>0,209</w:t>
            </w:r>
          </w:p>
        </w:tc>
        <w:tc>
          <w:tcPr>
            <w:tcW w:w="544" w:type="pct"/>
            <w:vAlign w:val="center"/>
          </w:tcPr>
          <w:p w:rsidR="004A5F1E" w:rsidRPr="00FD2CC3" w:rsidRDefault="0018066F">
            <w:pPr>
              <w:widowControl w:val="0"/>
              <w:spacing w:after="0" w:line="360" w:lineRule="exact"/>
              <w:jc w:val="both"/>
              <w:rPr>
                <w:b/>
                <w:sz w:val="26"/>
                <w:szCs w:val="26"/>
              </w:rPr>
            </w:pPr>
            <w:r w:rsidRPr="00FD2CC3">
              <w:rPr>
                <w:b/>
                <w:sz w:val="26"/>
                <w:szCs w:val="26"/>
              </w:rPr>
              <w:t>6,306</w:t>
            </w:r>
          </w:p>
        </w:tc>
        <w:tc>
          <w:tcPr>
            <w:tcW w:w="673" w:type="pct"/>
            <w:vAlign w:val="center"/>
          </w:tcPr>
          <w:p w:rsidR="004A5F1E" w:rsidRPr="00FD2CC3" w:rsidRDefault="0018066F">
            <w:pPr>
              <w:widowControl w:val="0"/>
              <w:spacing w:after="0" w:line="360" w:lineRule="exact"/>
              <w:jc w:val="both"/>
              <w:rPr>
                <w:b/>
                <w:sz w:val="26"/>
                <w:szCs w:val="26"/>
              </w:rPr>
            </w:pPr>
            <w:r w:rsidRPr="00FD2CC3">
              <w:rPr>
                <w:b/>
                <w:sz w:val="26"/>
                <w:szCs w:val="26"/>
              </w:rPr>
              <w:t>0,9502</w:t>
            </w:r>
          </w:p>
        </w:tc>
      </w:tr>
    </w:tbl>
    <w:p w:rsidR="004A5F1E" w:rsidRPr="00FD2CC3" w:rsidRDefault="0018066F">
      <w:pPr>
        <w:widowControl w:val="0"/>
        <w:spacing w:after="0" w:line="360" w:lineRule="exact"/>
        <w:jc w:val="right"/>
        <w:rPr>
          <w:i/>
          <w:szCs w:val="28"/>
        </w:rPr>
      </w:pPr>
      <w:r w:rsidRPr="00FD2CC3">
        <w:rPr>
          <w:i/>
          <w:szCs w:val="28"/>
        </w:rPr>
        <w:t>(Ghi chú: Hàm lượng lưu huỳnh trong xăng là 0,4%; dầu là 0,5%)</w:t>
      </w:r>
    </w:p>
    <w:p w:rsidR="004A5F1E" w:rsidRPr="00FD2CC3" w:rsidRDefault="0018066F" w:rsidP="00476F68">
      <w:pPr>
        <w:widowControl w:val="0"/>
        <w:spacing w:after="0" w:line="288" w:lineRule="auto"/>
        <w:ind w:firstLine="720"/>
        <w:jc w:val="both"/>
        <w:rPr>
          <w:i/>
          <w:szCs w:val="28"/>
        </w:rPr>
      </w:pPr>
      <w:r w:rsidRPr="00FD2CC3">
        <w:rPr>
          <w:i/>
          <w:szCs w:val="28"/>
        </w:rPr>
        <w:t>- Mùi phát sinh do phân hủy chất thải từ k</w:t>
      </w:r>
      <w:r w:rsidRPr="00FD2CC3">
        <w:rPr>
          <w:i/>
          <w:szCs w:val="28"/>
          <w:lang w:val="vi-VN"/>
        </w:rPr>
        <w:t xml:space="preserve">hu vực tập </w:t>
      </w:r>
      <w:r w:rsidRPr="00FD2CC3">
        <w:rPr>
          <w:i/>
          <w:szCs w:val="28"/>
        </w:rPr>
        <w:t>kết</w:t>
      </w:r>
      <w:r w:rsidRPr="00FD2CC3">
        <w:rPr>
          <w:i/>
          <w:szCs w:val="28"/>
          <w:lang w:val="vi-VN"/>
        </w:rPr>
        <w:t xml:space="preserve"> </w:t>
      </w:r>
      <w:r w:rsidR="001107DD" w:rsidRPr="00FD2CC3">
        <w:rPr>
          <w:i/>
          <w:szCs w:val="28"/>
        </w:rPr>
        <w:t xml:space="preserve">xe chở </w:t>
      </w:r>
      <w:r w:rsidRPr="00FD2CC3">
        <w:rPr>
          <w:i/>
          <w:szCs w:val="28"/>
          <w:lang w:val="vi-VN"/>
        </w:rPr>
        <w:t>rác thải</w:t>
      </w:r>
      <w:r w:rsidRPr="00FD2CC3">
        <w:rPr>
          <w:i/>
          <w:szCs w:val="28"/>
        </w:rPr>
        <w:t xml:space="preserve"> và bể xử lý nước thải</w:t>
      </w:r>
      <w:r w:rsidR="008A1C9D" w:rsidRPr="00FD2CC3">
        <w:rPr>
          <w:i/>
          <w:szCs w:val="28"/>
        </w:rPr>
        <w:t xml:space="preserve"> tập trung</w:t>
      </w:r>
      <w:r w:rsidRPr="00FD2CC3">
        <w:rPr>
          <w:i/>
          <w:szCs w:val="28"/>
          <w:lang w:val="vi-VN"/>
        </w:rPr>
        <w:t xml:space="preserve"> trong khu dân cư</w:t>
      </w:r>
      <w:r w:rsidRPr="00FD2CC3">
        <w:rPr>
          <w:i/>
          <w:szCs w:val="28"/>
        </w:rPr>
        <w:t>:</w:t>
      </w:r>
    </w:p>
    <w:p w:rsidR="004A5F1E" w:rsidRPr="00FD2CC3" w:rsidRDefault="0018066F" w:rsidP="00476F68">
      <w:pPr>
        <w:widowControl w:val="0"/>
        <w:spacing w:after="0" w:line="288" w:lineRule="auto"/>
        <w:ind w:firstLine="720"/>
        <w:jc w:val="both"/>
      </w:pPr>
      <w:r w:rsidRPr="00FD2CC3">
        <w:rPr>
          <w:szCs w:val="28"/>
        </w:rPr>
        <w:t xml:space="preserve">Ô nhiễm mùi hôi chủ yếu phát sinh do sự phân hủy của rác thải sinh hoạt từ khu tập kết </w:t>
      </w:r>
      <w:r w:rsidR="001107DD" w:rsidRPr="00FD2CC3">
        <w:rPr>
          <w:szCs w:val="28"/>
        </w:rPr>
        <w:t xml:space="preserve">xe chở </w:t>
      </w:r>
      <w:r w:rsidRPr="00FD2CC3">
        <w:rPr>
          <w:szCs w:val="28"/>
        </w:rPr>
        <w:t xml:space="preserve">rác và bể xử lý nước thải </w:t>
      </w:r>
      <w:r w:rsidR="008A1C9D" w:rsidRPr="00FD2CC3">
        <w:rPr>
          <w:szCs w:val="28"/>
        </w:rPr>
        <w:t xml:space="preserve">tập trung </w:t>
      </w:r>
      <w:r w:rsidRPr="00FD2CC3">
        <w:rPr>
          <w:szCs w:val="28"/>
        </w:rPr>
        <w:t xml:space="preserve">với thành phần hơi mùi chủ yếu là </w:t>
      </w:r>
      <w:r w:rsidRPr="00FD2CC3">
        <w:rPr>
          <w:szCs w:val="28"/>
          <w:lang w:val="vi-VN"/>
        </w:rPr>
        <w:t>CO</w:t>
      </w:r>
      <w:r w:rsidRPr="00FD2CC3">
        <w:rPr>
          <w:szCs w:val="28"/>
          <w:vertAlign w:val="subscript"/>
          <w:lang w:val="vi-VN"/>
        </w:rPr>
        <w:t>2</w:t>
      </w:r>
      <w:r w:rsidRPr="00FD2CC3">
        <w:rPr>
          <w:szCs w:val="28"/>
          <w:lang w:val="vi-VN"/>
        </w:rPr>
        <w:t>, CO, CH</w:t>
      </w:r>
      <w:r w:rsidRPr="00FD2CC3">
        <w:rPr>
          <w:szCs w:val="28"/>
          <w:vertAlign w:val="subscript"/>
          <w:lang w:val="vi-VN"/>
        </w:rPr>
        <w:t>4</w:t>
      </w:r>
      <w:r w:rsidRPr="00FD2CC3">
        <w:rPr>
          <w:szCs w:val="28"/>
          <w:lang w:val="vi-VN"/>
        </w:rPr>
        <w:t>, H</w:t>
      </w:r>
      <w:r w:rsidRPr="00FD2CC3">
        <w:rPr>
          <w:szCs w:val="28"/>
          <w:vertAlign w:val="subscript"/>
          <w:lang w:val="vi-VN"/>
        </w:rPr>
        <w:t>2</w:t>
      </w:r>
      <w:r w:rsidRPr="00FD2CC3">
        <w:rPr>
          <w:szCs w:val="28"/>
          <w:lang w:val="vi-VN"/>
        </w:rPr>
        <w:t>S, NH</w:t>
      </w:r>
      <w:r w:rsidRPr="00FD2CC3">
        <w:rPr>
          <w:szCs w:val="28"/>
          <w:vertAlign w:val="subscript"/>
          <w:lang w:val="vi-VN"/>
        </w:rPr>
        <w:t>3</w:t>
      </w:r>
      <w:r w:rsidRPr="00FD2CC3">
        <w:rPr>
          <w:szCs w:val="28"/>
          <w:lang w:val="vi-VN"/>
        </w:rPr>
        <w:t xml:space="preserve">… </w:t>
      </w:r>
      <w:r w:rsidRPr="00FD2CC3">
        <w:t>gây ảnh hưởng rất lớn tới môi trường không khí và sức khỏe con người đặc biệt là cơ quan hô hấp.</w:t>
      </w:r>
    </w:p>
    <w:p w:rsidR="004A5F1E" w:rsidRPr="00FD2CC3" w:rsidRDefault="0018066F" w:rsidP="00476F68">
      <w:pPr>
        <w:spacing w:after="0" w:line="288" w:lineRule="auto"/>
        <w:ind w:firstLine="720"/>
        <w:jc w:val="both"/>
        <w:rPr>
          <w:szCs w:val="28"/>
          <w:shd w:val="clear" w:color="auto" w:fill="FFFFFF"/>
        </w:rPr>
      </w:pPr>
      <w:r w:rsidRPr="00FD2CC3">
        <w:rPr>
          <w:szCs w:val="26"/>
          <w:lang w:val="vi-VN"/>
        </w:rPr>
        <w:t>Với khối lượng rác thải phát sinh hàng ngày lớn</w:t>
      </w:r>
      <w:r w:rsidRPr="00FD2CC3">
        <w:rPr>
          <w:szCs w:val="26"/>
        </w:rPr>
        <w:t>,</w:t>
      </w:r>
      <w:r w:rsidRPr="00FD2CC3">
        <w:rPr>
          <w:szCs w:val="26"/>
          <w:lang w:val="vi-VN"/>
        </w:rPr>
        <w:t xml:space="preserve"> nếu không được thu gom, vận chuyển kịp thời trong ngày thì tại điểm tập kết</w:t>
      </w:r>
      <w:r w:rsidR="001107DD" w:rsidRPr="00FD2CC3">
        <w:rPr>
          <w:szCs w:val="26"/>
        </w:rPr>
        <w:t xml:space="preserve"> xe thu gom rác</w:t>
      </w:r>
      <w:r w:rsidRPr="00FD2CC3">
        <w:rPr>
          <w:szCs w:val="26"/>
        </w:rPr>
        <w:t>,</w:t>
      </w:r>
      <w:r w:rsidRPr="00FD2CC3">
        <w:rPr>
          <w:szCs w:val="26"/>
          <w:lang w:val="vi-VN"/>
        </w:rPr>
        <w:t xml:space="preserve"> rác</w:t>
      </w:r>
      <w:r w:rsidRPr="00FD2CC3">
        <w:rPr>
          <w:szCs w:val="26"/>
        </w:rPr>
        <w:t xml:space="preserve"> thải sinh hoạt sẽ bị phân hủy, bốc mùi hôi, khó chịu, </w:t>
      </w:r>
      <w:r w:rsidRPr="00FD2CC3">
        <w:rPr>
          <w:szCs w:val="26"/>
          <w:lang w:val="vi-VN"/>
        </w:rPr>
        <w:t>gây ra ô nhiễm môi trường, đặc biệt vào những ngày nắng nóng, việc phát tán mùi càng nhanh và là điều kiện phát triển cho các loại ký sinh trùng có hại. Vào ngày mưa, nước mưa chảy tràn qua khu vực này sẽ cuốn theo nhiều loại chất bẩn gây ô nhiễm nguồn nước.</w:t>
      </w:r>
      <w:r w:rsidRPr="00FD2CC3">
        <w:rPr>
          <w:szCs w:val="26"/>
        </w:rPr>
        <w:t xml:space="preserve"> Tuy nhiên </w:t>
      </w:r>
      <w:r w:rsidRPr="00FD2CC3">
        <w:rPr>
          <w:szCs w:val="28"/>
          <w:shd w:val="clear" w:color="auto" w:fill="FFFFFF"/>
        </w:rPr>
        <w:t>các xe gom chứa rác tạ</w:t>
      </w:r>
      <w:r w:rsidR="001107DD" w:rsidRPr="00FD2CC3">
        <w:rPr>
          <w:szCs w:val="28"/>
          <w:shd w:val="clear" w:color="auto" w:fill="FFFFFF"/>
        </w:rPr>
        <w:t xml:space="preserve">i khu dân cư chỉ tập kết </w:t>
      </w:r>
      <w:r w:rsidRPr="00FD2CC3">
        <w:rPr>
          <w:szCs w:val="28"/>
          <w:shd w:val="clear" w:color="auto" w:fill="FFFFFF"/>
        </w:rPr>
        <w:t xml:space="preserve">(khoảng 1h÷2h) </w:t>
      </w:r>
      <w:r w:rsidR="001107DD" w:rsidRPr="00FD2CC3">
        <w:rPr>
          <w:szCs w:val="28"/>
          <w:shd w:val="clear" w:color="auto" w:fill="FFFFFF"/>
        </w:rPr>
        <w:t xml:space="preserve">để chờ </w:t>
      </w:r>
      <w:r w:rsidRPr="00FD2CC3">
        <w:rPr>
          <w:szCs w:val="28"/>
          <w:shd w:val="clear" w:color="auto" w:fill="FFFFFF"/>
        </w:rPr>
        <w:t>xe cơ giới đến vận chuyển đưa đi xử lý đúng quy định, không có hoạt động đổ rác xuống khu vưc này. Vì vậy hơi mùi phát sinh từ hoạt động này không đáng kể.</w:t>
      </w:r>
    </w:p>
    <w:p w:rsidR="004A5F1E" w:rsidRPr="00FD2CC3" w:rsidRDefault="0018066F" w:rsidP="00476F68">
      <w:pPr>
        <w:spacing w:after="0" w:line="288" w:lineRule="auto"/>
        <w:ind w:firstLine="720"/>
        <w:jc w:val="both"/>
        <w:rPr>
          <w:i/>
          <w:szCs w:val="28"/>
        </w:rPr>
      </w:pPr>
      <w:r w:rsidRPr="00FD2CC3">
        <w:rPr>
          <w:i/>
          <w:szCs w:val="28"/>
        </w:rPr>
        <w:t>- Bụi, khí thải từ hoạt động đun nấu của khu dân cư:</w:t>
      </w:r>
    </w:p>
    <w:p w:rsidR="004A5F1E" w:rsidRPr="00FD2CC3" w:rsidRDefault="0018066F" w:rsidP="00476F68">
      <w:pPr>
        <w:spacing w:after="0" w:line="288" w:lineRule="auto"/>
        <w:ind w:firstLine="720"/>
        <w:jc w:val="both"/>
        <w:rPr>
          <w:szCs w:val="28"/>
        </w:rPr>
      </w:pPr>
      <w:r w:rsidRPr="00FD2CC3">
        <w:rPr>
          <w:szCs w:val="28"/>
        </w:rPr>
        <w:t xml:space="preserve"> Quá trình nấu ăn (khu vực bếp nấu của mỗi căn hộ/mỗi nhà) sẽ phát sinh khí thải sau: SO</w:t>
      </w:r>
      <w:r w:rsidRPr="00FD2CC3">
        <w:rPr>
          <w:szCs w:val="28"/>
          <w:vertAlign w:val="subscript"/>
        </w:rPr>
        <w:t>2</w:t>
      </w:r>
      <w:r w:rsidRPr="00FD2CC3">
        <w:rPr>
          <w:szCs w:val="28"/>
        </w:rPr>
        <w:t>, NO</w:t>
      </w:r>
      <w:r w:rsidRPr="00FD2CC3">
        <w:rPr>
          <w:szCs w:val="28"/>
          <w:vertAlign w:val="subscript"/>
        </w:rPr>
        <w:t>X</w:t>
      </w:r>
      <w:r w:rsidRPr="00FD2CC3">
        <w:rPr>
          <w:szCs w:val="28"/>
        </w:rPr>
        <w:t>, CO</w:t>
      </w:r>
      <w:r w:rsidRPr="00FD2CC3">
        <w:rPr>
          <w:szCs w:val="28"/>
          <w:vertAlign w:val="subscript"/>
        </w:rPr>
        <w:t>2</w:t>
      </w:r>
      <w:r w:rsidRPr="00FD2CC3">
        <w:rPr>
          <w:szCs w:val="28"/>
        </w:rPr>
        <w:t xml:space="preserve">, CO, bụi,... Ước tính 1 người 1 ngày sử dụng  0,05 kg khí gas, với tổng số dân khu dân cư là </w:t>
      </w:r>
      <w:r w:rsidR="00476F68">
        <w:rPr>
          <w:szCs w:val="28"/>
        </w:rPr>
        <w:t>284</w:t>
      </w:r>
      <w:r w:rsidRPr="00FD2CC3">
        <w:rPr>
          <w:szCs w:val="28"/>
        </w:rPr>
        <w:t xml:space="preserve"> người thì nhu cầu sử dụng khí gas để sinh hoạt là: 0,05x </w:t>
      </w:r>
      <w:r w:rsidR="00476F68">
        <w:rPr>
          <w:szCs w:val="28"/>
        </w:rPr>
        <w:t>284</w:t>
      </w:r>
      <w:r w:rsidRPr="00FD2CC3">
        <w:rPr>
          <w:szCs w:val="28"/>
        </w:rPr>
        <w:t xml:space="preserve"> = </w:t>
      </w:r>
      <w:r w:rsidR="00476F68">
        <w:rPr>
          <w:szCs w:val="28"/>
        </w:rPr>
        <w:t>14,2</w:t>
      </w:r>
      <w:r w:rsidRPr="00FD2CC3">
        <w:rPr>
          <w:szCs w:val="28"/>
        </w:rPr>
        <w:t xml:space="preserve"> kg /ngày.</w:t>
      </w:r>
    </w:p>
    <w:p w:rsidR="004A5F1E" w:rsidRPr="00FD2CC3" w:rsidRDefault="0018066F" w:rsidP="00476F68">
      <w:pPr>
        <w:spacing w:after="0" w:line="288" w:lineRule="auto"/>
        <w:ind w:firstLine="720"/>
        <w:jc w:val="both"/>
        <w:rPr>
          <w:szCs w:val="28"/>
        </w:rPr>
      </w:pPr>
      <w:r w:rsidRPr="00FD2CC3">
        <w:rPr>
          <w:szCs w:val="28"/>
        </w:rPr>
        <w:t>Vậy trong 1 năm nhu cầu tiêu thụ gas của khu dân cư tập trung là:</w:t>
      </w:r>
    </w:p>
    <w:p w:rsidR="004A5F1E" w:rsidRPr="00FD2CC3" w:rsidRDefault="00476F68" w:rsidP="00476F68">
      <w:pPr>
        <w:spacing w:after="0" w:line="288" w:lineRule="auto"/>
        <w:ind w:firstLine="720"/>
        <w:jc w:val="center"/>
        <w:rPr>
          <w:szCs w:val="28"/>
        </w:rPr>
      </w:pPr>
      <w:r>
        <w:rPr>
          <w:szCs w:val="28"/>
        </w:rPr>
        <w:t>14,2</w:t>
      </w:r>
      <w:r w:rsidR="0018066F" w:rsidRPr="00FD2CC3">
        <w:rPr>
          <w:szCs w:val="28"/>
        </w:rPr>
        <w:t xml:space="preserve"> x 365 = </w:t>
      </w:r>
      <w:r>
        <w:rPr>
          <w:szCs w:val="28"/>
        </w:rPr>
        <w:t>5.183</w:t>
      </w:r>
      <w:r w:rsidR="0018066F" w:rsidRPr="00FD2CC3">
        <w:rPr>
          <w:szCs w:val="28"/>
        </w:rPr>
        <w:t xml:space="preserve"> kg</w:t>
      </w:r>
    </w:p>
    <w:p w:rsidR="004A5F1E" w:rsidRPr="00FD2CC3" w:rsidRDefault="0018066F" w:rsidP="00476F68">
      <w:pPr>
        <w:tabs>
          <w:tab w:val="left" w:pos="720"/>
        </w:tabs>
        <w:spacing w:after="0" w:line="288" w:lineRule="auto"/>
        <w:jc w:val="both"/>
        <w:rPr>
          <w:bCs/>
          <w:szCs w:val="28"/>
        </w:rPr>
      </w:pPr>
      <w:r w:rsidRPr="00FD2CC3">
        <w:rPr>
          <w:bCs/>
          <w:szCs w:val="28"/>
        </w:rPr>
        <w:tab/>
      </w:r>
      <w:r w:rsidRPr="00FD2CC3">
        <w:rPr>
          <w:bCs/>
          <w:szCs w:val="28"/>
          <w:lang w:val="vi-VN"/>
        </w:rPr>
        <w:t>Khi đốt cháy khí gas sản sinh ra NO</w:t>
      </w:r>
      <w:r w:rsidRPr="00FD2CC3">
        <w:rPr>
          <w:bCs/>
          <w:szCs w:val="28"/>
          <w:vertAlign w:val="subscript"/>
          <w:lang w:val="vi-VN"/>
        </w:rPr>
        <w:t>x</w:t>
      </w:r>
      <w:r w:rsidRPr="00FD2CC3">
        <w:rPr>
          <w:bCs/>
          <w:szCs w:val="28"/>
          <w:lang w:val="vi-VN"/>
        </w:rPr>
        <w:t>, SO</w:t>
      </w:r>
      <w:r w:rsidRPr="00FD2CC3">
        <w:rPr>
          <w:bCs/>
          <w:szCs w:val="28"/>
          <w:vertAlign w:val="subscript"/>
          <w:lang w:val="vi-VN"/>
        </w:rPr>
        <w:t>2</w:t>
      </w:r>
      <w:r w:rsidRPr="00FD2CC3">
        <w:rPr>
          <w:bCs/>
          <w:szCs w:val="28"/>
          <w:lang w:val="vi-VN"/>
        </w:rPr>
        <w:t>, CO thấp hơn các nhiên liệu khác như dầu, than đá, gỗ,.. hàng trăm đến hàng nghìn lần. Đặc biệt hàm lượng lưu huỳnh trong nhiên liệu gas thấp (S= 0,0003%), do vậy khi nhiên liệu cháy tạo ra khí SO</w:t>
      </w:r>
      <w:r w:rsidRPr="00FD2CC3">
        <w:rPr>
          <w:bCs/>
          <w:szCs w:val="28"/>
          <w:vertAlign w:val="subscript"/>
          <w:lang w:val="vi-VN"/>
        </w:rPr>
        <w:t>2</w:t>
      </w:r>
      <w:r w:rsidRPr="00FD2CC3">
        <w:rPr>
          <w:bCs/>
          <w:szCs w:val="28"/>
          <w:lang w:val="vi-VN"/>
        </w:rPr>
        <w:t xml:space="preserve"> có nồng độ thấp.</w:t>
      </w:r>
      <w:r w:rsidRPr="00FD2CC3">
        <w:rPr>
          <w:bCs/>
          <w:szCs w:val="28"/>
        </w:rPr>
        <w:t xml:space="preserve"> Theo nguồn WHO thì thải lượng các chất ô nhiễm tạo ra khi đốt 1 tấn khí gas như sau:</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276"/>
        <w:gridCol w:w="1342"/>
        <w:gridCol w:w="1342"/>
        <w:gridCol w:w="1343"/>
        <w:gridCol w:w="1343"/>
        <w:gridCol w:w="1343"/>
      </w:tblGrid>
      <w:tr w:rsidR="004A5F1E" w:rsidRPr="00FD2CC3">
        <w:tc>
          <w:tcPr>
            <w:tcW w:w="1548" w:type="dxa"/>
            <w:vAlign w:val="center"/>
          </w:tcPr>
          <w:p w:rsidR="004A5F1E" w:rsidRPr="00FD2CC3" w:rsidRDefault="0018066F">
            <w:pPr>
              <w:tabs>
                <w:tab w:val="left" w:pos="720"/>
              </w:tabs>
              <w:spacing w:after="0" w:line="240" w:lineRule="auto"/>
              <w:jc w:val="center"/>
              <w:rPr>
                <w:b/>
                <w:bCs/>
                <w:i/>
                <w:szCs w:val="28"/>
              </w:rPr>
            </w:pPr>
            <w:r w:rsidRPr="00FD2CC3">
              <w:rPr>
                <w:b/>
                <w:bCs/>
                <w:i/>
                <w:szCs w:val="28"/>
              </w:rPr>
              <w:t>Loại nhiên liệu</w:t>
            </w:r>
          </w:p>
        </w:tc>
        <w:tc>
          <w:tcPr>
            <w:tcW w:w="1276" w:type="dxa"/>
            <w:vAlign w:val="center"/>
          </w:tcPr>
          <w:p w:rsidR="004A5F1E" w:rsidRPr="00FD2CC3" w:rsidRDefault="0018066F">
            <w:pPr>
              <w:tabs>
                <w:tab w:val="left" w:pos="720"/>
              </w:tabs>
              <w:spacing w:after="0" w:line="240" w:lineRule="auto"/>
              <w:jc w:val="center"/>
              <w:rPr>
                <w:b/>
                <w:bCs/>
                <w:i/>
                <w:szCs w:val="28"/>
              </w:rPr>
            </w:pPr>
            <w:r w:rsidRPr="00FD2CC3">
              <w:rPr>
                <w:b/>
                <w:bCs/>
                <w:i/>
                <w:szCs w:val="28"/>
              </w:rPr>
              <w:t>Đơn vị</w:t>
            </w:r>
          </w:p>
        </w:tc>
        <w:tc>
          <w:tcPr>
            <w:tcW w:w="1342" w:type="dxa"/>
            <w:vAlign w:val="center"/>
          </w:tcPr>
          <w:p w:rsidR="004A5F1E" w:rsidRPr="00FD2CC3" w:rsidRDefault="0018066F">
            <w:pPr>
              <w:tabs>
                <w:tab w:val="left" w:pos="720"/>
              </w:tabs>
              <w:spacing w:after="0" w:line="240" w:lineRule="auto"/>
              <w:jc w:val="center"/>
              <w:rPr>
                <w:b/>
                <w:bCs/>
                <w:i/>
                <w:szCs w:val="28"/>
              </w:rPr>
            </w:pPr>
            <w:r w:rsidRPr="00FD2CC3">
              <w:rPr>
                <w:b/>
                <w:bCs/>
                <w:i/>
                <w:szCs w:val="28"/>
              </w:rPr>
              <w:t>Bụi (kg/tấn)</w:t>
            </w:r>
          </w:p>
        </w:tc>
        <w:tc>
          <w:tcPr>
            <w:tcW w:w="1342" w:type="dxa"/>
            <w:vAlign w:val="center"/>
          </w:tcPr>
          <w:p w:rsidR="004A5F1E" w:rsidRPr="00FD2CC3" w:rsidRDefault="0018066F">
            <w:pPr>
              <w:tabs>
                <w:tab w:val="left" w:pos="720"/>
              </w:tabs>
              <w:spacing w:after="0" w:line="240" w:lineRule="auto"/>
              <w:jc w:val="center"/>
              <w:rPr>
                <w:b/>
                <w:bCs/>
                <w:i/>
                <w:szCs w:val="28"/>
              </w:rPr>
            </w:pPr>
            <w:r w:rsidRPr="00FD2CC3">
              <w:rPr>
                <w:b/>
                <w:bCs/>
                <w:i/>
                <w:szCs w:val="28"/>
              </w:rPr>
              <w:t>SO</w:t>
            </w:r>
            <w:r w:rsidRPr="00FD2CC3">
              <w:rPr>
                <w:b/>
                <w:bCs/>
                <w:i/>
                <w:szCs w:val="28"/>
                <w:vertAlign w:val="subscript"/>
              </w:rPr>
              <w:t>2</w:t>
            </w:r>
            <w:r w:rsidRPr="00FD2CC3">
              <w:rPr>
                <w:b/>
                <w:bCs/>
                <w:i/>
                <w:szCs w:val="28"/>
              </w:rPr>
              <w:t xml:space="preserve"> (kg/tấn)</w:t>
            </w:r>
          </w:p>
        </w:tc>
        <w:tc>
          <w:tcPr>
            <w:tcW w:w="1343" w:type="dxa"/>
            <w:vAlign w:val="center"/>
          </w:tcPr>
          <w:p w:rsidR="004A5F1E" w:rsidRPr="00FD2CC3" w:rsidRDefault="0018066F">
            <w:pPr>
              <w:tabs>
                <w:tab w:val="left" w:pos="720"/>
              </w:tabs>
              <w:spacing w:after="0" w:line="240" w:lineRule="auto"/>
              <w:jc w:val="center"/>
              <w:rPr>
                <w:b/>
                <w:bCs/>
                <w:i/>
                <w:szCs w:val="28"/>
              </w:rPr>
            </w:pPr>
            <w:r w:rsidRPr="00FD2CC3">
              <w:rPr>
                <w:b/>
                <w:bCs/>
                <w:i/>
                <w:szCs w:val="28"/>
              </w:rPr>
              <w:t>NO</w:t>
            </w:r>
            <w:r w:rsidRPr="00FD2CC3">
              <w:rPr>
                <w:b/>
                <w:bCs/>
                <w:i/>
                <w:szCs w:val="28"/>
                <w:vertAlign w:val="subscript"/>
              </w:rPr>
              <w:t>2</w:t>
            </w:r>
            <w:r w:rsidRPr="00FD2CC3">
              <w:rPr>
                <w:b/>
                <w:bCs/>
                <w:i/>
                <w:szCs w:val="28"/>
              </w:rPr>
              <w:t xml:space="preserve"> (kg/tấn)</w:t>
            </w:r>
          </w:p>
        </w:tc>
        <w:tc>
          <w:tcPr>
            <w:tcW w:w="1343" w:type="dxa"/>
            <w:vAlign w:val="center"/>
          </w:tcPr>
          <w:p w:rsidR="004A5F1E" w:rsidRPr="00FD2CC3" w:rsidRDefault="0018066F">
            <w:pPr>
              <w:tabs>
                <w:tab w:val="left" w:pos="720"/>
              </w:tabs>
              <w:spacing w:after="0" w:line="240" w:lineRule="auto"/>
              <w:jc w:val="center"/>
              <w:rPr>
                <w:b/>
                <w:bCs/>
                <w:i/>
                <w:szCs w:val="28"/>
              </w:rPr>
            </w:pPr>
            <w:r w:rsidRPr="00FD2CC3">
              <w:rPr>
                <w:b/>
                <w:bCs/>
                <w:i/>
                <w:szCs w:val="28"/>
              </w:rPr>
              <w:t>CO (kg/tấn)</w:t>
            </w:r>
          </w:p>
        </w:tc>
        <w:tc>
          <w:tcPr>
            <w:tcW w:w="1343" w:type="dxa"/>
            <w:vAlign w:val="center"/>
          </w:tcPr>
          <w:p w:rsidR="004A5F1E" w:rsidRPr="00FD2CC3" w:rsidRDefault="0018066F">
            <w:pPr>
              <w:tabs>
                <w:tab w:val="left" w:pos="720"/>
              </w:tabs>
              <w:spacing w:after="0" w:line="240" w:lineRule="auto"/>
              <w:jc w:val="center"/>
              <w:rPr>
                <w:b/>
                <w:bCs/>
                <w:i/>
                <w:szCs w:val="28"/>
              </w:rPr>
            </w:pPr>
            <w:r w:rsidRPr="00FD2CC3">
              <w:rPr>
                <w:b/>
                <w:bCs/>
                <w:i/>
                <w:szCs w:val="28"/>
              </w:rPr>
              <w:t>VOCs (kg/tấn)</w:t>
            </w:r>
          </w:p>
        </w:tc>
      </w:tr>
      <w:tr w:rsidR="004A5F1E" w:rsidRPr="00FD2CC3">
        <w:tc>
          <w:tcPr>
            <w:tcW w:w="1548" w:type="dxa"/>
          </w:tcPr>
          <w:p w:rsidR="004A5F1E" w:rsidRPr="00FD2CC3" w:rsidRDefault="0018066F">
            <w:pPr>
              <w:tabs>
                <w:tab w:val="left" w:pos="720"/>
              </w:tabs>
              <w:spacing w:after="0" w:line="360" w:lineRule="exact"/>
              <w:jc w:val="center"/>
              <w:rPr>
                <w:b/>
                <w:bCs/>
                <w:i/>
                <w:szCs w:val="28"/>
              </w:rPr>
            </w:pPr>
            <w:r w:rsidRPr="00FD2CC3">
              <w:rPr>
                <w:b/>
                <w:bCs/>
                <w:i/>
                <w:szCs w:val="28"/>
              </w:rPr>
              <w:t>Khí gas</w:t>
            </w:r>
          </w:p>
        </w:tc>
        <w:tc>
          <w:tcPr>
            <w:tcW w:w="1276" w:type="dxa"/>
          </w:tcPr>
          <w:p w:rsidR="004A5F1E" w:rsidRPr="00FD2CC3" w:rsidRDefault="0018066F">
            <w:pPr>
              <w:tabs>
                <w:tab w:val="left" w:pos="720"/>
              </w:tabs>
              <w:spacing w:after="0" w:line="360" w:lineRule="exact"/>
              <w:jc w:val="center"/>
              <w:rPr>
                <w:bCs/>
                <w:szCs w:val="28"/>
              </w:rPr>
            </w:pPr>
            <w:r w:rsidRPr="00FD2CC3">
              <w:rPr>
                <w:bCs/>
                <w:szCs w:val="28"/>
              </w:rPr>
              <w:t>Tấn</w:t>
            </w:r>
          </w:p>
        </w:tc>
        <w:tc>
          <w:tcPr>
            <w:tcW w:w="1342" w:type="dxa"/>
          </w:tcPr>
          <w:p w:rsidR="004A5F1E" w:rsidRPr="00FD2CC3" w:rsidRDefault="0018066F">
            <w:pPr>
              <w:tabs>
                <w:tab w:val="left" w:pos="720"/>
              </w:tabs>
              <w:spacing w:after="0" w:line="360" w:lineRule="exact"/>
              <w:jc w:val="center"/>
              <w:rPr>
                <w:bCs/>
                <w:szCs w:val="28"/>
              </w:rPr>
            </w:pPr>
            <w:r w:rsidRPr="00FD2CC3">
              <w:rPr>
                <w:bCs/>
                <w:szCs w:val="28"/>
              </w:rPr>
              <w:t>0,06</w:t>
            </w:r>
          </w:p>
        </w:tc>
        <w:tc>
          <w:tcPr>
            <w:tcW w:w="1342" w:type="dxa"/>
          </w:tcPr>
          <w:p w:rsidR="004A5F1E" w:rsidRPr="00FD2CC3" w:rsidRDefault="0018066F">
            <w:pPr>
              <w:tabs>
                <w:tab w:val="left" w:pos="720"/>
              </w:tabs>
              <w:spacing w:after="0" w:line="360" w:lineRule="exact"/>
              <w:jc w:val="center"/>
              <w:rPr>
                <w:bCs/>
                <w:szCs w:val="28"/>
              </w:rPr>
            </w:pPr>
            <w:r w:rsidRPr="00FD2CC3">
              <w:rPr>
                <w:bCs/>
                <w:szCs w:val="28"/>
              </w:rPr>
              <w:t>0,007</w:t>
            </w:r>
          </w:p>
        </w:tc>
        <w:tc>
          <w:tcPr>
            <w:tcW w:w="1343" w:type="dxa"/>
          </w:tcPr>
          <w:p w:rsidR="004A5F1E" w:rsidRPr="00FD2CC3" w:rsidRDefault="0018066F">
            <w:pPr>
              <w:tabs>
                <w:tab w:val="left" w:pos="720"/>
              </w:tabs>
              <w:spacing w:after="0" w:line="360" w:lineRule="exact"/>
              <w:jc w:val="center"/>
              <w:rPr>
                <w:bCs/>
                <w:szCs w:val="28"/>
              </w:rPr>
            </w:pPr>
            <w:r w:rsidRPr="00FD2CC3">
              <w:rPr>
                <w:bCs/>
                <w:szCs w:val="28"/>
              </w:rPr>
              <w:t>0,29</w:t>
            </w:r>
          </w:p>
        </w:tc>
        <w:tc>
          <w:tcPr>
            <w:tcW w:w="1343" w:type="dxa"/>
          </w:tcPr>
          <w:p w:rsidR="004A5F1E" w:rsidRPr="00FD2CC3" w:rsidRDefault="0018066F">
            <w:pPr>
              <w:tabs>
                <w:tab w:val="left" w:pos="720"/>
              </w:tabs>
              <w:spacing w:after="0" w:line="360" w:lineRule="exact"/>
              <w:jc w:val="center"/>
              <w:rPr>
                <w:bCs/>
                <w:szCs w:val="28"/>
              </w:rPr>
            </w:pPr>
            <w:r w:rsidRPr="00FD2CC3">
              <w:rPr>
                <w:bCs/>
                <w:szCs w:val="28"/>
              </w:rPr>
              <w:t>0,71</w:t>
            </w:r>
          </w:p>
        </w:tc>
        <w:tc>
          <w:tcPr>
            <w:tcW w:w="1343" w:type="dxa"/>
          </w:tcPr>
          <w:p w:rsidR="004A5F1E" w:rsidRPr="00FD2CC3" w:rsidRDefault="0018066F">
            <w:pPr>
              <w:tabs>
                <w:tab w:val="left" w:pos="720"/>
              </w:tabs>
              <w:spacing w:after="0" w:line="360" w:lineRule="exact"/>
              <w:jc w:val="center"/>
              <w:rPr>
                <w:bCs/>
                <w:szCs w:val="28"/>
              </w:rPr>
            </w:pPr>
            <w:r w:rsidRPr="00FD2CC3">
              <w:rPr>
                <w:bCs/>
                <w:szCs w:val="28"/>
              </w:rPr>
              <w:t>0,12</w:t>
            </w:r>
          </w:p>
        </w:tc>
      </w:tr>
    </w:tbl>
    <w:p w:rsidR="004A5F1E" w:rsidRPr="00FD2CC3" w:rsidRDefault="0018066F">
      <w:pPr>
        <w:spacing w:before="60" w:after="0" w:line="360" w:lineRule="exact"/>
        <w:ind w:firstLine="720"/>
        <w:jc w:val="both"/>
        <w:rPr>
          <w:spacing w:val="-4"/>
          <w:szCs w:val="28"/>
        </w:rPr>
      </w:pPr>
      <w:r w:rsidRPr="00FD2CC3">
        <w:rPr>
          <w:szCs w:val="28"/>
        </w:rPr>
        <w:t xml:space="preserve">Căn cứ vào thải lượng tại bảng trên </w:t>
      </w:r>
      <w:r w:rsidRPr="00FD2CC3">
        <w:rPr>
          <w:spacing w:val="-4"/>
          <w:szCs w:val="28"/>
        </w:rPr>
        <w:t xml:space="preserve">ta có thể tính được tải lượng các chất ô nhiễm không khí phát sinh từ hoạt động đun nấu của khu dân cư trong 1 ngày như sau: </w:t>
      </w:r>
      <w:bookmarkStart w:id="787" w:name="_Toc341468426"/>
      <w:bookmarkStart w:id="788" w:name="_Toc271873583"/>
    </w:p>
    <w:p w:rsidR="004A5F1E" w:rsidRPr="007E1FF4" w:rsidRDefault="007E1FF4" w:rsidP="007E1FF4">
      <w:pPr>
        <w:pStyle w:val="Caption"/>
        <w:rPr>
          <w:color w:val="auto"/>
        </w:rPr>
      </w:pPr>
      <w:bookmarkStart w:id="789" w:name="_Toc536190784"/>
      <w:bookmarkStart w:id="790" w:name="_Toc462469961"/>
      <w:bookmarkStart w:id="791" w:name="_Toc367699682"/>
      <w:bookmarkStart w:id="792" w:name="_Toc456700821"/>
      <w:bookmarkStart w:id="793" w:name="_Toc451068606"/>
      <w:bookmarkStart w:id="794" w:name="_Toc453074900"/>
      <w:bookmarkStart w:id="795" w:name="_Toc99717356"/>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39</w:t>
      </w:r>
      <w:r w:rsidR="00D16B9D" w:rsidRPr="007E1FF4">
        <w:rPr>
          <w:color w:val="auto"/>
        </w:rPr>
        <w:fldChar w:fldCharType="end"/>
      </w:r>
      <w:r w:rsidR="0018066F" w:rsidRPr="007E1FF4">
        <w:rPr>
          <w:color w:val="auto"/>
        </w:rPr>
        <w:t>. Lượng khí thải phát sinh từ hoạt động nấu ăn</w:t>
      </w:r>
      <w:bookmarkEnd w:id="787"/>
      <w:bookmarkEnd w:id="788"/>
      <w:bookmarkEnd w:id="789"/>
      <w:bookmarkEnd w:id="790"/>
      <w:bookmarkEnd w:id="791"/>
      <w:bookmarkEnd w:id="792"/>
      <w:bookmarkEnd w:id="793"/>
      <w:bookmarkEnd w:id="794"/>
      <w:bookmarkEnd w:id="795"/>
    </w:p>
    <w:tbl>
      <w:tblPr>
        <w:tblW w:w="34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1849"/>
        <w:gridCol w:w="1843"/>
        <w:gridCol w:w="1982"/>
      </w:tblGrid>
      <w:tr w:rsidR="004A5F1E" w:rsidRPr="00FD2CC3">
        <w:trPr>
          <w:trHeight w:val="397"/>
          <w:tblHeader/>
          <w:jc w:val="center"/>
        </w:trPr>
        <w:tc>
          <w:tcPr>
            <w:tcW w:w="720" w:type="pct"/>
            <w:vAlign w:val="center"/>
          </w:tcPr>
          <w:p w:rsidR="004A5F1E" w:rsidRPr="00FD2CC3" w:rsidRDefault="0018066F">
            <w:pPr>
              <w:spacing w:after="0" w:line="240" w:lineRule="auto"/>
              <w:jc w:val="center"/>
              <w:rPr>
                <w:b/>
                <w:bCs/>
                <w:szCs w:val="28"/>
              </w:rPr>
            </w:pPr>
            <w:bookmarkStart w:id="796" w:name="_Toc341693815"/>
            <w:r w:rsidRPr="00FD2CC3">
              <w:rPr>
                <w:b/>
                <w:bCs/>
                <w:szCs w:val="28"/>
              </w:rPr>
              <w:lastRenderedPageBreak/>
              <w:t>STT</w:t>
            </w:r>
            <w:bookmarkEnd w:id="796"/>
          </w:p>
        </w:tc>
        <w:tc>
          <w:tcPr>
            <w:tcW w:w="1395" w:type="pct"/>
            <w:vAlign w:val="center"/>
          </w:tcPr>
          <w:p w:rsidR="004A5F1E" w:rsidRPr="00FD2CC3" w:rsidRDefault="0018066F">
            <w:pPr>
              <w:spacing w:after="0" w:line="240" w:lineRule="auto"/>
              <w:jc w:val="center"/>
              <w:rPr>
                <w:b/>
                <w:bCs/>
                <w:szCs w:val="28"/>
              </w:rPr>
            </w:pPr>
            <w:bookmarkStart w:id="797" w:name="_Toc341693816"/>
            <w:r w:rsidRPr="00FD2CC3">
              <w:rPr>
                <w:b/>
                <w:bCs/>
                <w:szCs w:val="28"/>
              </w:rPr>
              <w:t>Loại khí độc</w:t>
            </w:r>
            <w:bookmarkEnd w:id="797"/>
          </w:p>
        </w:tc>
        <w:tc>
          <w:tcPr>
            <w:tcW w:w="1390" w:type="pct"/>
            <w:vAlign w:val="center"/>
          </w:tcPr>
          <w:p w:rsidR="004A5F1E" w:rsidRPr="00FD2CC3" w:rsidRDefault="0018066F">
            <w:pPr>
              <w:spacing w:after="0" w:line="240" w:lineRule="auto"/>
              <w:jc w:val="center"/>
              <w:rPr>
                <w:b/>
                <w:bCs/>
                <w:szCs w:val="28"/>
              </w:rPr>
            </w:pPr>
            <w:bookmarkStart w:id="798" w:name="_Toc341693817"/>
            <w:r w:rsidRPr="00FD2CC3">
              <w:rPr>
                <w:b/>
                <w:bCs/>
                <w:szCs w:val="28"/>
              </w:rPr>
              <w:t>Đơn vị</w:t>
            </w:r>
            <w:bookmarkEnd w:id="798"/>
          </w:p>
        </w:tc>
        <w:tc>
          <w:tcPr>
            <w:tcW w:w="1496" w:type="pct"/>
            <w:vAlign w:val="center"/>
          </w:tcPr>
          <w:p w:rsidR="004A5F1E" w:rsidRPr="00FD2CC3" w:rsidRDefault="0018066F">
            <w:pPr>
              <w:spacing w:after="0" w:line="240" w:lineRule="auto"/>
              <w:jc w:val="center"/>
              <w:rPr>
                <w:b/>
                <w:bCs/>
                <w:szCs w:val="28"/>
              </w:rPr>
            </w:pPr>
            <w:bookmarkStart w:id="799" w:name="_Toc341693818"/>
            <w:r w:rsidRPr="00FD2CC3">
              <w:rPr>
                <w:b/>
                <w:bCs/>
                <w:szCs w:val="28"/>
              </w:rPr>
              <w:t>Tải lượng</w:t>
            </w:r>
            <w:bookmarkEnd w:id="799"/>
          </w:p>
        </w:tc>
      </w:tr>
      <w:tr w:rsidR="004A5F1E" w:rsidRPr="00FD2CC3">
        <w:trPr>
          <w:trHeight w:val="397"/>
          <w:jc w:val="center"/>
        </w:trPr>
        <w:tc>
          <w:tcPr>
            <w:tcW w:w="720" w:type="pct"/>
            <w:vAlign w:val="center"/>
          </w:tcPr>
          <w:p w:rsidR="004A5F1E" w:rsidRPr="00FD2CC3" w:rsidRDefault="0018066F">
            <w:pPr>
              <w:spacing w:after="0" w:line="240" w:lineRule="auto"/>
              <w:jc w:val="center"/>
              <w:rPr>
                <w:szCs w:val="28"/>
              </w:rPr>
            </w:pPr>
            <w:bookmarkStart w:id="800" w:name="_Toc341693819"/>
            <w:r w:rsidRPr="00FD2CC3">
              <w:rPr>
                <w:szCs w:val="28"/>
              </w:rPr>
              <w:t>1</w:t>
            </w:r>
            <w:bookmarkEnd w:id="800"/>
          </w:p>
        </w:tc>
        <w:tc>
          <w:tcPr>
            <w:tcW w:w="1395" w:type="pct"/>
            <w:vAlign w:val="center"/>
          </w:tcPr>
          <w:p w:rsidR="004A5F1E" w:rsidRPr="00FD2CC3" w:rsidRDefault="0018066F">
            <w:pPr>
              <w:spacing w:after="0" w:line="240" w:lineRule="auto"/>
              <w:jc w:val="center"/>
              <w:rPr>
                <w:szCs w:val="28"/>
              </w:rPr>
            </w:pPr>
            <w:bookmarkStart w:id="801" w:name="_Toc341693820"/>
            <w:r w:rsidRPr="00FD2CC3">
              <w:rPr>
                <w:szCs w:val="28"/>
              </w:rPr>
              <w:t>Bụi</w:t>
            </w:r>
            <w:bookmarkEnd w:id="801"/>
          </w:p>
        </w:tc>
        <w:tc>
          <w:tcPr>
            <w:tcW w:w="1390" w:type="pct"/>
            <w:vAlign w:val="center"/>
          </w:tcPr>
          <w:p w:rsidR="004A5F1E" w:rsidRPr="00FD2CC3" w:rsidRDefault="0018066F">
            <w:pPr>
              <w:spacing w:after="0" w:line="240" w:lineRule="auto"/>
              <w:jc w:val="center"/>
              <w:rPr>
                <w:szCs w:val="28"/>
              </w:rPr>
            </w:pPr>
            <w:bookmarkStart w:id="802" w:name="_Toc341693821"/>
            <w:r w:rsidRPr="00FD2CC3">
              <w:rPr>
                <w:szCs w:val="28"/>
              </w:rPr>
              <w:t>kg/ngày</w:t>
            </w:r>
            <w:bookmarkEnd w:id="802"/>
          </w:p>
        </w:tc>
        <w:tc>
          <w:tcPr>
            <w:tcW w:w="1496" w:type="pct"/>
            <w:vAlign w:val="bottom"/>
          </w:tcPr>
          <w:p w:rsidR="004A5F1E" w:rsidRPr="00FD2CC3" w:rsidRDefault="0018066F" w:rsidP="001609AC">
            <w:pPr>
              <w:spacing w:after="0"/>
              <w:jc w:val="center"/>
              <w:rPr>
                <w:szCs w:val="28"/>
              </w:rPr>
            </w:pPr>
            <w:r w:rsidRPr="00FD2CC3">
              <w:rPr>
                <w:szCs w:val="28"/>
              </w:rPr>
              <w:t>0,0</w:t>
            </w:r>
            <w:r w:rsidR="001609AC">
              <w:rPr>
                <w:szCs w:val="28"/>
              </w:rPr>
              <w:t>00852</w:t>
            </w:r>
          </w:p>
        </w:tc>
      </w:tr>
      <w:tr w:rsidR="004A5F1E" w:rsidRPr="00FD2CC3">
        <w:trPr>
          <w:trHeight w:val="397"/>
          <w:jc w:val="center"/>
        </w:trPr>
        <w:tc>
          <w:tcPr>
            <w:tcW w:w="720" w:type="pct"/>
            <w:vAlign w:val="center"/>
          </w:tcPr>
          <w:p w:rsidR="004A5F1E" w:rsidRPr="00FD2CC3" w:rsidRDefault="0018066F">
            <w:pPr>
              <w:spacing w:after="0" w:line="240" w:lineRule="auto"/>
              <w:jc w:val="center"/>
              <w:rPr>
                <w:szCs w:val="28"/>
              </w:rPr>
            </w:pPr>
            <w:bookmarkStart w:id="803" w:name="_Toc341693823"/>
            <w:r w:rsidRPr="00FD2CC3">
              <w:rPr>
                <w:szCs w:val="28"/>
              </w:rPr>
              <w:t>2</w:t>
            </w:r>
            <w:bookmarkEnd w:id="803"/>
          </w:p>
        </w:tc>
        <w:tc>
          <w:tcPr>
            <w:tcW w:w="1395" w:type="pct"/>
            <w:vAlign w:val="center"/>
          </w:tcPr>
          <w:p w:rsidR="004A5F1E" w:rsidRPr="00FD2CC3" w:rsidRDefault="0018066F">
            <w:pPr>
              <w:spacing w:after="0" w:line="240" w:lineRule="auto"/>
              <w:jc w:val="center"/>
              <w:rPr>
                <w:bCs/>
                <w:szCs w:val="28"/>
              </w:rPr>
            </w:pPr>
            <w:r w:rsidRPr="00FD2CC3">
              <w:rPr>
                <w:bCs/>
                <w:szCs w:val="28"/>
              </w:rPr>
              <w:t>SO</w:t>
            </w:r>
            <w:r w:rsidRPr="00FD2CC3">
              <w:rPr>
                <w:bCs/>
                <w:szCs w:val="28"/>
                <w:vertAlign w:val="subscript"/>
              </w:rPr>
              <w:t>2</w:t>
            </w:r>
          </w:p>
        </w:tc>
        <w:tc>
          <w:tcPr>
            <w:tcW w:w="1390" w:type="pct"/>
            <w:vAlign w:val="center"/>
          </w:tcPr>
          <w:p w:rsidR="004A5F1E" w:rsidRPr="00FD2CC3" w:rsidRDefault="0018066F">
            <w:pPr>
              <w:spacing w:after="0" w:line="240" w:lineRule="auto"/>
              <w:jc w:val="center"/>
              <w:rPr>
                <w:szCs w:val="28"/>
              </w:rPr>
            </w:pPr>
            <w:r w:rsidRPr="00FD2CC3">
              <w:rPr>
                <w:szCs w:val="28"/>
              </w:rPr>
              <w:t>kg/ngày</w:t>
            </w:r>
          </w:p>
        </w:tc>
        <w:tc>
          <w:tcPr>
            <w:tcW w:w="1496" w:type="pct"/>
            <w:vAlign w:val="bottom"/>
          </w:tcPr>
          <w:p w:rsidR="004A5F1E" w:rsidRPr="00FD2CC3" w:rsidRDefault="001609AC" w:rsidP="001609AC">
            <w:pPr>
              <w:spacing w:after="0"/>
              <w:jc w:val="center"/>
              <w:rPr>
                <w:szCs w:val="28"/>
              </w:rPr>
            </w:pPr>
            <w:r>
              <w:rPr>
                <w:szCs w:val="28"/>
              </w:rPr>
              <w:t>0,</w:t>
            </w:r>
            <w:r w:rsidR="0018066F" w:rsidRPr="00FD2CC3">
              <w:rPr>
                <w:szCs w:val="28"/>
              </w:rPr>
              <w:t>000</w:t>
            </w:r>
            <w:r>
              <w:rPr>
                <w:szCs w:val="28"/>
              </w:rPr>
              <w:t>099</w:t>
            </w:r>
          </w:p>
        </w:tc>
      </w:tr>
      <w:tr w:rsidR="004A5F1E" w:rsidRPr="00FD2CC3">
        <w:trPr>
          <w:trHeight w:val="397"/>
          <w:jc w:val="center"/>
        </w:trPr>
        <w:tc>
          <w:tcPr>
            <w:tcW w:w="720" w:type="pct"/>
            <w:vAlign w:val="center"/>
          </w:tcPr>
          <w:p w:rsidR="004A5F1E" w:rsidRPr="00FD2CC3" w:rsidRDefault="0018066F">
            <w:pPr>
              <w:spacing w:after="0" w:line="240" w:lineRule="auto"/>
              <w:jc w:val="center"/>
              <w:rPr>
                <w:szCs w:val="28"/>
              </w:rPr>
            </w:pPr>
            <w:bookmarkStart w:id="804" w:name="_Toc341693825"/>
            <w:r w:rsidRPr="00FD2CC3">
              <w:rPr>
                <w:szCs w:val="28"/>
              </w:rPr>
              <w:t>3</w:t>
            </w:r>
            <w:bookmarkEnd w:id="804"/>
          </w:p>
        </w:tc>
        <w:tc>
          <w:tcPr>
            <w:tcW w:w="1395" w:type="pct"/>
            <w:vAlign w:val="center"/>
          </w:tcPr>
          <w:p w:rsidR="004A5F1E" w:rsidRPr="00FD2CC3" w:rsidRDefault="0018066F">
            <w:pPr>
              <w:spacing w:after="0" w:line="240" w:lineRule="auto"/>
              <w:jc w:val="center"/>
              <w:rPr>
                <w:bCs/>
                <w:szCs w:val="28"/>
              </w:rPr>
            </w:pPr>
            <w:r w:rsidRPr="00FD2CC3">
              <w:rPr>
                <w:bCs/>
                <w:szCs w:val="28"/>
              </w:rPr>
              <w:t>NO</w:t>
            </w:r>
            <w:r w:rsidRPr="00FD2CC3">
              <w:rPr>
                <w:bCs/>
                <w:szCs w:val="28"/>
                <w:vertAlign w:val="subscript"/>
              </w:rPr>
              <w:t>x</w:t>
            </w:r>
          </w:p>
        </w:tc>
        <w:tc>
          <w:tcPr>
            <w:tcW w:w="1390" w:type="pct"/>
            <w:vAlign w:val="center"/>
          </w:tcPr>
          <w:p w:rsidR="004A5F1E" w:rsidRPr="00FD2CC3" w:rsidRDefault="0018066F">
            <w:pPr>
              <w:spacing w:after="0" w:line="240" w:lineRule="auto"/>
              <w:jc w:val="center"/>
              <w:rPr>
                <w:szCs w:val="28"/>
              </w:rPr>
            </w:pPr>
            <w:r w:rsidRPr="00FD2CC3">
              <w:rPr>
                <w:szCs w:val="28"/>
              </w:rPr>
              <w:t>kg/ngày</w:t>
            </w:r>
          </w:p>
        </w:tc>
        <w:tc>
          <w:tcPr>
            <w:tcW w:w="1496" w:type="pct"/>
            <w:vAlign w:val="bottom"/>
          </w:tcPr>
          <w:p w:rsidR="004A5F1E" w:rsidRPr="00FD2CC3" w:rsidRDefault="0018066F" w:rsidP="001609AC">
            <w:pPr>
              <w:spacing w:after="0"/>
              <w:jc w:val="center"/>
              <w:rPr>
                <w:szCs w:val="28"/>
              </w:rPr>
            </w:pPr>
            <w:r w:rsidRPr="00FD2CC3">
              <w:rPr>
                <w:szCs w:val="28"/>
              </w:rPr>
              <w:t>0,</w:t>
            </w:r>
            <w:r w:rsidR="001609AC">
              <w:rPr>
                <w:szCs w:val="28"/>
              </w:rPr>
              <w:t>004118</w:t>
            </w:r>
          </w:p>
        </w:tc>
      </w:tr>
      <w:tr w:rsidR="004A5F1E" w:rsidRPr="00FD2CC3">
        <w:trPr>
          <w:trHeight w:val="397"/>
          <w:jc w:val="center"/>
        </w:trPr>
        <w:tc>
          <w:tcPr>
            <w:tcW w:w="720" w:type="pct"/>
            <w:vAlign w:val="center"/>
          </w:tcPr>
          <w:p w:rsidR="004A5F1E" w:rsidRPr="00FD2CC3" w:rsidRDefault="0018066F">
            <w:pPr>
              <w:spacing w:after="0" w:line="240" w:lineRule="auto"/>
              <w:jc w:val="center"/>
              <w:rPr>
                <w:szCs w:val="28"/>
              </w:rPr>
            </w:pPr>
            <w:bookmarkStart w:id="805" w:name="_Toc341693826"/>
            <w:r w:rsidRPr="00FD2CC3">
              <w:rPr>
                <w:szCs w:val="28"/>
              </w:rPr>
              <w:t>4</w:t>
            </w:r>
            <w:bookmarkEnd w:id="805"/>
          </w:p>
        </w:tc>
        <w:tc>
          <w:tcPr>
            <w:tcW w:w="1395" w:type="pct"/>
            <w:vAlign w:val="center"/>
          </w:tcPr>
          <w:p w:rsidR="004A5F1E" w:rsidRPr="00FD2CC3" w:rsidRDefault="0018066F">
            <w:pPr>
              <w:spacing w:after="0" w:line="240" w:lineRule="auto"/>
              <w:jc w:val="center"/>
              <w:rPr>
                <w:szCs w:val="28"/>
              </w:rPr>
            </w:pPr>
            <w:bookmarkStart w:id="806" w:name="_Toc341693827"/>
            <w:r w:rsidRPr="00FD2CC3">
              <w:rPr>
                <w:szCs w:val="28"/>
              </w:rPr>
              <w:t>CO</w:t>
            </w:r>
            <w:bookmarkEnd w:id="806"/>
          </w:p>
        </w:tc>
        <w:tc>
          <w:tcPr>
            <w:tcW w:w="1390" w:type="pct"/>
            <w:vAlign w:val="center"/>
          </w:tcPr>
          <w:p w:rsidR="004A5F1E" w:rsidRPr="00FD2CC3" w:rsidRDefault="0018066F">
            <w:pPr>
              <w:spacing w:after="0" w:line="240" w:lineRule="auto"/>
              <w:jc w:val="center"/>
              <w:rPr>
                <w:szCs w:val="28"/>
              </w:rPr>
            </w:pPr>
            <w:r w:rsidRPr="00FD2CC3">
              <w:rPr>
                <w:szCs w:val="28"/>
              </w:rPr>
              <w:t>kg/ngày</w:t>
            </w:r>
          </w:p>
        </w:tc>
        <w:tc>
          <w:tcPr>
            <w:tcW w:w="1496" w:type="pct"/>
            <w:vAlign w:val="bottom"/>
          </w:tcPr>
          <w:p w:rsidR="004A5F1E" w:rsidRPr="00FD2CC3" w:rsidRDefault="0018066F" w:rsidP="001609AC">
            <w:pPr>
              <w:spacing w:after="0"/>
              <w:jc w:val="center"/>
              <w:rPr>
                <w:szCs w:val="28"/>
              </w:rPr>
            </w:pPr>
            <w:r w:rsidRPr="00FD2CC3">
              <w:rPr>
                <w:szCs w:val="28"/>
              </w:rPr>
              <w:t>0,0</w:t>
            </w:r>
            <w:r w:rsidR="001609AC">
              <w:rPr>
                <w:szCs w:val="28"/>
              </w:rPr>
              <w:t>10082</w:t>
            </w:r>
          </w:p>
        </w:tc>
      </w:tr>
      <w:tr w:rsidR="004A5F1E" w:rsidRPr="00FD2CC3">
        <w:trPr>
          <w:trHeight w:val="397"/>
          <w:jc w:val="center"/>
        </w:trPr>
        <w:tc>
          <w:tcPr>
            <w:tcW w:w="720" w:type="pct"/>
            <w:vAlign w:val="center"/>
          </w:tcPr>
          <w:p w:rsidR="004A5F1E" w:rsidRPr="00FD2CC3" w:rsidRDefault="0018066F">
            <w:pPr>
              <w:spacing w:after="0" w:line="240" w:lineRule="auto"/>
              <w:jc w:val="center"/>
              <w:rPr>
                <w:szCs w:val="28"/>
              </w:rPr>
            </w:pPr>
            <w:bookmarkStart w:id="807" w:name="_Toc341693828"/>
            <w:r w:rsidRPr="00FD2CC3">
              <w:rPr>
                <w:szCs w:val="28"/>
              </w:rPr>
              <w:t>5</w:t>
            </w:r>
            <w:bookmarkEnd w:id="807"/>
          </w:p>
        </w:tc>
        <w:tc>
          <w:tcPr>
            <w:tcW w:w="1395" w:type="pct"/>
            <w:vAlign w:val="center"/>
          </w:tcPr>
          <w:p w:rsidR="004A5F1E" w:rsidRPr="00FD2CC3" w:rsidRDefault="0018066F">
            <w:pPr>
              <w:spacing w:after="0" w:line="240" w:lineRule="auto"/>
              <w:jc w:val="center"/>
              <w:rPr>
                <w:szCs w:val="28"/>
              </w:rPr>
            </w:pPr>
            <w:bookmarkStart w:id="808" w:name="_Toc341693829"/>
            <w:r w:rsidRPr="00FD2CC3">
              <w:rPr>
                <w:szCs w:val="28"/>
              </w:rPr>
              <w:t>VOC</w:t>
            </w:r>
            <w:bookmarkEnd w:id="808"/>
          </w:p>
        </w:tc>
        <w:tc>
          <w:tcPr>
            <w:tcW w:w="1390" w:type="pct"/>
            <w:vAlign w:val="center"/>
          </w:tcPr>
          <w:p w:rsidR="004A5F1E" w:rsidRPr="00FD2CC3" w:rsidRDefault="0018066F">
            <w:pPr>
              <w:spacing w:after="0" w:line="240" w:lineRule="auto"/>
              <w:jc w:val="center"/>
              <w:rPr>
                <w:szCs w:val="28"/>
              </w:rPr>
            </w:pPr>
            <w:r w:rsidRPr="00FD2CC3">
              <w:rPr>
                <w:szCs w:val="28"/>
              </w:rPr>
              <w:t>kg/ngày</w:t>
            </w:r>
          </w:p>
        </w:tc>
        <w:tc>
          <w:tcPr>
            <w:tcW w:w="1496" w:type="pct"/>
            <w:vAlign w:val="bottom"/>
          </w:tcPr>
          <w:p w:rsidR="004A5F1E" w:rsidRPr="00FD2CC3" w:rsidRDefault="0018066F" w:rsidP="001609AC">
            <w:pPr>
              <w:spacing w:after="0"/>
              <w:jc w:val="center"/>
              <w:rPr>
                <w:szCs w:val="28"/>
              </w:rPr>
            </w:pPr>
            <w:r w:rsidRPr="00FD2CC3">
              <w:rPr>
                <w:szCs w:val="28"/>
              </w:rPr>
              <w:t>0,00</w:t>
            </w:r>
            <w:r w:rsidR="001609AC">
              <w:rPr>
                <w:szCs w:val="28"/>
              </w:rPr>
              <w:t>1704</w:t>
            </w:r>
          </w:p>
        </w:tc>
      </w:tr>
      <w:tr w:rsidR="004A5F1E" w:rsidRPr="00FD2CC3">
        <w:trPr>
          <w:trHeight w:val="397"/>
          <w:jc w:val="center"/>
        </w:trPr>
        <w:tc>
          <w:tcPr>
            <w:tcW w:w="2114" w:type="pct"/>
            <w:gridSpan w:val="2"/>
            <w:vAlign w:val="center"/>
          </w:tcPr>
          <w:p w:rsidR="004A5F1E" w:rsidRPr="00FD2CC3" w:rsidRDefault="0018066F">
            <w:pPr>
              <w:spacing w:after="0" w:line="240" w:lineRule="auto"/>
              <w:jc w:val="center"/>
              <w:rPr>
                <w:b/>
                <w:szCs w:val="28"/>
              </w:rPr>
            </w:pPr>
            <w:bookmarkStart w:id="809" w:name="_Toc341693831"/>
            <w:r w:rsidRPr="00FD2CC3">
              <w:rPr>
                <w:b/>
                <w:szCs w:val="28"/>
              </w:rPr>
              <w:t>Tổng</w:t>
            </w:r>
            <w:bookmarkEnd w:id="809"/>
          </w:p>
        </w:tc>
        <w:tc>
          <w:tcPr>
            <w:tcW w:w="1390" w:type="pct"/>
            <w:vAlign w:val="center"/>
          </w:tcPr>
          <w:p w:rsidR="004A5F1E" w:rsidRPr="00FD2CC3" w:rsidRDefault="0018066F">
            <w:pPr>
              <w:spacing w:after="0" w:line="240" w:lineRule="auto"/>
              <w:jc w:val="center"/>
              <w:rPr>
                <w:b/>
                <w:szCs w:val="28"/>
              </w:rPr>
            </w:pPr>
            <w:r w:rsidRPr="00FD2CC3">
              <w:rPr>
                <w:b/>
                <w:szCs w:val="28"/>
              </w:rPr>
              <w:t>kg/ngày</w:t>
            </w:r>
          </w:p>
        </w:tc>
        <w:tc>
          <w:tcPr>
            <w:tcW w:w="1496" w:type="pct"/>
            <w:vAlign w:val="center"/>
          </w:tcPr>
          <w:p w:rsidR="004A5F1E" w:rsidRPr="00FD2CC3" w:rsidRDefault="0018066F" w:rsidP="001609AC">
            <w:pPr>
              <w:spacing w:after="0" w:line="240" w:lineRule="auto"/>
              <w:jc w:val="center"/>
              <w:rPr>
                <w:b/>
                <w:szCs w:val="28"/>
              </w:rPr>
            </w:pPr>
            <w:r w:rsidRPr="00FD2CC3">
              <w:rPr>
                <w:b/>
                <w:szCs w:val="28"/>
              </w:rPr>
              <w:t>0,</w:t>
            </w:r>
            <w:r w:rsidR="001609AC">
              <w:rPr>
                <w:b/>
                <w:szCs w:val="28"/>
              </w:rPr>
              <w:t>0168</w:t>
            </w:r>
          </w:p>
        </w:tc>
      </w:tr>
    </w:tbl>
    <w:p w:rsidR="004A5F1E" w:rsidRPr="00FD2CC3" w:rsidRDefault="0018066F">
      <w:pPr>
        <w:spacing w:before="120" w:after="0" w:line="360" w:lineRule="exact"/>
        <w:ind w:firstLine="720"/>
        <w:jc w:val="both"/>
        <w:rPr>
          <w:szCs w:val="28"/>
        </w:rPr>
      </w:pPr>
      <w:r w:rsidRPr="00FD2CC3">
        <w:rPr>
          <w:szCs w:val="28"/>
        </w:rPr>
        <w:t>Các số liệu tính toán tại bảng trên cho thấy tổng lượng khí thải, bụi phát sinh từ bếp nấu ăn là rất nhỏ khoả</w:t>
      </w:r>
      <w:r w:rsidR="001609AC">
        <w:rPr>
          <w:szCs w:val="28"/>
        </w:rPr>
        <w:t>ng 0,0168</w:t>
      </w:r>
      <w:r w:rsidRPr="00FD2CC3">
        <w:rPr>
          <w:szCs w:val="28"/>
        </w:rPr>
        <w:t>kg/ngày. Lượng khí này dễ dàng được khuyếch tán vào môi trường xung quanh.</w:t>
      </w:r>
    </w:p>
    <w:p w:rsidR="004A5F1E" w:rsidRPr="00FD2CC3" w:rsidRDefault="0018066F">
      <w:pPr>
        <w:spacing w:before="120" w:after="0" w:line="360" w:lineRule="exact"/>
        <w:ind w:firstLine="720"/>
        <w:jc w:val="both"/>
        <w:rPr>
          <w:b/>
          <w:i/>
          <w:szCs w:val="28"/>
          <w:lang w:val="es-UY"/>
        </w:rPr>
      </w:pPr>
      <w:r w:rsidRPr="00FD2CC3">
        <w:rPr>
          <w:b/>
          <w:i/>
          <w:szCs w:val="28"/>
          <w:lang w:val="es-UY"/>
        </w:rPr>
        <w:t>b. Đánh giá đối tượng chịu tác động.</w:t>
      </w:r>
    </w:p>
    <w:p w:rsidR="004A5F1E" w:rsidRPr="00FD2CC3" w:rsidRDefault="0018066F">
      <w:pPr>
        <w:spacing w:before="120" w:after="0" w:line="360" w:lineRule="exact"/>
        <w:ind w:firstLine="720"/>
        <w:jc w:val="both"/>
        <w:rPr>
          <w:szCs w:val="28"/>
          <w:lang w:val="es-UY"/>
        </w:rPr>
      </w:pPr>
      <w:r w:rsidRPr="00FD2CC3">
        <w:rPr>
          <w:szCs w:val="28"/>
          <w:lang w:val="es-UY"/>
        </w:rPr>
        <w:t>Mức độ ảnh hưởng của bụi, khí thải thể hiện cụ thể như sau:</w:t>
      </w:r>
    </w:p>
    <w:p w:rsidR="004A5F1E" w:rsidRPr="00FD2CC3" w:rsidRDefault="007E1FF4" w:rsidP="007E1FF4">
      <w:pPr>
        <w:pStyle w:val="Caption"/>
        <w:rPr>
          <w:color w:val="auto"/>
          <w:szCs w:val="28"/>
          <w:lang w:val="es-UY"/>
        </w:rPr>
      </w:pPr>
      <w:bookmarkStart w:id="810" w:name="_Toc476841331"/>
      <w:bookmarkStart w:id="811" w:name="_Toc488327319"/>
      <w:bookmarkStart w:id="812" w:name="_Toc477792279"/>
      <w:bookmarkStart w:id="813" w:name="_Toc479063029"/>
      <w:bookmarkStart w:id="814" w:name="_Toc478484089"/>
      <w:bookmarkStart w:id="815" w:name="_Toc485652800"/>
      <w:bookmarkStart w:id="816" w:name="_Toc485997270"/>
      <w:bookmarkStart w:id="817" w:name="_Toc494872981"/>
      <w:bookmarkStart w:id="818" w:name="_Toc484760188"/>
      <w:bookmarkStart w:id="819" w:name="_Toc484155220"/>
      <w:bookmarkStart w:id="820" w:name="_Toc99717357"/>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40</w:t>
      </w:r>
      <w:r w:rsidR="00D16B9D" w:rsidRPr="007E1FF4">
        <w:rPr>
          <w:color w:val="auto"/>
        </w:rPr>
        <w:fldChar w:fldCharType="end"/>
      </w:r>
      <w:r w:rsidR="0018066F" w:rsidRPr="007E1FF4">
        <w:rPr>
          <w:color w:val="auto"/>
          <w:szCs w:val="28"/>
          <w:lang w:val="vi-VN"/>
        </w:rPr>
        <w:t xml:space="preserve">: </w:t>
      </w:r>
      <w:r w:rsidR="0018066F" w:rsidRPr="007E1FF4">
        <w:rPr>
          <w:color w:val="auto"/>
          <w:szCs w:val="28"/>
          <w:lang w:val="es-UY"/>
        </w:rPr>
        <w:t>Các tác hại</w:t>
      </w:r>
      <w:r w:rsidR="0018066F" w:rsidRPr="00FD2CC3">
        <w:rPr>
          <w:color w:val="auto"/>
          <w:szCs w:val="28"/>
          <w:lang w:val="es-UY"/>
        </w:rPr>
        <w:t xml:space="preserve"> của các tác nhân gây ô nhiễm không khí</w:t>
      </w:r>
      <w:bookmarkEnd w:id="810"/>
      <w:bookmarkEnd w:id="811"/>
      <w:bookmarkEnd w:id="812"/>
      <w:bookmarkEnd w:id="813"/>
      <w:bookmarkEnd w:id="814"/>
      <w:bookmarkEnd w:id="815"/>
      <w:bookmarkEnd w:id="816"/>
      <w:bookmarkEnd w:id="817"/>
      <w:bookmarkEnd w:id="818"/>
      <w:bookmarkEnd w:id="819"/>
      <w:bookmarkEnd w:id="820"/>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788"/>
        <w:gridCol w:w="7611"/>
      </w:tblGrid>
      <w:tr w:rsidR="004A5F1E" w:rsidRPr="00FD2CC3">
        <w:trPr>
          <w:jc w:val="center"/>
        </w:trPr>
        <w:tc>
          <w:tcPr>
            <w:tcW w:w="545" w:type="dxa"/>
            <w:tcBorders>
              <w:top w:val="single" w:sz="4" w:space="0" w:color="auto"/>
              <w:left w:val="single" w:sz="4" w:space="0" w:color="auto"/>
              <w:bottom w:val="single" w:sz="4" w:space="0" w:color="auto"/>
              <w:right w:val="single" w:sz="4" w:space="0" w:color="auto"/>
            </w:tcBorders>
            <w:shd w:val="clear" w:color="auto" w:fill="E0E0E0"/>
            <w:vAlign w:val="center"/>
          </w:tcPr>
          <w:p w:rsidR="004A5F1E" w:rsidRPr="00FD2CC3" w:rsidRDefault="0018066F">
            <w:pPr>
              <w:numPr>
                <w:ilvl w:val="12"/>
                <w:numId w:val="0"/>
              </w:numPr>
              <w:spacing w:after="0" w:line="360" w:lineRule="exact"/>
              <w:ind w:right="-136"/>
              <w:jc w:val="center"/>
              <w:rPr>
                <w:b/>
                <w:bCs/>
                <w:szCs w:val="28"/>
                <w:lang w:val="vi-VN"/>
              </w:rPr>
            </w:pPr>
            <w:r w:rsidRPr="00FD2CC3">
              <w:rPr>
                <w:b/>
                <w:bCs/>
                <w:lang w:val="vi-VN"/>
              </w:rPr>
              <w:t>Stt</w:t>
            </w:r>
          </w:p>
        </w:tc>
        <w:tc>
          <w:tcPr>
            <w:tcW w:w="1788" w:type="dxa"/>
            <w:tcBorders>
              <w:top w:val="single" w:sz="4" w:space="0" w:color="auto"/>
              <w:left w:val="single" w:sz="4" w:space="0" w:color="auto"/>
              <w:bottom w:val="single" w:sz="4" w:space="0" w:color="auto"/>
              <w:right w:val="single" w:sz="4" w:space="0" w:color="auto"/>
            </w:tcBorders>
            <w:shd w:val="clear" w:color="auto" w:fill="E0E0E0"/>
          </w:tcPr>
          <w:p w:rsidR="004A5F1E" w:rsidRPr="00FD2CC3" w:rsidRDefault="0018066F">
            <w:pPr>
              <w:numPr>
                <w:ilvl w:val="12"/>
                <w:numId w:val="0"/>
              </w:numPr>
              <w:spacing w:after="0" w:line="360" w:lineRule="exact"/>
              <w:ind w:right="143"/>
              <w:jc w:val="center"/>
              <w:rPr>
                <w:b/>
                <w:bCs/>
                <w:szCs w:val="28"/>
              </w:rPr>
            </w:pPr>
            <w:r w:rsidRPr="00FD2CC3">
              <w:rPr>
                <w:b/>
                <w:bCs/>
              </w:rPr>
              <w:t>Thông số</w:t>
            </w:r>
          </w:p>
        </w:tc>
        <w:tc>
          <w:tcPr>
            <w:tcW w:w="7611" w:type="dxa"/>
            <w:tcBorders>
              <w:top w:val="single" w:sz="4" w:space="0" w:color="auto"/>
              <w:left w:val="single" w:sz="4" w:space="0" w:color="auto"/>
              <w:bottom w:val="single" w:sz="4" w:space="0" w:color="auto"/>
              <w:right w:val="single" w:sz="4" w:space="0" w:color="auto"/>
            </w:tcBorders>
            <w:shd w:val="clear" w:color="auto" w:fill="E0E0E0"/>
          </w:tcPr>
          <w:p w:rsidR="004A5F1E" w:rsidRPr="00FD2CC3" w:rsidRDefault="0018066F">
            <w:pPr>
              <w:numPr>
                <w:ilvl w:val="12"/>
                <w:numId w:val="0"/>
              </w:numPr>
              <w:spacing w:after="0" w:line="360" w:lineRule="exact"/>
              <w:ind w:right="143"/>
              <w:jc w:val="center"/>
              <w:rPr>
                <w:b/>
                <w:bCs/>
                <w:szCs w:val="28"/>
              </w:rPr>
            </w:pPr>
            <w:r w:rsidRPr="00FD2CC3">
              <w:rPr>
                <w:b/>
                <w:bCs/>
              </w:rPr>
              <w:t>Tác hại</w:t>
            </w:r>
          </w:p>
        </w:tc>
      </w:tr>
      <w:tr w:rsidR="004A5F1E" w:rsidRPr="00FD2CC3">
        <w:trPr>
          <w:jc w:val="center"/>
        </w:trPr>
        <w:tc>
          <w:tcPr>
            <w:tcW w:w="545" w:type="dxa"/>
            <w:tcBorders>
              <w:top w:val="single" w:sz="4" w:space="0" w:color="auto"/>
              <w:left w:val="single" w:sz="4" w:space="0" w:color="auto"/>
              <w:bottom w:val="single" w:sz="4" w:space="0" w:color="auto"/>
              <w:right w:val="single" w:sz="4" w:space="0" w:color="auto"/>
            </w:tcBorders>
            <w:vAlign w:val="center"/>
          </w:tcPr>
          <w:p w:rsidR="004A5F1E" w:rsidRPr="00FD2CC3" w:rsidRDefault="0018066F">
            <w:pPr>
              <w:numPr>
                <w:ilvl w:val="12"/>
                <w:numId w:val="0"/>
              </w:numPr>
              <w:spacing w:after="0" w:line="360" w:lineRule="exact"/>
              <w:ind w:right="-136"/>
              <w:jc w:val="center"/>
              <w:rPr>
                <w:szCs w:val="28"/>
              </w:rPr>
            </w:pPr>
            <w:r w:rsidRPr="00FD2CC3">
              <w:t>01</w:t>
            </w:r>
          </w:p>
        </w:tc>
        <w:tc>
          <w:tcPr>
            <w:tcW w:w="1788" w:type="dxa"/>
            <w:tcBorders>
              <w:top w:val="single" w:sz="4" w:space="0" w:color="auto"/>
              <w:left w:val="single" w:sz="4" w:space="0" w:color="auto"/>
              <w:bottom w:val="single" w:sz="4" w:space="0" w:color="auto"/>
              <w:right w:val="single" w:sz="4" w:space="0" w:color="auto"/>
            </w:tcBorders>
            <w:vAlign w:val="center"/>
          </w:tcPr>
          <w:p w:rsidR="004A5F1E" w:rsidRPr="00FD2CC3" w:rsidRDefault="0018066F">
            <w:pPr>
              <w:numPr>
                <w:ilvl w:val="12"/>
                <w:numId w:val="0"/>
              </w:numPr>
              <w:spacing w:after="0" w:line="360" w:lineRule="exact"/>
              <w:ind w:right="143"/>
              <w:rPr>
                <w:szCs w:val="28"/>
              </w:rPr>
            </w:pPr>
            <w:r w:rsidRPr="00FD2CC3">
              <w:t>Bụi</w:t>
            </w:r>
          </w:p>
        </w:tc>
        <w:tc>
          <w:tcPr>
            <w:tcW w:w="7611"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ind w:right="143"/>
              <w:jc w:val="both"/>
              <w:rPr>
                <w:rFonts w:eastAsia="Times New Roman"/>
                <w:szCs w:val="28"/>
              </w:rPr>
            </w:pPr>
            <w:r w:rsidRPr="00FD2CC3">
              <w:t>- Kích thích hô hấp, xơ hóa phổi, ung thư phổi</w:t>
            </w:r>
          </w:p>
          <w:p w:rsidR="004A5F1E" w:rsidRPr="00FD2CC3" w:rsidRDefault="0018066F">
            <w:pPr>
              <w:spacing w:after="0" w:line="360" w:lineRule="exact"/>
              <w:ind w:right="143"/>
              <w:jc w:val="both"/>
              <w:rPr>
                <w:szCs w:val="28"/>
              </w:rPr>
            </w:pPr>
            <w:r w:rsidRPr="00FD2CC3">
              <w:t>- Gây tổn thương da, giác mạc mắt, bệnh đường tiêu hóa</w:t>
            </w:r>
          </w:p>
        </w:tc>
      </w:tr>
      <w:tr w:rsidR="004A5F1E" w:rsidRPr="00FD2CC3">
        <w:trPr>
          <w:jc w:val="center"/>
        </w:trPr>
        <w:tc>
          <w:tcPr>
            <w:tcW w:w="545" w:type="dxa"/>
            <w:tcBorders>
              <w:top w:val="single" w:sz="4" w:space="0" w:color="auto"/>
              <w:left w:val="single" w:sz="4" w:space="0" w:color="auto"/>
              <w:bottom w:val="single" w:sz="4" w:space="0" w:color="auto"/>
              <w:right w:val="single" w:sz="4" w:space="0" w:color="auto"/>
            </w:tcBorders>
            <w:vAlign w:val="center"/>
          </w:tcPr>
          <w:p w:rsidR="004A5F1E" w:rsidRPr="00FD2CC3" w:rsidRDefault="0018066F">
            <w:pPr>
              <w:numPr>
                <w:ilvl w:val="12"/>
                <w:numId w:val="0"/>
              </w:numPr>
              <w:spacing w:after="0" w:line="360" w:lineRule="exact"/>
              <w:ind w:right="-136"/>
              <w:jc w:val="center"/>
              <w:rPr>
                <w:szCs w:val="28"/>
              </w:rPr>
            </w:pPr>
            <w:r w:rsidRPr="00FD2CC3">
              <w:t>02</w:t>
            </w:r>
          </w:p>
        </w:tc>
        <w:tc>
          <w:tcPr>
            <w:tcW w:w="1788" w:type="dxa"/>
            <w:tcBorders>
              <w:top w:val="single" w:sz="4" w:space="0" w:color="auto"/>
              <w:left w:val="single" w:sz="4" w:space="0" w:color="auto"/>
              <w:bottom w:val="single" w:sz="4" w:space="0" w:color="auto"/>
              <w:right w:val="single" w:sz="4" w:space="0" w:color="auto"/>
            </w:tcBorders>
            <w:vAlign w:val="center"/>
          </w:tcPr>
          <w:p w:rsidR="004A5F1E" w:rsidRPr="00FD2CC3" w:rsidRDefault="0018066F">
            <w:pPr>
              <w:numPr>
                <w:ilvl w:val="12"/>
                <w:numId w:val="0"/>
              </w:numPr>
              <w:spacing w:after="0" w:line="360" w:lineRule="exact"/>
              <w:ind w:right="143"/>
              <w:rPr>
                <w:szCs w:val="28"/>
              </w:rPr>
            </w:pPr>
            <w:r w:rsidRPr="00FD2CC3">
              <w:t>Khí axít (SO</w:t>
            </w:r>
            <w:r w:rsidRPr="00FD2CC3">
              <w:rPr>
                <w:vertAlign w:val="subscript"/>
              </w:rPr>
              <w:t>2</w:t>
            </w:r>
            <w:r w:rsidRPr="00FD2CC3">
              <w:t>, Cl, NH</w:t>
            </w:r>
            <w:r w:rsidRPr="00FD2CC3">
              <w:rPr>
                <w:vertAlign w:val="subscript"/>
              </w:rPr>
              <w:t>3</w:t>
            </w:r>
            <w:r w:rsidRPr="00FD2CC3">
              <w:t>)</w:t>
            </w:r>
          </w:p>
        </w:tc>
        <w:tc>
          <w:tcPr>
            <w:tcW w:w="7611"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ind w:right="143"/>
              <w:jc w:val="both"/>
              <w:rPr>
                <w:rFonts w:eastAsia="Times New Roman"/>
                <w:szCs w:val="28"/>
              </w:rPr>
            </w:pPr>
            <w:r w:rsidRPr="00FD2CC3">
              <w:t>- Gây ảnh hưởng đến hệ hô hấp, phân tán vào máu.</w:t>
            </w:r>
          </w:p>
          <w:p w:rsidR="004A5F1E" w:rsidRPr="00FD2CC3" w:rsidRDefault="0018066F">
            <w:pPr>
              <w:spacing w:after="0" w:line="360" w:lineRule="exact"/>
              <w:ind w:right="143"/>
              <w:jc w:val="both"/>
            </w:pPr>
            <w:r w:rsidRPr="00FD2CC3">
              <w:t>- SO</w:t>
            </w:r>
            <w:r w:rsidRPr="00FD2CC3">
              <w:rPr>
                <w:vertAlign w:val="subscript"/>
              </w:rPr>
              <w:t>2</w:t>
            </w:r>
            <w:r w:rsidRPr="00FD2CC3">
              <w:t xml:space="preserve"> có thể nhiễm độc qua da, làm giảm trữ lượng kiềm trong máu.</w:t>
            </w:r>
          </w:p>
          <w:p w:rsidR="004A5F1E" w:rsidRPr="00FD2CC3" w:rsidRDefault="0018066F">
            <w:pPr>
              <w:spacing w:after="0" w:line="360" w:lineRule="exact"/>
              <w:ind w:right="143"/>
              <w:jc w:val="both"/>
            </w:pPr>
            <w:r w:rsidRPr="00FD2CC3">
              <w:t>- Tạo mưa axít ảnh hưởng xấu tới sự phát triển thảm thực vật và cây trồng.</w:t>
            </w:r>
          </w:p>
          <w:p w:rsidR="004A5F1E" w:rsidRPr="00FD2CC3" w:rsidRDefault="0018066F">
            <w:pPr>
              <w:spacing w:after="0" w:line="360" w:lineRule="exact"/>
              <w:ind w:right="143"/>
              <w:jc w:val="both"/>
            </w:pPr>
            <w:r w:rsidRPr="00FD2CC3">
              <w:t>- Tăng cường quá trình ăn mòn kim loại, phá hủy vật liệu bê tông và các công trình nhà cửa.</w:t>
            </w:r>
          </w:p>
          <w:p w:rsidR="004A5F1E" w:rsidRPr="00FD2CC3" w:rsidRDefault="0018066F">
            <w:pPr>
              <w:spacing w:after="0" w:line="360" w:lineRule="exact"/>
              <w:ind w:right="143"/>
              <w:jc w:val="both"/>
              <w:rPr>
                <w:szCs w:val="28"/>
              </w:rPr>
            </w:pPr>
            <w:r w:rsidRPr="00FD2CC3">
              <w:t>- Ảnh hưởng xấu đến khí hậu, hệ sinh thái và tầng ôzôn.</w:t>
            </w:r>
          </w:p>
        </w:tc>
      </w:tr>
      <w:tr w:rsidR="004A5F1E" w:rsidRPr="00FD2CC3">
        <w:trPr>
          <w:jc w:val="center"/>
        </w:trPr>
        <w:tc>
          <w:tcPr>
            <w:tcW w:w="545" w:type="dxa"/>
            <w:tcBorders>
              <w:top w:val="single" w:sz="4" w:space="0" w:color="auto"/>
              <w:left w:val="single" w:sz="4" w:space="0" w:color="auto"/>
              <w:bottom w:val="single" w:sz="4" w:space="0" w:color="auto"/>
              <w:right w:val="single" w:sz="4" w:space="0" w:color="auto"/>
            </w:tcBorders>
            <w:vAlign w:val="center"/>
          </w:tcPr>
          <w:p w:rsidR="004A5F1E" w:rsidRPr="00FD2CC3" w:rsidRDefault="0018066F">
            <w:pPr>
              <w:numPr>
                <w:ilvl w:val="12"/>
                <w:numId w:val="0"/>
              </w:numPr>
              <w:spacing w:after="0" w:line="360" w:lineRule="exact"/>
              <w:ind w:right="-136"/>
              <w:jc w:val="center"/>
              <w:rPr>
                <w:szCs w:val="28"/>
              </w:rPr>
            </w:pPr>
            <w:r w:rsidRPr="00FD2CC3">
              <w:t>03</w:t>
            </w:r>
          </w:p>
        </w:tc>
        <w:tc>
          <w:tcPr>
            <w:tcW w:w="1788" w:type="dxa"/>
            <w:tcBorders>
              <w:top w:val="single" w:sz="4" w:space="0" w:color="auto"/>
              <w:left w:val="single" w:sz="4" w:space="0" w:color="auto"/>
              <w:bottom w:val="single" w:sz="4" w:space="0" w:color="auto"/>
              <w:right w:val="single" w:sz="4" w:space="0" w:color="auto"/>
            </w:tcBorders>
            <w:vAlign w:val="center"/>
          </w:tcPr>
          <w:p w:rsidR="004A5F1E" w:rsidRPr="00FD2CC3" w:rsidRDefault="0018066F">
            <w:pPr>
              <w:numPr>
                <w:ilvl w:val="12"/>
                <w:numId w:val="0"/>
              </w:numPr>
              <w:spacing w:after="0" w:line="360" w:lineRule="exact"/>
              <w:ind w:right="143"/>
              <w:rPr>
                <w:szCs w:val="28"/>
              </w:rPr>
            </w:pPr>
            <w:r w:rsidRPr="00FD2CC3">
              <w:t>Oxyt cacbon (CO)</w:t>
            </w:r>
          </w:p>
        </w:tc>
        <w:tc>
          <w:tcPr>
            <w:tcW w:w="7611"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ind w:right="143"/>
              <w:jc w:val="both"/>
              <w:rPr>
                <w:szCs w:val="28"/>
              </w:rPr>
            </w:pPr>
            <w:r w:rsidRPr="00FD2CC3">
              <w:t>- Giảm khả năng vận chuyển ôxy của máu đến các tổ chức, tế bào do CO kết hợp với Hemoglobin thành cacboxyhemoglobin</w:t>
            </w:r>
          </w:p>
        </w:tc>
      </w:tr>
      <w:tr w:rsidR="004A5F1E" w:rsidRPr="00FD2CC3">
        <w:trPr>
          <w:jc w:val="center"/>
        </w:trPr>
        <w:tc>
          <w:tcPr>
            <w:tcW w:w="545" w:type="dxa"/>
            <w:tcBorders>
              <w:top w:val="single" w:sz="4" w:space="0" w:color="auto"/>
              <w:left w:val="single" w:sz="4" w:space="0" w:color="auto"/>
              <w:bottom w:val="single" w:sz="4" w:space="0" w:color="auto"/>
              <w:right w:val="single" w:sz="4" w:space="0" w:color="auto"/>
            </w:tcBorders>
            <w:vAlign w:val="center"/>
          </w:tcPr>
          <w:p w:rsidR="004A5F1E" w:rsidRPr="00FD2CC3" w:rsidRDefault="0018066F">
            <w:pPr>
              <w:numPr>
                <w:ilvl w:val="12"/>
                <w:numId w:val="0"/>
              </w:numPr>
              <w:spacing w:after="0" w:line="360" w:lineRule="exact"/>
              <w:ind w:right="-136"/>
              <w:jc w:val="center"/>
              <w:rPr>
                <w:szCs w:val="28"/>
              </w:rPr>
            </w:pPr>
            <w:r w:rsidRPr="00FD2CC3">
              <w:t>04</w:t>
            </w:r>
          </w:p>
        </w:tc>
        <w:tc>
          <w:tcPr>
            <w:tcW w:w="1788" w:type="dxa"/>
            <w:tcBorders>
              <w:top w:val="single" w:sz="4" w:space="0" w:color="auto"/>
              <w:left w:val="single" w:sz="4" w:space="0" w:color="auto"/>
              <w:bottom w:val="single" w:sz="4" w:space="0" w:color="auto"/>
              <w:right w:val="single" w:sz="4" w:space="0" w:color="auto"/>
            </w:tcBorders>
            <w:vAlign w:val="center"/>
          </w:tcPr>
          <w:p w:rsidR="004A5F1E" w:rsidRPr="00FD2CC3" w:rsidRDefault="0018066F">
            <w:pPr>
              <w:numPr>
                <w:ilvl w:val="12"/>
                <w:numId w:val="0"/>
              </w:numPr>
              <w:spacing w:after="0" w:line="360" w:lineRule="exact"/>
              <w:ind w:right="143"/>
              <w:rPr>
                <w:szCs w:val="28"/>
              </w:rPr>
            </w:pPr>
            <w:r w:rsidRPr="00FD2CC3">
              <w:t>Khí cacbonic (CO</w:t>
            </w:r>
            <w:r w:rsidRPr="00FD2CC3">
              <w:rPr>
                <w:vertAlign w:val="subscript"/>
              </w:rPr>
              <w:t>2</w:t>
            </w:r>
            <w:r w:rsidRPr="00FD2CC3">
              <w:t>)</w:t>
            </w:r>
          </w:p>
        </w:tc>
        <w:tc>
          <w:tcPr>
            <w:tcW w:w="7611"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ind w:right="143"/>
              <w:jc w:val="both"/>
              <w:rPr>
                <w:rFonts w:eastAsia="Times New Roman"/>
                <w:szCs w:val="28"/>
              </w:rPr>
            </w:pPr>
            <w:r w:rsidRPr="00FD2CC3">
              <w:t>- Gây rối loạn hô hấp phổi.</w:t>
            </w:r>
          </w:p>
          <w:p w:rsidR="004A5F1E" w:rsidRPr="00FD2CC3" w:rsidRDefault="0018066F">
            <w:pPr>
              <w:spacing w:after="0" w:line="360" w:lineRule="exact"/>
              <w:ind w:right="143"/>
              <w:jc w:val="both"/>
            </w:pPr>
            <w:r w:rsidRPr="00FD2CC3">
              <w:t>- Gây hiệu ứng nhà kính.</w:t>
            </w:r>
          </w:p>
          <w:p w:rsidR="004A5F1E" w:rsidRPr="00FD2CC3" w:rsidRDefault="0018066F">
            <w:pPr>
              <w:spacing w:after="0" w:line="360" w:lineRule="exact"/>
              <w:ind w:right="143"/>
              <w:jc w:val="both"/>
              <w:rPr>
                <w:szCs w:val="28"/>
              </w:rPr>
            </w:pPr>
            <w:r w:rsidRPr="00FD2CC3">
              <w:t>- Tác hại đến hệ sinh thái.</w:t>
            </w:r>
          </w:p>
        </w:tc>
      </w:tr>
      <w:tr w:rsidR="004A5F1E" w:rsidRPr="00FD2CC3">
        <w:trPr>
          <w:jc w:val="center"/>
        </w:trPr>
        <w:tc>
          <w:tcPr>
            <w:tcW w:w="545" w:type="dxa"/>
            <w:tcBorders>
              <w:top w:val="single" w:sz="4" w:space="0" w:color="auto"/>
              <w:left w:val="single" w:sz="4" w:space="0" w:color="auto"/>
              <w:bottom w:val="single" w:sz="4" w:space="0" w:color="auto"/>
              <w:right w:val="single" w:sz="4" w:space="0" w:color="auto"/>
            </w:tcBorders>
            <w:vAlign w:val="center"/>
          </w:tcPr>
          <w:p w:rsidR="004A5F1E" w:rsidRPr="00FD2CC3" w:rsidRDefault="0018066F">
            <w:pPr>
              <w:numPr>
                <w:ilvl w:val="12"/>
                <w:numId w:val="0"/>
              </w:numPr>
              <w:spacing w:after="0" w:line="360" w:lineRule="exact"/>
              <w:ind w:right="-136"/>
              <w:jc w:val="center"/>
              <w:rPr>
                <w:szCs w:val="28"/>
              </w:rPr>
            </w:pPr>
            <w:r w:rsidRPr="00FD2CC3">
              <w:t>05</w:t>
            </w:r>
          </w:p>
        </w:tc>
        <w:tc>
          <w:tcPr>
            <w:tcW w:w="1788" w:type="dxa"/>
            <w:tcBorders>
              <w:top w:val="single" w:sz="4" w:space="0" w:color="auto"/>
              <w:left w:val="single" w:sz="4" w:space="0" w:color="auto"/>
              <w:bottom w:val="single" w:sz="4" w:space="0" w:color="auto"/>
              <w:right w:val="single" w:sz="4" w:space="0" w:color="auto"/>
            </w:tcBorders>
            <w:vAlign w:val="center"/>
          </w:tcPr>
          <w:p w:rsidR="004A5F1E" w:rsidRPr="00FD2CC3" w:rsidRDefault="0018066F">
            <w:pPr>
              <w:numPr>
                <w:ilvl w:val="12"/>
                <w:numId w:val="0"/>
              </w:numPr>
              <w:spacing w:after="0" w:line="360" w:lineRule="exact"/>
              <w:ind w:right="143"/>
              <w:rPr>
                <w:szCs w:val="28"/>
              </w:rPr>
            </w:pPr>
            <w:r w:rsidRPr="00FD2CC3">
              <w:t>H</w:t>
            </w:r>
            <w:r w:rsidRPr="00FD2CC3">
              <w:rPr>
                <w:lang w:val="vi-VN"/>
              </w:rPr>
              <w:t>ơi VOC</w:t>
            </w:r>
          </w:p>
        </w:tc>
        <w:tc>
          <w:tcPr>
            <w:tcW w:w="7611"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ind w:right="143"/>
              <w:jc w:val="both"/>
              <w:rPr>
                <w:rFonts w:eastAsia="Times New Roman"/>
                <w:szCs w:val="28"/>
                <w:shd w:val="clear" w:color="auto" w:fill="FFFFFF"/>
              </w:rPr>
            </w:pPr>
            <w:r w:rsidRPr="00FD2CC3">
              <w:rPr>
                <w:shd w:val="clear" w:color="auto" w:fill="FFFFFF"/>
              </w:rPr>
              <w:t>- Nếu tiếp xúc thường xuyên ở nồng độ 0,07mg/m</w:t>
            </w:r>
            <w:r w:rsidRPr="00FD2CC3">
              <w:rPr>
                <w:shd w:val="clear" w:color="auto" w:fill="FFFFFF"/>
                <w:vertAlign w:val="superscript"/>
              </w:rPr>
              <w:t>3</w:t>
            </w:r>
            <w:r w:rsidRPr="00FD2CC3">
              <w:rPr>
                <w:shd w:val="clear" w:color="auto" w:fill="FFFFFF"/>
              </w:rPr>
              <w:t xml:space="preserve"> sẽ làm tăng khả năng bệnh hen xuyễn và viêm phế quản mãn tính ở trẻ em.</w:t>
            </w:r>
          </w:p>
          <w:p w:rsidR="004A5F1E" w:rsidRPr="00FD2CC3" w:rsidRDefault="0018066F">
            <w:pPr>
              <w:spacing w:after="0" w:line="360" w:lineRule="exact"/>
              <w:ind w:right="143"/>
              <w:jc w:val="both"/>
              <w:rPr>
                <w:szCs w:val="28"/>
                <w:shd w:val="clear" w:color="auto" w:fill="FFFFFF"/>
              </w:rPr>
            </w:pPr>
            <w:r w:rsidRPr="00FD2CC3">
              <w:rPr>
                <w:shd w:val="clear" w:color="auto" w:fill="FFFFFF"/>
              </w:rPr>
              <w:t>- Khi nồng độ VOC vượt 25mg/m</w:t>
            </w:r>
            <w:r w:rsidRPr="00FD2CC3">
              <w:rPr>
                <w:shd w:val="clear" w:color="auto" w:fill="FFFFFF"/>
                <w:vertAlign w:val="superscript"/>
              </w:rPr>
              <w:t>3</w:t>
            </w:r>
            <w:r w:rsidRPr="00FD2CC3">
              <w:rPr>
                <w:shd w:val="clear" w:color="auto" w:fill="FFFFFF"/>
              </w:rPr>
              <w:t xml:space="preserve"> có thể gây nhức đầu cấp tính và các tác động  khác nhau phụ thuộc và thành phần của VOC. </w:t>
            </w:r>
          </w:p>
        </w:tc>
      </w:tr>
      <w:tr w:rsidR="004A5F1E" w:rsidRPr="00FD2CC3">
        <w:trPr>
          <w:jc w:val="center"/>
        </w:trPr>
        <w:tc>
          <w:tcPr>
            <w:tcW w:w="545" w:type="dxa"/>
            <w:tcBorders>
              <w:top w:val="single" w:sz="4" w:space="0" w:color="auto"/>
              <w:left w:val="single" w:sz="4" w:space="0" w:color="auto"/>
              <w:bottom w:val="single" w:sz="4" w:space="0" w:color="auto"/>
              <w:right w:val="single" w:sz="4" w:space="0" w:color="auto"/>
            </w:tcBorders>
            <w:vAlign w:val="center"/>
          </w:tcPr>
          <w:p w:rsidR="004A5F1E" w:rsidRPr="00FD2CC3" w:rsidRDefault="0018066F">
            <w:pPr>
              <w:numPr>
                <w:ilvl w:val="12"/>
                <w:numId w:val="0"/>
              </w:numPr>
              <w:spacing w:after="0" w:line="360" w:lineRule="exact"/>
              <w:ind w:right="-136"/>
              <w:jc w:val="center"/>
              <w:rPr>
                <w:szCs w:val="28"/>
              </w:rPr>
            </w:pPr>
            <w:r w:rsidRPr="00FD2CC3">
              <w:t>06</w:t>
            </w:r>
          </w:p>
        </w:tc>
        <w:tc>
          <w:tcPr>
            <w:tcW w:w="1788" w:type="dxa"/>
            <w:tcBorders>
              <w:top w:val="single" w:sz="4" w:space="0" w:color="auto"/>
              <w:left w:val="single" w:sz="4" w:space="0" w:color="auto"/>
              <w:bottom w:val="single" w:sz="4" w:space="0" w:color="auto"/>
              <w:right w:val="single" w:sz="4" w:space="0" w:color="auto"/>
            </w:tcBorders>
            <w:vAlign w:val="center"/>
          </w:tcPr>
          <w:p w:rsidR="004A5F1E" w:rsidRPr="00FD2CC3" w:rsidRDefault="0018066F">
            <w:pPr>
              <w:numPr>
                <w:ilvl w:val="12"/>
                <w:numId w:val="0"/>
              </w:numPr>
              <w:spacing w:after="0" w:line="360" w:lineRule="exact"/>
              <w:ind w:right="143"/>
              <w:rPr>
                <w:szCs w:val="28"/>
              </w:rPr>
            </w:pPr>
            <w:r w:rsidRPr="00FD2CC3">
              <w:t>Mùi hôi</w:t>
            </w:r>
          </w:p>
        </w:tc>
        <w:tc>
          <w:tcPr>
            <w:tcW w:w="7611" w:type="dxa"/>
            <w:tcBorders>
              <w:top w:val="single" w:sz="4" w:space="0" w:color="auto"/>
              <w:left w:val="single" w:sz="4" w:space="0" w:color="auto"/>
              <w:bottom w:val="single" w:sz="4" w:space="0" w:color="auto"/>
              <w:right w:val="single" w:sz="4" w:space="0" w:color="auto"/>
            </w:tcBorders>
          </w:tcPr>
          <w:p w:rsidR="004A5F1E" w:rsidRPr="00FD2CC3" w:rsidRDefault="0018066F">
            <w:pPr>
              <w:spacing w:after="0" w:line="360" w:lineRule="exact"/>
              <w:ind w:right="143"/>
              <w:jc w:val="both"/>
              <w:rPr>
                <w:szCs w:val="28"/>
              </w:rPr>
            </w:pPr>
            <w:r w:rsidRPr="00FD2CC3">
              <w:t>Ảnh hưởng đến cơ quan hô hấp, gây mùi hôi khó chịu</w:t>
            </w:r>
          </w:p>
        </w:tc>
      </w:tr>
    </w:tbl>
    <w:p w:rsidR="004A5F1E" w:rsidRPr="00FD2CC3" w:rsidRDefault="0018066F">
      <w:pPr>
        <w:spacing w:before="120" w:after="0" w:line="360" w:lineRule="exact"/>
        <w:jc w:val="both"/>
        <w:rPr>
          <w:b/>
          <w:szCs w:val="28"/>
          <w:lang w:val="af-ZA"/>
        </w:rPr>
      </w:pPr>
      <w:r w:rsidRPr="00FD2CC3">
        <w:rPr>
          <w:b/>
          <w:szCs w:val="28"/>
          <w:lang w:val="af-ZA"/>
        </w:rPr>
        <w:t>E. Tiếng ồn</w:t>
      </w:r>
    </w:p>
    <w:p w:rsidR="004A5F1E" w:rsidRPr="00FD2CC3" w:rsidRDefault="0018066F">
      <w:pPr>
        <w:spacing w:before="120" w:after="0" w:line="360" w:lineRule="exact"/>
        <w:ind w:firstLine="720"/>
        <w:jc w:val="both"/>
        <w:rPr>
          <w:b/>
          <w:bCs/>
          <w:szCs w:val="18"/>
          <w:lang w:val="vi-VN" w:bidi="en-US"/>
        </w:rPr>
      </w:pPr>
      <w:r w:rsidRPr="00FD2CC3">
        <w:rPr>
          <w:szCs w:val="28"/>
          <w:lang w:val="vi-VN"/>
        </w:rPr>
        <w:t xml:space="preserve">Khi dự án đi vào hoạt động, các công trình được đưa vào sử dụng thì nguồn gây tiếng ồn và độ rung ở giai đoạn này chủ yếu là hoạt động của người dân trong </w:t>
      </w:r>
      <w:r w:rsidRPr="00FD2CC3">
        <w:rPr>
          <w:szCs w:val="28"/>
        </w:rPr>
        <w:lastRenderedPageBreak/>
        <w:t>khu dân cư</w:t>
      </w:r>
      <w:r w:rsidRPr="00FD2CC3">
        <w:rPr>
          <w:szCs w:val="28"/>
          <w:lang w:val="vi-VN"/>
        </w:rPr>
        <w:t xml:space="preserve"> phát sinh từ các phương tiện giao thông lưu hành trong khu </w:t>
      </w:r>
      <w:r w:rsidRPr="00FD2CC3">
        <w:rPr>
          <w:szCs w:val="28"/>
        </w:rPr>
        <w:t>vực</w:t>
      </w:r>
      <w:r w:rsidRPr="00FD2CC3">
        <w:rPr>
          <w:szCs w:val="28"/>
          <w:lang w:val="vi-VN"/>
        </w:rPr>
        <w:t xml:space="preserve"> và các vùng lân cận. Mức ồn của một số phương tiện giao thông lưu hành trong khu vực được đo ở bảng dưới đây:</w:t>
      </w:r>
      <w:bookmarkStart w:id="821" w:name="_Toc372018952"/>
      <w:bookmarkStart w:id="822" w:name="_Toc456700824"/>
      <w:bookmarkStart w:id="823" w:name="_Toc453074903"/>
      <w:bookmarkStart w:id="824" w:name="_Toc462469963"/>
      <w:bookmarkStart w:id="825" w:name="_Toc536190785"/>
      <w:bookmarkStart w:id="826" w:name="_Toc214743510"/>
    </w:p>
    <w:p w:rsidR="004A5F1E" w:rsidRPr="00FD2CC3" w:rsidRDefault="007E1FF4" w:rsidP="007E1FF4">
      <w:pPr>
        <w:pStyle w:val="Caption"/>
        <w:rPr>
          <w:color w:val="auto"/>
        </w:rPr>
      </w:pPr>
      <w:bookmarkStart w:id="827" w:name="_Toc99717358"/>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41</w:t>
      </w:r>
      <w:r w:rsidR="00D16B9D" w:rsidRPr="007E1FF4">
        <w:rPr>
          <w:color w:val="auto"/>
        </w:rPr>
        <w:fldChar w:fldCharType="end"/>
      </w:r>
      <w:r w:rsidR="0018066F" w:rsidRPr="007E1FF4">
        <w:rPr>
          <w:color w:val="auto"/>
          <w:lang w:val="vi-VN"/>
        </w:rPr>
        <w:t>.</w:t>
      </w:r>
      <w:r w:rsidR="0018066F" w:rsidRPr="00FD2CC3">
        <w:rPr>
          <w:color w:val="auto"/>
          <w:lang w:val="vi-VN"/>
        </w:rPr>
        <w:t xml:space="preserve"> Mức ồn của một số phương tiện giao thông trong </w:t>
      </w:r>
      <w:bookmarkEnd w:id="821"/>
      <w:bookmarkEnd w:id="822"/>
      <w:bookmarkEnd w:id="823"/>
      <w:bookmarkEnd w:id="824"/>
      <w:bookmarkEnd w:id="825"/>
      <w:bookmarkEnd w:id="826"/>
      <w:r w:rsidR="0018066F" w:rsidRPr="00FD2CC3">
        <w:rPr>
          <w:color w:val="auto"/>
        </w:rPr>
        <w:t>Khu dân cư</w:t>
      </w:r>
      <w:bookmarkEnd w:id="827"/>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3742"/>
        <w:gridCol w:w="2245"/>
        <w:gridCol w:w="3185"/>
      </w:tblGrid>
      <w:tr w:rsidR="004A5F1E" w:rsidRPr="00FD2CC3">
        <w:trPr>
          <w:trHeight w:val="227"/>
          <w:jc w:val="center"/>
        </w:trPr>
        <w:tc>
          <w:tcPr>
            <w:tcW w:w="326" w:type="pct"/>
            <w:vAlign w:val="center"/>
          </w:tcPr>
          <w:p w:rsidR="004A5F1E" w:rsidRPr="00FD2CC3" w:rsidRDefault="0018066F">
            <w:pPr>
              <w:widowControl w:val="0"/>
              <w:spacing w:after="0" w:line="360" w:lineRule="exact"/>
              <w:jc w:val="center"/>
              <w:rPr>
                <w:b/>
                <w:szCs w:val="28"/>
              </w:rPr>
            </w:pPr>
            <w:r w:rsidRPr="00FD2CC3">
              <w:rPr>
                <w:b/>
                <w:szCs w:val="28"/>
              </w:rPr>
              <w:t>TT</w:t>
            </w:r>
          </w:p>
        </w:tc>
        <w:tc>
          <w:tcPr>
            <w:tcW w:w="1907" w:type="pct"/>
            <w:vAlign w:val="center"/>
          </w:tcPr>
          <w:p w:rsidR="004A5F1E" w:rsidRPr="00FD2CC3" w:rsidRDefault="0018066F">
            <w:pPr>
              <w:widowControl w:val="0"/>
              <w:spacing w:after="0" w:line="360" w:lineRule="exact"/>
              <w:jc w:val="center"/>
              <w:rPr>
                <w:b/>
                <w:szCs w:val="28"/>
              </w:rPr>
            </w:pPr>
            <w:r w:rsidRPr="00FD2CC3">
              <w:rPr>
                <w:b/>
                <w:szCs w:val="28"/>
              </w:rPr>
              <w:t>Loại phương tiện</w:t>
            </w:r>
          </w:p>
        </w:tc>
        <w:tc>
          <w:tcPr>
            <w:tcW w:w="1144" w:type="pct"/>
            <w:vAlign w:val="center"/>
          </w:tcPr>
          <w:p w:rsidR="004A5F1E" w:rsidRPr="00FD2CC3" w:rsidRDefault="0018066F">
            <w:pPr>
              <w:widowControl w:val="0"/>
              <w:spacing w:after="0" w:line="360" w:lineRule="exact"/>
              <w:jc w:val="center"/>
              <w:rPr>
                <w:b/>
                <w:szCs w:val="28"/>
              </w:rPr>
            </w:pPr>
            <w:r w:rsidRPr="00FD2CC3">
              <w:rPr>
                <w:b/>
                <w:szCs w:val="28"/>
              </w:rPr>
              <w:t>Mức ồn, dBA</w:t>
            </w:r>
          </w:p>
        </w:tc>
        <w:tc>
          <w:tcPr>
            <w:tcW w:w="1623" w:type="pct"/>
            <w:vAlign w:val="center"/>
          </w:tcPr>
          <w:p w:rsidR="004A5F1E" w:rsidRPr="00FD2CC3" w:rsidRDefault="0018066F">
            <w:pPr>
              <w:widowControl w:val="0"/>
              <w:spacing w:after="0" w:line="360" w:lineRule="exact"/>
              <w:jc w:val="center"/>
              <w:rPr>
                <w:b/>
                <w:szCs w:val="28"/>
              </w:rPr>
            </w:pPr>
            <w:bookmarkStart w:id="828" w:name="_Toc237865699"/>
            <w:r w:rsidRPr="00FD2CC3">
              <w:rPr>
                <w:b/>
                <w:szCs w:val="28"/>
              </w:rPr>
              <w:t xml:space="preserve">QCVN </w:t>
            </w:r>
            <w:bookmarkEnd w:id="828"/>
            <w:r w:rsidRPr="00FD2CC3">
              <w:rPr>
                <w:b/>
                <w:szCs w:val="28"/>
              </w:rPr>
              <w:t>26:2010/BTNMT</w:t>
            </w:r>
          </w:p>
        </w:tc>
      </w:tr>
      <w:tr w:rsidR="004A5F1E" w:rsidRPr="00FD2CC3">
        <w:trPr>
          <w:trHeight w:val="227"/>
          <w:jc w:val="center"/>
        </w:trPr>
        <w:tc>
          <w:tcPr>
            <w:tcW w:w="326" w:type="pct"/>
            <w:vAlign w:val="center"/>
          </w:tcPr>
          <w:p w:rsidR="004A5F1E" w:rsidRPr="00FD2CC3" w:rsidRDefault="0018066F">
            <w:pPr>
              <w:widowControl w:val="0"/>
              <w:spacing w:after="0" w:line="360" w:lineRule="exact"/>
              <w:jc w:val="center"/>
              <w:rPr>
                <w:szCs w:val="28"/>
              </w:rPr>
            </w:pPr>
            <w:r w:rsidRPr="00FD2CC3">
              <w:rPr>
                <w:szCs w:val="28"/>
              </w:rPr>
              <w:t>1</w:t>
            </w:r>
          </w:p>
        </w:tc>
        <w:tc>
          <w:tcPr>
            <w:tcW w:w="1907" w:type="pct"/>
            <w:vAlign w:val="center"/>
          </w:tcPr>
          <w:p w:rsidR="004A5F1E" w:rsidRPr="00FD2CC3" w:rsidRDefault="0018066F">
            <w:pPr>
              <w:widowControl w:val="0"/>
              <w:spacing w:after="0" w:line="360" w:lineRule="exact"/>
              <w:ind w:firstLine="33"/>
              <w:jc w:val="both"/>
              <w:rPr>
                <w:sz w:val="26"/>
                <w:szCs w:val="26"/>
                <w:lang w:val="pt-BR"/>
              </w:rPr>
            </w:pPr>
            <w:r w:rsidRPr="00FD2CC3">
              <w:rPr>
                <w:sz w:val="26"/>
                <w:szCs w:val="26"/>
                <w:lang w:val="pt-BR"/>
              </w:rPr>
              <w:t>Xe gắn máy trên 50cc</w:t>
            </w:r>
          </w:p>
        </w:tc>
        <w:tc>
          <w:tcPr>
            <w:tcW w:w="1144" w:type="pct"/>
            <w:vAlign w:val="center"/>
          </w:tcPr>
          <w:p w:rsidR="004A5F1E" w:rsidRPr="00FD2CC3" w:rsidRDefault="0018066F">
            <w:pPr>
              <w:widowControl w:val="0"/>
              <w:spacing w:after="0" w:line="360" w:lineRule="exact"/>
              <w:jc w:val="center"/>
              <w:rPr>
                <w:szCs w:val="28"/>
              </w:rPr>
            </w:pPr>
            <w:r w:rsidRPr="00FD2CC3">
              <w:rPr>
                <w:szCs w:val="28"/>
              </w:rPr>
              <w:t>77</w:t>
            </w:r>
          </w:p>
        </w:tc>
        <w:tc>
          <w:tcPr>
            <w:tcW w:w="1623" w:type="pct"/>
            <w:vMerge w:val="restart"/>
            <w:vAlign w:val="center"/>
          </w:tcPr>
          <w:p w:rsidR="004A5F1E" w:rsidRPr="00FD2CC3" w:rsidRDefault="0018066F">
            <w:pPr>
              <w:widowControl w:val="0"/>
              <w:spacing w:after="0" w:line="360" w:lineRule="exact"/>
              <w:jc w:val="center"/>
              <w:rPr>
                <w:szCs w:val="28"/>
              </w:rPr>
            </w:pPr>
            <w:r w:rsidRPr="00FD2CC3">
              <w:rPr>
                <w:szCs w:val="28"/>
              </w:rPr>
              <w:t>70</w:t>
            </w:r>
          </w:p>
        </w:tc>
      </w:tr>
      <w:tr w:rsidR="004A5F1E" w:rsidRPr="00FD2CC3">
        <w:trPr>
          <w:trHeight w:val="227"/>
          <w:jc w:val="center"/>
        </w:trPr>
        <w:tc>
          <w:tcPr>
            <w:tcW w:w="326" w:type="pct"/>
            <w:vAlign w:val="center"/>
          </w:tcPr>
          <w:p w:rsidR="004A5F1E" w:rsidRPr="00FD2CC3" w:rsidRDefault="0018066F">
            <w:pPr>
              <w:widowControl w:val="0"/>
              <w:spacing w:after="0" w:line="360" w:lineRule="exact"/>
              <w:jc w:val="center"/>
              <w:rPr>
                <w:szCs w:val="28"/>
              </w:rPr>
            </w:pPr>
            <w:r w:rsidRPr="00FD2CC3">
              <w:rPr>
                <w:szCs w:val="28"/>
              </w:rPr>
              <w:t>2</w:t>
            </w:r>
          </w:p>
        </w:tc>
        <w:tc>
          <w:tcPr>
            <w:tcW w:w="1907" w:type="pct"/>
            <w:vAlign w:val="center"/>
          </w:tcPr>
          <w:p w:rsidR="004A5F1E" w:rsidRPr="00FD2CC3" w:rsidRDefault="0018066F">
            <w:pPr>
              <w:widowControl w:val="0"/>
              <w:spacing w:after="0" w:line="360" w:lineRule="exact"/>
              <w:ind w:firstLine="33"/>
              <w:jc w:val="both"/>
              <w:rPr>
                <w:sz w:val="26"/>
                <w:szCs w:val="26"/>
              </w:rPr>
            </w:pPr>
            <w:r w:rsidRPr="00FD2CC3">
              <w:rPr>
                <w:sz w:val="26"/>
                <w:szCs w:val="26"/>
              </w:rPr>
              <w:t>Xe hơi động cơ &lt; 1.400cc</w:t>
            </w:r>
          </w:p>
        </w:tc>
        <w:tc>
          <w:tcPr>
            <w:tcW w:w="1144" w:type="pct"/>
            <w:vAlign w:val="center"/>
          </w:tcPr>
          <w:p w:rsidR="004A5F1E" w:rsidRPr="00FD2CC3" w:rsidRDefault="0018066F">
            <w:pPr>
              <w:widowControl w:val="0"/>
              <w:spacing w:after="0" w:line="360" w:lineRule="exact"/>
              <w:jc w:val="center"/>
              <w:rPr>
                <w:szCs w:val="28"/>
              </w:rPr>
            </w:pPr>
            <w:r w:rsidRPr="00FD2CC3">
              <w:rPr>
                <w:szCs w:val="28"/>
              </w:rPr>
              <w:t>91</w:t>
            </w:r>
          </w:p>
        </w:tc>
        <w:tc>
          <w:tcPr>
            <w:tcW w:w="1623" w:type="pct"/>
            <w:vMerge/>
            <w:vAlign w:val="center"/>
          </w:tcPr>
          <w:p w:rsidR="004A5F1E" w:rsidRPr="00FD2CC3" w:rsidRDefault="004A5F1E">
            <w:pPr>
              <w:widowControl w:val="0"/>
              <w:spacing w:after="0" w:line="360" w:lineRule="exact"/>
              <w:jc w:val="center"/>
              <w:rPr>
                <w:szCs w:val="28"/>
              </w:rPr>
            </w:pPr>
          </w:p>
        </w:tc>
      </w:tr>
      <w:tr w:rsidR="004A5F1E" w:rsidRPr="00FD2CC3">
        <w:trPr>
          <w:trHeight w:val="227"/>
          <w:jc w:val="center"/>
        </w:trPr>
        <w:tc>
          <w:tcPr>
            <w:tcW w:w="326" w:type="pct"/>
            <w:vAlign w:val="center"/>
          </w:tcPr>
          <w:p w:rsidR="004A5F1E" w:rsidRPr="00FD2CC3" w:rsidRDefault="0018066F">
            <w:pPr>
              <w:widowControl w:val="0"/>
              <w:spacing w:after="0" w:line="360" w:lineRule="exact"/>
              <w:jc w:val="center"/>
              <w:rPr>
                <w:szCs w:val="28"/>
              </w:rPr>
            </w:pPr>
            <w:r w:rsidRPr="00FD2CC3">
              <w:rPr>
                <w:szCs w:val="28"/>
              </w:rPr>
              <w:t>3</w:t>
            </w:r>
          </w:p>
        </w:tc>
        <w:tc>
          <w:tcPr>
            <w:tcW w:w="1907" w:type="pct"/>
            <w:vAlign w:val="center"/>
          </w:tcPr>
          <w:p w:rsidR="004A5F1E" w:rsidRPr="00FD2CC3" w:rsidRDefault="0018066F">
            <w:pPr>
              <w:widowControl w:val="0"/>
              <w:spacing w:after="0" w:line="360" w:lineRule="exact"/>
              <w:ind w:firstLine="33"/>
              <w:jc w:val="both"/>
              <w:rPr>
                <w:sz w:val="26"/>
                <w:szCs w:val="26"/>
              </w:rPr>
            </w:pPr>
            <w:r w:rsidRPr="00FD2CC3">
              <w:rPr>
                <w:sz w:val="26"/>
                <w:szCs w:val="26"/>
              </w:rPr>
              <w:t>Xe hơi  động cơ 1.400 -2.000cc</w:t>
            </w:r>
          </w:p>
        </w:tc>
        <w:tc>
          <w:tcPr>
            <w:tcW w:w="1144" w:type="pct"/>
            <w:vAlign w:val="center"/>
          </w:tcPr>
          <w:p w:rsidR="004A5F1E" w:rsidRPr="00FD2CC3" w:rsidRDefault="0018066F">
            <w:pPr>
              <w:widowControl w:val="0"/>
              <w:spacing w:after="0" w:line="360" w:lineRule="exact"/>
              <w:jc w:val="center"/>
              <w:rPr>
                <w:szCs w:val="28"/>
              </w:rPr>
            </w:pPr>
            <w:r w:rsidRPr="00FD2CC3">
              <w:rPr>
                <w:szCs w:val="28"/>
              </w:rPr>
              <w:t>93</w:t>
            </w:r>
          </w:p>
        </w:tc>
        <w:tc>
          <w:tcPr>
            <w:tcW w:w="1623" w:type="pct"/>
            <w:vMerge/>
            <w:vAlign w:val="center"/>
          </w:tcPr>
          <w:p w:rsidR="004A5F1E" w:rsidRPr="00FD2CC3" w:rsidRDefault="004A5F1E">
            <w:pPr>
              <w:widowControl w:val="0"/>
              <w:spacing w:after="0" w:line="360" w:lineRule="exact"/>
              <w:jc w:val="center"/>
              <w:rPr>
                <w:szCs w:val="28"/>
              </w:rPr>
            </w:pPr>
          </w:p>
        </w:tc>
      </w:tr>
      <w:tr w:rsidR="004A5F1E" w:rsidRPr="00FD2CC3">
        <w:trPr>
          <w:trHeight w:val="227"/>
          <w:jc w:val="center"/>
        </w:trPr>
        <w:tc>
          <w:tcPr>
            <w:tcW w:w="326" w:type="pct"/>
            <w:vAlign w:val="center"/>
          </w:tcPr>
          <w:p w:rsidR="004A5F1E" w:rsidRPr="00FD2CC3" w:rsidRDefault="0018066F">
            <w:pPr>
              <w:widowControl w:val="0"/>
              <w:spacing w:after="0" w:line="360" w:lineRule="exact"/>
              <w:jc w:val="center"/>
              <w:rPr>
                <w:szCs w:val="28"/>
              </w:rPr>
            </w:pPr>
            <w:r w:rsidRPr="00FD2CC3">
              <w:rPr>
                <w:szCs w:val="28"/>
              </w:rPr>
              <w:t>4</w:t>
            </w:r>
          </w:p>
        </w:tc>
        <w:tc>
          <w:tcPr>
            <w:tcW w:w="1907" w:type="pct"/>
            <w:vAlign w:val="center"/>
          </w:tcPr>
          <w:p w:rsidR="004A5F1E" w:rsidRPr="00FD2CC3" w:rsidRDefault="0018066F">
            <w:pPr>
              <w:widowControl w:val="0"/>
              <w:spacing w:after="0" w:line="360" w:lineRule="exact"/>
              <w:ind w:firstLine="33"/>
              <w:jc w:val="both"/>
              <w:rPr>
                <w:sz w:val="26"/>
                <w:szCs w:val="26"/>
              </w:rPr>
            </w:pPr>
            <w:r w:rsidRPr="00FD2CC3">
              <w:rPr>
                <w:sz w:val="26"/>
                <w:szCs w:val="26"/>
              </w:rPr>
              <w:t>Xe tải nhẹ &lt;3,5 tấn (chạy dầu)</w:t>
            </w:r>
          </w:p>
        </w:tc>
        <w:tc>
          <w:tcPr>
            <w:tcW w:w="1144" w:type="pct"/>
            <w:vAlign w:val="center"/>
          </w:tcPr>
          <w:p w:rsidR="004A5F1E" w:rsidRPr="00FD2CC3" w:rsidRDefault="0018066F">
            <w:pPr>
              <w:widowControl w:val="0"/>
              <w:spacing w:after="0" w:line="360" w:lineRule="exact"/>
              <w:jc w:val="center"/>
              <w:rPr>
                <w:szCs w:val="28"/>
              </w:rPr>
            </w:pPr>
            <w:r w:rsidRPr="00FD2CC3">
              <w:rPr>
                <w:szCs w:val="28"/>
              </w:rPr>
              <w:t>94</w:t>
            </w:r>
          </w:p>
        </w:tc>
        <w:tc>
          <w:tcPr>
            <w:tcW w:w="1623" w:type="pct"/>
            <w:vMerge/>
            <w:vAlign w:val="center"/>
          </w:tcPr>
          <w:p w:rsidR="004A5F1E" w:rsidRPr="00FD2CC3" w:rsidRDefault="004A5F1E">
            <w:pPr>
              <w:widowControl w:val="0"/>
              <w:spacing w:after="0" w:line="360" w:lineRule="exact"/>
              <w:jc w:val="center"/>
              <w:rPr>
                <w:szCs w:val="28"/>
              </w:rPr>
            </w:pPr>
          </w:p>
        </w:tc>
      </w:tr>
    </w:tbl>
    <w:p w:rsidR="004A5F1E" w:rsidRPr="00FD2CC3" w:rsidRDefault="0018066F">
      <w:pPr>
        <w:widowControl w:val="0"/>
        <w:spacing w:before="120" w:after="0" w:line="360" w:lineRule="exact"/>
        <w:jc w:val="right"/>
        <w:rPr>
          <w:i/>
          <w:szCs w:val="28"/>
        </w:rPr>
      </w:pPr>
      <w:r w:rsidRPr="00FD2CC3">
        <w:rPr>
          <w:i/>
          <w:szCs w:val="28"/>
        </w:rPr>
        <w:t>(Nguồn: Ô nhiễm không khí và xử lý khí thải, Trần Ngọc Chấn)</w:t>
      </w:r>
      <w:bookmarkStart w:id="829" w:name="_Toc341468431"/>
      <w:bookmarkStart w:id="830" w:name="_Toc293298905"/>
      <w:bookmarkStart w:id="831" w:name="_Toc288479552"/>
    </w:p>
    <w:p w:rsidR="004A5F1E" w:rsidRPr="00FD2CC3" w:rsidRDefault="0018066F">
      <w:pPr>
        <w:spacing w:before="120" w:after="0" w:line="360" w:lineRule="exact"/>
        <w:ind w:firstLine="720"/>
        <w:jc w:val="both"/>
        <w:rPr>
          <w:szCs w:val="28"/>
        </w:rPr>
      </w:pPr>
      <w:r w:rsidRPr="00FD2CC3">
        <w:rPr>
          <w:szCs w:val="28"/>
        </w:rPr>
        <w:t>So sánh với QCVN 26:2010/BTNMT - Quy chuẩn kỹ thuật quốc gia về tiếng ồn cho thấy, tất cả tiếng ồn phát sinh từ phương tiện tham gia giao thông đều vượt quy chuẩn cho phép.</w:t>
      </w:r>
    </w:p>
    <w:p w:rsidR="004A5F1E" w:rsidRPr="00FD2CC3" w:rsidRDefault="0018066F">
      <w:pPr>
        <w:spacing w:before="60" w:after="0" w:line="360" w:lineRule="exact"/>
        <w:ind w:firstLine="720"/>
        <w:jc w:val="both"/>
        <w:rPr>
          <w:szCs w:val="28"/>
          <w:lang w:val="vi-VN"/>
        </w:rPr>
      </w:pPr>
      <w:r w:rsidRPr="00FD2CC3">
        <w:rPr>
          <w:szCs w:val="28"/>
        </w:rPr>
        <w:t xml:space="preserve">Tuy nhiên, đây là nguồn gây ô nhiễm không tránh khỏi khi dự án đi vào hoạt động nhưng quãng đường phương tiện đi trong khu vực dự án là ngắn nên ảnh hưởng của tiếng ồn là không đáng kể. </w:t>
      </w:r>
      <w:bookmarkStart w:id="832" w:name="Tddenmoitruongcanhquan"/>
      <w:bookmarkEnd w:id="829"/>
      <w:bookmarkEnd w:id="830"/>
      <w:bookmarkEnd w:id="831"/>
      <w:bookmarkEnd w:id="832"/>
    </w:p>
    <w:p w:rsidR="004A5F1E" w:rsidRPr="00FD2CC3" w:rsidRDefault="0018066F">
      <w:pPr>
        <w:pStyle w:val="Heading4"/>
        <w:spacing w:before="60" w:after="0" w:line="360" w:lineRule="exact"/>
        <w:jc w:val="both"/>
        <w:rPr>
          <w:sz w:val="28"/>
          <w:lang w:val="af-ZA"/>
        </w:rPr>
      </w:pPr>
      <w:r w:rsidRPr="00FD2CC3">
        <w:rPr>
          <w:sz w:val="28"/>
          <w:lang w:val="af-ZA"/>
        </w:rPr>
        <w:t>F. Đánh giá, dự báo tác động của các nguồn không liên quan đến chất thải:</w:t>
      </w:r>
    </w:p>
    <w:p w:rsidR="004A5F1E" w:rsidRPr="00FD2CC3" w:rsidRDefault="0018066F">
      <w:pPr>
        <w:spacing w:before="60" w:after="0" w:line="360" w:lineRule="exact"/>
        <w:ind w:firstLine="720"/>
        <w:jc w:val="both"/>
        <w:rPr>
          <w:b/>
          <w:bCs/>
          <w:iCs/>
          <w:szCs w:val="28"/>
        </w:rPr>
      </w:pPr>
      <w:r w:rsidRPr="00FD2CC3">
        <w:rPr>
          <w:szCs w:val="28"/>
          <w:lang w:val="vi-VN"/>
        </w:rPr>
        <w:t xml:space="preserve">Các rủi ro và sự cố môi trường có thể xảy ra khi Dự án đi vào hoạt động </w:t>
      </w:r>
      <w:r w:rsidRPr="00FD2CC3">
        <w:rPr>
          <w:szCs w:val="28"/>
          <w:lang w:val="da-DK"/>
        </w:rPr>
        <w:t>l</w:t>
      </w:r>
      <w:r w:rsidRPr="00FD2CC3">
        <w:rPr>
          <w:szCs w:val="28"/>
          <w:lang w:val="vi-VN"/>
        </w:rPr>
        <w:t xml:space="preserve">à cháy, nổ, tai nạn </w:t>
      </w:r>
      <w:r w:rsidRPr="00FD2CC3">
        <w:rPr>
          <w:szCs w:val="28"/>
          <w:lang w:val="da-DK"/>
        </w:rPr>
        <w:t>giao thông</w:t>
      </w:r>
      <w:r w:rsidRPr="00FD2CC3">
        <w:rPr>
          <w:szCs w:val="28"/>
          <w:lang w:val="vi-VN"/>
        </w:rPr>
        <w:t>, các sự cố về thiên tai, bão lũ</w:t>
      </w:r>
      <w:r w:rsidRPr="00FD2CC3">
        <w:rPr>
          <w:szCs w:val="28"/>
          <w:lang w:val="da-DK"/>
        </w:rPr>
        <w:t>,…</w:t>
      </w:r>
      <w:r w:rsidRPr="00FD2CC3">
        <w:rPr>
          <w:szCs w:val="28"/>
          <w:lang w:val="vi-VN"/>
        </w:rPr>
        <w:t xml:space="preserve"> Các sự cố nói trên sẽ gây nên những thiệt hại vật chất, thương vong đối với con người và ảnh hưởng nghiêm trọng tới môi trường sinh thái khu vực xung quanh.</w:t>
      </w:r>
    </w:p>
    <w:p w:rsidR="004A5F1E" w:rsidRPr="00FD2CC3" w:rsidRDefault="0018066F">
      <w:pPr>
        <w:tabs>
          <w:tab w:val="left" w:pos="0"/>
        </w:tabs>
        <w:spacing w:before="60" w:after="0" w:line="360" w:lineRule="exact"/>
        <w:jc w:val="both"/>
        <w:rPr>
          <w:bCs/>
          <w:i/>
          <w:szCs w:val="28"/>
          <w:lang w:val="vi-VN"/>
        </w:rPr>
      </w:pPr>
      <w:r w:rsidRPr="00FD2CC3">
        <w:rPr>
          <w:bCs/>
          <w:i/>
          <w:szCs w:val="28"/>
        </w:rPr>
        <w:tab/>
      </w:r>
      <w:r w:rsidRPr="00FD2CC3">
        <w:rPr>
          <w:bCs/>
          <w:i/>
          <w:szCs w:val="28"/>
          <w:lang w:val="vi-VN"/>
        </w:rPr>
        <w:t>1. Sự cố về cháy nổ, chập điện:</w:t>
      </w:r>
    </w:p>
    <w:p w:rsidR="004A5F1E" w:rsidRPr="00FD2CC3" w:rsidRDefault="0018066F">
      <w:pPr>
        <w:widowControl w:val="0"/>
        <w:spacing w:before="60" w:after="0" w:line="360" w:lineRule="exact"/>
        <w:ind w:firstLine="720"/>
        <w:jc w:val="both"/>
        <w:rPr>
          <w:spacing w:val="-6"/>
          <w:szCs w:val="28"/>
          <w:lang w:val="vi-VN"/>
        </w:rPr>
      </w:pPr>
      <w:r w:rsidRPr="00FD2CC3">
        <w:rPr>
          <w:szCs w:val="28"/>
          <w:lang w:val="vi-VN"/>
        </w:rPr>
        <w:t xml:space="preserve">- Sự cố cháy nổ, chập điện khi sử dụng bếp ga, bếp điện, việc đốt vàng mã của người dân, sự cố về hệ thống điện của xe máy, ô tô; các thiết bị áp lực như nồi áp suất, máy nén khí, máy phát điện…và các thiết bị </w:t>
      </w:r>
      <w:r w:rsidRPr="00FD2CC3">
        <w:rPr>
          <w:spacing w:val="-6"/>
          <w:szCs w:val="28"/>
          <w:lang w:val="vi-VN"/>
        </w:rPr>
        <w:t>điện trong khu vực dân cư và các công trình công cộng, gây thiệt hại về người và tài sản.</w:t>
      </w:r>
    </w:p>
    <w:p w:rsidR="004A5F1E" w:rsidRPr="00FD2CC3" w:rsidRDefault="0018066F">
      <w:pPr>
        <w:spacing w:before="60" w:after="0" w:line="360" w:lineRule="exact"/>
        <w:ind w:firstLine="720"/>
        <w:jc w:val="both"/>
        <w:rPr>
          <w:szCs w:val="28"/>
          <w:lang w:val="vi-VN"/>
        </w:rPr>
      </w:pPr>
      <w:r w:rsidRPr="00FD2CC3">
        <w:rPr>
          <w:szCs w:val="28"/>
          <w:lang w:val="vi-VN"/>
        </w:rPr>
        <w:t>- Sự cố chập điện dẫn đến cháy nổ tại trạm biến áp, đường dây tải điện từ trạm biến áp đến các khu vực tiêu thụ điện.</w:t>
      </w:r>
    </w:p>
    <w:p w:rsidR="004A5F1E" w:rsidRPr="00FD2CC3" w:rsidRDefault="0018066F">
      <w:pPr>
        <w:spacing w:before="60" w:after="0" w:line="360" w:lineRule="exact"/>
        <w:ind w:firstLine="734"/>
        <w:jc w:val="both"/>
        <w:rPr>
          <w:i/>
          <w:szCs w:val="28"/>
          <w:lang w:val="vi-VN"/>
        </w:rPr>
      </w:pPr>
      <w:r w:rsidRPr="00FD2CC3">
        <w:rPr>
          <w:i/>
          <w:szCs w:val="28"/>
          <w:lang w:val="vi-VN"/>
        </w:rPr>
        <w:t>2. Sự cố tai nạn giao thông:</w:t>
      </w:r>
    </w:p>
    <w:p w:rsidR="004A5F1E" w:rsidRPr="00FD2CC3" w:rsidRDefault="0018066F">
      <w:pPr>
        <w:spacing w:before="60" w:after="0" w:line="360" w:lineRule="exact"/>
        <w:ind w:firstLine="720"/>
        <w:jc w:val="both"/>
        <w:rPr>
          <w:szCs w:val="28"/>
          <w:lang w:val="vi-VN"/>
        </w:rPr>
      </w:pPr>
      <w:r w:rsidRPr="00FD2CC3">
        <w:rPr>
          <w:szCs w:val="28"/>
          <w:lang w:val="vi-VN"/>
        </w:rPr>
        <w:t xml:space="preserve">Khi dự án đi vào khai thác sử dụng các tuyến đường được trải nhựa, tai nạn giao thông thường xảy ra ở các đoạn đường hẹp, vòng và đường giao nhau; nhất là ở những nơi có mật độ giao thông cao. </w:t>
      </w:r>
    </w:p>
    <w:p w:rsidR="004A5F1E" w:rsidRPr="00FD2CC3" w:rsidRDefault="0018066F">
      <w:pPr>
        <w:pStyle w:val="Ng"/>
        <w:widowControl w:val="0"/>
        <w:spacing w:after="0"/>
        <w:rPr>
          <w:i w:val="0"/>
          <w:szCs w:val="28"/>
          <w:lang w:val="vi-VN"/>
        </w:rPr>
      </w:pPr>
      <w:r w:rsidRPr="00FD2CC3">
        <w:rPr>
          <w:i w:val="0"/>
          <w:szCs w:val="28"/>
          <w:lang w:val="vi-VN"/>
        </w:rPr>
        <w:t xml:space="preserve">Nguyên nhân của tai nạn là do tăng mật độ giao thông, do phóng nhanh, vượt ẩu của người điều khiển phương tiện. Các tác động trên sẽ ảnh hưởng đến tính mạng con người và tài sản, ảnh hưởng đến tâm lý của người dân trong khu vực. </w:t>
      </w:r>
    </w:p>
    <w:p w:rsidR="004A5F1E" w:rsidRPr="00FD2CC3" w:rsidRDefault="0018066F">
      <w:pPr>
        <w:pStyle w:val="Ng"/>
        <w:widowControl w:val="0"/>
        <w:spacing w:after="0"/>
        <w:rPr>
          <w:szCs w:val="28"/>
        </w:rPr>
      </w:pPr>
      <w:r w:rsidRPr="00FD2CC3">
        <w:rPr>
          <w:szCs w:val="28"/>
          <w:lang w:val="vi-VN"/>
        </w:rPr>
        <w:t xml:space="preserve">3. </w:t>
      </w:r>
      <w:r w:rsidRPr="00FD2CC3">
        <w:rPr>
          <w:szCs w:val="28"/>
        </w:rPr>
        <w:t>Sự cố thiên tai:</w:t>
      </w:r>
    </w:p>
    <w:p w:rsidR="004A5F1E" w:rsidRPr="00FD2CC3" w:rsidRDefault="0018066F">
      <w:pPr>
        <w:widowControl w:val="0"/>
        <w:spacing w:before="60" w:after="0" w:line="360" w:lineRule="exact"/>
        <w:ind w:firstLine="720"/>
        <w:jc w:val="both"/>
        <w:rPr>
          <w:szCs w:val="28"/>
          <w:lang w:val="vi-VN"/>
        </w:rPr>
      </w:pPr>
      <w:r w:rsidRPr="00FD2CC3">
        <w:rPr>
          <w:szCs w:val="28"/>
          <w:lang w:val="vi-VN"/>
        </w:rPr>
        <w:lastRenderedPageBreak/>
        <w:t>- Các sự cố thiên tai như lũ lụt, sét, giông lốc,... làm hư hỏng nhà cửa, hệ thống cấp điện, hệ thống thông tin liên lạc, hệ thống cấp thoát nước và các hạng mục bảo vệ môi trường,… thiệt hại về tính mạng con người và tài sản.</w:t>
      </w:r>
    </w:p>
    <w:p w:rsidR="004A5F1E" w:rsidRPr="00FD2CC3" w:rsidRDefault="0018066F">
      <w:pPr>
        <w:spacing w:before="60" w:after="0" w:line="360" w:lineRule="exact"/>
        <w:ind w:firstLine="720"/>
        <w:jc w:val="both"/>
        <w:rPr>
          <w:szCs w:val="28"/>
          <w:lang w:val="vi-VN"/>
        </w:rPr>
      </w:pPr>
      <w:r w:rsidRPr="00FD2CC3">
        <w:rPr>
          <w:szCs w:val="28"/>
          <w:lang w:val="vi-VN"/>
        </w:rPr>
        <w:t xml:space="preserve">- Trong trường hợp thời tiết bất thường như mưa lớn kéo dài. Hệ thống thoát nước mưa, nước thải trong khu </w:t>
      </w:r>
      <w:r w:rsidRPr="00FD2CC3">
        <w:rPr>
          <w:szCs w:val="28"/>
        </w:rPr>
        <w:t xml:space="preserve">dân cư </w:t>
      </w:r>
      <w:r w:rsidRPr="00FD2CC3">
        <w:rPr>
          <w:szCs w:val="28"/>
          <w:lang w:val="vi-VN"/>
        </w:rPr>
        <w:t xml:space="preserve">không tiêu thoát kịp hoặc bị tắc nghẽn sẽ làm ứ đọng, ngập úng ảnh hưởng đến khu dân cư xung quanh, môi trường và con người. </w:t>
      </w:r>
    </w:p>
    <w:p w:rsidR="004A5F1E" w:rsidRPr="00FD2CC3" w:rsidRDefault="0018066F">
      <w:pPr>
        <w:widowControl w:val="0"/>
        <w:spacing w:before="60" w:after="0" w:line="360" w:lineRule="exact"/>
        <w:ind w:firstLine="720"/>
        <w:jc w:val="both"/>
        <w:rPr>
          <w:szCs w:val="28"/>
        </w:rPr>
      </w:pPr>
      <w:r w:rsidRPr="00FD2CC3">
        <w:rPr>
          <w:szCs w:val="28"/>
          <w:lang w:val="vi-VN"/>
        </w:rPr>
        <w:t xml:space="preserve">Do tính chất của dự án là khu </w:t>
      </w:r>
      <w:r w:rsidRPr="00FD2CC3">
        <w:rPr>
          <w:szCs w:val="28"/>
        </w:rPr>
        <w:t>dân cư</w:t>
      </w:r>
      <w:r w:rsidRPr="00FD2CC3">
        <w:rPr>
          <w:szCs w:val="28"/>
          <w:lang w:val="vi-VN"/>
        </w:rPr>
        <w:t xml:space="preserve"> nên khả năng xảy ra sự cố trong giai đoạn này là không lớn và rất ít khi xảy ra. Tuy nhiên, nếu không có phương pháp phòng ngừa và ứng phó hiệu quả các sự cố xảy ra thì sẽ ảnh hưởng đến tính mạng con người và thiệt hại về kinh tế.</w:t>
      </w:r>
    </w:p>
    <w:p w:rsidR="004A5F1E" w:rsidRPr="00FD2CC3" w:rsidRDefault="0018066F">
      <w:pPr>
        <w:spacing w:before="60" w:after="0" w:line="360" w:lineRule="exact"/>
        <w:ind w:firstLine="720"/>
        <w:rPr>
          <w:bCs/>
          <w:i/>
          <w:szCs w:val="28"/>
          <w:lang w:val="af-ZA"/>
        </w:rPr>
      </w:pPr>
      <w:bookmarkStart w:id="833" w:name="_Toc523216758"/>
      <w:r w:rsidRPr="00FD2CC3">
        <w:rPr>
          <w:bCs/>
          <w:i/>
          <w:szCs w:val="28"/>
          <w:lang w:val="af-ZA"/>
        </w:rPr>
        <w:t>4. Sự cố</w:t>
      </w:r>
      <w:bookmarkEnd w:id="833"/>
      <w:r w:rsidR="0025628E">
        <w:rPr>
          <w:bCs/>
          <w:i/>
          <w:szCs w:val="28"/>
          <w:lang w:val="af-ZA"/>
        </w:rPr>
        <w:t xml:space="preserve"> bể</w:t>
      </w:r>
      <w:r w:rsidRPr="00FD2CC3">
        <w:rPr>
          <w:bCs/>
          <w:i/>
          <w:szCs w:val="28"/>
          <w:lang w:val="af-ZA"/>
        </w:rPr>
        <w:t xml:space="preserve"> xử lý nước thải:</w:t>
      </w:r>
    </w:p>
    <w:p w:rsidR="004A5F1E" w:rsidRPr="00FD2CC3" w:rsidRDefault="0018066F">
      <w:pPr>
        <w:spacing w:before="60" w:after="0" w:line="360" w:lineRule="exact"/>
        <w:ind w:firstLine="720"/>
        <w:jc w:val="both"/>
        <w:rPr>
          <w:bCs/>
          <w:szCs w:val="28"/>
          <w:lang w:val="af-ZA"/>
        </w:rPr>
      </w:pPr>
      <w:r w:rsidRPr="00FD2CC3">
        <w:rPr>
          <w:bCs/>
          <w:szCs w:val="28"/>
          <w:lang w:val="af-ZA"/>
        </w:rPr>
        <w:t xml:space="preserve"> Bể xử lý nước thải của khu dân cư có thể gặp các sự cố như sau: Hệ thống đường ống bị nghẹt hoặc vỡ; Nước thải tăng đột ngột.... Dẫn đến nước thải không được xử lý hoặc xử lý không đảm bảo đạt quy chuẩn môi trường trước khi thải ra nguồn tiếp nhận sẽ gây ô nhiễm môi trường xung quanh.</w:t>
      </w:r>
    </w:p>
    <w:p w:rsidR="004A5F1E" w:rsidRPr="00FD2CC3" w:rsidRDefault="0018066F">
      <w:pPr>
        <w:pStyle w:val="Ng"/>
        <w:widowControl w:val="0"/>
        <w:spacing w:after="0"/>
        <w:rPr>
          <w:szCs w:val="28"/>
        </w:rPr>
      </w:pPr>
      <w:r w:rsidRPr="00FD2CC3">
        <w:rPr>
          <w:szCs w:val="28"/>
        </w:rPr>
        <w:t>5. Sự cố ngập úng.</w:t>
      </w:r>
    </w:p>
    <w:p w:rsidR="004A5F1E" w:rsidRPr="00FD2CC3" w:rsidRDefault="0018066F">
      <w:pPr>
        <w:spacing w:before="60" w:after="0" w:line="360" w:lineRule="exact"/>
        <w:ind w:firstLine="720"/>
        <w:jc w:val="both"/>
        <w:rPr>
          <w:szCs w:val="28"/>
          <w:lang w:val="vi-VN"/>
        </w:rPr>
      </w:pPr>
      <w:r w:rsidRPr="00FD2CC3">
        <w:rPr>
          <w:szCs w:val="28"/>
          <w:lang w:val="vi-VN"/>
        </w:rPr>
        <w:t xml:space="preserve">Quá trình khu dân cư đi vào vận hành có khả năng gặp điều kiện thời tiết bất thường như mưa lớn kéo dài dẫn đến hệ thống thoát nước mưa không tiêu thoát kịp gây ứ đọng, ngập úng cục bộ ảnh hưởng đến môi trường và con người. </w:t>
      </w:r>
    </w:p>
    <w:p w:rsidR="004A5F1E" w:rsidRPr="00FD2CC3" w:rsidRDefault="0018066F">
      <w:pPr>
        <w:spacing w:before="60" w:after="0" w:line="360" w:lineRule="exact"/>
        <w:ind w:firstLine="720"/>
        <w:jc w:val="both"/>
        <w:rPr>
          <w:szCs w:val="28"/>
          <w:lang w:val="vi-VN"/>
        </w:rPr>
      </w:pPr>
      <w:r w:rsidRPr="00FD2CC3">
        <w:rPr>
          <w:szCs w:val="28"/>
          <w:lang w:val="vi-VN"/>
        </w:rPr>
        <w:t xml:space="preserve">Hiện tượng ngập úng gây ra những tác động có hại đến môi trường và con người như sau: </w:t>
      </w:r>
    </w:p>
    <w:p w:rsidR="004A5F1E" w:rsidRPr="00FD2CC3" w:rsidRDefault="0018066F">
      <w:pPr>
        <w:spacing w:before="60" w:after="0" w:line="360" w:lineRule="exact"/>
        <w:ind w:firstLine="720"/>
        <w:jc w:val="both"/>
        <w:rPr>
          <w:szCs w:val="28"/>
          <w:lang w:val="vi-VN"/>
        </w:rPr>
      </w:pPr>
      <w:r w:rsidRPr="00FD2CC3">
        <w:rPr>
          <w:szCs w:val="28"/>
          <w:lang w:val="vi-VN"/>
        </w:rPr>
        <w:t xml:space="preserve">- Ảnh hưởng đến quá trình đi lại của người dân trong khu </w:t>
      </w:r>
      <w:r w:rsidRPr="00FD2CC3">
        <w:rPr>
          <w:szCs w:val="28"/>
        </w:rPr>
        <w:t>dân cư</w:t>
      </w:r>
      <w:r w:rsidRPr="00FD2CC3">
        <w:rPr>
          <w:szCs w:val="28"/>
          <w:lang w:val="vi-VN"/>
        </w:rPr>
        <w:t>.</w:t>
      </w:r>
    </w:p>
    <w:p w:rsidR="004A5F1E" w:rsidRPr="00FD2CC3" w:rsidRDefault="0018066F">
      <w:pPr>
        <w:spacing w:before="60" w:after="0" w:line="360" w:lineRule="exact"/>
        <w:ind w:firstLine="720"/>
        <w:jc w:val="both"/>
        <w:rPr>
          <w:szCs w:val="28"/>
          <w:lang w:val="vi-VN"/>
        </w:rPr>
      </w:pPr>
      <w:r w:rsidRPr="00FD2CC3">
        <w:rPr>
          <w:szCs w:val="28"/>
          <w:lang w:val="vi-VN"/>
        </w:rPr>
        <w:t>- Cuốn trôi chất thải trên bề mặt gây ô nhiễm môi trường, làm mất mỹ quan và có khả năng tiềm ẩn nguy cơ bệnh dịch.</w:t>
      </w:r>
    </w:p>
    <w:p w:rsidR="004A5F1E" w:rsidRPr="00FD2CC3" w:rsidRDefault="0018066F">
      <w:pPr>
        <w:pStyle w:val="Ng"/>
        <w:spacing w:after="0"/>
        <w:rPr>
          <w:szCs w:val="28"/>
        </w:rPr>
      </w:pPr>
      <w:r w:rsidRPr="00FD2CC3">
        <w:rPr>
          <w:szCs w:val="28"/>
        </w:rPr>
        <w:t>6. Sự cố rò rỉ nguyên liệu, khí hóa lỏng</w:t>
      </w:r>
    </w:p>
    <w:p w:rsidR="004A5F1E" w:rsidRPr="00FD2CC3" w:rsidRDefault="0018066F">
      <w:pPr>
        <w:spacing w:before="60" w:after="0" w:line="360" w:lineRule="exact"/>
        <w:ind w:firstLine="720"/>
        <w:jc w:val="both"/>
        <w:rPr>
          <w:spacing w:val="-2"/>
          <w:szCs w:val="28"/>
        </w:rPr>
      </w:pPr>
      <w:r w:rsidRPr="00FD2CC3">
        <w:rPr>
          <w:spacing w:val="-2"/>
          <w:szCs w:val="28"/>
          <w:lang w:val="vi-VN"/>
        </w:rPr>
        <w:t xml:space="preserve">Đối với hoạt động của hệ thống điều hòa:Máy điều hòa hoạt động theo chu trình khép kín với chất làm lạnh chính là gas lạnh (khí R22, R410A, R32 và khí R12, R134a, R404, R600). Do đó, quá trình hoạt động của máy điều hòa và máy lạnh không phát sinh khí thải ra ngoài môi trường. Tuy nhiên, khi gặp sự cố rò rỉ đường ống dẫn khí gas trong quá trình hoạt động của máy sẽ phát sinh khí thải ra môi trường. </w:t>
      </w:r>
    </w:p>
    <w:p w:rsidR="004A5F1E" w:rsidRPr="00FD2CC3" w:rsidRDefault="0018066F">
      <w:pPr>
        <w:pStyle w:val="m4"/>
        <w:spacing w:after="0"/>
        <w:ind w:firstLine="0"/>
        <w:rPr>
          <w:color w:val="auto"/>
          <w:szCs w:val="28"/>
        </w:rPr>
      </w:pPr>
      <w:r w:rsidRPr="00FD2CC3">
        <w:rPr>
          <w:color w:val="auto"/>
          <w:szCs w:val="28"/>
          <w:lang w:val="en-US"/>
        </w:rPr>
        <w:tab/>
        <w:t>7.</w:t>
      </w:r>
      <w:r w:rsidRPr="00FD2CC3">
        <w:rPr>
          <w:color w:val="auto"/>
          <w:szCs w:val="28"/>
        </w:rPr>
        <w:t xml:space="preserve"> Vấn đề dịch bệnh:</w:t>
      </w:r>
    </w:p>
    <w:p w:rsidR="004A5F1E" w:rsidRPr="00FD2CC3" w:rsidRDefault="0018066F">
      <w:pPr>
        <w:widowControl w:val="0"/>
        <w:autoSpaceDE w:val="0"/>
        <w:autoSpaceDN w:val="0"/>
        <w:adjustRightInd w:val="0"/>
        <w:spacing w:before="60" w:after="0" w:line="360" w:lineRule="exact"/>
        <w:ind w:firstLine="720"/>
        <w:jc w:val="both"/>
        <w:rPr>
          <w:szCs w:val="28"/>
          <w:lang w:val="vi-VN"/>
        </w:rPr>
      </w:pPr>
      <w:r w:rsidRPr="00FD2CC3">
        <w:rPr>
          <w:szCs w:val="28"/>
          <w:lang w:val="vi-VN"/>
        </w:rPr>
        <w:t>Các dịch bệnh có khả năng xảy ra trong giai đoạn này là:</w:t>
      </w:r>
    </w:p>
    <w:p w:rsidR="004A5F1E" w:rsidRPr="00FD2CC3" w:rsidRDefault="0018066F">
      <w:pPr>
        <w:widowControl w:val="0"/>
        <w:autoSpaceDE w:val="0"/>
        <w:autoSpaceDN w:val="0"/>
        <w:adjustRightInd w:val="0"/>
        <w:spacing w:before="60" w:after="0" w:line="360" w:lineRule="exact"/>
        <w:ind w:firstLine="720"/>
        <w:jc w:val="both"/>
        <w:rPr>
          <w:szCs w:val="28"/>
          <w:lang w:val="vi-VN"/>
        </w:rPr>
      </w:pPr>
      <w:r w:rsidRPr="00FD2CC3">
        <w:rPr>
          <w:szCs w:val="28"/>
          <w:lang w:val="vi-VN"/>
        </w:rPr>
        <w:t>+ Dịch tiêu chảy: nguyên nhân chủ yếu do vấn đề vệ sinh thực phẩm, nguồn nước và phân do quản lý không tốt.</w:t>
      </w:r>
    </w:p>
    <w:p w:rsidR="004A5F1E" w:rsidRPr="00FD2CC3" w:rsidRDefault="0018066F" w:rsidP="000C0872">
      <w:pPr>
        <w:widowControl w:val="0"/>
        <w:autoSpaceDE w:val="0"/>
        <w:autoSpaceDN w:val="0"/>
        <w:adjustRightInd w:val="0"/>
        <w:spacing w:after="0" w:line="288" w:lineRule="auto"/>
        <w:ind w:firstLine="720"/>
        <w:jc w:val="both"/>
        <w:rPr>
          <w:szCs w:val="28"/>
        </w:rPr>
      </w:pPr>
      <w:r w:rsidRPr="00FD2CC3">
        <w:rPr>
          <w:szCs w:val="28"/>
          <w:lang w:val="vi-VN"/>
        </w:rPr>
        <w:t>+ Dịch sốt xuất huyết: chủ yếu do muỗi truyền bệnh sinh sôi và phát triển tại các điểm nước tù đọng.</w:t>
      </w:r>
    </w:p>
    <w:p w:rsidR="004A5F1E" w:rsidRPr="00FD2CC3" w:rsidRDefault="0018066F" w:rsidP="000C0872">
      <w:pPr>
        <w:widowControl w:val="0"/>
        <w:autoSpaceDE w:val="0"/>
        <w:autoSpaceDN w:val="0"/>
        <w:adjustRightInd w:val="0"/>
        <w:spacing w:after="0" w:line="288" w:lineRule="auto"/>
        <w:ind w:firstLine="720"/>
        <w:jc w:val="both"/>
        <w:rPr>
          <w:lang w:val="vi-VN"/>
        </w:rPr>
      </w:pPr>
      <w:r w:rsidRPr="00FD2CC3">
        <w:rPr>
          <w:lang w:val="vi-VN"/>
        </w:rPr>
        <w:lastRenderedPageBreak/>
        <w:t xml:space="preserve">+ Dịch covid 19: do người nhiễm covid đến và đi từ vùng dịch đến khu vực dự án không khai báo. </w:t>
      </w:r>
    </w:p>
    <w:p w:rsidR="004A5F1E" w:rsidRPr="00FD2CC3" w:rsidRDefault="0018066F" w:rsidP="000C0872">
      <w:pPr>
        <w:spacing w:after="0" w:line="288" w:lineRule="auto"/>
        <w:ind w:firstLine="720"/>
        <w:jc w:val="both"/>
        <w:rPr>
          <w:szCs w:val="28"/>
        </w:rPr>
      </w:pPr>
      <w:r w:rsidRPr="00FD2CC3">
        <w:rPr>
          <w:szCs w:val="28"/>
        </w:rPr>
        <w:t>Vấn đề dịch bệnh đặc biệt là dịch covid ngày càng diễn biến phức tạp. Vì vậy, khi khu dân cư đi vào hoạt động nếu người dân không có ý thức thực hiện phòng dịch, khai báo y tế đối với người đến từ các vùng khác nhau sẽ làm gia tăng nguy cơ lây lan dịch bệnh trong nhân dân.</w:t>
      </w:r>
    </w:p>
    <w:p w:rsidR="004A5F1E" w:rsidRPr="00FD2CC3" w:rsidRDefault="0018066F" w:rsidP="000C0872">
      <w:pPr>
        <w:pStyle w:val="Heading2"/>
        <w:spacing w:before="0" w:line="288" w:lineRule="auto"/>
        <w:ind w:firstLine="450"/>
        <w:rPr>
          <w:rFonts w:ascii="Times New Roman" w:hAnsi="Times New Roman"/>
          <w:i/>
          <w:color w:val="auto"/>
          <w:sz w:val="28"/>
          <w:szCs w:val="28"/>
          <w:lang w:val="vi-VN"/>
        </w:rPr>
      </w:pPr>
      <w:bookmarkStart w:id="834" w:name="_Toc99717809"/>
      <w:r w:rsidRPr="00FD2CC3">
        <w:rPr>
          <w:rFonts w:ascii="Times New Roman" w:hAnsi="Times New Roman"/>
          <w:i/>
          <w:color w:val="auto"/>
          <w:sz w:val="28"/>
          <w:szCs w:val="28"/>
          <w:lang w:val="vi-VN"/>
        </w:rPr>
        <w:t>3.2.2. Các công trình, biện pháp bảo vệ môi trường đề xuất thực hiện</w:t>
      </w:r>
      <w:bookmarkEnd w:id="834"/>
    </w:p>
    <w:p w:rsidR="004A5F1E" w:rsidRPr="00FD2CC3" w:rsidRDefault="0018066F" w:rsidP="000C0872">
      <w:pPr>
        <w:pStyle w:val="NormalWeb"/>
        <w:spacing w:before="0" w:beforeAutospacing="0" w:after="0" w:afterAutospacing="0" w:line="288" w:lineRule="auto"/>
        <w:ind w:firstLine="720"/>
        <w:rPr>
          <w:b/>
          <w:sz w:val="28"/>
          <w:szCs w:val="28"/>
          <w:lang w:val="vi-VN"/>
        </w:rPr>
      </w:pPr>
      <w:r w:rsidRPr="00FD2CC3">
        <w:rPr>
          <w:b/>
          <w:sz w:val="28"/>
          <w:szCs w:val="28"/>
          <w:lang w:val="vi-VN"/>
        </w:rPr>
        <w:t>* Tuân thủ tổ chức không gian và kiến trúc cảnh quan</w:t>
      </w:r>
    </w:p>
    <w:p w:rsidR="004A5F1E" w:rsidRPr="00FD2CC3" w:rsidRDefault="0018066F" w:rsidP="000C0872">
      <w:pPr>
        <w:widowControl w:val="0"/>
        <w:spacing w:after="0" w:line="288" w:lineRule="auto"/>
        <w:ind w:firstLine="720"/>
        <w:jc w:val="both"/>
        <w:rPr>
          <w:szCs w:val="28"/>
          <w:lang w:val="vi-VN"/>
        </w:rPr>
      </w:pPr>
      <w:r w:rsidRPr="0025628E">
        <w:rPr>
          <w:szCs w:val="28"/>
          <w:highlight w:val="yellow"/>
          <w:lang w:val="vi-VN"/>
        </w:rPr>
        <w:t xml:space="preserve">- Tuân thủ quy hoạch chung của </w:t>
      </w:r>
      <w:r w:rsidRPr="0025628E">
        <w:rPr>
          <w:szCs w:val="28"/>
          <w:highlight w:val="yellow"/>
          <w:lang w:val="nl-NL"/>
        </w:rPr>
        <w:t xml:space="preserve">Quyết định số 3646/QĐ-UBND của Ủy ban nhân dân huyện Giao Thủy ngày 16/7/2021 về việc phê duyệt quy hoạch chi tiết tỷ lệ 1/500 Xây dựng Khu dân cư tập trung xã </w:t>
      </w:r>
      <w:r w:rsidR="000B1DC1">
        <w:rPr>
          <w:szCs w:val="28"/>
          <w:highlight w:val="yellow"/>
          <w:lang w:val="nl-NL"/>
        </w:rPr>
        <w:t>Đồng</w:t>
      </w:r>
      <w:r w:rsidRPr="0025628E">
        <w:rPr>
          <w:szCs w:val="28"/>
          <w:highlight w:val="yellow"/>
          <w:lang w:val="nl-NL"/>
        </w:rPr>
        <w:t xml:space="preserve"> Sơn, huyện Giao Thủy</w:t>
      </w:r>
    </w:p>
    <w:p w:rsidR="004A5F1E" w:rsidRPr="00FD2CC3" w:rsidRDefault="0018066F" w:rsidP="000C0872">
      <w:pPr>
        <w:widowControl w:val="0"/>
        <w:spacing w:after="0" w:line="288" w:lineRule="auto"/>
        <w:ind w:firstLine="720"/>
        <w:jc w:val="both"/>
        <w:rPr>
          <w:szCs w:val="28"/>
          <w:lang w:val="vi-VN"/>
        </w:rPr>
      </w:pPr>
      <w:r w:rsidRPr="00FD2CC3">
        <w:rPr>
          <w:szCs w:val="28"/>
          <w:lang w:val="vi-VN"/>
        </w:rPr>
        <w:t>- Tuân thủ quy định về kiến trúc cảnh quan, cơ cấu sử dụng đất, các chỉ tiêu qu</w:t>
      </w:r>
      <w:r w:rsidR="0025628E">
        <w:rPr>
          <w:szCs w:val="28"/>
        </w:rPr>
        <w:t>y</w:t>
      </w:r>
      <w:r w:rsidRPr="00FD2CC3">
        <w:rPr>
          <w:szCs w:val="28"/>
          <w:lang w:val="vi-VN"/>
        </w:rPr>
        <w:t xml:space="preserve"> hoạch kiến trúc, mật độ xây dựng, số tầng nhà đã cam kết. </w:t>
      </w:r>
    </w:p>
    <w:p w:rsidR="004A5F1E" w:rsidRPr="00FD2CC3" w:rsidRDefault="0018066F" w:rsidP="000C0872">
      <w:pPr>
        <w:spacing w:after="0" w:line="288" w:lineRule="auto"/>
        <w:ind w:firstLine="720"/>
        <w:jc w:val="both"/>
        <w:rPr>
          <w:szCs w:val="28"/>
          <w:lang w:val="vi-VN"/>
        </w:rPr>
      </w:pPr>
      <w:r w:rsidRPr="00FD2CC3">
        <w:rPr>
          <w:szCs w:val="28"/>
          <w:lang w:val="vi-VN"/>
        </w:rPr>
        <w:t>- Các công trình trong dự án phải tuân thủ chỉ giới đường đỏ, chỉ giới xây dựng. Không xây dựng các hàng rào đặc ngăn cách tầm nhìn và cách ly hệ thống cây xanh trong khu đất xây dựng với hệ thống cây xanh dọc vỉa hè.</w:t>
      </w:r>
    </w:p>
    <w:p w:rsidR="004A5F1E" w:rsidRPr="00FD2CC3" w:rsidRDefault="0018066F" w:rsidP="000C0872">
      <w:pPr>
        <w:spacing w:after="0" w:line="288" w:lineRule="auto"/>
        <w:ind w:firstLine="720"/>
        <w:jc w:val="both"/>
        <w:rPr>
          <w:b/>
          <w:szCs w:val="28"/>
          <w:lang w:val="vi-VN"/>
        </w:rPr>
      </w:pPr>
      <w:r w:rsidRPr="00FD2CC3">
        <w:rPr>
          <w:b/>
          <w:bCs/>
          <w:szCs w:val="28"/>
          <w:lang w:val="de-DE"/>
        </w:rPr>
        <w:t>* Biện pháp kỹ thuật:</w:t>
      </w:r>
    </w:p>
    <w:p w:rsidR="004A5F1E" w:rsidRPr="00FD2CC3" w:rsidRDefault="0018066F" w:rsidP="000C0872">
      <w:pPr>
        <w:pStyle w:val="BodyTextIndent"/>
        <w:spacing w:after="0" w:line="288" w:lineRule="auto"/>
        <w:ind w:left="0" w:firstLine="720"/>
        <w:jc w:val="both"/>
        <w:rPr>
          <w:rFonts w:ascii="Times New Roman" w:hAnsi="Times New Roman"/>
          <w:b/>
          <w:i/>
          <w:sz w:val="28"/>
          <w:szCs w:val="28"/>
          <w:lang w:val="vi-VN"/>
        </w:rPr>
      </w:pPr>
      <w:r w:rsidRPr="00FD2CC3">
        <w:rPr>
          <w:rFonts w:ascii="Times New Roman" w:hAnsi="Times New Roman"/>
          <w:b/>
          <w:i/>
          <w:sz w:val="28"/>
          <w:szCs w:val="28"/>
          <w:lang w:val="vi-VN"/>
        </w:rPr>
        <w:t>A. Biện pháp xử lý nước thải.</w:t>
      </w:r>
    </w:p>
    <w:p w:rsidR="004A5F1E" w:rsidRPr="00FD2CC3" w:rsidRDefault="0018066F" w:rsidP="000C0872">
      <w:pPr>
        <w:spacing w:after="0" w:line="288" w:lineRule="auto"/>
        <w:ind w:firstLine="720"/>
        <w:jc w:val="both"/>
        <w:rPr>
          <w:szCs w:val="28"/>
          <w:lang w:val="vi-VN"/>
        </w:rPr>
      </w:pPr>
      <w:r w:rsidRPr="00FD2CC3">
        <w:rPr>
          <w:szCs w:val="28"/>
          <w:lang w:val="vi-VN"/>
        </w:rPr>
        <w:t>- Dự án xây dựng hoàn chỉnh hệ thống thoát nước mưa, nước thải riêng biệt, vì vậy trong giai đoạn dự án đi vào khai thác và sử dụng, chủ đầu tư sẽ thực hiện các biện pháp quản lý, sử dụng hệ thống thu gom nước như sau:</w:t>
      </w:r>
    </w:p>
    <w:p w:rsidR="004A5F1E" w:rsidRPr="00FD2CC3" w:rsidRDefault="0018066F" w:rsidP="000C0872">
      <w:pPr>
        <w:spacing w:after="0" w:line="288" w:lineRule="auto"/>
        <w:ind w:firstLine="720"/>
        <w:jc w:val="both"/>
        <w:rPr>
          <w:szCs w:val="28"/>
        </w:rPr>
      </w:pPr>
      <w:r w:rsidRPr="00FD2CC3">
        <w:rPr>
          <w:szCs w:val="28"/>
          <w:lang w:val="vi-VN"/>
        </w:rPr>
        <w:t xml:space="preserve">+ Khi thực hiện chuyển quyền sử dụng đất cho các cá nhân, hộ gia đình xây dựng nhà ở ... chủ đầu tư yêu cầu các cá nhân, hộ gia đình khi xây dựng công trình phải bố trí hệ thống thoát nước mái nhà, sân vườn riêng với nước thải sinh hoạt, và thực hiện đấu nối vào hệ thống thu gom nước mưa, nước thải riêng cho từng loại trong khu </w:t>
      </w:r>
      <w:r w:rsidRPr="00FD2CC3">
        <w:rPr>
          <w:szCs w:val="28"/>
        </w:rPr>
        <w:t>dân cư.</w:t>
      </w:r>
    </w:p>
    <w:p w:rsidR="004A5F1E" w:rsidRPr="00FD2CC3" w:rsidRDefault="0018066F" w:rsidP="000C0872">
      <w:pPr>
        <w:spacing w:after="0" w:line="288" w:lineRule="auto"/>
        <w:ind w:firstLine="720"/>
        <w:jc w:val="both"/>
        <w:rPr>
          <w:szCs w:val="28"/>
          <w:lang w:val="vi-VN"/>
        </w:rPr>
      </w:pPr>
      <w:r w:rsidRPr="00FD2CC3">
        <w:rPr>
          <w:szCs w:val="28"/>
          <w:lang w:val="vi-VN"/>
        </w:rPr>
        <w:t xml:space="preserve">+ </w:t>
      </w:r>
      <w:r w:rsidRPr="00FD2CC3">
        <w:rPr>
          <w:szCs w:val="28"/>
        </w:rPr>
        <w:t>Chủ dự án</w:t>
      </w:r>
      <w:r w:rsidRPr="00FD2CC3">
        <w:rPr>
          <w:szCs w:val="28"/>
          <w:lang w:val="vi-VN"/>
        </w:rPr>
        <w:t xml:space="preserve"> sẽ phối hợp với đơn vị có chức năng để tiến hành giám sát chặt chẽ việc đấu nối nước mưa, nước thải của từng cá nhân, hộ gia đình vào hệ thống thoát nước </w:t>
      </w:r>
      <w:r w:rsidRPr="00FD2CC3">
        <w:rPr>
          <w:szCs w:val="28"/>
        </w:rPr>
        <w:t>của khu dân cư theo quy định</w:t>
      </w:r>
      <w:r w:rsidRPr="00FD2CC3">
        <w:rPr>
          <w:szCs w:val="28"/>
          <w:lang w:val="vi-VN"/>
        </w:rPr>
        <w:t>.</w:t>
      </w:r>
    </w:p>
    <w:p w:rsidR="001E40F1" w:rsidRDefault="0018066F" w:rsidP="000C0872">
      <w:pPr>
        <w:pStyle w:val="Ng"/>
        <w:spacing w:before="0" w:after="0" w:line="288" w:lineRule="auto"/>
        <w:rPr>
          <w:szCs w:val="28"/>
        </w:rPr>
      </w:pPr>
      <w:bookmarkStart w:id="835" w:name="_Toc293298943"/>
      <w:bookmarkStart w:id="836" w:name="_Toc279152823"/>
      <w:bookmarkStart w:id="837" w:name="_Toc288479592"/>
      <w:r w:rsidRPr="00FD2CC3">
        <w:rPr>
          <w:szCs w:val="28"/>
        </w:rPr>
        <w:t>a. Nước mưa chảy tràn</w:t>
      </w:r>
      <w:bookmarkEnd w:id="835"/>
      <w:bookmarkEnd w:id="836"/>
      <w:bookmarkEnd w:id="837"/>
    </w:p>
    <w:p w:rsidR="001E40F1" w:rsidRDefault="00CC3FC5" w:rsidP="000C0872">
      <w:pPr>
        <w:pStyle w:val="Ng"/>
        <w:spacing w:before="0" w:after="0" w:line="288" w:lineRule="auto"/>
        <w:rPr>
          <w:i w:val="0"/>
          <w:szCs w:val="28"/>
          <w:lang w:val="pt-BR"/>
        </w:rPr>
      </w:pPr>
      <w:r w:rsidRPr="001E40F1">
        <w:rPr>
          <w:i w:val="0"/>
          <w:szCs w:val="28"/>
          <w:lang w:val="pt-BR"/>
        </w:rPr>
        <w:t>- Xây dựng cống hộp 2,0x1,5m với tổng chiều dài L=158m nằm dưới dải phân cách và dưới đường để hoàn trả mương đất hiện trạng dọc theo đường tỉnh lộ 490C phía khu dân cư</w:t>
      </w:r>
      <w:r w:rsidR="00A74FE0">
        <w:rPr>
          <w:i w:val="0"/>
          <w:szCs w:val="28"/>
          <w:lang w:val="pt-BR"/>
        </w:rPr>
        <w:t>.</w:t>
      </w:r>
    </w:p>
    <w:p w:rsidR="00035DD7" w:rsidRDefault="00CC3FC5" w:rsidP="000C0872">
      <w:pPr>
        <w:pStyle w:val="Ng"/>
        <w:spacing w:before="0" w:after="0" w:line="288" w:lineRule="auto"/>
        <w:rPr>
          <w:i w:val="0"/>
          <w:lang w:val="it-IT"/>
        </w:rPr>
      </w:pPr>
      <w:r w:rsidRPr="001E40F1">
        <w:rPr>
          <w:i w:val="0"/>
          <w:szCs w:val="28"/>
          <w:lang w:val="pt-BR"/>
        </w:rPr>
        <w:t>- Xây dựng hệ thống thoát nước mưa B400 dọc trên hè có tổng chiều dài L=295,9m và cống tròn D400, D500 dưới đường với chiều dài lần lượt là 74,55m và 36,90m thu nước mặt đường giao thông đấu vào cống hộp 2,0x1,5m hoàn trả dọc đường tỉnh lộ 490</w:t>
      </w:r>
      <w:r w:rsidR="00D91F5B">
        <w:rPr>
          <w:i w:val="0"/>
          <w:szCs w:val="28"/>
          <w:lang w:val="pt-BR"/>
        </w:rPr>
        <w:t>C</w:t>
      </w:r>
      <w:r w:rsidRPr="001E40F1">
        <w:rPr>
          <w:i w:val="0"/>
          <w:szCs w:val="28"/>
          <w:lang w:val="pt-BR"/>
        </w:rPr>
        <w:t xml:space="preserve">. </w:t>
      </w:r>
      <w:r w:rsidR="001D7615" w:rsidRPr="001E40F1">
        <w:rPr>
          <w:i w:val="0"/>
          <w:szCs w:val="28"/>
          <w:lang w:val="pt-BR"/>
        </w:rPr>
        <w:t>C</w:t>
      </w:r>
      <w:r w:rsidR="007924EB" w:rsidRPr="001E40F1">
        <w:rPr>
          <w:i w:val="0"/>
          <w:szCs w:val="28"/>
          <w:lang w:val="nl-NL"/>
        </w:rPr>
        <w:t>ác ga thu nước đặt với khoản</w:t>
      </w:r>
      <w:r w:rsidRPr="001E40F1">
        <w:rPr>
          <w:i w:val="0"/>
          <w:szCs w:val="28"/>
          <w:lang w:val="nl-NL"/>
        </w:rPr>
        <w:t>g cách trung bình 30</w:t>
      </w:r>
      <w:r w:rsidR="007924EB" w:rsidRPr="001E40F1">
        <w:rPr>
          <w:i w:val="0"/>
          <w:szCs w:val="28"/>
          <w:lang w:val="nl-NL"/>
        </w:rPr>
        <w:t xml:space="preserve">m, </w:t>
      </w:r>
      <w:r w:rsidR="007924EB" w:rsidRPr="001E40F1">
        <w:rPr>
          <w:i w:val="0"/>
          <w:szCs w:val="28"/>
          <w:lang w:val="nl-NL"/>
        </w:rPr>
        <w:lastRenderedPageBreak/>
        <w:t xml:space="preserve">hướng thoát nước của khu đất quy hoạch thoát ra </w:t>
      </w:r>
      <w:r w:rsidR="00035DD7" w:rsidRPr="00035DD7">
        <w:rPr>
          <w:i w:val="0"/>
          <w:lang w:val="vi-VN"/>
        </w:rPr>
        <w:t xml:space="preserve">tuyến cống </w:t>
      </w:r>
      <w:r w:rsidR="00035DD7" w:rsidRPr="00035DD7">
        <w:rPr>
          <w:i w:val="0"/>
        </w:rPr>
        <w:t xml:space="preserve">hộp </w:t>
      </w:r>
      <w:r w:rsidR="00035DD7" w:rsidRPr="00035DD7">
        <w:rPr>
          <w:i w:val="0"/>
          <w:lang w:val="pt-BR"/>
        </w:rPr>
        <w:t xml:space="preserve">trên đường N1 (chạy dọc theo đường 490C) </w:t>
      </w:r>
      <w:r w:rsidR="00472A69">
        <w:rPr>
          <w:i w:val="0"/>
          <w:lang w:val="pt-BR"/>
        </w:rPr>
        <w:t>phía Đông dự án bằng 02 cửa xả.</w:t>
      </w:r>
    </w:p>
    <w:p w:rsidR="001E40F1" w:rsidRDefault="0018066F" w:rsidP="000C0872">
      <w:pPr>
        <w:pStyle w:val="Ng"/>
        <w:spacing w:before="0" w:after="0" w:line="288" w:lineRule="auto"/>
        <w:rPr>
          <w:i w:val="0"/>
          <w:lang w:val="es-ES"/>
        </w:rPr>
      </w:pPr>
      <w:r w:rsidRPr="001E40F1">
        <w:rPr>
          <w:i w:val="0"/>
          <w:lang w:val="it-IT"/>
        </w:rPr>
        <w:t xml:space="preserve">- Kết cấu cống xây trên hè, hố ga thoát nước: </w:t>
      </w:r>
      <w:r w:rsidRPr="001E40F1">
        <w:rPr>
          <w:i w:val="0"/>
          <w:lang w:val="es-ES"/>
        </w:rPr>
        <w:t>Lớp lót đáy cống, ga đá dăm</w:t>
      </w:r>
      <w:r w:rsidR="001E40F1" w:rsidRPr="001E40F1">
        <w:rPr>
          <w:i w:val="0"/>
          <w:lang w:val="es-ES"/>
        </w:rPr>
        <w:t xml:space="preserve"> </w:t>
      </w:r>
      <w:r w:rsidRPr="001E40F1">
        <w:rPr>
          <w:i w:val="0"/>
          <w:lang w:val="es-ES"/>
        </w:rPr>
        <w:t>dày 10cm. Móng cống, hố ga bê tông đổ tại chỗ đá 1x2 mác 150#, dày 15 cm. Tường cống, hố ga xây gạch, vữa XM mác 75#, trát tường cống, hố ga bằng vữa XM mác 75. Bê tông mũ tường cống, hố ga đổ tại chỗ đá 1x2, mác 200#; bê tông tấm đan cống, hố ga đúc sẵn đá 1x2, mác 200# dày 7cm.</w:t>
      </w:r>
    </w:p>
    <w:p w:rsidR="004A5F1E" w:rsidRPr="001E40F1" w:rsidRDefault="0018066F" w:rsidP="000C0872">
      <w:pPr>
        <w:pStyle w:val="Ng"/>
        <w:spacing w:before="0" w:after="0" w:line="288" w:lineRule="auto"/>
        <w:rPr>
          <w:i w:val="0"/>
          <w:lang w:val="es-ES"/>
        </w:rPr>
      </w:pPr>
      <w:r w:rsidRPr="001E40F1">
        <w:rPr>
          <w:i w:val="0"/>
          <w:lang w:val="es-ES"/>
        </w:rPr>
        <w:t>- Kết cấu cống bê tông chịu lực qua đường: Gia cố nền bằng cọc tre D&gt;=60 mật độ 25c/m</w:t>
      </w:r>
      <w:r w:rsidRPr="001E40F1">
        <w:rPr>
          <w:i w:val="0"/>
          <w:vertAlign w:val="superscript"/>
          <w:lang w:val="es-ES"/>
        </w:rPr>
        <w:t>2</w:t>
      </w:r>
      <w:r w:rsidRPr="001E40F1">
        <w:rPr>
          <w:i w:val="0"/>
          <w:lang w:val="es-ES"/>
        </w:rPr>
        <w:t>, L=2,0m. Lớp lót đáy cống đá dăm dày 10cm. Bê tông lót móng đổ tại chỗ đá 1x2 mác 150#. Dày 10cm. Tường cống BTCT M250 đá 1x2. Bê tông tấm đan cống, đúc sẵn đá 1x2, mác 200# dày 150.</w:t>
      </w:r>
    </w:p>
    <w:p w:rsidR="004A5F1E" w:rsidRPr="00FD2CC3" w:rsidRDefault="0018066F" w:rsidP="000C0872">
      <w:pPr>
        <w:pStyle w:val="Ng"/>
        <w:spacing w:before="0" w:after="0" w:line="288" w:lineRule="auto"/>
        <w:rPr>
          <w:szCs w:val="28"/>
        </w:rPr>
      </w:pPr>
      <w:bookmarkStart w:id="838" w:name="_Toc279152824"/>
      <w:bookmarkStart w:id="839" w:name="_Toc288479593"/>
      <w:bookmarkStart w:id="840" w:name="_Toc293298944"/>
      <w:r w:rsidRPr="00FD2CC3">
        <w:rPr>
          <w:szCs w:val="28"/>
        </w:rPr>
        <w:t>b. Đối với nước thải sinh hoạt</w:t>
      </w:r>
      <w:bookmarkEnd w:id="838"/>
      <w:bookmarkEnd w:id="839"/>
      <w:bookmarkEnd w:id="840"/>
      <w:r w:rsidRPr="00FD2CC3">
        <w:rPr>
          <w:szCs w:val="28"/>
        </w:rPr>
        <w:t> </w:t>
      </w:r>
    </w:p>
    <w:p w:rsidR="004A5F1E" w:rsidRPr="00FD2CC3" w:rsidRDefault="0018066F" w:rsidP="000C0872">
      <w:pPr>
        <w:spacing w:after="0" w:line="288" w:lineRule="auto"/>
        <w:ind w:firstLine="720"/>
        <w:jc w:val="both"/>
        <w:rPr>
          <w:szCs w:val="28"/>
          <w:lang w:val="da-DK"/>
        </w:rPr>
      </w:pPr>
      <w:r w:rsidRPr="00FD2CC3">
        <w:rPr>
          <w:szCs w:val="28"/>
          <w:lang w:val="da-DK"/>
        </w:rPr>
        <w:t xml:space="preserve">Khi bàn giao đất cho hộ dân có nhu cầu sử dụng, </w:t>
      </w:r>
      <w:r w:rsidRPr="00FD2CC3">
        <w:rPr>
          <w:szCs w:val="28"/>
        </w:rPr>
        <w:t xml:space="preserve">Chủ dự án </w:t>
      </w:r>
      <w:r w:rsidRPr="00FD2CC3">
        <w:rPr>
          <w:szCs w:val="28"/>
          <w:lang w:val="da-DK"/>
        </w:rPr>
        <w:t>sẽ yêu cầu các hộ dân này phải xây dựng bể tự hoại 3 ngăn, đảm bảo thể tích xử lý nước thải sinh hoạt phát sinh từ từng hộ:</w:t>
      </w:r>
    </w:p>
    <w:p w:rsidR="004A5F1E" w:rsidRPr="00FD2CC3" w:rsidRDefault="0018066F" w:rsidP="000C0872">
      <w:pPr>
        <w:spacing w:after="0" w:line="288" w:lineRule="auto"/>
        <w:ind w:firstLine="720"/>
        <w:jc w:val="both"/>
        <w:rPr>
          <w:szCs w:val="28"/>
          <w:lang w:val="da-DK"/>
        </w:rPr>
      </w:pPr>
      <w:r w:rsidRPr="00FD2CC3">
        <w:rPr>
          <w:szCs w:val="28"/>
          <w:lang w:val="da-DK"/>
        </w:rPr>
        <w:t>Căn cứ tính toán thể tích bể tự hoại theo hướng dẫn tại Mục 7.3.2 của Tiêu chuẩn TCXD 51:1984 – Tiêu chuẩn thoát nước – Mạng lưới bên ngoài và công trình – Tiêu chuẩn thiết kế, cụ thể như sau:</w:t>
      </w:r>
    </w:p>
    <w:p w:rsidR="004A5F1E" w:rsidRPr="00FD2CC3" w:rsidRDefault="0018066F" w:rsidP="000C0872">
      <w:pPr>
        <w:spacing w:after="0" w:line="288" w:lineRule="auto"/>
        <w:ind w:firstLine="720"/>
        <w:jc w:val="both"/>
        <w:rPr>
          <w:szCs w:val="28"/>
          <w:lang w:val="da-DK"/>
        </w:rPr>
      </w:pPr>
      <w:r w:rsidRPr="00FD2CC3">
        <w:rPr>
          <w:szCs w:val="28"/>
          <w:lang w:val="da-DK"/>
        </w:rPr>
        <w:t>- Thể tích tính toán của bể tự hoại lấy không nhỏ hơn lưu lượng nước thải trung bình trong 1-2 ngày đêm (điều 7.3.2 TCXD-51-84). Ta chọn 2 ngày đêm để tính toán.</w:t>
      </w:r>
    </w:p>
    <w:p w:rsidR="004A5F1E" w:rsidRPr="00FD2CC3" w:rsidRDefault="0018066F" w:rsidP="000C0872">
      <w:pPr>
        <w:spacing w:after="0" w:line="288" w:lineRule="auto"/>
        <w:ind w:firstLine="720"/>
        <w:jc w:val="both"/>
        <w:rPr>
          <w:szCs w:val="28"/>
          <w:lang w:val="da-DK"/>
        </w:rPr>
      </w:pPr>
      <w:r w:rsidRPr="00FD2CC3">
        <w:rPr>
          <w:szCs w:val="28"/>
          <w:lang w:val="da-DK"/>
        </w:rPr>
        <w:t>Tính toán thiết kế bể tự hoại ba ngăn:</w:t>
      </w:r>
    </w:p>
    <w:p w:rsidR="004A5F1E" w:rsidRPr="00FD2CC3" w:rsidRDefault="0018066F" w:rsidP="000C0872">
      <w:pPr>
        <w:spacing w:after="0" w:line="288" w:lineRule="auto"/>
        <w:ind w:firstLine="720"/>
        <w:jc w:val="both"/>
        <w:rPr>
          <w:szCs w:val="28"/>
        </w:rPr>
      </w:pPr>
      <w:r w:rsidRPr="00FD2CC3">
        <w:rPr>
          <w:szCs w:val="28"/>
        </w:rPr>
        <w:t>Thể tích phần lắng:  Wi= (a*N*T)/ 1000 = (120*</w:t>
      </w:r>
      <w:r w:rsidR="006427BF" w:rsidRPr="00FD2CC3">
        <w:rPr>
          <w:szCs w:val="28"/>
        </w:rPr>
        <w:t>4</w:t>
      </w:r>
      <w:r w:rsidRPr="00FD2CC3">
        <w:rPr>
          <w:szCs w:val="28"/>
        </w:rPr>
        <w:t xml:space="preserve">*2)/1000 = </w:t>
      </w:r>
      <w:r w:rsidR="006427BF" w:rsidRPr="00FD2CC3">
        <w:rPr>
          <w:szCs w:val="28"/>
        </w:rPr>
        <w:t>0,96</w:t>
      </w:r>
      <w:r w:rsidRPr="00FD2CC3">
        <w:rPr>
          <w:szCs w:val="28"/>
        </w:rPr>
        <w:t>(m</w:t>
      </w:r>
      <w:r w:rsidRPr="00FD2CC3">
        <w:rPr>
          <w:szCs w:val="28"/>
          <w:vertAlign w:val="superscript"/>
        </w:rPr>
        <w:t>3</w:t>
      </w:r>
      <w:r w:rsidRPr="00FD2CC3">
        <w:rPr>
          <w:szCs w:val="28"/>
        </w:rPr>
        <w:t>)</w:t>
      </w:r>
    </w:p>
    <w:p w:rsidR="004A5F1E" w:rsidRPr="00FD2CC3" w:rsidRDefault="0018066F" w:rsidP="000C0872">
      <w:pPr>
        <w:spacing w:after="0" w:line="288" w:lineRule="auto"/>
        <w:ind w:firstLine="720"/>
        <w:jc w:val="both"/>
        <w:rPr>
          <w:szCs w:val="28"/>
        </w:rPr>
      </w:pPr>
      <w:r w:rsidRPr="00FD2CC3">
        <w:rPr>
          <w:szCs w:val="28"/>
        </w:rPr>
        <w:t>Thể tích phần chứa bùn: Wb= (b*N*t)/1000 = (0,08*</w:t>
      </w:r>
      <w:r w:rsidR="006427BF" w:rsidRPr="00FD2CC3">
        <w:rPr>
          <w:szCs w:val="28"/>
        </w:rPr>
        <w:t>4</w:t>
      </w:r>
      <w:r w:rsidRPr="00FD2CC3">
        <w:rPr>
          <w:szCs w:val="28"/>
        </w:rPr>
        <w:t>*365) /1000 = 0,1</w:t>
      </w:r>
      <w:r w:rsidR="006427BF" w:rsidRPr="00FD2CC3">
        <w:rPr>
          <w:szCs w:val="28"/>
        </w:rPr>
        <w:t>2</w:t>
      </w:r>
      <w:r w:rsidRPr="00FD2CC3">
        <w:rPr>
          <w:szCs w:val="28"/>
        </w:rPr>
        <w:t>(m</w:t>
      </w:r>
      <w:r w:rsidRPr="00FD2CC3">
        <w:rPr>
          <w:szCs w:val="28"/>
          <w:vertAlign w:val="superscript"/>
        </w:rPr>
        <w:t>3</w:t>
      </w:r>
      <w:r w:rsidRPr="00FD2CC3">
        <w:rPr>
          <w:szCs w:val="28"/>
        </w:rPr>
        <w:t>)</w:t>
      </w:r>
    </w:p>
    <w:p w:rsidR="004A5F1E" w:rsidRPr="00FD2CC3" w:rsidRDefault="0018066F" w:rsidP="000C0872">
      <w:pPr>
        <w:spacing w:after="0" w:line="288" w:lineRule="auto"/>
        <w:ind w:firstLine="720"/>
        <w:jc w:val="both"/>
        <w:rPr>
          <w:szCs w:val="28"/>
        </w:rPr>
      </w:pPr>
      <w:r w:rsidRPr="00FD2CC3">
        <w:rPr>
          <w:szCs w:val="28"/>
        </w:rPr>
        <w:t>Thể tích tổng cộng của bể tự hoạ</w:t>
      </w:r>
      <w:r w:rsidR="006427BF" w:rsidRPr="00FD2CC3">
        <w:rPr>
          <w:szCs w:val="28"/>
        </w:rPr>
        <w:t>i:W = Wl + Wb = 0,96</w:t>
      </w:r>
      <w:r w:rsidRPr="00FD2CC3">
        <w:rPr>
          <w:szCs w:val="28"/>
        </w:rPr>
        <w:t>+ 0,1</w:t>
      </w:r>
      <w:r w:rsidR="006427BF" w:rsidRPr="00FD2CC3">
        <w:rPr>
          <w:szCs w:val="28"/>
        </w:rPr>
        <w:t>2</w:t>
      </w:r>
      <w:r w:rsidRPr="00FD2CC3">
        <w:rPr>
          <w:szCs w:val="28"/>
        </w:rPr>
        <w:t>=1,</w:t>
      </w:r>
      <w:r w:rsidR="006427BF" w:rsidRPr="00FD2CC3">
        <w:rPr>
          <w:szCs w:val="28"/>
        </w:rPr>
        <w:t>08</w:t>
      </w:r>
      <w:r w:rsidRPr="00FD2CC3">
        <w:rPr>
          <w:szCs w:val="28"/>
        </w:rPr>
        <w:t xml:space="preserve"> (m</w:t>
      </w:r>
      <w:r w:rsidRPr="00FD2CC3">
        <w:rPr>
          <w:szCs w:val="28"/>
          <w:vertAlign w:val="superscript"/>
        </w:rPr>
        <w:t>3</w:t>
      </w:r>
      <w:r w:rsidRPr="00FD2CC3">
        <w:rPr>
          <w:szCs w:val="28"/>
        </w:rPr>
        <w:t>)</w:t>
      </w:r>
    </w:p>
    <w:p w:rsidR="004A5F1E" w:rsidRPr="00FD2CC3" w:rsidRDefault="0018066F" w:rsidP="000C0872">
      <w:pPr>
        <w:spacing w:after="0" w:line="288" w:lineRule="auto"/>
        <w:ind w:firstLine="720"/>
        <w:jc w:val="both"/>
        <w:rPr>
          <w:szCs w:val="28"/>
        </w:rPr>
      </w:pPr>
      <w:r w:rsidRPr="00FD2CC3">
        <w:rPr>
          <w:szCs w:val="28"/>
        </w:rPr>
        <w:t>Trong các công thức trên:</w:t>
      </w:r>
    </w:p>
    <w:p w:rsidR="004A5F1E" w:rsidRPr="00FD2CC3" w:rsidRDefault="0018066F" w:rsidP="000C0872">
      <w:pPr>
        <w:spacing w:after="0" w:line="288" w:lineRule="auto"/>
        <w:ind w:firstLine="720"/>
        <w:jc w:val="both"/>
        <w:rPr>
          <w:szCs w:val="28"/>
        </w:rPr>
      </w:pPr>
      <w:r w:rsidRPr="00FD2CC3">
        <w:rPr>
          <w:szCs w:val="28"/>
        </w:rPr>
        <w:t>a: Tiêu chuẩn thải nước (120 l/người.ngày.đêm);</w:t>
      </w:r>
    </w:p>
    <w:p w:rsidR="004A5F1E" w:rsidRPr="00FD2CC3" w:rsidRDefault="0018066F" w:rsidP="000C0872">
      <w:pPr>
        <w:spacing w:after="0" w:line="288" w:lineRule="auto"/>
        <w:ind w:firstLine="720"/>
        <w:jc w:val="both"/>
        <w:rPr>
          <w:szCs w:val="28"/>
        </w:rPr>
      </w:pPr>
      <w:r w:rsidRPr="00FD2CC3">
        <w:rPr>
          <w:szCs w:val="28"/>
        </w:rPr>
        <w:t>b: Tiêu chuẩn cặn lắng lại trong bể tự hoại của một người trong một ngày đêm; giá trị của b phụ thuộc vào chu kỳ hút cặn khỏi bể; nếu thời gian giữa hai lần hút cặn dưới một năm thì b lấy bằng 0,1 l/ng.ngày.đêm, nếu trên 1 năm thì lấy b=0,08 l/ng.ngày.đêm;</w:t>
      </w:r>
    </w:p>
    <w:p w:rsidR="004A5F1E" w:rsidRPr="00FD2CC3" w:rsidRDefault="0018066F" w:rsidP="000C0872">
      <w:pPr>
        <w:spacing w:after="0" w:line="288" w:lineRule="auto"/>
        <w:ind w:firstLine="720"/>
        <w:jc w:val="both"/>
        <w:rPr>
          <w:szCs w:val="28"/>
        </w:rPr>
      </w:pPr>
      <w:r w:rsidRPr="00FD2CC3">
        <w:rPr>
          <w:szCs w:val="28"/>
        </w:rPr>
        <w:t xml:space="preserve">N: Số người sử dụng, tính trung bình mỗi hộ là </w:t>
      </w:r>
      <w:r w:rsidR="006427BF" w:rsidRPr="00FD2CC3">
        <w:rPr>
          <w:szCs w:val="28"/>
        </w:rPr>
        <w:t>4</w:t>
      </w:r>
      <w:r w:rsidRPr="00FD2CC3">
        <w:rPr>
          <w:szCs w:val="28"/>
        </w:rPr>
        <w:t xml:space="preserve"> ngườ</w:t>
      </w:r>
      <w:r w:rsidR="006427BF" w:rsidRPr="00FD2CC3">
        <w:rPr>
          <w:szCs w:val="28"/>
        </w:rPr>
        <w:t>i</w:t>
      </w:r>
      <w:r w:rsidRPr="00FD2CC3">
        <w:rPr>
          <w:szCs w:val="28"/>
        </w:rPr>
        <w:t>;</w:t>
      </w:r>
    </w:p>
    <w:p w:rsidR="004A5F1E" w:rsidRPr="00FD2CC3" w:rsidRDefault="0018066F" w:rsidP="000C0872">
      <w:pPr>
        <w:spacing w:after="0" w:line="288" w:lineRule="auto"/>
        <w:ind w:firstLine="720"/>
        <w:jc w:val="both"/>
        <w:rPr>
          <w:szCs w:val="28"/>
        </w:rPr>
      </w:pPr>
      <w:r w:rsidRPr="00FD2CC3">
        <w:rPr>
          <w:szCs w:val="28"/>
        </w:rPr>
        <w:t>T: Thời gian lưu nước, (chọn T là 2 ngày).</w:t>
      </w:r>
    </w:p>
    <w:p w:rsidR="004A5F1E" w:rsidRPr="00FD2CC3" w:rsidRDefault="0018066F" w:rsidP="000C0872">
      <w:pPr>
        <w:spacing w:after="0" w:line="288" w:lineRule="auto"/>
        <w:ind w:firstLine="720"/>
        <w:jc w:val="both"/>
        <w:rPr>
          <w:szCs w:val="28"/>
        </w:rPr>
      </w:pPr>
      <w:r w:rsidRPr="00FD2CC3">
        <w:rPr>
          <w:szCs w:val="28"/>
        </w:rPr>
        <w:t>t: Thời gian tích lũy cặn trong bể tự hoại. (chọn t =365 ngày)</w:t>
      </w:r>
    </w:p>
    <w:p w:rsidR="004A5F1E" w:rsidRPr="00FD2CC3" w:rsidRDefault="0018066F" w:rsidP="000C0872">
      <w:pPr>
        <w:spacing w:after="0" w:line="288" w:lineRule="auto"/>
        <w:ind w:firstLine="720"/>
        <w:jc w:val="both"/>
        <w:rPr>
          <w:szCs w:val="28"/>
        </w:rPr>
      </w:pPr>
      <w:r w:rsidRPr="00FD2CC3">
        <w:rPr>
          <w:szCs w:val="28"/>
        </w:rPr>
        <w:t>- Đối với thể tích tính toán lưu chứa nước cho từng ngăn:</w:t>
      </w:r>
    </w:p>
    <w:p w:rsidR="004A5F1E" w:rsidRPr="00FD2CC3" w:rsidRDefault="0018066F" w:rsidP="000C0872">
      <w:pPr>
        <w:spacing w:after="0" w:line="288" w:lineRule="auto"/>
        <w:ind w:firstLine="720"/>
        <w:jc w:val="both"/>
        <w:rPr>
          <w:szCs w:val="28"/>
        </w:rPr>
      </w:pPr>
      <w:r w:rsidRPr="00FD2CC3">
        <w:rPr>
          <w:szCs w:val="28"/>
        </w:rPr>
        <w:t>+ Thể tích ngăn thứ nhất lấy bằng ½ thể tích tổng cộng.(TCXD-51-84)</w:t>
      </w:r>
    </w:p>
    <w:p w:rsidR="004A5F1E" w:rsidRPr="00FD2CC3" w:rsidRDefault="006427BF" w:rsidP="000C0872">
      <w:pPr>
        <w:spacing w:after="0" w:line="288" w:lineRule="auto"/>
        <w:ind w:firstLine="720"/>
        <w:jc w:val="both"/>
        <w:rPr>
          <w:szCs w:val="28"/>
        </w:rPr>
      </w:pPr>
      <w:r w:rsidRPr="00FD2CC3">
        <w:rPr>
          <w:szCs w:val="28"/>
        </w:rPr>
        <w:lastRenderedPageBreak/>
        <w:t>W1 = 0,5*1,08</w:t>
      </w:r>
      <w:r w:rsidR="0018066F" w:rsidRPr="00FD2CC3">
        <w:rPr>
          <w:szCs w:val="28"/>
        </w:rPr>
        <w:t xml:space="preserve"> = 0,</w:t>
      </w:r>
      <w:r w:rsidRPr="00FD2CC3">
        <w:rPr>
          <w:szCs w:val="28"/>
        </w:rPr>
        <w:t>54</w:t>
      </w:r>
      <w:r w:rsidR="0018066F" w:rsidRPr="00FD2CC3">
        <w:rPr>
          <w:szCs w:val="28"/>
        </w:rPr>
        <w:t xml:space="preserve"> (m</w:t>
      </w:r>
      <w:r w:rsidR="0018066F" w:rsidRPr="00FD2CC3">
        <w:rPr>
          <w:szCs w:val="28"/>
          <w:vertAlign w:val="superscript"/>
        </w:rPr>
        <w:t>3</w:t>
      </w:r>
      <w:r w:rsidR="0018066F" w:rsidRPr="00FD2CC3">
        <w:rPr>
          <w:szCs w:val="28"/>
        </w:rPr>
        <w:t>);</w:t>
      </w:r>
    </w:p>
    <w:p w:rsidR="004A5F1E" w:rsidRPr="00FD2CC3" w:rsidRDefault="0018066F" w:rsidP="000C0872">
      <w:pPr>
        <w:spacing w:after="0" w:line="288" w:lineRule="auto"/>
        <w:ind w:firstLine="720"/>
        <w:jc w:val="both"/>
        <w:rPr>
          <w:spacing w:val="-4"/>
          <w:szCs w:val="28"/>
        </w:rPr>
      </w:pPr>
      <w:r w:rsidRPr="00FD2CC3">
        <w:rPr>
          <w:spacing w:val="-4"/>
          <w:szCs w:val="28"/>
        </w:rPr>
        <w:t>+ Thể tích ngăn thứ hai và thứ ba lấy bằng ¼ thể tích tổng cộng (TCXD-51-84)</w:t>
      </w:r>
    </w:p>
    <w:p w:rsidR="004A5F1E" w:rsidRPr="00FD2CC3" w:rsidRDefault="0018066F" w:rsidP="000C0872">
      <w:pPr>
        <w:spacing w:after="0" w:line="288" w:lineRule="auto"/>
        <w:ind w:firstLine="720"/>
        <w:jc w:val="both"/>
        <w:rPr>
          <w:szCs w:val="28"/>
        </w:rPr>
      </w:pPr>
      <w:r w:rsidRPr="00FD2CC3">
        <w:rPr>
          <w:szCs w:val="28"/>
        </w:rPr>
        <w:t>W2 = W3 = 0,25*1,</w:t>
      </w:r>
      <w:r w:rsidR="006427BF" w:rsidRPr="00FD2CC3">
        <w:rPr>
          <w:szCs w:val="28"/>
        </w:rPr>
        <w:t>08 = 0,27</w:t>
      </w:r>
      <w:r w:rsidRPr="00FD2CC3">
        <w:rPr>
          <w:szCs w:val="28"/>
        </w:rPr>
        <w:t xml:space="preserve"> (m</w:t>
      </w:r>
      <w:r w:rsidRPr="00FD2CC3">
        <w:rPr>
          <w:szCs w:val="28"/>
          <w:vertAlign w:val="superscript"/>
        </w:rPr>
        <w:t>3</w:t>
      </w:r>
      <w:r w:rsidRPr="00FD2CC3">
        <w:rPr>
          <w:szCs w:val="28"/>
        </w:rPr>
        <w:t>);</w:t>
      </w:r>
    </w:p>
    <w:p w:rsidR="004A5F1E" w:rsidRPr="00FD2CC3" w:rsidRDefault="0018066F" w:rsidP="000C0872">
      <w:pPr>
        <w:spacing w:after="0" w:line="288" w:lineRule="auto"/>
        <w:ind w:firstLine="720"/>
        <w:jc w:val="both"/>
        <w:rPr>
          <w:szCs w:val="28"/>
        </w:rPr>
      </w:pPr>
      <w:r w:rsidRPr="00FD2CC3">
        <w:rPr>
          <w:szCs w:val="28"/>
        </w:rPr>
        <w:t>Như vậy thể tích tối thiểu của bể tự hoại trong mỗi hộ dân cư phải đảm bảo thể tích ≥ 1,</w:t>
      </w:r>
      <w:r w:rsidR="006427BF" w:rsidRPr="00FD2CC3">
        <w:rPr>
          <w:szCs w:val="28"/>
        </w:rPr>
        <w:t>08</w:t>
      </w:r>
      <w:r w:rsidRPr="00FD2CC3">
        <w:rPr>
          <w:szCs w:val="28"/>
        </w:rPr>
        <w:t xml:space="preserve"> m</w:t>
      </w:r>
      <w:r w:rsidRPr="00FD2CC3">
        <w:rPr>
          <w:szCs w:val="28"/>
          <w:vertAlign w:val="superscript"/>
        </w:rPr>
        <w:t>3</w:t>
      </w:r>
      <w:r w:rsidRPr="00FD2CC3">
        <w:rPr>
          <w:szCs w:val="28"/>
        </w:rPr>
        <w:t>.</w:t>
      </w:r>
    </w:p>
    <w:p w:rsidR="00AD7E56" w:rsidRDefault="0018066F" w:rsidP="000C0872">
      <w:pPr>
        <w:pStyle w:val="StyleItalicJustifiedFirstline127cmBefore6ptAfter0"/>
        <w:spacing w:line="288" w:lineRule="auto"/>
        <w:ind w:firstLine="720"/>
        <w:rPr>
          <w:i w:val="0"/>
          <w:lang w:val="nl-NL"/>
        </w:rPr>
      </w:pPr>
      <w:r w:rsidRPr="00FD2CC3">
        <w:rPr>
          <w:i w:val="0"/>
          <w:lang w:val="vi-VN"/>
        </w:rPr>
        <w:t xml:space="preserve">Nước thải sau khi được xử lý cục bộ tại bể tự hoại sẽ được dẫn </w:t>
      </w:r>
      <w:r w:rsidRPr="00FD2CC3">
        <w:rPr>
          <w:i w:val="0"/>
          <w:lang w:val="vi-VN" w:eastAsia="vi-VN"/>
        </w:rPr>
        <w:t xml:space="preserve">vào cống thoát nước thải </w:t>
      </w:r>
      <w:r w:rsidRPr="00FD2CC3">
        <w:rPr>
          <w:i w:val="0"/>
          <w:lang w:eastAsia="vi-VN"/>
        </w:rPr>
        <w:t>đặt trên hè</w:t>
      </w:r>
      <w:r w:rsidRPr="00FD2CC3">
        <w:rPr>
          <w:i w:val="0"/>
          <w:lang w:val="vi-VN" w:eastAsia="vi-VN"/>
        </w:rPr>
        <w:t xml:space="preserve"> là cống </w:t>
      </w:r>
      <w:r w:rsidRPr="00FD2CC3">
        <w:rPr>
          <w:i w:val="0"/>
          <w:lang w:eastAsia="vi-VN"/>
        </w:rPr>
        <w:t>B300</w:t>
      </w:r>
      <w:r w:rsidR="00AD7E56">
        <w:rPr>
          <w:i w:val="0"/>
          <w:lang w:eastAsia="vi-VN"/>
        </w:rPr>
        <w:t xml:space="preserve">. </w:t>
      </w:r>
      <w:r w:rsidRPr="00FD2CC3">
        <w:rPr>
          <w:i w:val="0"/>
          <w:lang w:val="vi-VN" w:eastAsia="vi-VN"/>
        </w:rPr>
        <w:t xml:space="preserve">Nước thải sau đó tập trung về </w:t>
      </w:r>
      <w:r w:rsidRPr="00FD2CC3">
        <w:rPr>
          <w:i w:val="0"/>
          <w:lang w:eastAsia="vi-VN"/>
        </w:rPr>
        <w:t>bể</w:t>
      </w:r>
      <w:r w:rsidRPr="00FD2CC3">
        <w:rPr>
          <w:i w:val="0"/>
          <w:lang w:val="vi-VN" w:eastAsia="vi-VN"/>
        </w:rPr>
        <w:t xml:space="preserve"> xử lý</w:t>
      </w:r>
      <w:r w:rsidRPr="00FD2CC3">
        <w:rPr>
          <w:i w:val="0"/>
          <w:lang w:eastAsia="vi-VN"/>
        </w:rPr>
        <w:t xml:space="preserve"> nước thải tập trung</w:t>
      </w:r>
      <w:r w:rsidRPr="00FD2CC3">
        <w:rPr>
          <w:i w:val="0"/>
          <w:lang w:val="vi-VN" w:eastAsia="vi-VN"/>
        </w:rPr>
        <w:t xml:space="preserve"> để </w:t>
      </w:r>
      <w:r w:rsidRPr="00FD2CC3">
        <w:rPr>
          <w:i w:val="0"/>
          <w:lang w:val="nl-NL"/>
        </w:rPr>
        <w:t xml:space="preserve">xử lý đảm bảo đạt </w:t>
      </w:r>
      <w:r w:rsidRPr="00FD2CC3">
        <w:rPr>
          <w:i w:val="0"/>
          <w:lang w:val="vi-VN"/>
        </w:rPr>
        <w:t>QCVN 14:2008/BTNMT</w:t>
      </w:r>
      <w:r w:rsidRPr="00FD2CC3">
        <w:rPr>
          <w:i w:val="0"/>
          <w:lang w:val="nl-NL"/>
        </w:rPr>
        <w:t xml:space="preserve"> (cột B)</w:t>
      </w:r>
      <w:r w:rsidRPr="00FD2CC3">
        <w:rPr>
          <w:i w:val="0"/>
          <w:lang w:val="vi-VN"/>
        </w:rPr>
        <w:t xml:space="preserve"> - Quy chuẩn kỹ thuật quốc gia về chất lượng nước thải sinh hoạt</w:t>
      </w:r>
      <w:r w:rsidRPr="00FD2CC3">
        <w:rPr>
          <w:i w:val="0"/>
          <w:lang w:val="nl-NL"/>
        </w:rPr>
        <w:t xml:space="preserve"> trước khi </w:t>
      </w:r>
      <w:r w:rsidR="00AD7E56">
        <w:rPr>
          <w:i w:val="0"/>
          <w:lang w:val="nl-NL"/>
        </w:rPr>
        <w:t>thoát ra cống thoát nước thải D4</w:t>
      </w:r>
      <w:r w:rsidRPr="00FD2CC3">
        <w:rPr>
          <w:i w:val="0"/>
          <w:lang w:val="nl-NL"/>
        </w:rPr>
        <w:t xml:space="preserve">00, </w:t>
      </w:r>
      <w:r w:rsidRPr="00FD2CC3">
        <w:rPr>
          <w:i w:val="0"/>
          <w:lang w:eastAsia="vi-VN"/>
        </w:rPr>
        <w:t>c</w:t>
      </w:r>
      <w:r w:rsidRPr="00FD2CC3">
        <w:rPr>
          <w:i w:val="0"/>
          <w:lang w:val="vi-VN" w:eastAsia="vi-VN"/>
        </w:rPr>
        <w:t>ống được thiết kế độ dốc 0,</w:t>
      </w:r>
      <w:r w:rsidRPr="00FD2CC3">
        <w:rPr>
          <w:i w:val="0"/>
          <w:lang w:eastAsia="vi-VN"/>
        </w:rPr>
        <w:t>2</w:t>
      </w:r>
      <w:r w:rsidRPr="00FD2CC3">
        <w:rPr>
          <w:i w:val="0"/>
          <w:lang w:val="vi-VN" w:eastAsia="vi-VN"/>
        </w:rPr>
        <w:t>%</w:t>
      </w:r>
      <w:r w:rsidRPr="00FD2CC3">
        <w:rPr>
          <w:i w:val="0"/>
          <w:lang w:eastAsia="vi-VN"/>
        </w:rPr>
        <w:t xml:space="preserve"> để có thể tự chảy </w:t>
      </w:r>
      <w:r w:rsidRPr="00FD2CC3">
        <w:rPr>
          <w:i w:val="0"/>
          <w:lang w:val="nl-NL"/>
        </w:rPr>
        <w:t xml:space="preserve">ra cống </w:t>
      </w:r>
    </w:p>
    <w:p w:rsidR="00AD7E56" w:rsidRPr="00AC36F1" w:rsidRDefault="00AD7E56" w:rsidP="000C0872">
      <w:pPr>
        <w:pStyle w:val="BodyText2"/>
        <w:spacing w:line="288" w:lineRule="auto"/>
        <w:jc w:val="both"/>
        <w:rPr>
          <w:rFonts w:ascii="Times New Roman" w:hAnsi="Times New Roman"/>
          <w:color w:val="auto"/>
          <w:sz w:val="28"/>
          <w:lang w:val="pt-BR"/>
        </w:rPr>
      </w:pPr>
      <w:r>
        <w:rPr>
          <w:rFonts w:ascii="Times New Roman" w:hAnsi="Times New Roman"/>
          <w:color w:val="auto"/>
          <w:sz w:val="28"/>
        </w:rPr>
        <w:t xml:space="preserve">hộp hoàn trả mương nằm </w:t>
      </w:r>
      <w:r w:rsidRPr="003E0EE7">
        <w:rPr>
          <w:rFonts w:ascii="Times New Roman" w:hAnsi="Times New Roman"/>
          <w:color w:val="auto"/>
          <w:sz w:val="28"/>
          <w:lang w:val="pt-BR"/>
        </w:rPr>
        <w:t xml:space="preserve">trên đường </w:t>
      </w:r>
      <w:r>
        <w:rPr>
          <w:rFonts w:ascii="Times New Roman" w:hAnsi="Times New Roman"/>
          <w:color w:val="auto"/>
          <w:sz w:val="28"/>
          <w:lang w:val="pt-BR"/>
        </w:rPr>
        <w:t>N</w:t>
      </w:r>
      <w:r w:rsidRPr="003E0EE7">
        <w:rPr>
          <w:rFonts w:ascii="Times New Roman" w:hAnsi="Times New Roman"/>
          <w:color w:val="auto"/>
          <w:sz w:val="28"/>
          <w:lang w:val="pt-BR"/>
        </w:rPr>
        <w:t>1</w:t>
      </w:r>
      <w:r>
        <w:rPr>
          <w:rFonts w:ascii="Times New Roman" w:hAnsi="Times New Roman"/>
          <w:color w:val="auto"/>
          <w:sz w:val="28"/>
          <w:lang w:val="pt-BR"/>
        </w:rPr>
        <w:t xml:space="preserve"> (chạy dọc theo đường 490C) phía Đông dự án</w:t>
      </w:r>
      <w:r w:rsidRPr="00AC36F1">
        <w:rPr>
          <w:rFonts w:ascii="Times New Roman" w:hAnsi="Times New Roman"/>
          <w:color w:val="auto"/>
          <w:sz w:val="28"/>
          <w:lang w:val="pt-BR"/>
        </w:rPr>
        <w:t>.</w:t>
      </w:r>
    </w:p>
    <w:p w:rsidR="008246E8" w:rsidRPr="00FD2CC3" w:rsidRDefault="0018066F" w:rsidP="000C0872">
      <w:pPr>
        <w:spacing w:after="0" w:line="288" w:lineRule="auto"/>
        <w:rPr>
          <w:szCs w:val="28"/>
          <w:lang w:val="nl-NL"/>
        </w:rPr>
      </w:pPr>
      <w:r w:rsidRPr="00FD2CC3">
        <w:rPr>
          <w:szCs w:val="28"/>
          <w:lang w:val="nl-NL" w:eastAsia="vi-VN"/>
        </w:rPr>
        <w:tab/>
        <w:t xml:space="preserve">- Quy trình </w:t>
      </w:r>
      <w:r w:rsidRPr="00FD2CC3">
        <w:rPr>
          <w:szCs w:val="28"/>
          <w:lang w:val="nl-NL"/>
        </w:rPr>
        <w:t>xử lý nước thải của bể tự hoại như sau:</w:t>
      </w:r>
    </w:p>
    <w:p w:rsidR="008246E8" w:rsidRPr="00FD2CC3" w:rsidRDefault="008246E8" w:rsidP="000C0872">
      <w:pPr>
        <w:pStyle w:val="Caption"/>
        <w:spacing w:after="0" w:line="288" w:lineRule="auto"/>
        <w:rPr>
          <w:b w:val="0"/>
          <w:color w:val="auto"/>
          <w:spacing w:val="-6"/>
          <w:szCs w:val="28"/>
          <w:lang w:val="nl-NL"/>
        </w:rPr>
      </w:pPr>
      <w:bookmarkStart w:id="841" w:name="_Toc99717365"/>
      <w:r w:rsidRPr="00FD2CC3">
        <w:rPr>
          <w:b w:val="0"/>
          <w:color w:val="auto"/>
          <w:lang w:val="nl-NL"/>
        </w:rPr>
        <w:t xml:space="preserve">Sơ đồ </w:t>
      </w:r>
      <w:r w:rsidR="00D16B9D" w:rsidRPr="00FD2CC3">
        <w:rPr>
          <w:b w:val="0"/>
          <w:color w:val="auto"/>
        </w:rPr>
        <w:fldChar w:fldCharType="begin"/>
      </w:r>
      <w:r w:rsidRPr="00FD2CC3">
        <w:rPr>
          <w:b w:val="0"/>
          <w:color w:val="auto"/>
          <w:lang w:val="nl-NL"/>
        </w:rPr>
        <w:instrText xml:space="preserve"> SEQ Sơ_đồ \* ARABIC </w:instrText>
      </w:r>
      <w:r w:rsidR="00D16B9D" w:rsidRPr="00FD2CC3">
        <w:rPr>
          <w:b w:val="0"/>
          <w:color w:val="auto"/>
        </w:rPr>
        <w:fldChar w:fldCharType="separate"/>
      </w:r>
      <w:r w:rsidR="00365CA2">
        <w:rPr>
          <w:b w:val="0"/>
          <w:noProof/>
          <w:color w:val="auto"/>
          <w:lang w:val="nl-NL"/>
        </w:rPr>
        <w:t>3</w:t>
      </w:r>
      <w:r w:rsidR="00D16B9D" w:rsidRPr="00FD2CC3">
        <w:rPr>
          <w:b w:val="0"/>
          <w:color w:val="auto"/>
        </w:rPr>
        <w:fldChar w:fldCharType="end"/>
      </w:r>
      <w:r w:rsidRPr="00FD2CC3">
        <w:rPr>
          <w:b w:val="0"/>
          <w:color w:val="auto"/>
          <w:spacing w:val="-6"/>
          <w:szCs w:val="28"/>
          <w:lang w:val="nl-NL"/>
        </w:rPr>
        <w:t>. Nguyên lý hoạt động của bể tự hoại</w:t>
      </w:r>
      <w:bookmarkEnd w:id="841"/>
    </w:p>
    <w:p w:rsidR="004A5F1E" w:rsidRPr="00FD2CC3" w:rsidRDefault="00D16B9D">
      <w:pPr>
        <w:spacing w:before="80" w:line="360" w:lineRule="exact"/>
        <w:ind w:firstLine="720"/>
        <w:jc w:val="both"/>
        <w:rPr>
          <w:szCs w:val="28"/>
          <w:lang w:val="nl-NL" w:eastAsia="vi-VN"/>
        </w:rPr>
      </w:pPr>
      <w:r>
        <w:rPr>
          <w:noProof/>
          <w:szCs w:val="28"/>
        </w:rPr>
        <w:pict>
          <v:group id="_x0000_s1229" style="position:absolute;left:0;text-align:left;margin-left:1.3pt;margin-top:10.75pt;width:464.3pt;height:123.3pt;z-index:251751424" coordorigin="1444,8952" coordsize="9286,2466">
            <v:shape id="Text Box 3915" o:spid="_x0000_s1200" type="#_x0000_t202" style="position:absolute;left:5028;top:8983;width:2502;height:1042;visibility:visible"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style="mso-next-textbox:#Text Box 3915">
                <w:txbxContent>
                  <w:p w:rsidR="000F2F74" w:rsidRDefault="000F2F74" w:rsidP="001107DD">
                    <w:pPr>
                      <w:spacing w:after="0" w:line="360" w:lineRule="exact"/>
                      <w:jc w:val="center"/>
                      <w:rPr>
                        <w:b/>
                        <w:bCs/>
                        <w:sz w:val="24"/>
                        <w:szCs w:val="24"/>
                        <w:lang w:val="pt-BR"/>
                      </w:rPr>
                    </w:pPr>
                    <w:r>
                      <w:rPr>
                        <w:b/>
                        <w:bCs/>
                        <w:sz w:val="24"/>
                        <w:szCs w:val="24"/>
                        <w:lang w:val="pt-BR"/>
                      </w:rPr>
                      <w:t xml:space="preserve">Ngăn 1: </w:t>
                    </w:r>
                    <w:r>
                      <w:rPr>
                        <w:sz w:val="24"/>
                        <w:szCs w:val="24"/>
                        <w:lang w:val="pt-BR"/>
                      </w:rPr>
                      <w:t>Điều hòa</w:t>
                    </w:r>
                  </w:p>
                  <w:p w:rsidR="000F2F74" w:rsidRDefault="000F2F74" w:rsidP="001107DD">
                    <w:pPr>
                      <w:spacing w:after="0" w:line="360" w:lineRule="exact"/>
                      <w:jc w:val="center"/>
                      <w:rPr>
                        <w:sz w:val="24"/>
                        <w:szCs w:val="24"/>
                        <w:lang w:val="pt-BR"/>
                      </w:rPr>
                    </w:pPr>
                    <w:r>
                      <w:rPr>
                        <w:sz w:val="24"/>
                        <w:szCs w:val="24"/>
                        <w:lang w:val="pt-BR"/>
                      </w:rPr>
                      <w:t xml:space="preserve">Lắng </w:t>
                    </w:r>
                    <w:r>
                      <w:rPr>
                        <w:sz w:val="24"/>
                        <w:szCs w:val="24"/>
                        <w:lang w:val="nl-NL"/>
                      </w:rPr>
                      <w:t>Phân hủy SH</w:t>
                    </w:r>
                  </w:p>
                </w:txbxContent>
              </v:textbox>
            </v:shape>
            <v:shape id="Text Box 3916" o:spid="_x0000_s1201" type="#_x0000_t202" style="position:absolute;left:8409;top:8952;width:2321;height:1030;visibility:visible"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style="mso-next-textbox:#Text Box 3916">
                <w:txbxContent>
                  <w:p w:rsidR="000F2F74" w:rsidRDefault="000F2F74" w:rsidP="001107DD">
                    <w:pPr>
                      <w:spacing w:after="0" w:line="360" w:lineRule="exact"/>
                      <w:jc w:val="center"/>
                      <w:rPr>
                        <w:b/>
                        <w:bCs/>
                        <w:sz w:val="24"/>
                        <w:szCs w:val="24"/>
                        <w:lang w:val="pt-BR"/>
                      </w:rPr>
                    </w:pPr>
                    <w:r>
                      <w:rPr>
                        <w:b/>
                        <w:bCs/>
                        <w:sz w:val="24"/>
                        <w:szCs w:val="24"/>
                        <w:lang w:val="pt-BR"/>
                      </w:rPr>
                      <w:t xml:space="preserve">Ngăn 2: </w:t>
                    </w:r>
                    <w:r>
                      <w:rPr>
                        <w:sz w:val="24"/>
                        <w:szCs w:val="24"/>
                        <w:lang w:val="pt-BR"/>
                      </w:rPr>
                      <w:t>Lắng</w:t>
                    </w:r>
                  </w:p>
                  <w:p w:rsidR="000F2F74" w:rsidRDefault="000F2F74" w:rsidP="001107DD">
                    <w:pPr>
                      <w:spacing w:after="0" w:line="360" w:lineRule="exact"/>
                      <w:jc w:val="center"/>
                      <w:rPr>
                        <w:sz w:val="24"/>
                        <w:szCs w:val="24"/>
                        <w:lang w:val="pt-BR"/>
                      </w:rPr>
                    </w:pPr>
                    <w:r>
                      <w:rPr>
                        <w:sz w:val="24"/>
                        <w:szCs w:val="24"/>
                        <w:lang w:val="pt-BR"/>
                      </w:rPr>
                      <w:t>Phân hủy SH</w:t>
                    </w:r>
                  </w:p>
                </w:txbxContent>
              </v:textbox>
            </v:shape>
            <v:shape id="Text Box 3917" o:spid="_x0000_s1202" type="#_x0000_t202" style="position:absolute;left:8550;top:10500;width:2180;height:918;visibility:visible"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style="mso-next-textbox:#Text Box 3917">
                <w:txbxContent>
                  <w:p w:rsidR="000F2F74" w:rsidRDefault="000F2F74" w:rsidP="001107DD">
                    <w:pPr>
                      <w:spacing w:after="0" w:line="360" w:lineRule="exact"/>
                      <w:jc w:val="center"/>
                      <w:rPr>
                        <w:b/>
                        <w:bCs/>
                        <w:sz w:val="24"/>
                        <w:szCs w:val="24"/>
                        <w:lang w:val="nl-NL"/>
                      </w:rPr>
                    </w:pPr>
                    <w:r>
                      <w:rPr>
                        <w:b/>
                        <w:bCs/>
                        <w:sz w:val="24"/>
                        <w:szCs w:val="24"/>
                        <w:lang w:val="nl-NL"/>
                      </w:rPr>
                      <w:t xml:space="preserve">Ngăn 3: </w:t>
                    </w:r>
                    <w:r>
                      <w:rPr>
                        <w:sz w:val="24"/>
                        <w:szCs w:val="24"/>
                        <w:lang w:val="nl-NL"/>
                      </w:rPr>
                      <w:t>Lắng</w:t>
                    </w:r>
                  </w:p>
                </w:txbxContent>
              </v:textbox>
            </v:shape>
            <v:shape id="Text Box 3918" o:spid="_x0000_s1203" type="#_x0000_t202" style="position:absolute;left:1444;top:8995;width:2006;height:1042;visibility:visible"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">
              <v:textbox style="mso-next-textbox:#Text Box 3918" inset="0,0,0,0">
                <w:txbxContent>
                  <w:p w:rsidR="000F2F74" w:rsidRDefault="000F2F74" w:rsidP="001107DD">
                    <w:pPr>
                      <w:spacing w:after="0" w:line="340" w:lineRule="exact"/>
                      <w:jc w:val="center"/>
                      <w:rPr>
                        <w:sz w:val="24"/>
                        <w:szCs w:val="24"/>
                      </w:rPr>
                    </w:pPr>
                    <w:r>
                      <w:rPr>
                        <w:sz w:val="24"/>
                        <w:szCs w:val="24"/>
                      </w:rPr>
                      <w:t xml:space="preserve">Nước thải </w:t>
                    </w:r>
                  </w:p>
                  <w:p w:rsidR="000F2F74" w:rsidRDefault="000F2F74" w:rsidP="001107DD">
                    <w:pPr>
                      <w:spacing w:after="0" w:line="340" w:lineRule="exact"/>
                      <w:jc w:val="center"/>
                      <w:rPr>
                        <w:sz w:val="24"/>
                        <w:szCs w:val="24"/>
                      </w:rPr>
                    </w:pPr>
                    <w:r>
                      <w:rPr>
                        <w:sz w:val="24"/>
                        <w:szCs w:val="24"/>
                      </w:rPr>
                      <w:t>sinh hoạt</w:t>
                    </w:r>
                  </w:p>
                  <w:p w:rsidR="000F2F74" w:rsidRDefault="000F2F74" w:rsidP="001107DD">
                    <w:pPr>
                      <w:spacing w:after="0" w:line="360" w:lineRule="exact"/>
                      <w:rPr>
                        <w:sz w:val="24"/>
                        <w:szCs w:val="24"/>
                      </w:rPr>
                    </w:pPr>
                  </w:p>
                </w:txbxContent>
              </v:textbox>
            </v:shape>
            <v:line id="Line 3919" o:spid="_x0000_s1204" style="position:absolute;visibility:visible" from="3465,9598" to="5028,9598" o:connectortype="straight"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3920" o:spid="_x0000_s1205" style="position:absolute;visibility:visible" from="7530,9538" to="8409,9538" o:connectortype="straight"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3921" o:spid="_x0000_s1206" style="position:absolute;visibility:visible" from="9570,9982" to="9570,10457" o:connectortype="straight"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shape id="Text Box 3922" o:spid="_x0000_s1207" type="#_x0000_t202" style="position:absolute;left:3254;top:8952;width:1954;height:528;visibility:visible"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style="mso-next-textbox:#Text Box 3922">
                <w:txbxContent>
                  <w:p w:rsidR="000F2F74" w:rsidRDefault="000F2F74" w:rsidP="001107DD">
                    <w:pPr>
                      <w:spacing w:after="0" w:line="360" w:lineRule="exact"/>
                      <w:jc w:val="center"/>
                      <w:rPr>
                        <w:sz w:val="24"/>
                        <w:szCs w:val="24"/>
                        <w:lang w:val="pt-BR"/>
                      </w:rPr>
                    </w:pPr>
                    <w:r>
                      <w:rPr>
                        <w:sz w:val="24"/>
                        <w:szCs w:val="24"/>
                        <w:lang w:val="pt-BR"/>
                      </w:rPr>
                      <w:t>Ống PVCΦ110</w:t>
                    </w:r>
                  </w:p>
                </w:txbxContent>
              </v:textbox>
            </v:shape>
            <v:shape id="Text Box 3923" o:spid="_x0000_s1208" type="#_x0000_t202" style="position:absolute;left:7530;top:10155;width:879;height:705;visibility:visible"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" strokecolor="white [3212]">
              <v:textbox style="mso-next-textbox:#Text Box 3923" inset="0,0,0,0">
                <w:txbxContent>
                  <w:p w:rsidR="000F2F74" w:rsidRDefault="000F2F74" w:rsidP="001107DD">
                    <w:pPr>
                      <w:spacing w:after="0" w:line="360" w:lineRule="exact"/>
                      <w:jc w:val="center"/>
                      <w:rPr>
                        <w:sz w:val="24"/>
                        <w:szCs w:val="24"/>
                      </w:rPr>
                    </w:pPr>
                    <w:r>
                      <w:rPr>
                        <w:sz w:val="24"/>
                        <w:szCs w:val="24"/>
                      </w:rPr>
                      <w:t xml:space="preserve">cống </w:t>
                    </w:r>
                  </w:p>
                  <w:p w:rsidR="000F2F74" w:rsidRDefault="000F2F74" w:rsidP="001107DD">
                    <w:pPr>
                      <w:spacing w:after="0" w:line="360" w:lineRule="exact"/>
                      <w:jc w:val="center"/>
                      <w:rPr>
                        <w:sz w:val="24"/>
                        <w:szCs w:val="24"/>
                      </w:rPr>
                    </w:pPr>
                    <w:r>
                      <w:rPr>
                        <w:sz w:val="24"/>
                        <w:szCs w:val="24"/>
                        <w:lang w:eastAsia="vi-VN"/>
                      </w:rPr>
                      <w:t>B300</w:t>
                    </w:r>
                  </w:p>
                  <w:p w:rsidR="000F2F74" w:rsidRDefault="000F2F74" w:rsidP="001107DD">
                    <w:pPr>
                      <w:spacing w:after="0" w:line="360" w:lineRule="exact"/>
                      <w:rPr>
                        <w:sz w:val="24"/>
                        <w:szCs w:val="24"/>
                      </w:rPr>
                    </w:pPr>
                  </w:p>
                </w:txbxContent>
              </v:textbox>
            </v:shape>
            <v:line id="Line 3924" o:spid="_x0000_s1209" style="position:absolute;flip:x;visibility:visible" from="7530,10975" to="8550,10975" o:connectortype="straight"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shape id="Text Box 3916" o:spid="_x0000_s1228" type="#_x0000_t202" style="position:absolute;left:5044;top:10497;width:2486;height:9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0F2F74" w:rsidRPr="00045A8B" w:rsidRDefault="000F2F74" w:rsidP="00045A8B">
                    <w:pPr>
                      <w:spacing w:after="0" w:line="360" w:lineRule="exact"/>
                      <w:jc w:val="center"/>
                      <w:rPr>
                        <w:sz w:val="24"/>
                        <w:szCs w:val="24"/>
                        <w:lang w:val="pt-BR"/>
                      </w:rPr>
                    </w:pPr>
                    <w:r w:rsidRPr="00045A8B">
                      <w:rPr>
                        <w:bCs/>
                        <w:sz w:val="24"/>
                        <w:szCs w:val="24"/>
                        <w:lang w:val="pt-BR"/>
                      </w:rPr>
                      <w:t>Bể xử lý nước thải</w:t>
                    </w:r>
                    <w:r>
                      <w:rPr>
                        <w:bCs/>
                        <w:sz w:val="24"/>
                        <w:szCs w:val="24"/>
                        <w:lang w:val="pt-BR"/>
                      </w:rPr>
                      <w:t xml:space="preserve"> công suất 80 m</w:t>
                    </w:r>
                    <w:r>
                      <w:rPr>
                        <w:bCs/>
                        <w:sz w:val="24"/>
                        <w:szCs w:val="24"/>
                        <w:vertAlign w:val="superscript"/>
                        <w:lang w:val="pt-BR"/>
                      </w:rPr>
                      <w:t>3</w:t>
                    </w:r>
                    <w:r>
                      <w:rPr>
                        <w:bCs/>
                        <w:sz w:val="24"/>
                        <w:szCs w:val="24"/>
                        <w:lang w:val="pt-BR"/>
                      </w:rPr>
                      <w:t>/ngày</w:t>
                    </w:r>
                  </w:p>
                </w:txbxContent>
              </v:textbox>
            </v:shape>
          </v:group>
        </w:pict>
      </w:r>
    </w:p>
    <w:p w:rsidR="004A5F1E" w:rsidRPr="00FD2CC3" w:rsidRDefault="004A5F1E">
      <w:pPr>
        <w:spacing w:before="80" w:line="360" w:lineRule="exact"/>
        <w:ind w:firstLine="720"/>
        <w:jc w:val="both"/>
        <w:rPr>
          <w:szCs w:val="28"/>
          <w:lang w:val="nl-NL" w:eastAsia="vi-VN"/>
        </w:rPr>
      </w:pPr>
    </w:p>
    <w:p w:rsidR="004A5F1E" w:rsidRPr="00FD2CC3" w:rsidRDefault="004A5F1E">
      <w:pPr>
        <w:spacing w:before="80" w:line="360" w:lineRule="exact"/>
        <w:ind w:firstLine="720"/>
        <w:jc w:val="both"/>
        <w:rPr>
          <w:szCs w:val="28"/>
          <w:lang w:val="nl-NL" w:eastAsia="vi-VN"/>
        </w:rPr>
      </w:pPr>
    </w:p>
    <w:p w:rsidR="004A5F1E" w:rsidRPr="00FD2CC3" w:rsidRDefault="004A5F1E">
      <w:pPr>
        <w:spacing w:before="80" w:line="360" w:lineRule="exact"/>
        <w:ind w:firstLine="720"/>
        <w:jc w:val="both"/>
        <w:rPr>
          <w:szCs w:val="28"/>
          <w:lang w:val="nl-NL" w:eastAsia="vi-VN"/>
        </w:rPr>
      </w:pPr>
    </w:p>
    <w:p w:rsidR="004A5F1E" w:rsidRPr="00FD2CC3" w:rsidRDefault="004A5F1E">
      <w:pPr>
        <w:pStyle w:val="Caption"/>
        <w:spacing w:after="0"/>
        <w:rPr>
          <w:color w:val="auto"/>
          <w:lang w:val="nl-NL"/>
        </w:rPr>
      </w:pPr>
    </w:p>
    <w:p w:rsidR="004A5F1E" w:rsidRPr="00FD2CC3" w:rsidRDefault="0018066F" w:rsidP="001969C6">
      <w:pPr>
        <w:tabs>
          <w:tab w:val="left" w:pos="432"/>
        </w:tabs>
        <w:overflowPunct w:val="0"/>
        <w:autoSpaceDE w:val="0"/>
        <w:autoSpaceDN w:val="0"/>
        <w:adjustRightInd w:val="0"/>
        <w:spacing w:before="120" w:after="0" w:line="360" w:lineRule="exact"/>
        <w:ind w:firstLine="720"/>
        <w:jc w:val="both"/>
        <w:textAlignment w:val="baseline"/>
        <w:rPr>
          <w:szCs w:val="28"/>
          <w:lang w:val="vi-VN"/>
        </w:rPr>
      </w:pPr>
      <w:r w:rsidRPr="00FD2CC3">
        <w:rPr>
          <w:szCs w:val="28"/>
          <w:lang w:val="vi-VN"/>
        </w:rPr>
        <w:t>Nguyên lý hoạt động của bể tự hoại dựa trên hoạt động của các vi sinh vật phân huỷ yếm khí, các bể có chức năng lắng và phân hủy cặn lắng. Nước thải thu về ngăn số 1 và chảy tràn sang ngăn số 2. Tại đây 70 - 85% chất hữu cơ được phân huỷ, bùn lắng xuống đáy ngăn. Nước thải phân huỷ ở ngăn số 2 sẽ chảy tràn sang ngăn số 3, qua các ngăn này hầu hết các cặn bã đều được giữ lại, chất hữu cơ bị phân hủy thành CO</w:t>
      </w:r>
      <w:r w:rsidRPr="00FD2CC3">
        <w:rPr>
          <w:szCs w:val="28"/>
          <w:vertAlign w:val="subscript"/>
          <w:lang w:val="vi-VN"/>
        </w:rPr>
        <w:t>2</w:t>
      </w:r>
      <w:r w:rsidRPr="00FD2CC3">
        <w:rPr>
          <w:szCs w:val="28"/>
          <w:lang w:val="vi-VN"/>
        </w:rPr>
        <w:t>, CH</w:t>
      </w:r>
      <w:r w:rsidRPr="00FD2CC3">
        <w:rPr>
          <w:szCs w:val="28"/>
          <w:vertAlign w:val="subscript"/>
          <w:lang w:val="vi-VN"/>
        </w:rPr>
        <w:t>4</w:t>
      </w:r>
      <w:r w:rsidRPr="00FD2CC3">
        <w:rPr>
          <w:szCs w:val="28"/>
          <w:lang w:val="vi-VN"/>
        </w:rPr>
        <w:t xml:space="preserve"> và H</w:t>
      </w:r>
      <w:r w:rsidRPr="00FD2CC3">
        <w:rPr>
          <w:szCs w:val="28"/>
          <w:vertAlign w:val="subscript"/>
          <w:lang w:val="vi-VN"/>
        </w:rPr>
        <w:t>2</w:t>
      </w:r>
      <w:r w:rsidRPr="00FD2CC3">
        <w:rPr>
          <w:szCs w:val="28"/>
          <w:lang w:val="vi-VN"/>
        </w:rPr>
        <w:t xml:space="preserve">O do có bổ sung thêm vi sinh vật, nước thải sau đó sẽ chảy theo đường ống dẫn về </w:t>
      </w:r>
      <w:r w:rsidRPr="00FD2CC3">
        <w:rPr>
          <w:szCs w:val="28"/>
        </w:rPr>
        <w:t>bể</w:t>
      </w:r>
      <w:r w:rsidRPr="00FD2CC3">
        <w:rPr>
          <w:szCs w:val="28"/>
          <w:lang w:val="vi-VN"/>
        </w:rPr>
        <w:t xml:space="preserve"> xử lý nước thải tập trung để tiếp tục xử lý. Các chất cặn bã trong bể tự hoại được định kỳ hút và đưa đi xử lý.</w:t>
      </w:r>
    </w:p>
    <w:p w:rsidR="004A5F1E" w:rsidRPr="00FD2CC3" w:rsidRDefault="0018066F" w:rsidP="001969C6">
      <w:pPr>
        <w:pStyle w:val="Title"/>
        <w:spacing w:before="120" w:line="360" w:lineRule="exact"/>
        <w:ind w:firstLine="720"/>
        <w:jc w:val="both"/>
        <w:rPr>
          <w:spacing w:val="-2"/>
          <w:sz w:val="28"/>
          <w:szCs w:val="28"/>
          <w:lang w:val="nl-NL"/>
        </w:rPr>
      </w:pPr>
      <w:r w:rsidRPr="00FD2CC3">
        <w:rPr>
          <w:spacing w:val="-2"/>
          <w:sz w:val="28"/>
          <w:szCs w:val="28"/>
          <w:lang w:val="vi-VN"/>
        </w:rPr>
        <w:t xml:space="preserve">* Nguyên lý hoạt động của </w:t>
      </w:r>
      <w:r w:rsidR="00E60E6F">
        <w:rPr>
          <w:spacing w:val="-2"/>
          <w:sz w:val="28"/>
          <w:szCs w:val="28"/>
        </w:rPr>
        <w:t>bể xử lý nước thải tập trung</w:t>
      </w:r>
      <w:r w:rsidRPr="00FD2CC3">
        <w:rPr>
          <w:spacing w:val="-2"/>
          <w:sz w:val="28"/>
          <w:szCs w:val="28"/>
          <w:lang w:val="vi-VN"/>
        </w:rPr>
        <w:t>:</w:t>
      </w:r>
    </w:p>
    <w:p w:rsidR="00E60E6F" w:rsidRDefault="0018066F" w:rsidP="001969C6">
      <w:pPr>
        <w:spacing w:before="120" w:after="0" w:line="360" w:lineRule="exact"/>
        <w:ind w:firstLine="720"/>
        <w:jc w:val="both"/>
        <w:rPr>
          <w:spacing w:val="-2"/>
          <w:szCs w:val="28"/>
          <w:lang w:val="nl-NL"/>
        </w:rPr>
      </w:pPr>
      <w:r w:rsidRPr="00FD2CC3">
        <w:rPr>
          <w:spacing w:val="-2"/>
          <w:szCs w:val="28"/>
          <w:lang w:val="nl-NL"/>
        </w:rPr>
        <w:t xml:space="preserve">Nước thải phát sinh từ các hộ trong khu dân cư sau khi thu gom xử lý qua bể tự hoại được đấu nối vào cống thoát nước </w:t>
      </w:r>
      <w:r w:rsidRPr="00FD2CC3">
        <w:rPr>
          <w:szCs w:val="28"/>
          <w:lang w:eastAsia="vi-VN"/>
        </w:rPr>
        <w:t xml:space="preserve">B300, </w:t>
      </w:r>
      <w:r w:rsidRPr="00FD2CC3">
        <w:rPr>
          <w:spacing w:val="-2"/>
          <w:szCs w:val="28"/>
          <w:lang w:val="nl-NL"/>
        </w:rPr>
        <w:t xml:space="preserve">dẫn về bể xử lý nước thải tập trung công suất </w:t>
      </w:r>
      <w:r w:rsidR="00E60E6F">
        <w:rPr>
          <w:spacing w:val="-2"/>
          <w:szCs w:val="28"/>
          <w:lang w:val="nl-NL"/>
        </w:rPr>
        <w:t>80</w:t>
      </w:r>
      <w:r w:rsidRPr="00FD2CC3">
        <w:rPr>
          <w:spacing w:val="-2"/>
          <w:szCs w:val="28"/>
          <w:lang w:val="nl-NL"/>
        </w:rPr>
        <w:t>m</w:t>
      </w:r>
      <w:r w:rsidRPr="00FD2CC3">
        <w:rPr>
          <w:spacing w:val="-2"/>
          <w:szCs w:val="28"/>
          <w:vertAlign w:val="superscript"/>
          <w:lang w:val="nl-NL"/>
        </w:rPr>
        <w:t>3</w:t>
      </w:r>
      <w:r w:rsidRPr="00FD2CC3">
        <w:rPr>
          <w:spacing w:val="-2"/>
          <w:szCs w:val="28"/>
          <w:lang w:val="nl-NL"/>
        </w:rPr>
        <w:t>/ngày đêm</w:t>
      </w:r>
      <w:r w:rsidR="00E60E6F">
        <w:rPr>
          <w:spacing w:val="-2"/>
          <w:szCs w:val="28"/>
          <w:lang w:val="nl-NL"/>
        </w:rPr>
        <w:t>.</w:t>
      </w:r>
      <w:r w:rsidRPr="00FD2CC3">
        <w:rPr>
          <w:spacing w:val="-2"/>
          <w:szCs w:val="28"/>
          <w:lang w:val="nl-NL"/>
        </w:rPr>
        <w:t xml:space="preserve"> </w:t>
      </w:r>
    </w:p>
    <w:p w:rsidR="00E60E6F" w:rsidRDefault="00E60E6F" w:rsidP="00E60E6F">
      <w:pPr>
        <w:tabs>
          <w:tab w:val="left" w:pos="432"/>
        </w:tabs>
        <w:overflowPunct w:val="0"/>
        <w:autoSpaceDE w:val="0"/>
        <w:autoSpaceDN w:val="0"/>
        <w:adjustRightInd w:val="0"/>
        <w:spacing w:before="120" w:after="0" w:line="360" w:lineRule="exact"/>
        <w:ind w:firstLine="720"/>
        <w:jc w:val="both"/>
        <w:textAlignment w:val="baseline"/>
        <w:rPr>
          <w:szCs w:val="28"/>
          <w:lang w:val="nl-NL"/>
        </w:rPr>
      </w:pPr>
      <w:bookmarkStart w:id="842" w:name="_Toc367699688"/>
      <w:r w:rsidRPr="00FD2CC3">
        <w:rPr>
          <w:szCs w:val="28"/>
          <w:lang w:val="nl-NL"/>
        </w:rPr>
        <w:t xml:space="preserve">Bể xử lý nước thải được đặt ngầm trong khu đất cây xanh CX-01(diện tích </w:t>
      </w:r>
      <w:r>
        <w:rPr>
          <w:szCs w:val="28"/>
          <w:lang w:val="nl-NL"/>
        </w:rPr>
        <w:t>61</w:t>
      </w:r>
      <w:r w:rsidRPr="00FD2CC3">
        <w:rPr>
          <w:szCs w:val="28"/>
          <w:lang w:val="nl-NL"/>
        </w:rPr>
        <w:t>m</w:t>
      </w:r>
      <w:r w:rsidRPr="00FD2CC3">
        <w:rPr>
          <w:szCs w:val="28"/>
          <w:vertAlign w:val="superscript"/>
          <w:lang w:val="nl-NL"/>
        </w:rPr>
        <w:t>2</w:t>
      </w:r>
      <w:r w:rsidRPr="00FD2CC3">
        <w:rPr>
          <w:szCs w:val="28"/>
          <w:lang w:val="nl-NL"/>
        </w:rPr>
        <w:t xml:space="preserve">, công suất </w:t>
      </w:r>
      <w:r>
        <w:rPr>
          <w:szCs w:val="28"/>
          <w:lang w:val="nl-NL"/>
        </w:rPr>
        <w:t>80</w:t>
      </w:r>
      <w:r w:rsidRPr="00FD2CC3">
        <w:rPr>
          <w:szCs w:val="28"/>
          <w:lang w:val="nl-NL"/>
        </w:rPr>
        <w:t>m</w:t>
      </w:r>
      <w:r w:rsidRPr="00FD2CC3">
        <w:rPr>
          <w:szCs w:val="28"/>
          <w:vertAlign w:val="superscript"/>
          <w:lang w:val="nl-NL"/>
        </w:rPr>
        <w:t>3</w:t>
      </w:r>
      <w:r w:rsidRPr="00FD2CC3">
        <w:rPr>
          <w:szCs w:val="28"/>
          <w:lang w:val="nl-NL"/>
        </w:rPr>
        <w:t xml:space="preserve">/ngày). Bể xử lý nước thải gồm </w:t>
      </w:r>
      <w:r w:rsidRPr="00AA6764">
        <w:rPr>
          <w:lang w:val="nl-NL"/>
        </w:rPr>
        <w:t xml:space="preserve">(01 ngăn </w:t>
      </w:r>
      <w:r w:rsidR="008D7161">
        <w:rPr>
          <w:lang w:val="nl-NL"/>
        </w:rPr>
        <w:t>yếm khí</w:t>
      </w:r>
      <w:r w:rsidRPr="00AA6764">
        <w:rPr>
          <w:lang w:val="nl-NL"/>
        </w:rPr>
        <w:t>, 01 ngăn lắng, 01 ngăn lọc, 01ngăn khử trùng)</w:t>
      </w:r>
      <w:r w:rsidRPr="00FD2CC3">
        <w:rPr>
          <w:szCs w:val="28"/>
          <w:lang w:val="nl-NL"/>
        </w:rPr>
        <w:t xml:space="preserve">. Nước thải sau xử lý đạt QCCP </w:t>
      </w:r>
      <w:r>
        <w:rPr>
          <w:szCs w:val="28"/>
          <w:lang w:val="nl-NL"/>
        </w:rPr>
        <w:t>theo</w:t>
      </w:r>
      <w:r w:rsidRPr="00FD2CC3">
        <w:rPr>
          <w:szCs w:val="28"/>
          <w:lang w:val="nl-NL"/>
        </w:rPr>
        <w:t xml:space="preserve"> cống thoát nước thả</w:t>
      </w:r>
      <w:r>
        <w:rPr>
          <w:szCs w:val="28"/>
          <w:lang w:val="nl-NL"/>
        </w:rPr>
        <w:t>i D4</w:t>
      </w:r>
      <w:r w:rsidRPr="00FD2CC3">
        <w:rPr>
          <w:szCs w:val="28"/>
          <w:lang w:val="nl-NL"/>
        </w:rPr>
        <w:t>00</w:t>
      </w:r>
      <w:r>
        <w:rPr>
          <w:szCs w:val="28"/>
          <w:lang w:val="nl-NL"/>
        </w:rPr>
        <w:t>,</w:t>
      </w:r>
      <w:r w:rsidRPr="00FD2CC3">
        <w:rPr>
          <w:szCs w:val="28"/>
          <w:lang w:val="nl-NL"/>
        </w:rPr>
        <w:t xml:space="preserve"> </w:t>
      </w:r>
      <w:r w:rsidRPr="00FD2CC3">
        <w:rPr>
          <w:lang w:eastAsia="vi-VN"/>
        </w:rPr>
        <w:t>c</w:t>
      </w:r>
      <w:r w:rsidRPr="00FD2CC3">
        <w:rPr>
          <w:szCs w:val="28"/>
          <w:lang w:val="vi-VN" w:eastAsia="vi-VN"/>
        </w:rPr>
        <w:t xml:space="preserve">ống được thiết kế độ dốc </w:t>
      </w:r>
      <w:r w:rsidRPr="00FD2CC3">
        <w:rPr>
          <w:szCs w:val="28"/>
          <w:lang w:eastAsia="vi-VN"/>
        </w:rPr>
        <w:t>i=2</w:t>
      </w:r>
      <w:r w:rsidRPr="00FD2CC3">
        <w:rPr>
          <w:szCs w:val="28"/>
          <w:lang w:val="vi-VN" w:eastAsia="vi-VN"/>
        </w:rPr>
        <w:t>%</w:t>
      </w:r>
      <w:r w:rsidRPr="00FD2CC3">
        <w:rPr>
          <w:szCs w:val="28"/>
          <w:lang w:eastAsia="vi-VN"/>
        </w:rPr>
        <w:t xml:space="preserve"> để có thể tự chảy</w:t>
      </w:r>
      <w:r>
        <w:rPr>
          <w:szCs w:val="28"/>
          <w:lang w:eastAsia="vi-VN"/>
        </w:rPr>
        <w:t xml:space="preserve">, </w:t>
      </w:r>
      <w:r w:rsidRPr="00AC36F1">
        <w:rPr>
          <w:lang w:val="pt-BR"/>
        </w:rPr>
        <w:t xml:space="preserve">thoát ra </w:t>
      </w:r>
      <w:r w:rsidRPr="003E0EE7">
        <w:rPr>
          <w:lang w:val="vi-VN"/>
        </w:rPr>
        <w:lastRenderedPageBreak/>
        <w:t xml:space="preserve">tuyến cống </w:t>
      </w:r>
      <w:r>
        <w:t xml:space="preserve">hộp hoàn trả mương nằm </w:t>
      </w:r>
      <w:r w:rsidRPr="003E0EE7">
        <w:rPr>
          <w:lang w:val="pt-BR"/>
        </w:rPr>
        <w:t xml:space="preserve">trên đường </w:t>
      </w:r>
      <w:r>
        <w:rPr>
          <w:lang w:val="pt-BR"/>
        </w:rPr>
        <w:t>N</w:t>
      </w:r>
      <w:r w:rsidRPr="003E0EE7">
        <w:rPr>
          <w:lang w:val="pt-BR"/>
        </w:rPr>
        <w:t>1</w:t>
      </w:r>
      <w:r>
        <w:rPr>
          <w:lang w:val="pt-BR"/>
        </w:rPr>
        <w:t xml:space="preserve"> (chạy dọc theo đường 490C) phía Đông dự án </w:t>
      </w:r>
      <w:r w:rsidRPr="00FD2CC3">
        <w:rPr>
          <w:szCs w:val="28"/>
          <w:lang w:val="nl-NL"/>
        </w:rPr>
        <w:t xml:space="preserve">tại 01 vị trí </w:t>
      </w:r>
    </w:p>
    <w:p w:rsidR="004A5F1E" w:rsidRPr="00310FB9" w:rsidRDefault="0018066F" w:rsidP="001969C6">
      <w:pPr>
        <w:spacing w:after="0" w:line="240" w:lineRule="auto"/>
        <w:jc w:val="center"/>
        <w:rPr>
          <w:szCs w:val="28"/>
        </w:rPr>
      </w:pPr>
      <w:bookmarkStart w:id="843" w:name="_Toc99717366"/>
      <w:r w:rsidRPr="00FD2CC3">
        <w:rPr>
          <w:lang w:val="nl-NL"/>
        </w:rPr>
        <w:t xml:space="preserve">Sơ đồ </w:t>
      </w:r>
      <w:r w:rsidR="00D16B9D" w:rsidRPr="00FD2CC3">
        <w:fldChar w:fldCharType="begin"/>
      </w:r>
      <w:r w:rsidRPr="00FD2CC3">
        <w:rPr>
          <w:lang w:val="nl-NL"/>
        </w:rPr>
        <w:instrText xml:space="preserve"> SEQ Sơ_đồ \* ARABIC </w:instrText>
      </w:r>
      <w:r w:rsidR="00D16B9D" w:rsidRPr="00FD2CC3">
        <w:fldChar w:fldCharType="separate"/>
      </w:r>
      <w:r w:rsidR="00365CA2">
        <w:rPr>
          <w:noProof/>
          <w:lang w:val="nl-NL"/>
        </w:rPr>
        <w:t>4</w:t>
      </w:r>
      <w:r w:rsidR="00D16B9D" w:rsidRPr="00FD2CC3">
        <w:fldChar w:fldCharType="end"/>
      </w:r>
      <w:r w:rsidRPr="00FD2CC3">
        <w:rPr>
          <w:lang w:val="nl-NL"/>
        </w:rPr>
        <w:t>. Q</w:t>
      </w:r>
      <w:r w:rsidRPr="00FD2CC3">
        <w:rPr>
          <w:szCs w:val="28"/>
          <w:lang w:val="nl-NL"/>
        </w:rPr>
        <w:t xml:space="preserve">uy trình bể </w:t>
      </w:r>
      <w:r w:rsidRPr="00FD2CC3">
        <w:rPr>
          <w:szCs w:val="28"/>
          <w:lang w:val="vi-VN"/>
        </w:rPr>
        <w:t>xử lý nước thải sinh hoạt</w:t>
      </w:r>
      <w:r w:rsidR="00310FB9">
        <w:rPr>
          <w:szCs w:val="28"/>
        </w:rPr>
        <w:t xml:space="preserve"> công suất 80 m</w:t>
      </w:r>
      <w:r w:rsidR="00310FB9">
        <w:rPr>
          <w:szCs w:val="28"/>
          <w:vertAlign w:val="superscript"/>
        </w:rPr>
        <w:t>3</w:t>
      </w:r>
      <w:r w:rsidR="00310FB9">
        <w:rPr>
          <w:szCs w:val="28"/>
        </w:rPr>
        <w:t>/ngày</w:t>
      </w:r>
      <w:bookmarkEnd w:id="843"/>
    </w:p>
    <w:p w:rsidR="00310FB9" w:rsidRDefault="00D16B9D">
      <w:pPr>
        <w:spacing w:before="120" w:after="0" w:line="360" w:lineRule="exact"/>
        <w:ind w:firstLine="720"/>
        <w:jc w:val="both"/>
        <w:rPr>
          <w:bCs/>
          <w:i/>
          <w:szCs w:val="28"/>
        </w:rPr>
      </w:pPr>
      <w:r>
        <w:rPr>
          <w:bCs/>
          <w:i/>
          <w:noProof/>
          <w:szCs w:val="28"/>
        </w:rPr>
        <w:pict>
          <v:group id="_x0000_s1255" style="position:absolute;left:0;text-align:left;margin-left:-7.15pt;margin-top:5.65pt;width:463.7pt;height:148.35pt;z-index:251790336" coordorigin="1275,2289" coordsize="9274,2967">
            <v:shape id="Text Box 3915" o:spid="_x0000_s1231" type="#_x0000_t202" style="position:absolute;left:4683;top:2529;width:1409;height:999;visibility:visible"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0F2F74" w:rsidRDefault="000F2F74" w:rsidP="00310FB9">
                    <w:pPr>
                      <w:spacing w:after="0" w:line="360" w:lineRule="exact"/>
                      <w:jc w:val="center"/>
                      <w:rPr>
                        <w:bCs/>
                        <w:sz w:val="24"/>
                        <w:szCs w:val="24"/>
                        <w:lang w:val="pt-BR"/>
                      </w:rPr>
                    </w:pPr>
                    <w:r>
                      <w:rPr>
                        <w:bCs/>
                        <w:sz w:val="24"/>
                        <w:szCs w:val="24"/>
                        <w:lang w:val="pt-BR"/>
                      </w:rPr>
                      <w:t>Hố ga</w:t>
                    </w:r>
                    <w:r w:rsidRPr="00310FB9">
                      <w:rPr>
                        <w:bCs/>
                        <w:sz w:val="24"/>
                        <w:szCs w:val="24"/>
                        <w:lang w:val="pt-BR"/>
                      </w:rPr>
                      <w:t xml:space="preserve"> </w:t>
                    </w:r>
                  </w:p>
                  <w:p w:rsidR="000F2F74" w:rsidRPr="00310FB9" w:rsidRDefault="000F2F74" w:rsidP="00310FB9">
                    <w:pPr>
                      <w:spacing w:after="0" w:line="360" w:lineRule="exact"/>
                      <w:jc w:val="center"/>
                      <w:rPr>
                        <w:sz w:val="24"/>
                        <w:szCs w:val="24"/>
                        <w:lang w:val="pt-BR"/>
                      </w:rPr>
                    </w:pPr>
                    <w:r w:rsidRPr="00310FB9">
                      <w:rPr>
                        <w:bCs/>
                        <w:sz w:val="24"/>
                        <w:szCs w:val="24"/>
                        <w:lang w:val="pt-BR"/>
                      </w:rPr>
                      <w:t>thu gom</w:t>
                    </w:r>
                  </w:p>
                </w:txbxContent>
              </v:textbox>
            </v:shape>
            <v:shape id="Text Box 3916" o:spid="_x0000_s1232" type="#_x0000_t202" style="position:absolute;left:6986;top:2498;width:1361;height:1030;visibility:visible"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0F2F74" w:rsidRPr="00310FB9" w:rsidRDefault="000F2F74" w:rsidP="00310FB9">
                    <w:pPr>
                      <w:spacing w:after="0" w:line="360" w:lineRule="exact"/>
                      <w:jc w:val="center"/>
                      <w:rPr>
                        <w:sz w:val="24"/>
                        <w:szCs w:val="24"/>
                        <w:lang w:val="pt-BR"/>
                      </w:rPr>
                    </w:pPr>
                    <w:r w:rsidRPr="00310FB9">
                      <w:rPr>
                        <w:bCs/>
                        <w:sz w:val="24"/>
                        <w:szCs w:val="24"/>
                        <w:lang w:val="pt-BR"/>
                      </w:rPr>
                      <w:t xml:space="preserve">Ngăn </w:t>
                    </w:r>
                    <w:r>
                      <w:rPr>
                        <w:bCs/>
                        <w:sz w:val="24"/>
                        <w:szCs w:val="24"/>
                        <w:lang w:val="pt-BR"/>
                      </w:rPr>
                      <w:t>yếm khí</w:t>
                    </w:r>
                  </w:p>
                </w:txbxContent>
              </v:textbox>
            </v:shape>
            <v:shape id="Text Box 3917" o:spid="_x0000_s1233" type="#_x0000_t202" style="position:absolute;left:9164;top:2498;width:1385;height:1030;visibility:visible"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0F2F74" w:rsidRPr="00310FB9" w:rsidRDefault="000F2F74" w:rsidP="00310FB9">
                    <w:pPr>
                      <w:spacing w:after="0" w:line="360" w:lineRule="exact"/>
                      <w:jc w:val="center"/>
                      <w:rPr>
                        <w:bCs/>
                        <w:sz w:val="24"/>
                        <w:szCs w:val="24"/>
                        <w:lang w:val="nl-NL"/>
                      </w:rPr>
                    </w:pPr>
                    <w:r w:rsidRPr="00310FB9">
                      <w:rPr>
                        <w:bCs/>
                        <w:sz w:val="24"/>
                        <w:szCs w:val="24"/>
                        <w:lang w:val="nl-NL"/>
                      </w:rPr>
                      <w:t>Ngăn lọc</w:t>
                    </w:r>
                  </w:p>
                </w:txbxContent>
              </v:textbox>
            </v:shape>
            <v:shape id="Text Box 3918" o:spid="_x0000_s1234" type="#_x0000_t202" style="position:absolute;left:1275;top:2541;width:2415;height:1042;visibility:visible"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">
              <v:textbox inset="0,0,0,0">
                <w:txbxContent>
                  <w:p w:rsidR="000F2F74" w:rsidRDefault="000F2F74" w:rsidP="00310FB9">
                    <w:pPr>
                      <w:spacing w:after="0" w:line="340" w:lineRule="exact"/>
                      <w:jc w:val="center"/>
                      <w:rPr>
                        <w:sz w:val="24"/>
                        <w:szCs w:val="24"/>
                      </w:rPr>
                    </w:pPr>
                    <w:r>
                      <w:rPr>
                        <w:sz w:val="24"/>
                        <w:szCs w:val="24"/>
                      </w:rPr>
                      <w:t xml:space="preserve">Nước thải sinh hoạt </w:t>
                    </w:r>
                  </w:p>
                  <w:p w:rsidR="000F2F74" w:rsidRDefault="000F2F74" w:rsidP="00310FB9">
                    <w:pPr>
                      <w:spacing w:after="0" w:line="340" w:lineRule="exact"/>
                      <w:jc w:val="center"/>
                      <w:rPr>
                        <w:sz w:val="24"/>
                        <w:szCs w:val="24"/>
                      </w:rPr>
                    </w:pPr>
                    <w:r>
                      <w:rPr>
                        <w:color w:val="000099"/>
                        <w:sz w:val="24"/>
                        <w:szCs w:val="24"/>
                      </w:rPr>
                      <w:t>(sau khi xử lý sơ bộ bằng bể tự hoại 3 ngăn)</w:t>
                    </w:r>
                  </w:p>
                  <w:p w:rsidR="000F2F74" w:rsidRDefault="000F2F74" w:rsidP="00310FB9">
                    <w:pPr>
                      <w:spacing w:after="0" w:line="340" w:lineRule="exact"/>
                      <w:jc w:val="center"/>
                      <w:rPr>
                        <w:sz w:val="24"/>
                        <w:szCs w:val="24"/>
                      </w:rPr>
                    </w:pPr>
                  </w:p>
                  <w:p w:rsidR="000F2F74" w:rsidRDefault="000F2F74" w:rsidP="00310FB9">
                    <w:pPr>
                      <w:spacing w:after="0" w:line="360" w:lineRule="exact"/>
                      <w:rPr>
                        <w:sz w:val="24"/>
                        <w:szCs w:val="24"/>
                      </w:rPr>
                    </w:pPr>
                  </w:p>
                </w:txbxContent>
              </v:textbox>
            </v:shape>
            <v:line id="Line 3919" o:spid="_x0000_s1235" style="position:absolute;visibility:visible" from="3705,3144" to="4683,3144" o:connectortype="straight"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3920" o:spid="_x0000_s1236" style="position:absolute;visibility:visible" from="6107,3084" to="6986,3084" o:connectortype="straight"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Text Box 3923" o:spid="_x0000_s1239" type="#_x0000_t202" style="position:absolute;left:3705;top:2289;width:879;height:705;visibility:visible"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" strokecolor="white [3212]">
              <v:textbox inset="0,0,0,0">
                <w:txbxContent>
                  <w:p w:rsidR="000F2F74" w:rsidRDefault="000F2F74" w:rsidP="00310FB9">
                    <w:pPr>
                      <w:spacing w:after="0" w:line="360" w:lineRule="exact"/>
                      <w:jc w:val="center"/>
                      <w:rPr>
                        <w:sz w:val="24"/>
                        <w:szCs w:val="24"/>
                      </w:rPr>
                    </w:pPr>
                    <w:r>
                      <w:rPr>
                        <w:sz w:val="24"/>
                        <w:szCs w:val="24"/>
                      </w:rPr>
                      <w:t xml:space="preserve">cống </w:t>
                    </w:r>
                  </w:p>
                  <w:p w:rsidR="000F2F74" w:rsidRDefault="000F2F74" w:rsidP="00310FB9">
                    <w:pPr>
                      <w:spacing w:after="0" w:line="360" w:lineRule="exact"/>
                      <w:jc w:val="center"/>
                      <w:rPr>
                        <w:sz w:val="24"/>
                        <w:szCs w:val="24"/>
                      </w:rPr>
                    </w:pPr>
                    <w:r>
                      <w:rPr>
                        <w:sz w:val="24"/>
                        <w:szCs w:val="24"/>
                        <w:lang w:eastAsia="vi-VN"/>
                      </w:rPr>
                      <w:t>B300</w:t>
                    </w:r>
                  </w:p>
                  <w:p w:rsidR="000F2F74" w:rsidRDefault="000F2F74" w:rsidP="00310FB9">
                    <w:pPr>
                      <w:spacing w:after="0" w:line="360" w:lineRule="exact"/>
                      <w:rPr>
                        <w:sz w:val="24"/>
                        <w:szCs w:val="24"/>
                      </w:rPr>
                    </w:pPr>
                  </w:p>
                </w:txbxContent>
              </v:textbox>
            </v:shape>
            <v:line id="Line 3924" o:spid="_x0000_s1240" style="position:absolute;flip:x;visibility:visible" from="6470,4676" to="7187,4676" o:connectortype="straight"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shape id="Text Box 3916" o:spid="_x0000_s1242" type="#_x0000_t202" style="position:absolute;left:9164;top:4136;width:1361;height:1120;visibility:visible"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0F2F74" w:rsidRDefault="000F2F74" w:rsidP="00310FB9">
                    <w:pPr>
                      <w:spacing w:after="0" w:line="360" w:lineRule="exact"/>
                      <w:jc w:val="center"/>
                      <w:rPr>
                        <w:bCs/>
                        <w:sz w:val="24"/>
                        <w:szCs w:val="24"/>
                        <w:lang w:val="pt-BR"/>
                      </w:rPr>
                    </w:pPr>
                    <w:r w:rsidRPr="00310FB9">
                      <w:rPr>
                        <w:bCs/>
                        <w:sz w:val="24"/>
                        <w:szCs w:val="24"/>
                        <w:lang w:val="pt-BR"/>
                      </w:rPr>
                      <w:t>Ngăn</w:t>
                    </w:r>
                  </w:p>
                  <w:p w:rsidR="000F2F74" w:rsidRPr="00310FB9" w:rsidRDefault="000F2F74" w:rsidP="00310FB9">
                    <w:pPr>
                      <w:spacing w:after="0" w:line="360" w:lineRule="exact"/>
                      <w:jc w:val="center"/>
                      <w:rPr>
                        <w:sz w:val="24"/>
                        <w:szCs w:val="24"/>
                        <w:lang w:val="pt-BR"/>
                      </w:rPr>
                    </w:pPr>
                    <w:r w:rsidRPr="00310FB9">
                      <w:rPr>
                        <w:bCs/>
                        <w:sz w:val="24"/>
                        <w:szCs w:val="24"/>
                        <w:lang w:val="pt-BR"/>
                      </w:rPr>
                      <w:t xml:space="preserve"> </w:t>
                    </w:r>
                    <w:r>
                      <w:rPr>
                        <w:bCs/>
                        <w:sz w:val="24"/>
                        <w:szCs w:val="24"/>
                        <w:lang w:val="pt-BR"/>
                      </w:rPr>
                      <w:t>lắng</w:t>
                    </w:r>
                  </w:p>
                </w:txbxContent>
              </v:textbox>
            </v:shape>
            <v:shape id="Text Box 3916" o:spid="_x0000_s1243" type="#_x0000_t202" style="position:absolute;left:3555;top:4136;width:2932;height:1120;visibility:visible"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0F2F74" w:rsidRDefault="000F2F74" w:rsidP="002E6174">
                    <w:pPr>
                      <w:spacing w:after="0" w:line="288" w:lineRule="auto"/>
                      <w:jc w:val="center"/>
                      <w:rPr>
                        <w:bCs/>
                        <w:sz w:val="24"/>
                        <w:szCs w:val="24"/>
                        <w:lang w:val="pt-BR"/>
                      </w:rPr>
                    </w:pPr>
                    <w:r>
                      <w:rPr>
                        <w:bCs/>
                        <w:sz w:val="24"/>
                        <w:szCs w:val="24"/>
                        <w:lang w:val="pt-BR"/>
                      </w:rPr>
                      <w:t>Hố ga</w:t>
                    </w:r>
                  </w:p>
                  <w:p w:rsidR="000F2F74" w:rsidRDefault="000F2F74" w:rsidP="002E6174">
                    <w:pPr>
                      <w:spacing w:after="0" w:line="288" w:lineRule="auto"/>
                      <w:rPr>
                        <w:sz w:val="26"/>
                        <w:szCs w:val="26"/>
                      </w:rPr>
                    </w:pPr>
                    <w:r w:rsidRPr="002E6174">
                      <w:rPr>
                        <w:bCs/>
                        <w:sz w:val="26"/>
                        <w:szCs w:val="26"/>
                        <w:lang w:val="pt-BR"/>
                      </w:rPr>
                      <w:t xml:space="preserve">(NT đạt </w:t>
                    </w:r>
                    <w:r w:rsidRPr="002E6174">
                      <w:rPr>
                        <w:sz w:val="26"/>
                        <w:szCs w:val="26"/>
                        <w:lang w:val="vi-VN"/>
                      </w:rPr>
                      <w:t>QCVN14:2008/</w:t>
                    </w:r>
                  </w:p>
                  <w:p w:rsidR="000F2F74" w:rsidRPr="00310FB9" w:rsidRDefault="000F2F74" w:rsidP="002E6174">
                    <w:pPr>
                      <w:spacing w:after="0" w:line="288" w:lineRule="auto"/>
                      <w:jc w:val="center"/>
                      <w:rPr>
                        <w:sz w:val="24"/>
                        <w:szCs w:val="24"/>
                        <w:lang w:val="pt-BR"/>
                      </w:rPr>
                    </w:pPr>
                    <w:r w:rsidRPr="002E6174">
                      <w:rPr>
                        <w:sz w:val="26"/>
                        <w:szCs w:val="26"/>
                        <w:lang w:val="vi-VN"/>
                      </w:rPr>
                      <w:t>BTNMT (cột</w:t>
                    </w:r>
                    <w:r w:rsidRPr="00FD2CC3">
                      <w:rPr>
                        <w:szCs w:val="28"/>
                        <w:lang w:val="vi-VN"/>
                      </w:rPr>
                      <w:t xml:space="preserve"> B)</w:t>
                    </w:r>
                  </w:p>
                </w:txbxContent>
              </v:textbox>
            </v:shape>
            <v:shape id="Text Box 3916" o:spid="_x0000_s1244" type="#_x0000_t202" style="position:absolute;left:1275;top:4136;width:1815;height:1120;visibility:visible"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0F2F74" w:rsidRDefault="000F2F74" w:rsidP="002E6174">
                    <w:pPr>
                      <w:jc w:val="center"/>
                      <w:rPr>
                        <w:sz w:val="24"/>
                        <w:szCs w:val="24"/>
                      </w:rPr>
                    </w:pPr>
                    <w:r>
                      <w:rPr>
                        <w:sz w:val="24"/>
                        <w:szCs w:val="24"/>
                      </w:rPr>
                      <w:t>Cống hộp hoàn trả mương trên đường N1</w:t>
                    </w:r>
                  </w:p>
                  <w:p w:rsidR="000F2F74" w:rsidRPr="002E6174" w:rsidRDefault="000F2F74" w:rsidP="002E6174">
                    <w:pPr>
                      <w:rPr>
                        <w:szCs w:val="24"/>
                      </w:rPr>
                    </w:pPr>
                  </w:p>
                </w:txbxContent>
              </v:textbox>
            </v:shape>
            <v:shape id="Text Box 3923" o:spid="_x0000_s1245" type="#_x0000_t202" style="position:absolute;left:6532;top:3791;width:655;height:705;visibility:visible"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" strokecolor="white [3212]">
              <v:textbox inset="0,0,0,0">
                <w:txbxContent>
                  <w:p w:rsidR="000F2F74" w:rsidRDefault="000F2F74" w:rsidP="002E6174">
                    <w:pPr>
                      <w:spacing w:after="0" w:line="360" w:lineRule="exact"/>
                      <w:jc w:val="center"/>
                      <w:rPr>
                        <w:sz w:val="24"/>
                        <w:szCs w:val="24"/>
                      </w:rPr>
                    </w:pPr>
                    <w:r>
                      <w:rPr>
                        <w:sz w:val="24"/>
                        <w:szCs w:val="24"/>
                      </w:rPr>
                      <w:t xml:space="preserve">cống </w:t>
                    </w:r>
                  </w:p>
                  <w:p w:rsidR="000F2F74" w:rsidRDefault="000F2F74" w:rsidP="002E6174">
                    <w:pPr>
                      <w:spacing w:after="0" w:line="360" w:lineRule="exact"/>
                      <w:jc w:val="center"/>
                      <w:rPr>
                        <w:sz w:val="24"/>
                        <w:szCs w:val="24"/>
                      </w:rPr>
                    </w:pPr>
                    <w:r>
                      <w:rPr>
                        <w:sz w:val="24"/>
                        <w:szCs w:val="24"/>
                        <w:lang w:eastAsia="vi-VN"/>
                      </w:rPr>
                      <w:t>D400</w:t>
                    </w:r>
                  </w:p>
                  <w:p w:rsidR="000F2F74" w:rsidRDefault="000F2F74" w:rsidP="002E6174">
                    <w:pPr>
                      <w:spacing w:after="0" w:line="360" w:lineRule="exact"/>
                      <w:rPr>
                        <w:sz w:val="24"/>
                        <w:szCs w:val="24"/>
                      </w:rPr>
                    </w:pPr>
                  </w:p>
                </w:txbxContent>
              </v:textbox>
            </v:shape>
            <v:line id="Line 3920" o:spid="_x0000_s1246" style="position:absolute;visibility:visible" from="8347,3039" to="9164,3039" o:connectortype="straight"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3924" o:spid="_x0000_s1247" style="position:absolute;flip:x;visibility:visible" from="3067,4676" to="3555,4676" o:connectortype="straight"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shape id="_x0000_s1248" type="#_x0000_t32" style="position:absolute;left:9825;top:3528;width:0;height:623" o:connectortype="straight" o:regroupid="6">
              <v:stroke endarrow="block"/>
            </v:shape>
            <v:shape id="Text Box 3916" o:spid="_x0000_s1253" type="#_x0000_t202" style="position:absolute;left:7187;top:4151;width:1361;height:11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0F2F74" w:rsidRDefault="000F2F74" w:rsidP="008D7161">
                    <w:pPr>
                      <w:spacing w:after="0" w:line="360" w:lineRule="exact"/>
                      <w:jc w:val="center"/>
                      <w:rPr>
                        <w:bCs/>
                        <w:sz w:val="24"/>
                        <w:szCs w:val="24"/>
                        <w:lang w:val="pt-BR"/>
                      </w:rPr>
                    </w:pPr>
                    <w:r w:rsidRPr="00310FB9">
                      <w:rPr>
                        <w:bCs/>
                        <w:sz w:val="24"/>
                        <w:szCs w:val="24"/>
                        <w:lang w:val="pt-BR"/>
                      </w:rPr>
                      <w:t>Ngăn</w:t>
                    </w:r>
                  </w:p>
                  <w:p w:rsidR="000F2F74" w:rsidRPr="00310FB9" w:rsidRDefault="000F2F74" w:rsidP="008D7161">
                    <w:pPr>
                      <w:spacing w:after="0" w:line="360" w:lineRule="exact"/>
                      <w:jc w:val="center"/>
                      <w:rPr>
                        <w:sz w:val="24"/>
                        <w:szCs w:val="24"/>
                        <w:lang w:val="pt-BR"/>
                      </w:rPr>
                    </w:pPr>
                    <w:r w:rsidRPr="00310FB9">
                      <w:rPr>
                        <w:bCs/>
                        <w:sz w:val="24"/>
                        <w:szCs w:val="24"/>
                        <w:lang w:val="pt-BR"/>
                      </w:rPr>
                      <w:t xml:space="preserve"> </w:t>
                    </w:r>
                    <w:r>
                      <w:rPr>
                        <w:bCs/>
                        <w:sz w:val="24"/>
                        <w:szCs w:val="24"/>
                        <w:lang w:val="pt-BR"/>
                      </w:rPr>
                      <w:t>khử trùng</w:t>
                    </w:r>
                  </w:p>
                </w:txbxContent>
              </v:textbox>
            </v:shape>
            <v:line id="Line 3924" o:spid="_x0000_s1254" style="position:absolute;flip:x;visibility:visible" from="8548,4676" to="9164,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group>
        </w:pict>
      </w:r>
    </w:p>
    <w:p w:rsidR="00310FB9" w:rsidRDefault="00310FB9">
      <w:pPr>
        <w:spacing w:before="120" w:after="0" w:line="360" w:lineRule="exact"/>
        <w:ind w:firstLine="720"/>
        <w:jc w:val="both"/>
        <w:rPr>
          <w:bCs/>
          <w:i/>
          <w:szCs w:val="28"/>
        </w:rPr>
      </w:pPr>
    </w:p>
    <w:p w:rsidR="00310FB9" w:rsidRDefault="00310FB9">
      <w:pPr>
        <w:spacing w:before="120" w:after="0" w:line="360" w:lineRule="exact"/>
        <w:ind w:firstLine="720"/>
        <w:jc w:val="both"/>
        <w:rPr>
          <w:bCs/>
          <w:i/>
          <w:szCs w:val="28"/>
        </w:rPr>
      </w:pPr>
    </w:p>
    <w:p w:rsidR="00310FB9" w:rsidRDefault="00310FB9">
      <w:pPr>
        <w:spacing w:before="120" w:after="0" w:line="360" w:lineRule="exact"/>
        <w:ind w:firstLine="720"/>
        <w:jc w:val="both"/>
        <w:rPr>
          <w:bCs/>
          <w:i/>
          <w:szCs w:val="28"/>
        </w:rPr>
      </w:pPr>
    </w:p>
    <w:p w:rsidR="00310FB9" w:rsidRDefault="00310FB9">
      <w:pPr>
        <w:spacing w:before="120" w:after="0" w:line="360" w:lineRule="exact"/>
        <w:ind w:firstLine="720"/>
        <w:jc w:val="both"/>
        <w:rPr>
          <w:bCs/>
          <w:i/>
          <w:szCs w:val="28"/>
        </w:rPr>
      </w:pPr>
    </w:p>
    <w:p w:rsidR="00310FB9" w:rsidRDefault="00310FB9">
      <w:pPr>
        <w:spacing w:before="120" w:after="0" w:line="360" w:lineRule="exact"/>
        <w:ind w:firstLine="720"/>
        <w:jc w:val="both"/>
        <w:rPr>
          <w:bCs/>
          <w:i/>
          <w:szCs w:val="28"/>
        </w:rPr>
      </w:pPr>
    </w:p>
    <w:p w:rsidR="008D7161" w:rsidRDefault="008D7161">
      <w:pPr>
        <w:spacing w:before="120" w:after="0" w:line="360" w:lineRule="exact"/>
        <w:ind w:firstLine="720"/>
        <w:jc w:val="both"/>
        <w:rPr>
          <w:bCs/>
          <w:i/>
          <w:szCs w:val="28"/>
          <w:highlight w:val="green"/>
        </w:rPr>
      </w:pPr>
    </w:p>
    <w:p w:rsidR="004A5F1E" w:rsidRPr="00FD2CC3" w:rsidRDefault="0018066F">
      <w:pPr>
        <w:spacing w:before="120" w:after="0" w:line="360" w:lineRule="exact"/>
        <w:ind w:firstLine="720"/>
        <w:jc w:val="both"/>
        <w:rPr>
          <w:bCs/>
          <w:i/>
          <w:szCs w:val="28"/>
        </w:rPr>
      </w:pPr>
      <w:r w:rsidRPr="008A5740">
        <w:rPr>
          <w:bCs/>
          <w:i/>
          <w:szCs w:val="28"/>
          <w:highlight w:val="green"/>
        </w:rPr>
        <w:t>* Thuyết minh quy trình xử lý nước thải sinh hoạt</w:t>
      </w:r>
    </w:p>
    <w:p w:rsidR="003F5B3A" w:rsidRPr="00452CC0" w:rsidRDefault="0018066F" w:rsidP="00A76C16">
      <w:pPr>
        <w:spacing w:after="0" w:line="288" w:lineRule="auto"/>
        <w:ind w:firstLine="567"/>
        <w:jc w:val="both"/>
        <w:rPr>
          <w:bCs/>
          <w:szCs w:val="28"/>
          <w:lang w:val="nl-NL"/>
        </w:rPr>
      </w:pPr>
      <w:r w:rsidRPr="00FD2CC3">
        <w:rPr>
          <w:bCs/>
          <w:szCs w:val="28"/>
          <w:lang w:val="vi-VN"/>
        </w:rPr>
        <w:t>Nước thải sinh hoạt được thu gom theo hệ thống đường ống thu</w:t>
      </w:r>
      <w:r w:rsidRPr="00FD2CC3">
        <w:rPr>
          <w:bCs/>
          <w:szCs w:val="28"/>
          <w:lang w:val="nl-NL"/>
        </w:rPr>
        <w:t xml:space="preserve"> nước </w:t>
      </w:r>
      <w:r w:rsidRPr="00FD2CC3">
        <w:rPr>
          <w:szCs w:val="28"/>
          <w:lang w:val="nl-NL"/>
        </w:rPr>
        <w:t xml:space="preserve">dẫn vào hố ga thu nước đầu vào </w:t>
      </w:r>
      <w:r w:rsidRPr="00FD2CC3">
        <w:rPr>
          <w:bCs/>
          <w:szCs w:val="28"/>
          <w:lang w:val="nl-NL"/>
        </w:rPr>
        <w:t>để ổn định lưu lượng, nồng độ nước thải</w:t>
      </w:r>
      <w:r w:rsidRPr="00FD2CC3">
        <w:rPr>
          <w:bCs/>
          <w:szCs w:val="28"/>
          <w:lang w:val="vi-VN"/>
        </w:rPr>
        <w:t>.</w:t>
      </w:r>
      <w:r w:rsidRPr="00FD2CC3">
        <w:rPr>
          <w:szCs w:val="28"/>
          <w:shd w:val="clear" w:color="auto" w:fill="FFFFFF"/>
        </w:rPr>
        <w:t xml:space="preserve"> Nước thải theo đường ống </w:t>
      </w:r>
      <w:r w:rsidR="002E6174">
        <w:rPr>
          <w:szCs w:val="28"/>
          <w:shd w:val="clear" w:color="auto" w:fill="FFFFFF"/>
        </w:rPr>
        <w:t>B3</w:t>
      </w:r>
      <w:r w:rsidRPr="00FD2CC3">
        <w:rPr>
          <w:szCs w:val="28"/>
          <w:shd w:val="clear" w:color="auto" w:fill="FFFFFF"/>
        </w:rPr>
        <w:t xml:space="preserve">00 chảy về ngăn thu gom đầu vào của bể </w:t>
      </w:r>
      <w:r w:rsidR="00F10025" w:rsidRPr="00FD2CC3">
        <w:rPr>
          <w:szCs w:val="28"/>
          <w:shd w:val="clear" w:color="auto" w:fill="FFFFFF"/>
        </w:rPr>
        <w:t>xử lý nước thải tập trung</w:t>
      </w:r>
      <w:r w:rsidRPr="00FD2CC3">
        <w:rPr>
          <w:szCs w:val="28"/>
          <w:shd w:val="clear" w:color="auto" w:fill="FFFFFF"/>
        </w:rPr>
        <w:t xml:space="preserve">. </w:t>
      </w:r>
      <w:r w:rsidRPr="00FD2CC3">
        <w:rPr>
          <w:szCs w:val="28"/>
        </w:rPr>
        <w:t xml:space="preserve">Trên đường ống có lắp đặt đồng hồ đo lưu lượng nước thải đầu vào trước khi chảy vào ngăn </w:t>
      </w:r>
      <w:r w:rsidR="00F10025" w:rsidRPr="00FD2CC3">
        <w:rPr>
          <w:szCs w:val="28"/>
        </w:rPr>
        <w:t>thu gom</w:t>
      </w:r>
      <w:r w:rsidRPr="00FD2CC3">
        <w:rPr>
          <w:szCs w:val="28"/>
        </w:rPr>
        <w:t>.</w:t>
      </w:r>
      <w:r w:rsidRPr="00FD2CC3">
        <w:rPr>
          <w:szCs w:val="28"/>
          <w:lang w:val="vi-VN"/>
        </w:rPr>
        <w:t xml:space="preserve"> </w:t>
      </w:r>
      <w:r w:rsidR="003F5B3A" w:rsidRPr="00452CC0">
        <w:rPr>
          <w:bCs/>
          <w:szCs w:val="28"/>
          <w:lang w:val="vi-VN"/>
        </w:rPr>
        <w:t>T</w:t>
      </w:r>
      <w:r w:rsidR="003F5B3A" w:rsidRPr="00452CC0">
        <w:rPr>
          <w:bCs/>
          <w:szCs w:val="28"/>
          <w:shd w:val="clear" w:color="auto" w:fill="FFFFFF"/>
          <w:lang w:val="vi-VN"/>
        </w:rPr>
        <w:t>rước khi vào</w:t>
      </w:r>
      <w:r w:rsidR="003F5B3A" w:rsidRPr="00452CC0">
        <w:rPr>
          <w:bCs/>
          <w:szCs w:val="28"/>
          <w:shd w:val="clear" w:color="auto" w:fill="FFFFFF"/>
          <w:lang w:val="nl-NL"/>
        </w:rPr>
        <w:t xml:space="preserve"> </w:t>
      </w:r>
      <w:r w:rsidR="00CB5C8F">
        <w:rPr>
          <w:bCs/>
          <w:szCs w:val="28"/>
          <w:shd w:val="clear" w:color="auto" w:fill="FFFFFF"/>
          <w:lang w:val="nl-NL"/>
        </w:rPr>
        <w:t>hố ga</w:t>
      </w:r>
      <w:r w:rsidR="003F5B3A" w:rsidRPr="00452CC0">
        <w:rPr>
          <w:bCs/>
          <w:szCs w:val="28"/>
          <w:shd w:val="clear" w:color="auto" w:fill="FFFFFF"/>
          <w:lang w:val="nl-NL"/>
        </w:rPr>
        <w:t xml:space="preserve"> thu gom</w:t>
      </w:r>
      <w:r w:rsidR="003F5B3A" w:rsidRPr="00452CC0">
        <w:rPr>
          <w:bCs/>
          <w:szCs w:val="28"/>
          <w:shd w:val="clear" w:color="auto" w:fill="FFFFFF"/>
          <w:lang w:val="vi-VN"/>
        </w:rPr>
        <w:t xml:space="preserve">, nước thải sẽ đi qua song chắn rác để loại bỏ các loại rác có kích thước </w:t>
      </w:r>
      <w:r w:rsidR="003F5B3A" w:rsidRPr="00452CC0">
        <w:rPr>
          <w:bCs/>
          <w:szCs w:val="28"/>
          <w:lang w:val="vi-VN"/>
        </w:rPr>
        <w:t>&gt; 10mm</w:t>
      </w:r>
      <w:r w:rsidR="003F5B3A">
        <w:rPr>
          <w:szCs w:val="28"/>
        </w:rPr>
        <w:t>.</w:t>
      </w:r>
      <w:r w:rsidR="003F5B3A" w:rsidRPr="003F5B3A">
        <w:rPr>
          <w:bCs/>
          <w:szCs w:val="28"/>
          <w:shd w:val="clear" w:color="auto" w:fill="FFFFFF"/>
          <w:lang w:val="nl-NL"/>
        </w:rPr>
        <w:t xml:space="preserve"> </w:t>
      </w:r>
      <w:r w:rsidR="003F5B3A" w:rsidRPr="00452CC0">
        <w:rPr>
          <w:bCs/>
          <w:szCs w:val="28"/>
          <w:shd w:val="clear" w:color="auto" w:fill="FFFFFF"/>
          <w:lang w:val="nl-NL"/>
        </w:rPr>
        <w:t xml:space="preserve">Nước thải từ </w:t>
      </w:r>
      <w:r w:rsidR="00CB5C8F">
        <w:rPr>
          <w:bCs/>
          <w:szCs w:val="28"/>
          <w:shd w:val="clear" w:color="auto" w:fill="FFFFFF"/>
          <w:lang w:val="nl-NL"/>
        </w:rPr>
        <w:t>hố ga</w:t>
      </w:r>
      <w:r w:rsidR="003F5B3A" w:rsidRPr="00452CC0">
        <w:rPr>
          <w:bCs/>
          <w:szCs w:val="28"/>
          <w:shd w:val="clear" w:color="auto" w:fill="FFFFFF"/>
          <w:lang w:val="nl-NL"/>
        </w:rPr>
        <w:t xml:space="preserve"> thu gom theo đường ống PVC D200 chảy sang ngăn </w:t>
      </w:r>
      <w:r w:rsidR="00CB5C8F">
        <w:rPr>
          <w:bCs/>
          <w:szCs w:val="28"/>
          <w:shd w:val="clear" w:color="auto" w:fill="FFFFFF"/>
          <w:lang w:val="nl-NL"/>
        </w:rPr>
        <w:t>yếm khí</w:t>
      </w:r>
      <w:r w:rsidR="003F5B3A" w:rsidRPr="00452CC0">
        <w:rPr>
          <w:bCs/>
          <w:szCs w:val="28"/>
          <w:shd w:val="clear" w:color="auto" w:fill="FFFFFF"/>
          <w:lang w:val="nl-NL"/>
        </w:rPr>
        <w:t xml:space="preserve">. </w:t>
      </w:r>
    </w:p>
    <w:p w:rsidR="00CB5C8F" w:rsidRPr="00452CC0" w:rsidRDefault="00CB5C8F" w:rsidP="00A76C16">
      <w:pPr>
        <w:spacing w:after="0" w:line="288" w:lineRule="auto"/>
        <w:ind w:firstLine="567"/>
        <w:jc w:val="both"/>
        <w:rPr>
          <w:bCs/>
          <w:szCs w:val="28"/>
          <w:lang w:val="vi-VN"/>
        </w:rPr>
      </w:pPr>
      <w:r w:rsidRPr="00452CC0">
        <w:rPr>
          <w:bCs/>
          <w:szCs w:val="28"/>
          <w:shd w:val="clear" w:color="auto" w:fill="FFFFFF"/>
          <w:lang w:val="nl-NL"/>
        </w:rPr>
        <w:t xml:space="preserve">+ Ngăn yếm khí: </w:t>
      </w:r>
      <w:r w:rsidRPr="00452CC0">
        <w:rPr>
          <w:bCs/>
          <w:szCs w:val="28"/>
          <w:shd w:val="clear" w:color="auto" w:fill="FFFFFF"/>
          <w:lang w:val="vi-VN"/>
        </w:rPr>
        <w:t>T</w:t>
      </w:r>
      <w:r w:rsidRPr="00452CC0">
        <w:rPr>
          <w:bCs/>
          <w:spacing w:val="-2"/>
          <w:szCs w:val="28"/>
          <w:lang w:val="vi-VN"/>
        </w:rPr>
        <w:t>ại</w:t>
      </w:r>
      <w:r w:rsidRPr="00452CC0">
        <w:rPr>
          <w:bCs/>
          <w:szCs w:val="28"/>
          <w:lang w:val="vi-VN"/>
        </w:rPr>
        <w:t xml:space="preserve"> đây diễn ra quá trình phân hủy các hợp chất hữu cơ bởi các vi sinh vật yếm khí.</w:t>
      </w:r>
      <w:r w:rsidRPr="00452CC0">
        <w:rPr>
          <w:bCs/>
          <w:szCs w:val="28"/>
          <w:shd w:val="clear" w:color="auto" w:fill="FFFFFF"/>
          <w:lang w:val="nl-NL"/>
        </w:rPr>
        <w:t xml:space="preserve"> Do nước thải sinh hoạt trước khi về bể xử lý nước thải tập trung đã được xử lý sơ bộ qua bể tự hoại 3 ngăn với thời gian lưu nước tối thiểu 2 ngày do đó sẽ giảm thiểu đáng kể thời gian xử lý yếm khí tại bể xử lý nước thải tập trung. </w:t>
      </w:r>
    </w:p>
    <w:p w:rsidR="00CB5C8F" w:rsidRPr="00452CC0" w:rsidRDefault="00CB5C8F" w:rsidP="00A76C16">
      <w:pPr>
        <w:autoSpaceDE w:val="0"/>
        <w:autoSpaceDN w:val="0"/>
        <w:spacing w:after="0" w:line="288" w:lineRule="auto"/>
        <w:ind w:firstLine="567"/>
        <w:jc w:val="both"/>
        <w:rPr>
          <w:bCs/>
          <w:szCs w:val="28"/>
          <w:shd w:val="clear" w:color="auto" w:fill="FFFFFF"/>
          <w:lang w:val="vi-VN"/>
        </w:rPr>
      </w:pPr>
      <w:r w:rsidRPr="00452CC0">
        <w:rPr>
          <w:bCs/>
          <w:szCs w:val="28"/>
          <w:shd w:val="clear" w:color="auto" w:fill="FFFFFF"/>
          <w:lang w:val="vi-VN"/>
        </w:rPr>
        <w:t xml:space="preserve">Tại ngăn yếm khí nước thải được phân bố đều trên diện tích đáy bể và đi từ dưới lên qua lớp đệm bùn lơ lửng, khi qua lớp bùn này, hỗn hợp bùn (vi sinh vật) yếm khí trong bể sẽ hấp phụ chất hữu cơ </w:t>
      </w:r>
      <w:r w:rsidRPr="00452CC0">
        <w:rPr>
          <w:bCs/>
          <w:szCs w:val="28"/>
          <w:lang w:val="vi-VN"/>
        </w:rPr>
        <w:t>(BOD</w:t>
      </w:r>
      <w:r w:rsidRPr="00452CC0">
        <w:rPr>
          <w:bCs/>
          <w:szCs w:val="28"/>
          <w:vertAlign w:val="subscript"/>
          <w:lang w:val="vi-VN"/>
        </w:rPr>
        <w:t>5</w:t>
      </w:r>
      <w:r w:rsidRPr="00452CC0">
        <w:rPr>
          <w:bCs/>
          <w:szCs w:val="28"/>
          <w:lang w:val="vi-VN"/>
        </w:rPr>
        <w:t xml:space="preserve">, COD…) hòa tan trong nước thải, đồng thời phân hủy và chuyển hóa chúng thành khí metan, cacbonic và các khí khác. </w:t>
      </w:r>
      <w:r w:rsidRPr="00452CC0">
        <w:rPr>
          <w:bCs/>
          <w:szCs w:val="28"/>
          <w:shd w:val="clear" w:color="auto" w:fill="FFFFFF"/>
          <w:lang w:val="vi-VN"/>
        </w:rPr>
        <w:t xml:space="preserve">Hỗn hợp nước thải và bùn hoạt tính sau đó được dẫn qua ngăn lắng. </w:t>
      </w:r>
    </w:p>
    <w:p w:rsidR="004A5F1E" w:rsidRPr="00FD2CC3" w:rsidRDefault="0018066F" w:rsidP="00A76C16">
      <w:pPr>
        <w:pStyle w:val="Title"/>
        <w:spacing w:line="288" w:lineRule="auto"/>
        <w:ind w:firstLine="720"/>
        <w:jc w:val="both"/>
        <w:rPr>
          <w:b w:val="0"/>
          <w:spacing w:val="-2"/>
          <w:sz w:val="28"/>
          <w:szCs w:val="28"/>
          <w:lang w:val="vi-VN"/>
        </w:rPr>
      </w:pPr>
      <w:r w:rsidRPr="00FD2CC3">
        <w:rPr>
          <w:b w:val="0"/>
          <w:spacing w:val="-2"/>
          <w:sz w:val="28"/>
          <w:szCs w:val="28"/>
          <w:lang w:val="vi-VN"/>
        </w:rPr>
        <w:t xml:space="preserve">+ </w:t>
      </w:r>
      <w:r w:rsidRPr="00FD2CC3">
        <w:rPr>
          <w:b w:val="0"/>
          <w:spacing w:val="-2"/>
          <w:sz w:val="28"/>
          <w:szCs w:val="28"/>
        </w:rPr>
        <w:t>Ngăn</w:t>
      </w:r>
      <w:r w:rsidRPr="00FD2CC3">
        <w:rPr>
          <w:b w:val="0"/>
          <w:spacing w:val="-2"/>
          <w:sz w:val="28"/>
          <w:szCs w:val="28"/>
          <w:lang w:val="vi-VN"/>
        </w:rPr>
        <w:t xml:space="preserve"> lắng:</w:t>
      </w:r>
      <w:r w:rsidRPr="00FD2CC3">
        <w:rPr>
          <w:b w:val="0"/>
          <w:spacing w:val="-2"/>
          <w:sz w:val="28"/>
          <w:szCs w:val="28"/>
        </w:rPr>
        <w:t xml:space="preserve"> </w:t>
      </w:r>
      <w:r w:rsidRPr="00FD2CC3">
        <w:rPr>
          <w:b w:val="0"/>
          <w:spacing w:val="-2"/>
          <w:sz w:val="28"/>
          <w:szCs w:val="28"/>
          <w:lang w:val="vi-VN"/>
        </w:rPr>
        <w:t xml:space="preserve">Tại đây diễn ra quá trình lắng sinh học nước thải, bùn cặn có trọng lượng lớn sẽ được lắng xuống đáy. Lớp nước bên trên sẽ chảy sang </w:t>
      </w:r>
      <w:r w:rsidRPr="00FD2CC3">
        <w:rPr>
          <w:b w:val="0"/>
          <w:spacing w:val="-2"/>
          <w:sz w:val="28"/>
          <w:szCs w:val="28"/>
        </w:rPr>
        <w:t>ngăn</w:t>
      </w:r>
      <w:r w:rsidRPr="00FD2CC3">
        <w:rPr>
          <w:b w:val="0"/>
          <w:spacing w:val="-2"/>
          <w:sz w:val="28"/>
          <w:szCs w:val="28"/>
          <w:lang w:val="vi-VN"/>
        </w:rPr>
        <w:t xml:space="preserve"> lọc.</w:t>
      </w:r>
    </w:p>
    <w:p w:rsidR="004A5F1E" w:rsidRPr="00FD2CC3" w:rsidRDefault="0018066F" w:rsidP="00A76C16">
      <w:pPr>
        <w:pStyle w:val="1hinh"/>
        <w:spacing w:line="288" w:lineRule="auto"/>
        <w:ind w:firstLine="720"/>
        <w:jc w:val="both"/>
        <w:rPr>
          <w:i w:val="0"/>
          <w:spacing w:val="0"/>
          <w:sz w:val="28"/>
          <w:szCs w:val="28"/>
          <w:shd w:val="clear" w:color="auto" w:fill="FFFFFF"/>
        </w:rPr>
      </w:pPr>
      <w:r w:rsidRPr="00FD2CC3">
        <w:rPr>
          <w:i w:val="0"/>
          <w:spacing w:val="-2"/>
          <w:sz w:val="28"/>
          <w:szCs w:val="28"/>
          <w:lang w:val="vi-VN"/>
        </w:rPr>
        <w:t xml:space="preserve">+ </w:t>
      </w:r>
      <w:r w:rsidRPr="00FD2CC3">
        <w:rPr>
          <w:i w:val="0"/>
          <w:spacing w:val="-2"/>
          <w:sz w:val="28"/>
          <w:szCs w:val="28"/>
        </w:rPr>
        <w:t>Ngăn</w:t>
      </w:r>
      <w:r w:rsidRPr="00FD2CC3">
        <w:rPr>
          <w:i w:val="0"/>
          <w:spacing w:val="-2"/>
          <w:sz w:val="28"/>
          <w:szCs w:val="28"/>
          <w:lang w:val="vi-VN"/>
        </w:rPr>
        <w:t xml:space="preserve"> lọc:</w:t>
      </w:r>
      <w:r w:rsidRPr="00FD2CC3">
        <w:rPr>
          <w:i w:val="0"/>
          <w:spacing w:val="-2"/>
          <w:sz w:val="28"/>
          <w:szCs w:val="28"/>
        </w:rPr>
        <w:t xml:space="preserve"> N</w:t>
      </w:r>
      <w:r w:rsidRPr="00FD2CC3">
        <w:rPr>
          <w:i w:val="0"/>
          <w:spacing w:val="-2"/>
          <w:sz w:val="28"/>
          <w:szCs w:val="28"/>
          <w:lang w:val="vi-VN"/>
        </w:rPr>
        <w:t>ước thải từ</w:t>
      </w:r>
      <w:r w:rsidRPr="00FD2CC3">
        <w:rPr>
          <w:i w:val="0"/>
          <w:spacing w:val="-2"/>
          <w:sz w:val="28"/>
          <w:szCs w:val="28"/>
        </w:rPr>
        <w:t xml:space="preserve"> ngăn</w:t>
      </w:r>
      <w:r w:rsidRPr="00FD2CC3">
        <w:rPr>
          <w:i w:val="0"/>
          <w:spacing w:val="-2"/>
          <w:sz w:val="28"/>
          <w:szCs w:val="28"/>
          <w:lang w:val="vi-VN"/>
        </w:rPr>
        <w:t xml:space="preserve"> lắng sẽ lần lượt đi qua 0</w:t>
      </w:r>
      <w:r w:rsidR="003F5B3A">
        <w:rPr>
          <w:i w:val="0"/>
          <w:spacing w:val="-2"/>
          <w:sz w:val="28"/>
          <w:szCs w:val="28"/>
        </w:rPr>
        <w:t>4</w:t>
      </w:r>
      <w:r w:rsidRPr="00FD2CC3">
        <w:rPr>
          <w:i w:val="0"/>
          <w:spacing w:val="-2"/>
          <w:sz w:val="28"/>
          <w:szCs w:val="28"/>
          <w:lang w:val="vi-VN"/>
        </w:rPr>
        <w:t xml:space="preserve"> lớp vật liệu lọc là sỏi cuội, cát,</w:t>
      </w:r>
      <w:r w:rsidR="003F5B3A">
        <w:rPr>
          <w:i w:val="0"/>
          <w:spacing w:val="-2"/>
          <w:sz w:val="28"/>
          <w:szCs w:val="28"/>
        </w:rPr>
        <w:t xml:space="preserve"> đá,</w:t>
      </w:r>
      <w:r w:rsidRPr="00FD2CC3">
        <w:rPr>
          <w:i w:val="0"/>
          <w:spacing w:val="-2"/>
          <w:sz w:val="28"/>
          <w:szCs w:val="28"/>
          <w:lang w:val="vi-VN"/>
        </w:rPr>
        <w:t xml:space="preserve"> than hoạt tính.</w:t>
      </w:r>
      <w:r w:rsidR="003F5B3A">
        <w:rPr>
          <w:i w:val="0"/>
          <w:spacing w:val="-2"/>
          <w:sz w:val="28"/>
          <w:szCs w:val="28"/>
        </w:rPr>
        <w:t xml:space="preserve"> </w:t>
      </w:r>
      <w:r w:rsidRPr="00FD2CC3">
        <w:rPr>
          <w:i w:val="0"/>
          <w:spacing w:val="-2"/>
          <w:sz w:val="28"/>
          <w:szCs w:val="28"/>
          <w:lang w:val="vi-VN"/>
        </w:rPr>
        <w:t xml:space="preserve">Nước thải từ ngăn lắng sang ngăn lọc, nước đi từ </w:t>
      </w:r>
      <w:r w:rsidR="00A76C16">
        <w:rPr>
          <w:i w:val="0"/>
          <w:spacing w:val="-2"/>
          <w:sz w:val="28"/>
          <w:szCs w:val="28"/>
        </w:rPr>
        <w:t>phải sang trái</w:t>
      </w:r>
      <w:r w:rsidRPr="00FD2CC3">
        <w:rPr>
          <w:i w:val="0"/>
          <w:spacing w:val="-2"/>
          <w:sz w:val="28"/>
          <w:szCs w:val="28"/>
          <w:lang w:val="vi-VN"/>
        </w:rPr>
        <w:t xml:space="preserve"> lần</w:t>
      </w:r>
      <w:r w:rsidR="00A76C16">
        <w:rPr>
          <w:i w:val="0"/>
          <w:spacing w:val="-2"/>
          <w:sz w:val="28"/>
          <w:szCs w:val="28"/>
          <w:lang w:val="vi-VN"/>
        </w:rPr>
        <w:t xml:space="preserve"> lượt qua các lớp vật liệu lọc</w:t>
      </w:r>
      <w:r w:rsidR="00A76C16">
        <w:rPr>
          <w:i w:val="0"/>
          <w:spacing w:val="-2"/>
          <w:sz w:val="28"/>
          <w:szCs w:val="28"/>
        </w:rPr>
        <w:t xml:space="preserve">, mỗi lớp có </w:t>
      </w:r>
      <w:r w:rsidRPr="00FD2CC3">
        <w:rPr>
          <w:i w:val="0"/>
          <w:spacing w:val="-2"/>
          <w:sz w:val="28"/>
          <w:szCs w:val="28"/>
          <w:lang w:val="vi-VN"/>
        </w:rPr>
        <w:t xml:space="preserve">bề dày </w:t>
      </w:r>
      <w:r w:rsidR="00A76C16">
        <w:rPr>
          <w:i w:val="0"/>
          <w:spacing w:val="-2"/>
          <w:sz w:val="28"/>
          <w:szCs w:val="28"/>
        </w:rPr>
        <w:t>92</w:t>
      </w:r>
      <w:r w:rsidR="00A76C16">
        <w:rPr>
          <w:i w:val="0"/>
          <w:spacing w:val="-2"/>
          <w:sz w:val="28"/>
          <w:szCs w:val="28"/>
          <w:lang w:val="vi-VN"/>
        </w:rPr>
        <w:t>cm</w:t>
      </w:r>
      <w:r w:rsidRPr="00FD2CC3">
        <w:rPr>
          <w:i w:val="0"/>
          <w:spacing w:val="-2"/>
          <w:sz w:val="28"/>
          <w:szCs w:val="28"/>
          <w:lang w:val="vi-VN"/>
        </w:rPr>
        <w:t xml:space="preserve">. </w:t>
      </w:r>
      <w:r w:rsidRPr="00FD2CC3">
        <w:rPr>
          <w:i w:val="0"/>
          <w:spacing w:val="0"/>
          <w:sz w:val="28"/>
          <w:szCs w:val="28"/>
          <w:shd w:val="clear" w:color="auto" w:fill="FFFFFF"/>
        </w:rPr>
        <w:t>K</w:t>
      </w:r>
      <w:r w:rsidRPr="00FD2CC3">
        <w:rPr>
          <w:i w:val="0"/>
          <w:spacing w:val="0"/>
          <w:sz w:val="28"/>
          <w:szCs w:val="28"/>
          <w:shd w:val="clear" w:color="auto" w:fill="FFFFFF"/>
          <w:lang w:val="vi-VN"/>
        </w:rPr>
        <w:t>hi nước thải đi qua một lớp vật liệu, các chất rắn có kích thước lớn hơn sẽ bị giữ lại</w:t>
      </w:r>
      <w:r w:rsidRPr="00FD2CC3">
        <w:rPr>
          <w:i w:val="0"/>
          <w:spacing w:val="0"/>
          <w:sz w:val="28"/>
          <w:szCs w:val="28"/>
          <w:shd w:val="clear" w:color="auto" w:fill="FFFFFF"/>
        </w:rPr>
        <w:t xml:space="preserve"> trên bề mặt vật liệu lọc hoặc giữa các khe hở của lớp vật liệu lọc</w:t>
      </w:r>
      <w:r w:rsidRPr="00FD2CC3">
        <w:rPr>
          <w:i w:val="0"/>
          <w:spacing w:val="0"/>
          <w:sz w:val="28"/>
          <w:szCs w:val="28"/>
        </w:rPr>
        <w:t xml:space="preserve">. </w:t>
      </w:r>
      <w:r w:rsidRPr="00FD2CC3">
        <w:rPr>
          <w:i w:val="0"/>
          <w:spacing w:val="0"/>
          <w:sz w:val="28"/>
          <w:szCs w:val="28"/>
          <w:shd w:val="clear" w:color="auto" w:fill="FFFFFF"/>
          <w:lang w:val="vi-VN"/>
        </w:rPr>
        <w:t xml:space="preserve">Quá trình lọc nhằm loại bỏ các chất rắn lơ lửng, khử bớt nước của bùn lấy ra từ </w:t>
      </w:r>
      <w:r w:rsidRPr="00FD2CC3">
        <w:rPr>
          <w:i w:val="0"/>
          <w:spacing w:val="0"/>
          <w:sz w:val="28"/>
          <w:szCs w:val="28"/>
          <w:shd w:val="clear" w:color="auto" w:fill="FFFFFF"/>
        </w:rPr>
        <w:t>ngăn</w:t>
      </w:r>
      <w:r w:rsidRPr="00FD2CC3">
        <w:rPr>
          <w:i w:val="0"/>
          <w:spacing w:val="0"/>
          <w:sz w:val="28"/>
          <w:szCs w:val="28"/>
          <w:shd w:val="clear" w:color="auto" w:fill="FFFFFF"/>
          <w:lang w:val="vi-VN"/>
        </w:rPr>
        <w:t xml:space="preserve"> lắng. Lớp than hoạt tính </w:t>
      </w:r>
      <w:r w:rsidRPr="00FD2CC3">
        <w:rPr>
          <w:i w:val="0"/>
          <w:spacing w:val="0"/>
          <w:sz w:val="28"/>
          <w:szCs w:val="28"/>
          <w:shd w:val="clear" w:color="auto" w:fill="FFFFFF"/>
          <w:lang w:val="vi-VN"/>
        </w:rPr>
        <w:lastRenderedPageBreak/>
        <w:t>dùng để hấp phụ. Nguyên tắc chủ yếu của quá trình hấp phụ là bề mặt của các chất rắn (sử dụng làm chất hấp phụ) khi tiếp xúc với nước thải có khả năng giữ lại các chất hòa tan trong nước thải trên bề mặt của nó do sự khác nhau của sức căng bề mặt. Quá trình hấp phụ có hiệu quả trong việc làm giảm hơi mùi, màu, COD, BOD</w:t>
      </w:r>
      <w:r w:rsidRPr="00FD2CC3">
        <w:rPr>
          <w:i w:val="0"/>
          <w:spacing w:val="0"/>
          <w:sz w:val="28"/>
          <w:szCs w:val="28"/>
          <w:shd w:val="clear" w:color="auto" w:fill="FFFFFF"/>
          <w:vertAlign w:val="subscript"/>
          <w:lang w:val="vi-VN"/>
        </w:rPr>
        <w:t>5</w:t>
      </w:r>
      <w:r w:rsidRPr="00FD2CC3">
        <w:rPr>
          <w:i w:val="0"/>
          <w:spacing w:val="0"/>
          <w:sz w:val="28"/>
          <w:szCs w:val="28"/>
          <w:shd w:val="clear" w:color="auto" w:fill="FFFFFF"/>
          <w:lang w:val="vi-VN"/>
        </w:rPr>
        <w:t xml:space="preserve"> còn trong nước thải... Các lớp vật liệu lọc sau một thời gian sử dụng sẽ bão hòa và mất khả năng hấp phụ</w:t>
      </w:r>
      <w:r w:rsidRPr="00FD2CC3">
        <w:rPr>
          <w:i w:val="0"/>
          <w:spacing w:val="0"/>
          <w:sz w:val="28"/>
          <w:szCs w:val="28"/>
          <w:shd w:val="clear" w:color="auto" w:fill="FFFFFF"/>
        </w:rPr>
        <w:t xml:space="preserve"> và cần được thau rửa hoặc thay thế vật liệu mới, Chủ dự án sẽ căn cứ vào khả năng hấp phụ của vật liệu lọc để có chế độ thay thế hoặc thau rửa phù hợp. Quá trình thay thế vật liệu lọc thực hiện bằng cách thủ công: nhấc nắp bể lên sau đó tiến hành thay vật liệu lọc hoặc thau rửa.</w:t>
      </w:r>
    </w:p>
    <w:p w:rsidR="004A5F1E" w:rsidRPr="00FD2CC3" w:rsidRDefault="0018066F" w:rsidP="00A76C16">
      <w:pPr>
        <w:tabs>
          <w:tab w:val="left" w:pos="432"/>
        </w:tabs>
        <w:overflowPunct w:val="0"/>
        <w:autoSpaceDE w:val="0"/>
        <w:autoSpaceDN w:val="0"/>
        <w:adjustRightInd w:val="0"/>
        <w:spacing w:after="0" w:line="288" w:lineRule="auto"/>
        <w:ind w:firstLine="720"/>
        <w:jc w:val="both"/>
        <w:textAlignment w:val="baseline"/>
        <w:rPr>
          <w:b/>
          <w:szCs w:val="28"/>
        </w:rPr>
      </w:pPr>
      <w:r w:rsidRPr="00FD2CC3">
        <w:rPr>
          <w:szCs w:val="28"/>
          <w:shd w:val="clear" w:color="auto" w:fill="FFFFFF"/>
          <w:lang w:val="vi-VN"/>
        </w:rPr>
        <w:t xml:space="preserve">+ </w:t>
      </w:r>
      <w:r w:rsidRPr="00FD2CC3">
        <w:rPr>
          <w:spacing w:val="-2"/>
          <w:szCs w:val="28"/>
        </w:rPr>
        <w:t>Ngăn</w:t>
      </w:r>
      <w:r w:rsidRPr="00FD2CC3">
        <w:rPr>
          <w:szCs w:val="28"/>
          <w:shd w:val="clear" w:color="auto" w:fill="FFFFFF"/>
          <w:lang w:val="vi-VN"/>
        </w:rPr>
        <w:t xml:space="preserve"> khử trùng: Nước thải sau khi qua các ngăn vật liệu lọc theo đường ống chảy vào </w:t>
      </w:r>
      <w:r w:rsidRPr="00FD2CC3">
        <w:rPr>
          <w:szCs w:val="28"/>
          <w:shd w:val="clear" w:color="auto" w:fill="FFFFFF"/>
        </w:rPr>
        <w:t>ngăn</w:t>
      </w:r>
      <w:r w:rsidRPr="00FD2CC3">
        <w:rPr>
          <w:szCs w:val="28"/>
          <w:shd w:val="clear" w:color="auto" w:fill="FFFFFF"/>
          <w:lang w:val="vi-VN"/>
        </w:rPr>
        <w:t xml:space="preserve"> khử trùng. Tại ngăn khử trùng có bổ sung hóa chất Cloramin (dạng viên</w:t>
      </w:r>
      <w:r w:rsidRPr="00FD2CC3">
        <w:rPr>
          <w:szCs w:val="28"/>
          <w:shd w:val="clear" w:color="auto" w:fill="FFFFFF"/>
        </w:rPr>
        <w:t xml:space="preserve"> 200g/viên</w:t>
      </w:r>
      <w:r w:rsidRPr="00FD2CC3">
        <w:rPr>
          <w:szCs w:val="28"/>
          <w:shd w:val="clear" w:color="auto" w:fill="FFFFFF"/>
          <w:lang w:val="vi-VN"/>
        </w:rPr>
        <w:t>, đặt trong ống nhựa có đường kính Ф</w:t>
      </w:r>
      <w:r w:rsidR="00B00E31" w:rsidRPr="00FD2CC3">
        <w:rPr>
          <w:szCs w:val="28"/>
          <w:shd w:val="clear" w:color="auto" w:fill="FFFFFF"/>
        </w:rPr>
        <w:t>15</w:t>
      </w:r>
      <w:r w:rsidRPr="00FD2CC3">
        <w:rPr>
          <w:szCs w:val="28"/>
          <w:shd w:val="clear" w:color="auto" w:fill="FFFFFF"/>
          <w:lang w:val="vi-VN"/>
        </w:rPr>
        <w:t>0</w:t>
      </w:r>
      <w:r w:rsidRPr="00FD2CC3">
        <w:rPr>
          <w:szCs w:val="28"/>
          <w:shd w:val="clear" w:color="auto" w:fill="FFFFFF"/>
        </w:rPr>
        <w:t>, ống nhựa được thiết kế đi xuyên qua nắp ngăn bể khử trùng với chiều cao cách nắp bể khoảng 10cm, có nắp bịt đầu đường ống thể thuận lợi cho việc bổ sung hóa chất khử trùng dạng viên vào ống mà không phải cậy nắp bê tông</w:t>
      </w:r>
      <w:r w:rsidRPr="00FD2CC3">
        <w:rPr>
          <w:szCs w:val="28"/>
          <w:shd w:val="clear" w:color="auto" w:fill="FFFFFF"/>
          <w:lang w:val="vi-VN"/>
        </w:rPr>
        <w:t>) nước thải đi qua sẽ được</w:t>
      </w:r>
      <w:r w:rsidRPr="00FD2CC3">
        <w:rPr>
          <w:szCs w:val="28"/>
          <w:lang w:val="vi-VN"/>
        </w:rPr>
        <w:t xml:space="preserve"> loại bỏ các vi sinh vật gây bệnh, đặc biệt là Coliform có trong nước thải, do đó tránh được khả năng lan truyền các vi sinh gây bệnh ra môi trường. Hóa chất khử trùng sẽ được tính toán bổ sung hàng tuần </w:t>
      </w:r>
      <w:r w:rsidRPr="00FD2CC3">
        <w:rPr>
          <w:szCs w:val="28"/>
          <w:shd w:val="clear" w:color="auto" w:fill="FFFFFF"/>
          <w:lang w:val="vi-VN"/>
        </w:rPr>
        <w:t>để tiêu diệt hoàn toàn các vi sinh vật gây bệnh còn sót lại trong nước thải</w:t>
      </w:r>
      <w:r w:rsidRPr="00FD2CC3">
        <w:rPr>
          <w:szCs w:val="28"/>
          <w:shd w:val="clear" w:color="auto" w:fill="FFFFFF"/>
        </w:rPr>
        <w:t>. Nước thải từ ngăn khử trùng theo đường ố</w:t>
      </w:r>
      <w:r w:rsidR="00B861B8">
        <w:rPr>
          <w:szCs w:val="28"/>
          <w:shd w:val="clear" w:color="auto" w:fill="FFFFFF"/>
        </w:rPr>
        <w:t>ng</w:t>
      </w:r>
      <w:r w:rsidR="00482857">
        <w:rPr>
          <w:szCs w:val="28"/>
          <w:shd w:val="clear" w:color="auto" w:fill="FFFFFF"/>
        </w:rPr>
        <w:t xml:space="preserve"> B300,</w:t>
      </w:r>
      <w:r w:rsidR="00B861B8">
        <w:rPr>
          <w:szCs w:val="28"/>
          <w:shd w:val="clear" w:color="auto" w:fill="FFFFFF"/>
        </w:rPr>
        <w:t xml:space="preserve"> </w:t>
      </w:r>
      <w:r w:rsidR="00482857">
        <w:rPr>
          <w:szCs w:val="28"/>
          <w:shd w:val="clear" w:color="auto" w:fill="FFFFFF"/>
        </w:rPr>
        <w:t xml:space="preserve">cống </w:t>
      </w:r>
      <w:r w:rsidR="00B861B8">
        <w:rPr>
          <w:szCs w:val="28"/>
          <w:shd w:val="clear" w:color="auto" w:fill="FFFFFF"/>
        </w:rPr>
        <w:t>D4</w:t>
      </w:r>
      <w:r w:rsidR="001F6EA4" w:rsidRPr="00FD2CC3">
        <w:rPr>
          <w:szCs w:val="28"/>
          <w:shd w:val="clear" w:color="auto" w:fill="FFFFFF"/>
        </w:rPr>
        <w:t xml:space="preserve">00 </w:t>
      </w:r>
      <w:r w:rsidRPr="00FD2CC3">
        <w:rPr>
          <w:szCs w:val="28"/>
          <w:shd w:val="clear" w:color="auto" w:fill="FFFFFF"/>
        </w:rPr>
        <w:t>ra hố ga sau xử lý (giáp đườ</w:t>
      </w:r>
      <w:r w:rsidR="007E1FF4">
        <w:rPr>
          <w:szCs w:val="28"/>
          <w:shd w:val="clear" w:color="auto" w:fill="FFFFFF"/>
        </w:rPr>
        <w:t>ng N</w:t>
      </w:r>
      <w:r w:rsidRPr="00FD2CC3">
        <w:rPr>
          <w:szCs w:val="28"/>
          <w:shd w:val="clear" w:color="auto" w:fill="FFFFFF"/>
        </w:rPr>
        <w:t xml:space="preserve">1). </w:t>
      </w:r>
      <w:r w:rsidRPr="00FD2CC3">
        <w:rPr>
          <w:szCs w:val="28"/>
        </w:rPr>
        <w:t>Trên đường ống có lắp đặt đồng hồ đo lưu lượng nước thải sau xử lý từ ngăn khử trùng sang hố ga thu nước sau xử lý. N</w:t>
      </w:r>
      <w:r w:rsidRPr="00FD2CC3">
        <w:rPr>
          <w:szCs w:val="28"/>
          <w:lang w:eastAsia="vi-VN"/>
        </w:rPr>
        <w:t xml:space="preserve">ước thải được thu gom xử lý </w:t>
      </w:r>
      <w:r w:rsidRPr="00FD2CC3">
        <w:rPr>
          <w:szCs w:val="28"/>
          <w:lang w:val="vi-VN"/>
        </w:rPr>
        <w:t>đảm bảo đạt QCVN 14:2008/BTNMT (cột B) - Quy chuẩn kỹ thuật quốc gia về nước thải sinh hoạt</w:t>
      </w:r>
      <w:r w:rsidRPr="00FD2CC3">
        <w:rPr>
          <w:szCs w:val="28"/>
        </w:rPr>
        <w:t xml:space="preserve"> trước khi </w:t>
      </w:r>
      <w:r w:rsidRPr="00FD2CC3">
        <w:rPr>
          <w:lang w:val="vi-VN"/>
        </w:rPr>
        <w:t>thoát</w:t>
      </w:r>
      <w:r w:rsidRPr="00FD2CC3">
        <w:rPr>
          <w:lang w:val="nb-NO"/>
        </w:rPr>
        <w:t xml:space="preserve"> ra </w:t>
      </w:r>
      <w:r w:rsidRPr="00FD2CC3">
        <w:rPr>
          <w:szCs w:val="28"/>
          <w:lang w:val="nl-NL"/>
        </w:rPr>
        <w:t xml:space="preserve">cống </w:t>
      </w:r>
      <w:r w:rsidR="007E1FF4">
        <w:rPr>
          <w:szCs w:val="28"/>
          <w:lang w:val="nl-NL"/>
        </w:rPr>
        <w:t>hộp hoàn trả mương trên đường N1</w:t>
      </w:r>
      <w:r w:rsidRPr="00FD2CC3">
        <w:rPr>
          <w:szCs w:val="28"/>
          <w:lang w:val="nl-NL"/>
        </w:rPr>
        <w:t xml:space="preserve"> qua 01 cửa xả, nằm về phía </w:t>
      </w:r>
      <w:r w:rsidR="007E1FF4">
        <w:rPr>
          <w:szCs w:val="28"/>
          <w:lang w:val="nl-NL"/>
        </w:rPr>
        <w:t>Đông</w:t>
      </w:r>
      <w:r w:rsidRPr="00FD2CC3">
        <w:rPr>
          <w:szCs w:val="28"/>
          <w:lang w:val="nl-NL"/>
        </w:rPr>
        <w:t xml:space="preserve"> dự</w:t>
      </w:r>
      <w:bookmarkStart w:id="844" w:name="_Toc433717916"/>
      <w:bookmarkStart w:id="845" w:name="_Toc494872984"/>
      <w:bookmarkStart w:id="846" w:name="_Toc78208539"/>
      <w:r w:rsidRPr="00FD2CC3">
        <w:rPr>
          <w:szCs w:val="28"/>
          <w:lang w:val="nl-NL"/>
        </w:rPr>
        <w:t xml:space="preserve"> án.</w:t>
      </w:r>
    </w:p>
    <w:p w:rsidR="004A5F1E" w:rsidRPr="007E1FF4" w:rsidRDefault="007E1FF4" w:rsidP="007E1FF4">
      <w:pPr>
        <w:pStyle w:val="Caption"/>
        <w:rPr>
          <w:color w:val="auto"/>
          <w:sz w:val="26"/>
          <w:szCs w:val="28"/>
        </w:rPr>
      </w:pPr>
      <w:bookmarkStart w:id="847" w:name="_Toc99717359"/>
      <w:r w:rsidRPr="007E1FF4">
        <w:rPr>
          <w:color w:val="auto"/>
        </w:rPr>
        <w:t xml:space="preserve">Bảng </w:t>
      </w:r>
      <w:r w:rsidR="00D16B9D" w:rsidRPr="007E1FF4">
        <w:rPr>
          <w:color w:val="auto"/>
        </w:rPr>
        <w:fldChar w:fldCharType="begin"/>
      </w:r>
      <w:r w:rsidRPr="007E1FF4">
        <w:rPr>
          <w:color w:val="auto"/>
        </w:rPr>
        <w:instrText xml:space="preserve"> SEQ Bảng \* ARABIC </w:instrText>
      </w:r>
      <w:r w:rsidR="00D16B9D" w:rsidRPr="007E1FF4">
        <w:rPr>
          <w:color w:val="auto"/>
        </w:rPr>
        <w:fldChar w:fldCharType="separate"/>
      </w:r>
      <w:r w:rsidR="00365CA2">
        <w:rPr>
          <w:noProof/>
          <w:color w:val="auto"/>
        </w:rPr>
        <w:t>42</w:t>
      </w:r>
      <w:r w:rsidR="00D16B9D" w:rsidRPr="007E1FF4">
        <w:rPr>
          <w:color w:val="auto"/>
        </w:rPr>
        <w:fldChar w:fldCharType="end"/>
      </w:r>
      <w:r w:rsidR="0018066F" w:rsidRPr="007E1FF4">
        <w:rPr>
          <w:bCs w:val="0"/>
          <w:color w:val="auto"/>
          <w:sz w:val="26"/>
          <w:szCs w:val="28"/>
        </w:rPr>
        <w:t xml:space="preserve">. </w:t>
      </w:r>
      <w:r w:rsidR="0018066F" w:rsidRPr="007E1FF4">
        <w:rPr>
          <w:color w:val="auto"/>
          <w:sz w:val="26"/>
          <w:szCs w:val="28"/>
          <w:lang w:val="vi-VN"/>
        </w:rPr>
        <w:t xml:space="preserve">Các hạng mục công trình </w:t>
      </w:r>
      <w:r w:rsidR="0018066F" w:rsidRPr="007E1FF4">
        <w:rPr>
          <w:color w:val="auto"/>
          <w:sz w:val="26"/>
          <w:szCs w:val="28"/>
        </w:rPr>
        <w:t xml:space="preserve">bể </w:t>
      </w:r>
      <w:r w:rsidR="0018066F" w:rsidRPr="007E1FF4">
        <w:rPr>
          <w:color w:val="auto"/>
          <w:sz w:val="26"/>
          <w:szCs w:val="28"/>
          <w:lang w:val="vi-VN"/>
        </w:rPr>
        <w:t>xử lý nước thải</w:t>
      </w:r>
      <w:bookmarkEnd w:id="844"/>
      <w:bookmarkEnd w:id="845"/>
      <w:bookmarkEnd w:id="846"/>
      <w:r w:rsidR="0018066F" w:rsidRPr="007E1FF4">
        <w:rPr>
          <w:color w:val="auto"/>
          <w:sz w:val="26"/>
          <w:szCs w:val="28"/>
        </w:rPr>
        <w:t xml:space="preserve"> công suất </w:t>
      </w:r>
      <w:r>
        <w:rPr>
          <w:color w:val="auto"/>
          <w:sz w:val="26"/>
          <w:szCs w:val="28"/>
        </w:rPr>
        <w:t>8</w:t>
      </w:r>
      <w:r w:rsidR="0018066F" w:rsidRPr="007E1FF4">
        <w:rPr>
          <w:color w:val="auto"/>
          <w:sz w:val="26"/>
          <w:szCs w:val="28"/>
        </w:rPr>
        <w:t>0m</w:t>
      </w:r>
      <w:r w:rsidR="0018066F" w:rsidRPr="007E1FF4">
        <w:rPr>
          <w:color w:val="auto"/>
          <w:sz w:val="26"/>
          <w:szCs w:val="28"/>
          <w:vertAlign w:val="superscript"/>
        </w:rPr>
        <w:t>3</w:t>
      </w:r>
      <w:r w:rsidR="0018066F" w:rsidRPr="007E1FF4">
        <w:rPr>
          <w:color w:val="auto"/>
          <w:sz w:val="26"/>
          <w:szCs w:val="28"/>
        </w:rPr>
        <w:t>/ngàyđêm</w:t>
      </w:r>
      <w:bookmarkEnd w:id="847"/>
    </w:p>
    <w:tbl>
      <w:tblPr>
        <w:tblW w:w="10107"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387"/>
        <w:gridCol w:w="853"/>
        <w:gridCol w:w="2409"/>
        <w:gridCol w:w="1121"/>
        <w:gridCol w:w="1418"/>
        <w:gridCol w:w="1360"/>
      </w:tblGrid>
      <w:tr w:rsidR="005C5071" w:rsidRPr="005C5071" w:rsidTr="005C5071">
        <w:trPr>
          <w:trHeight w:val="20"/>
          <w:jc w:val="center"/>
        </w:trPr>
        <w:tc>
          <w:tcPr>
            <w:tcW w:w="559" w:type="dxa"/>
            <w:vAlign w:val="center"/>
          </w:tcPr>
          <w:p w:rsidR="004A5F1E" w:rsidRPr="005C5071" w:rsidRDefault="0018066F">
            <w:pPr>
              <w:spacing w:after="0" w:line="340" w:lineRule="exact"/>
              <w:jc w:val="center"/>
              <w:rPr>
                <w:b/>
                <w:spacing w:val="-2"/>
                <w:sz w:val="26"/>
                <w:szCs w:val="26"/>
                <w:lang w:eastAsia="vi-VN"/>
              </w:rPr>
            </w:pPr>
            <w:r w:rsidRPr="005C5071">
              <w:rPr>
                <w:b/>
                <w:spacing w:val="-2"/>
                <w:sz w:val="26"/>
                <w:szCs w:val="26"/>
                <w:lang w:eastAsia="vi-VN"/>
              </w:rPr>
              <w:t>TT</w:t>
            </w:r>
          </w:p>
        </w:tc>
        <w:tc>
          <w:tcPr>
            <w:tcW w:w="2387" w:type="dxa"/>
            <w:vAlign w:val="center"/>
          </w:tcPr>
          <w:p w:rsidR="004A5F1E" w:rsidRPr="005C5071" w:rsidRDefault="0018066F">
            <w:pPr>
              <w:spacing w:after="0" w:line="340" w:lineRule="exact"/>
              <w:jc w:val="center"/>
              <w:rPr>
                <w:b/>
                <w:spacing w:val="-2"/>
                <w:sz w:val="26"/>
                <w:szCs w:val="26"/>
                <w:lang w:eastAsia="vi-VN"/>
              </w:rPr>
            </w:pPr>
            <w:r w:rsidRPr="005C5071">
              <w:rPr>
                <w:b/>
                <w:spacing w:val="-2"/>
                <w:sz w:val="26"/>
                <w:szCs w:val="26"/>
                <w:lang w:eastAsia="vi-VN"/>
              </w:rPr>
              <w:t>Nội dung</w:t>
            </w:r>
          </w:p>
        </w:tc>
        <w:tc>
          <w:tcPr>
            <w:tcW w:w="853" w:type="dxa"/>
            <w:vAlign w:val="center"/>
          </w:tcPr>
          <w:p w:rsidR="004A5F1E" w:rsidRPr="005C5071" w:rsidRDefault="0018066F">
            <w:pPr>
              <w:spacing w:after="0" w:line="340" w:lineRule="exact"/>
              <w:jc w:val="center"/>
              <w:rPr>
                <w:b/>
                <w:spacing w:val="-2"/>
                <w:sz w:val="26"/>
                <w:szCs w:val="26"/>
                <w:lang w:eastAsia="vi-VN"/>
              </w:rPr>
            </w:pPr>
            <w:r w:rsidRPr="005C5071">
              <w:rPr>
                <w:b/>
                <w:spacing w:val="-2"/>
                <w:sz w:val="26"/>
                <w:szCs w:val="26"/>
                <w:lang w:eastAsia="vi-VN"/>
              </w:rPr>
              <w:t>Số lượng</w:t>
            </w:r>
          </w:p>
        </w:tc>
        <w:tc>
          <w:tcPr>
            <w:tcW w:w="2409" w:type="dxa"/>
            <w:vAlign w:val="center"/>
          </w:tcPr>
          <w:p w:rsidR="004A5F1E" w:rsidRPr="005C5071" w:rsidRDefault="0018066F">
            <w:pPr>
              <w:spacing w:after="0" w:line="340" w:lineRule="exact"/>
              <w:jc w:val="center"/>
              <w:rPr>
                <w:b/>
                <w:spacing w:val="-2"/>
                <w:sz w:val="26"/>
                <w:szCs w:val="26"/>
                <w:lang w:eastAsia="vi-VN"/>
              </w:rPr>
            </w:pPr>
            <w:r w:rsidRPr="005C5071">
              <w:rPr>
                <w:b/>
                <w:spacing w:val="-2"/>
                <w:sz w:val="26"/>
                <w:szCs w:val="26"/>
                <w:lang w:eastAsia="vi-VN"/>
              </w:rPr>
              <w:t>Kích thước</w:t>
            </w:r>
          </w:p>
        </w:tc>
        <w:tc>
          <w:tcPr>
            <w:tcW w:w="1121" w:type="dxa"/>
            <w:vAlign w:val="center"/>
          </w:tcPr>
          <w:p w:rsidR="004A5F1E" w:rsidRPr="005C5071" w:rsidRDefault="0018066F">
            <w:pPr>
              <w:spacing w:after="0" w:line="340" w:lineRule="exact"/>
              <w:jc w:val="center"/>
              <w:rPr>
                <w:b/>
                <w:spacing w:val="-2"/>
                <w:sz w:val="26"/>
                <w:szCs w:val="26"/>
                <w:lang w:eastAsia="vi-VN"/>
              </w:rPr>
            </w:pPr>
            <w:r w:rsidRPr="005C5071">
              <w:rPr>
                <w:b/>
                <w:spacing w:val="-2"/>
                <w:sz w:val="26"/>
                <w:szCs w:val="26"/>
                <w:lang w:eastAsia="vi-VN"/>
              </w:rPr>
              <w:t>Thể tích</w:t>
            </w:r>
          </w:p>
          <w:p w:rsidR="005C5071" w:rsidRPr="005C5071" w:rsidRDefault="005C5071">
            <w:pPr>
              <w:spacing w:after="0" w:line="340" w:lineRule="exact"/>
              <w:jc w:val="center"/>
              <w:rPr>
                <w:b/>
                <w:spacing w:val="-2"/>
                <w:sz w:val="26"/>
                <w:szCs w:val="26"/>
                <w:lang w:eastAsia="vi-VN"/>
              </w:rPr>
            </w:pPr>
            <w:r w:rsidRPr="005C5071">
              <w:rPr>
                <w:b/>
                <w:spacing w:val="-2"/>
                <w:sz w:val="26"/>
                <w:szCs w:val="26"/>
                <w:lang w:eastAsia="vi-VN"/>
              </w:rPr>
              <w:t>(m</w:t>
            </w:r>
            <w:r w:rsidRPr="005C5071">
              <w:rPr>
                <w:b/>
                <w:spacing w:val="-2"/>
                <w:sz w:val="26"/>
                <w:szCs w:val="26"/>
                <w:vertAlign w:val="superscript"/>
                <w:lang w:eastAsia="vi-VN"/>
              </w:rPr>
              <w:t>3</w:t>
            </w:r>
            <w:r w:rsidRPr="005C5071">
              <w:rPr>
                <w:b/>
                <w:spacing w:val="-2"/>
                <w:sz w:val="26"/>
                <w:szCs w:val="26"/>
                <w:lang w:eastAsia="vi-VN"/>
              </w:rPr>
              <w:t>)</w:t>
            </w:r>
          </w:p>
        </w:tc>
        <w:tc>
          <w:tcPr>
            <w:tcW w:w="1418" w:type="dxa"/>
            <w:vAlign w:val="center"/>
          </w:tcPr>
          <w:p w:rsidR="004A5F1E" w:rsidRPr="005C5071" w:rsidRDefault="0018066F" w:rsidP="005C5071">
            <w:pPr>
              <w:spacing w:after="0" w:line="340" w:lineRule="exact"/>
              <w:jc w:val="center"/>
              <w:rPr>
                <w:b/>
                <w:spacing w:val="-2"/>
                <w:sz w:val="26"/>
                <w:szCs w:val="26"/>
                <w:lang w:eastAsia="vi-VN"/>
              </w:rPr>
            </w:pPr>
            <w:r w:rsidRPr="005C5071">
              <w:rPr>
                <w:b/>
                <w:spacing w:val="-2"/>
                <w:sz w:val="26"/>
                <w:szCs w:val="26"/>
                <w:lang w:eastAsia="vi-VN"/>
              </w:rPr>
              <w:t>Cos (so với mặt</w:t>
            </w:r>
            <w:r w:rsidR="005C5071" w:rsidRPr="005C5071">
              <w:rPr>
                <w:b/>
                <w:spacing w:val="-2"/>
                <w:sz w:val="26"/>
                <w:szCs w:val="26"/>
                <w:lang w:eastAsia="vi-VN"/>
              </w:rPr>
              <w:t xml:space="preserve"> đất</w:t>
            </w:r>
            <w:r w:rsidRPr="005C5071">
              <w:rPr>
                <w:b/>
                <w:spacing w:val="-2"/>
                <w:sz w:val="26"/>
                <w:szCs w:val="26"/>
                <w:lang w:eastAsia="vi-VN"/>
              </w:rPr>
              <w:t>)</w:t>
            </w:r>
          </w:p>
        </w:tc>
        <w:tc>
          <w:tcPr>
            <w:tcW w:w="1360" w:type="dxa"/>
          </w:tcPr>
          <w:p w:rsidR="004A5F1E" w:rsidRPr="005C5071" w:rsidRDefault="0018066F">
            <w:pPr>
              <w:spacing w:after="0" w:line="340" w:lineRule="exact"/>
              <w:jc w:val="center"/>
              <w:rPr>
                <w:b/>
                <w:spacing w:val="-2"/>
                <w:sz w:val="26"/>
                <w:szCs w:val="26"/>
                <w:lang w:eastAsia="vi-VN"/>
              </w:rPr>
            </w:pPr>
            <w:r w:rsidRPr="005C5071">
              <w:rPr>
                <w:b/>
                <w:spacing w:val="-2"/>
                <w:sz w:val="26"/>
                <w:szCs w:val="26"/>
                <w:lang w:eastAsia="vi-VN"/>
              </w:rPr>
              <w:t xml:space="preserve">Thời gian lưu chứa nước </w:t>
            </w:r>
          </w:p>
        </w:tc>
      </w:tr>
      <w:tr w:rsidR="005C5071" w:rsidRPr="005C5071" w:rsidTr="005C5071">
        <w:trPr>
          <w:trHeight w:val="20"/>
          <w:jc w:val="center"/>
        </w:trPr>
        <w:tc>
          <w:tcPr>
            <w:tcW w:w="559"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1</w:t>
            </w:r>
          </w:p>
        </w:tc>
        <w:tc>
          <w:tcPr>
            <w:tcW w:w="2387" w:type="dxa"/>
            <w:vAlign w:val="center"/>
          </w:tcPr>
          <w:p w:rsidR="005C5071" w:rsidRPr="005C5071" w:rsidRDefault="005C5071">
            <w:pPr>
              <w:spacing w:after="0" w:line="340" w:lineRule="exact"/>
              <w:jc w:val="both"/>
              <w:rPr>
                <w:spacing w:val="-2"/>
                <w:sz w:val="26"/>
                <w:szCs w:val="26"/>
                <w:lang w:eastAsia="vi-VN"/>
              </w:rPr>
            </w:pPr>
            <w:r w:rsidRPr="005C5071">
              <w:rPr>
                <w:spacing w:val="-2"/>
                <w:sz w:val="26"/>
                <w:szCs w:val="26"/>
                <w:lang w:eastAsia="vi-VN"/>
              </w:rPr>
              <w:t>Ga thu nước đầu vào</w:t>
            </w:r>
          </w:p>
        </w:tc>
        <w:tc>
          <w:tcPr>
            <w:tcW w:w="853"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01</w:t>
            </w:r>
          </w:p>
        </w:tc>
        <w:tc>
          <w:tcPr>
            <w:tcW w:w="2409" w:type="dxa"/>
            <w:vAlign w:val="center"/>
          </w:tcPr>
          <w:p w:rsidR="005C5071" w:rsidRPr="005C5071" w:rsidRDefault="005C5071" w:rsidP="005C5071">
            <w:pPr>
              <w:spacing w:line="360" w:lineRule="exact"/>
              <w:jc w:val="center"/>
              <w:rPr>
                <w:spacing w:val="-2"/>
                <w:sz w:val="26"/>
                <w:szCs w:val="26"/>
                <w:lang w:eastAsia="vi-VN"/>
              </w:rPr>
            </w:pPr>
            <w:r w:rsidRPr="005C5071">
              <w:rPr>
                <w:spacing w:val="-2"/>
                <w:sz w:val="26"/>
                <w:szCs w:val="26"/>
                <w:lang w:eastAsia="vi-VN"/>
              </w:rPr>
              <w:t xml:space="preserve">1m x1m x1,5m </w:t>
            </w:r>
          </w:p>
        </w:tc>
        <w:tc>
          <w:tcPr>
            <w:tcW w:w="1121"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1,5</w:t>
            </w:r>
          </w:p>
        </w:tc>
        <w:tc>
          <w:tcPr>
            <w:tcW w:w="1418" w:type="dxa"/>
            <w:vAlign w:val="center"/>
          </w:tcPr>
          <w:p w:rsidR="005C5071" w:rsidRPr="005C5071" w:rsidRDefault="005C5071" w:rsidP="00C73369">
            <w:pPr>
              <w:spacing w:line="360" w:lineRule="exact"/>
              <w:jc w:val="center"/>
              <w:rPr>
                <w:spacing w:val="-2"/>
                <w:sz w:val="26"/>
                <w:szCs w:val="26"/>
                <w:lang w:eastAsia="vi-VN"/>
              </w:rPr>
            </w:pPr>
            <w:r w:rsidRPr="005C5071">
              <w:rPr>
                <w:spacing w:val="-2"/>
                <w:sz w:val="26"/>
                <w:szCs w:val="26"/>
                <w:lang w:eastAsia="vi-VN"/>
              </w:rPr>
              <w:t>-1,5m</w:t>
            </w:r>
          </w:p>
        </w:tc>
        <w:tc>
          <w:tcPr>
            <w:tcW w:w="1360" w:type="dxa"/>
            <w:vAlign w:val="center"/>
          </w:tcPr>
          <w:p w:rsidR="005C5071" w:rsidRPr="005C5071" w:rsidRDefault="005C5071">
            <w:pPr>
              <w:spacing w:after="0" w:line="340" w:lineRule="exact"/>
              <w:jc w:val="center"/>
              <w:rPr>
                <w:spacing w:val="-2"/>
                <w:sz w:val="26"/>
                <w:szCs w:val="26"/>
                <w:lang w:eastAsia="vi-VN"/>
              </w:rPr>
            </w:pPr>
          </w:p>
        </w:tc>
      </w:tr>
      <w:tr w:rsidR="005C5071" w:rsidRPr="005C5071" w:rsidTr="005C5071">
        <w:trPr>
          <w:trHeight w:val="20"/>
          <w:jc w:val="center"/>
        </w:trPr>
        <w:tc>
          <w:tcPr>
            <w:tcW w:w="559"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2</w:t>
            </w:r>
          </w:p>
        </w:tc>
        <w:tc>
          <w:tcPr>
            <w:tcW w:w="2387" w:type="dxa"/>
            <w:vAlign w:val="center"/>
          </w:tcPr>
          <w:p w:rsidR="005C5071" w:rsidRPr="005C5071" w:rsidRDefault="005C5071">
            <w:pPr>
              <w:spacing w:after="0" w:line="340" w:lineRule="exact"/>
              <w:jc w:val="both"/>
              <w:rPr>
                <w:spacing w:val="-2"/>
                <w:sz w:val="26"/>
                <w:szCs w:val="26"/>
                <w:lang w:eastAsia="vi-VN"/>
              </w:rPr>
            </w:pPr>
            <w:r w:rsidRPr="005C5071">
              <w:rPr>
                <w:spacing w:val="-2"/>
                <w:sz w:val="26"/>
                <w:szCs w:val="26"/>
                <w:lang w:eastAsia="vi-VN"/>
              </w:rPr>
              <w:t xml:space="preserve">Ngăn yếm khí </w:t>
            </w:r>
          </w:p>
        </w:tc>
        <w:tc>
          <w:tcPr>
            <w:tcW w:w="853"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01</w:t>
            </w:r>
          </w:p>
        </w:tc>
        <w:tc>
          <w:tcPr>
            <w:tcW w:w="2409" w:type="dxa"/>
            <w:vAlign w:val="center"/>
          </w:tcPr>
          <w:p w:rsidR="005C5071" w:rsidRPr="005C5071" w:rsidRDefault="005C5071" w:rsidP="005C5071">
            <w:pPr>
              <w:spacing w:line="360" w:lineRule="exact"/>
              <w:jc w:val="center"/>
              <w:rPr>
                <w:spacing w:val="-2"/>
                <w:sz w:val="26"/>
                <w:szCs w:val="26"/>
                <w:lang w:eastAsia="vi-VN"/>
              </w:rPr>
            </w:pPr>
            <w:r w:rsidRPr="005C5071">
              <w:rPr>
                <w:spacing w:val="-2"/>
                <w:sz w:val="26"/>
                <w:szCs w:val="26"/>
                <w:lang w:eastAsia="vi-VN"/>
              </w:rPr>
              <w:t xml:space="preserve">3,9m x 1,8m x 3,9m </w:t>
            </w:r>
          </w:p>
        </w:tc>
        <w:tc>
          <w:tcPr>
            <w:tcW w:w="1121"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27,37</w:t>
            </w:r>
          </w:p>
        </w:tc>
        <w:tc>
          <w:tcPr>
            <w:tcW w:w="1418" w:type="dxa"/>
            <w:vAlign w:val="center"/>
          </w:tcPr>
          <w:p w:rsidR="005C5071" w:rsidRPr="005C5071" w:rsidRDefault="005C5071" w:rsidP="00C73369">
            <w:pPr>
              <w:spacing w:line="360" w:lineRule="exact"/>
              <w:jc w:val="center"/>
              <w:rPr>
                <w:spacing w:val="-2"/>
                <w:sz w:val="26"/>
                <w:szCs w:val="26"/>
                <w:lang w:eastAsia="vi-VN"/>
              </w:rPr>
            </w:pPr>
            <w:r w:rsidRPr="005C5071">
              <w:rPr>
                <w:spacing w:val="-2"/>
                <w:sz w:val="26"/>
                <w:szCs w:val="26"/>
                <w:lang w:eastAsia="vi-VN"/>
              </w:rPr>
              <w:t>-4,85m</w:t>
            </w:r>
          </w:p>
        </w:tc>
        <w:tc>
          <w:tcPr>
            <w:tcW w:w="1360"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45 giờ</w:t>
            </w:r>
          </w:p>
        </w:tc>
      </w:tr>
      <w:tr w:rsidR="005C5071" w:rsidRPr="005C5071" w:rsidTr="005C5071">
        <w:trPr>
          <w:trHeight w:val="20"/>
          <w:jc w:val="center"/>
        </w:trPr>
        <w:tc>
          <w:tcPr>
            <w:tcW w:w="559"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3</w:t>
            </w:r>
          </w:p>
        </w:tc>
        <w:tc>
          <w:tcPr>
            <w:tcW w:w="2387" w:type="dxa"/>
            <w:vAlign w:val="center"/>
          </w:tcPr>
          <w:p w:rsidR="005C5071" w:rsidRPr="005C5071" w:rsidRDefault="005C5071">
            <w:pPr>
              <w:spacing w:after="0" w:line="340" w:lineRule="exact"/>
              <w:jc w:val="both"/>
              <w:rPr>
                <w:spacing w:val="-2"/>
                <w:sz w:val="26"/>
                <w:szCs w:val="26"/>
                <w:lang w:eastAsia="vi-VN"/>
              </w:rPr>
            </w:pPr>
            <w:r w:rsidRPr="005C5071">
              <w:rPr>
                <w:spacing w:val="-2"/>
                <w:sz w:val="26"/>
                <w:szCs w:val="26"/>
                <w:lang w:eastAsia="vi-VN"/>
              </w:rPr>
              <w:t>Ngăn lắng</w:t>
            </w:r>
          </w:p>
        </w:tc>
        <w:tc>
          <w:tcPr>
            <w:tcW w:w="853"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01</w:t>
            </w:r>
          </w:p>
        </w:tc>
        <w:tc>
          <w:tcPr>
            <w:tcW w:w="2409" w:type="dxa"/>
            <w:vAlign w:val="center"/>
          </w:tcPr>
          <w:p w:rsidR="005C5071" w:rsidRPr="005C5071" w:rsidRDefault="005C5071" w:rsidP="005C5071">
            <w:pPr>
              <w:spacing w:line="360" w:lineRule="exact"/>
              <w:jc w:val="center"/>
              <w:rPr>
                <w:spacing w:val="-2"/>
                <w:sz w:val="26"/>
                <w:szCs w:val="26"/>
                <w:lang w:eastAsia="vi-VN"/>
              </w:rPr>
            </w:pPr>
            <w:r w:rsidRPr="005C5071">
              <w:rPr>
                <w:spacing w:val="-2"/>
                <w:sz w:val="26"/>
                <w:szCs w:val="26"/>
                <w:lang w:eastAsia="vi-VN"/>
              </w:rPr>
              <w:t xml:space="preserve">3,9m x 1,8m x 3,9m  </w:t>
            </w:r>
          </w:p>
        </w:tc>
        <w:tc>
          <w:tcPr>
            <w:tcW w:w="1121"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27,37</w:t>
            </w:r>
          </w:p>
        </w:tc>
        <w:tc>
          <w:tcPr>
            <w:tcW w:w="1418" w:type="dxa"/>
            <w:vAlign w:val="center"/>
          </w:tcPr>
          <w:p w:rsidR="005C5071" w:rsidRPr="005C5071" w:rsidRDefault="005C5071" w:rsidP="00C73369">
            <w:pPr>
              <w:spacing w:line="360" w:lineRule="exact"/>
              <w:jc w:val="center"/>
              <w:rPr>
                <w:spacing w:val="-2"/>
                <w:sz w:val="26"/>
                <w:szCs w:val="26"/>
                <w:lang w:eastAsia="vi-VN"/>
              </w:rPr>
            </w:pPr>
            <w:r w:rsidRPr="005C5071">
              <w:rPr>
                <w:spacing w:val="-2"/>
                <w:sz w:val="26"/>
                <w:szCs w:val="26"/>
                <w:lang w:eastAsia="vi-VN"/>
              </w:rPr>
              <w:t>-4,85m</w:t>
            </w:r>
          </w:p>
        </w:tc>
        <w:tc>
          <w:tcPr>
            <w:tcW w:w="1360"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3,5 giờ</w:t>
            </w:r>
          </w:p>
        </w:tc>
      </w:tr>
      <w:tr w:rsidR="005C5071" w:rsidRPr="005C5071" w:rsidTr="005C5071">
        <w:trPr>
          <w:trHeight w:val="20"/>
          <w:jc w:val="center"/>
        </w:trPr>
        <w:tc>
          <w:tcPr>
            <w:tcW w:w="559"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4</w:t>
            </w:r>
          </w:p>
        </w:tc>
        <w:tc>
          <w:tcPr>
            <w:tcW w:w="2387" w:type="dxa"/>
            <w:vAlign w:val="center"/>
          </w:tcPr>
          <w:p w:rsidR="005C5071" w:rsidRPr="005C5071" w:rsidRDefault="005C5071">
            <w:pPr>
              <w:spacing w:after="0" w:line="340" w:lineRule="exact"/>
              <w:jc w:val="both"/>
              <w:rPr>
                <w:spacing w:val="-2"/>
                <w:sz w:val="26"/>
                <w:szCs w:val="26"/>
                <w:lang w:eastAsia="vi-VN"/>
              </w:rPr>
            </w:pPr>
            <w:r w:rsidRPr="005C5071">
              <w:rPr>
                <w:spacing w:val="-2"/>
                <w:sz w:val="26"/>
                <w:szCs w:val="26"/>
                <w:lang w:eastAsia="vi-VN"/>
              </w:rPr>
              <w:t>Ngăn lọc</w:t>
            </w:r>
          </w:p>
        </w:tc>
        <w:tc>
          <w:tcPr>
            <w:tcW w:w="853" w:type="dxa"/>
            <w:vAlign w:val="center"/>
          </w:tcPr>
          <w:p w:rsidR="005C5071" w:rsidRPr="005C5071" w:rsidRDefault="005C5071" w:rsidP="005C5071">
            <w:pPr>
              <w:spacing w:after="0" w:line="340" w:lineRule="exact"/>
              <w:jc w:val="center"/>
              <w:rPr>
                <w:spacing w:val="-2"/>
                <w:sz w:val="26"/>
                <w:szCs w:val="26"/>
                <w:lang w:eastAsia="vi-VN"/>
              </w:rPr>
            </w:pPr>
            <w:r w:rsidRPr="005C5071">
              <w:rPr>
                <w:spacing w:val="-2"/>
                <w:sz w:val="26"/>
                <w:szCs w:val="26"/>
                <w:lang w:eastAsia="vi-VN"/>
              </w:rPr>
              <w:t>01</w:t>
            </w:r>
          </w:p>
        </w:tc>
        <w:tc>
          <w:tcPr>
            <w:tcW w:w="2409" w:type="dxa"/>
            <w:vAlign w:val="center"/>
          </w:tcPr>
          <w:p w:rsidR="005C5071" w:rsidRPr="005C5071" w:rsidRDefault="005C5071" w:rsidP="005C5071">
            <w:pPr>
              <w:spacing w:line="360" w:lineRule="exact"/>
              <w:jc w:val="center"/>
              <w:rPr>
                <w:spacing w:val="-2"/>
                <w:sz w:val="26"/>
                <w:szCs w:val="26"/>
                <w:lang w:eastAsia="vi-VN"/>
              </w:rPr>
            </w:pPr>
            <w:r w:rsidRPr="005C5071">
              <w:rPr>
                <w:spacing w:val="-2"/>
                <w:sz w:val="26"/>
                <w:szCs w:val="26"/>
                <w:lang w:eastAsia="vi-VN"/>
              </w:rPr>
              <w:t xml:space="preserve">3,9m x 1,8m x 3,9m  </w:t>
            </w:r>
          </w:p>
        </w:tc>
        <w:tc>
          <w:tcPr>
            <w:tcW w:w="1121"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27,37</w:t>
            </w:r>
          </w:p>
        </w:tc>
        <w:tc>
          <w:tcPr>
            <w:tcW w:w="1418" w:type="dxa"/>
            <w:vAlign w:val="center"/>
          </w:tcPr>
          <w:p w:rsidR="005C5071" w:rsidRPr="005C5071" w:rsidRDefault="005C5071" w:rsidP="00C73369">
            <w:pPr>
              <w:spacing w:line="360" w:lineRule="exact"/>
              <w:jc w:val="center"/>
              <w:rPr>
                <w:spacing w:val="-2"/>
                <w:sz w:val="26"/>
                <w:szCs w:val="26"/>
                <w:lang w:eastAsia="vi-VN"/>
              </w:rPr>
            </w:pPr>
            <w:r w:rsidRPr="005C5071">
              <w:rPr>
                <w:spacing w:val="-2"/>
                <w:sz w:val="26"/>
                <w:szCs w:val="26"/>
                <w:lang w:eastAsia="vi-VN"/>
              </w:rPr>
              <w:t>-4,85m</w:t>
            </w:r>
          </w:p>
        </w:tc>
        <w:tc>
          <w:tcPr>
            <w:tcW w:w="1360"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3,5 giờ</w:t>
            </w:r>
          </w:p>
        </w:tc>
      </w:tr>
      <w:tr w:rsidR="005C5071" w:rsidRPr="005C5071" w:rsidTr="005C5071">
        <w:trPr>
          <w:trHeight w:val="20"/>
          <w:jc w:val="center"/>
        </w:trPr>
        <w:tc>
          <w:tcPr>
            <w:tcW w:w="559"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5</w:t>
            </w:r>
          </w:p>
        </w:tc>
        <w:tc>
          <w:tcPr>
            <w:tcW w:w="2387" w:type="dxa"/>
            <w:vAlign w:val="center"/>
          </w:tcPr>
          <w:p w:rsidR="005C5071" w:rsidRPr="005C5071" w:rsidRDefault="005C5071">
            <w:pPr>
              <w:spacing w:after="0" w:line="340" w:lineRule="exact"/>
              <w:jc w:val="both"/>
              <w:rPr>
                <w:spacing w:val="-2"/>
                <w:sz w:val="26"/>
                <w:szCs w:val="26"/>
                <w:lang w:eastAsia="vi-VN"/>
              </w:rPr>
            </w:pPr>
            <w:r w:rsidRPr="005C5071">
              <w:rPr>
                <w:spacing w:val="-2"/>
                <w:sz w:val="26"/>
                <w:szCs w:val="26"/>
                <w:lang w:eastAsia="vi-VN"/>
              </w:rPr>
              <w:t xml:space="preserve">Ngăn khử trùng </w:t>
            </w:r>
          </w:p>
        </w:tc>
        <w:tc>
          <w:tcPr>
            <w:tcW w:w="853"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01</w:t>
            </w:r>
          </w:p>
        </w:tc>
        <w:tc>
          <w:tcPr>
            <w:tcW w:w="2409" w:type="dxa"/>
            <w:vAlign w:val="center"/>
          </w:tcPr>
          <w:p w:rsidR="005C5071" w:rsidRPr="005C5071" w:rsidRDefault="005C5071" w:rsidP="005C5071">
            <w:pPr>
              <w:spacing w:line="360" w:lineRule="exact"/>
              <w:jc w:val="center"/>
              <w:rPr>
                <w:spacing w:val="-2"/>
                <w:sz w:val="26"/>
                <w:szCs w:val="26"/>
                <w:lang w:eastAsia="vi-VN"/>
              </w:rPr>
            </w:pPr>
            <w:r w:rsidRPr="005C5071">
              <w:rPr>
                <w:spacing w:val="-2"/>
                <w:sz w:val="26"/>
                <w:szCs w:val="26"/>
                <w:lang w:eastAsia="vi-VN"/>
              </w:rPr>
              <w:t xml:space="preserve">3,9m x 1,8m x 3,9m </w:t>
            </w:r>
          </w:p>
        </w:tc>
        <w:tc>
          <w:tcPr>
            <w:tcW w:w="1121"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27,37</w:t>
            </w:r>
          </w:p>
        </w:tc>
        <w:tc>
          <w:tcPr>
            <w:tcW w:w="1418" w:type="dxa"/>
            <w:vAlign w:val="center"/>
          </w:tcPr>
          <w:p w:rsidR="005C5071" w:rsidRPr="005C5071" w:rsidRDefault="005C5071" w:rsidP="00C73369">
            <w:pPr>
              <w:spacing w:line="360" w:lineRule="exact"/>
              <w:jc w:val="center"/>
              <w:rPr>
                <w:spacing w:val="-2"/>
                <w:sz w:val="26"/>
                <w:szCs w:val="26"/>
                <w:lang w:eastAsia="vi-VN"/>
              </w:rPr>
            </w:pPr>
            <w:r w:rsidRPr="005C5071">
              <w:rPr>
                <w:spacing w:val="-2"/>
                <w:sz w:val="26"/>
                <w:szCs w:val="26"/>
                <w:lang w:eastAsia="vi-VN"/>
              </w:rPr>
              <w:t>-4,85m</w:t>
            </w:r>
          </w:p>
        </w:tc>
        <w:tc>
          <w:tcPr>
            <w:tcW w:w="1360"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55 phút</w:t>
            </w:r>
          </w:p>
        </w:tc>
      </w:tr>
      <w:tr w:rsidR="005C5071" w:rsidRPr="005C5071" w:rsidTr="005C5071">
        <w:trPr>
          <w:trHeight w:val="20"/>
          <w:jc w:val="center"/>
        </w:trPr>
        <w:tc>
          <w:tcPr>
            <w:tcW w:w="559"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6</w:t>
            </w:r>
          </w:p>
        </w:tc>
        <w:tc>
          <w:tcPr>
            <w:tcW w:w="2387" w:type="dxa"/>
            <w:vAlign w:val="center"/>
          </w:tcPr>
          <w:p w:rsidR="005C5071" w:rsidRPr="005C5071" w:rsidRDefault="005C5071">
            <w:pPr>
              <w:spacing w:after="0" w:line="340" w:lineRule="exact"/>
              <w:jc w:val="both"/>
              <w:rPr>
                <w:spacing w:val="-2"/>
                <w:sz w:val="26"/>
                <w:szCs w:val="26"/>
                <w:lang w:eastAsia="vi-VN"/>
              </w:rPr>
            </w:pPr>
            <w:r w:rsidRPr="005C5071">
              <w:rPr>
                <w:spacing w:val="-2"/>
                <w:sz w:val="26"/>
                <w:szCs w:val="26"/>
                <w:lang w:eastAsia="vi-VN"/>
              </w:rPr>
              <w:t>Hố ga chứa nước thải đầu ra</w:t>
            </w:r>
          </w:p>
        </w:tc>
        <w:tc>
          <w:tcPr>
            <w:tcW w:w="853"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01</w:t>
            </w:r>
          </w:p>
        </w:tc>
        <w:tc>
          <w:tcPr>
            <w:tcW w:w="2409" w:type="dxa"/>
            <w:vAlign w:val="center"/>
          </w:tcPr>
          <w:p w:rsidR="005C5071" w:rsidRPr="005C5071" w:rsidRDefault="005C5071" w:rsidP="005C5071">
            <w:pPr>
              <w:spacing w:line="360" w:lineRule="exact"/>
              <w:jc w:val="center"/>
              <w:rPr>
                <w:spacing w:val="-2"/>
                <w:sz w:val="26"/>
                <w:szCs w:val="26"/>
                <w:lang w:eastAsia="vi-VN"/>
              </w:rPr>
            </w:pPr>
            <w:r w:rsidRPr="005C5071">
              <w:rPr>
                <w:spacing w:val="-2"/>
                <w:sz w:val="26"/>
                <w:szCs w:val="26"/>
                <w:lang w:eastAsia="vi-VN"/>
              </w:rPr>
              <w:t xml:space="preserve">1m x 1m x 1,5m </w:t>
            </w:r>
          </w:p>
        </w:tc>
        <w:tc>
          <w:tcPr>
            <w:tcW w:w="1121" w:type="dxa"/>
            <w:vAlign w:val="center"/>
          </w:tcPr>
          <w:p w:rsidR="005C5071" w:rsidRPr="005C5071" w:rsidRDefault="005C5071">
            <w:pPr>
              <w:spacing w:after="0" w:line="340" w:lineRule="exact"/>
              <w:jc w:val="center"/>
              <w:rPr>
                <w:spacing w:val="-2"/>
                <w:sz w:val="26"/>
                <w:szCs w:val="26"/>
                <w:lang w:eastAsia="vi-VN"/>
              </w:rPr>
            </w:pPr>
            <w:r w:rsidRPr="005C5071">
              <w:rPr>
                <w:spacing w:val="-2"/>
                <w:sz w:val="26"/>
                <w:szCs w:val="26"/>
                <w:lang w:eastAsia="vi-VN"/>
              </w:rPr>
              <w:t>1,5</w:t>
            </w:r>
          </w:p>
        </w:tc>
        <w:tc>
          <w:tcPr>
            <w:tcW w:w="1418" w:type="dxa"/>
            <w:vAlign w:val="center"/>
          </w:tcPr>
          <w:p w:rsidR="005C5071" w:rsidRPr="005C5071" w:rsidRDefault="005C5071" w:rsidP="00C73369">
            <w:pPr>
              <w:spacing w:line="360" w:lineRule="exact"/>
              <w:jc w:val="center"/>
              <w:rPr>
                <w:spacing w:val="-2"/>
                <w:sz w:val="26"/>
                <w:szCs w:val="26"/>
                <w:lang w:eastAsia="vi-VN"/>
              </w:rPr>
            </w:pPr>
            <w:r w:rsidRPr="005C5071">
              <w:rPr>
                <w:spacing w:val="-2"/>
                <w:sz w:val="26"/>
                <w:szCs w:val="26"/>
                <w:lang w:eastAsia="vi-VN"/>
              </w:rPr>
              <w:t>-1,5m</w:t>
            </w:r>
          </w:p>
        </w:tc>
        <w:tc>
          <w:tcPr>
            <w:tcW w:w="1360" w:type="dxa"/>
            <w:vAlign w:val="center"/>
          </w:tcPr>
          <w:p w:rsidR="005C5071" w:rsidRPr="005C5071" w:rsidRDefault="005C5071">
            <w:pPr>
              <w:spacing w:after="0" w:line="340" w:lineRule="exact"/>
              <w:jc w:val="center"/>
              <w:rPr>
                <w:spacing w:val="-2"/>
                <w:sz w:val="26"/>
                <w:szCs w:val="26"/>
                <w:lang w:eastAsia="vi-VN"/>
              </w:rPr>
            </w:pPr>
          </w:p>
        </w:tc>
      </w:tr>
      <w:tr w:rsidR="004A5F1E" w:rsidRPr="005C5071" w:rsidTr="005C5071">
        <w:trPr>
          <w:trHeight w:val="20"/>
          <w:jc w:val="center"/>
        </w:trPr>
        <w:tc>
          <w:tcPr>
            <w:tcW w:w="559" w:type="dxa"/>
            <w:vAlign w:val="center"/>
          </w:tcPr>
          <w:p w:rsidR="004A5F1E" w:rsidRPr="005C5071" w:rsidRDefault="0018066F">
            <w:pPr>
              <w:spacing w:after="0" w:line="340" w:lineRule="exact"/>
              <w:jc w:val="center"/>
              <w:rPr>
                <w:spacing w:val="-2"/>
                <w:sz w:val="26"/>
                <w:szCs w:val="26"/>
                <w:lang w:eastAsia="vi-VN"/>
              </w:rPr>
            </w:pPr>
            <w:r w:rsidRPr="005C5071">
              <w:rPr>
                <w:spacing w:val="-2"/>
                <w:sz w:val="26"/>
                <w:szCs w:val="26"/>
                <w:lang w:eastAsia="vi-VN"/>
              </w:rPr>
              <w:lastRenderedPageBreak/>
              <w:t>7</w:t>
            </w:r>
          </w:p>
        </w:tc>
        <w:tc>
          <w:tcPr>
            <w:tcW w:w="6770" w:type="dxa"/>
            <w:gridSpan w:val="4"/>
            <w:vAlign w:val="center"/>
          </w:tcPr>
          <w:p w:rsidR="004A5F1E" w:rsidRPr="005C5071" w:rsidRDefault="0018066F" w:rsidP="005C5071">
            <w:pPr>
              <w:spacing w:after="0" w:line="340" w:lineRule="exact"/>
              <w:jc w:val="both"/>
              <w:rPr>
                <w:spacing w:val="-2"/>
                <w:sz w:val="26"/>
                <w:szCs w:val="26"/>
                <w:lang w:eastAsia="vi-VN"/>
              </w:rPr>
            </w:pPr>
            <w:r w:rsidRPr="005C5071">
              <w:rPr>
                <w:sz w:val="26"/>
                <w:szCs w:val="26"/>
              </w:rPr>
              <w:t>Cố</w:t>
            </w:r>
            <w:r w:rsidR="00B861B8" w:rsidRPr="005C5071">
              <w:rPr>
                <w:sz w:val="26"/>
                <w:szCs w:val="26"/>
              </w:rPr>
              <w:t>ng D4</w:t>
            </w:r>
            <w:r w:rsidRPr="005C5071">
              <w:rPr>
                <w:sz w:val="26"/>
                <w:szCs w:val="26"/>
              </w:rPr>
              <w:t xml:space="preserve">00 thoát nước thải sau xử lý ra </w:t>
            </w:r>
            <w:r w:rsidR="00B861B8" w:rsidRPr="005C5071">
              <w:rPr>
                <w:sz w:val="26"/>
                <w:szCs w:val="26"/>
                <w:lang w:val="nl-NL"/>
              </w:rPr>
              <w:t>cống hộp hoàn trả mương trên đường N1</w:t>
            </w:r>
            <w:r w:rsidRPr="005C5071">
              <w:rPr>
                <w:sz w:val="26"/>
                <w:szCs w:val="26"/>
              </w:rPr>
              <w:t xml:space="preserve"> </w:t>
            </w:r>
          </w:p>
        </w:tc>
        <w:tc>
          <w:tcPr>
            <w:tcW w:w="1418" w:type="dxa"/>
            <w:vAlign w:val="center"/>
          </w:tcPr>
          <w:p w:rsidR="004A5F1E" w:rsidRPr="005C5071" w:rsidRDefault="005C5071">
            <w:pPr>
              <w:spacing w:after="0" w:line="340" w:lineRule="exact"/>
              <w:jc w:val="center"/>
              <w:rPr>
                <w:spacing w:val="-2"/>
                <w:sz w:val="26"/>
                <w:szCs w:val="26"/>
                <w:lang w:eastAsia="vi-VN"/>
              </w:rPr>
            </w:pPr>
            <w:r w:rsidRPr="005C5071">
              <w:rPr>
                <w:spacing w:val="-2"/>
                <w:sz w:val="26"/>
                <w:szCs w:val="26"/>
                <w:lang w:eastAsia="vi-VN"/>
              </w:rPr>
              <w:t>-2m</w:t>
            </w:r>
          </w:p>
        </w:tc>
        <w:tc>
          <w:tcPr>
            <w:tcW w:w="1360" w:type="dxa"/>
          </w:tcPr>
          <w:p w:rsidR="004A5F1E" w:rsidRPr="005C5071" w:rsidRDefault="004A5F1E">
            <w:pPr>
              <w:spacing w:after="0" w:line="340" w:lineRule="exact"/>
              <w:jc w:val="center"/>
              <w:rPr>
                <w:spacing w:val="-2"/>
                <w:sz w:val="26"/>
                <w:szCs w:val="26"/>
                <w:lang w:eastAsia="vi-VN"/>
              </w:rPr>
            </w:pPr>
          </w:p>
        </w:tc>
      </w:tr>
    </w:tbl>
    <w:bookmarkEnd w:id="842"/>
    <w:p w:rsidR="004A5F1E" w:rsidRPr="00FD2CC3" w:rsidRDefault="0018066F" w:rsidP="005C5071">
      <w:pPr>
        <w:pStyle w:val="m4"/>
        <w:widowControl w:val="0"/>
        <w:spacing w:before="0" w:after="0" w:line="288" w:lineRule="auto"/>
        <w:rPr>
          <w:i w:val="0"/>
          <w:color w:val="auto"/>
          <w:szCs w:val="28"/>
          <w:lang w:val="en-US"/>
        </w:rPr>
      </w:pPr>
      <w:r w:rsidRPr="00FD2CC3">
        <w:rPr>
          <w:i w:val="0"/>
          <w:color w:val="auto"/>
          <w:szCs w:val="28"/>
          <w:lang w:val="en-US"/>
        </w:rPr>
        <w:t>Việc quản lý vận hành bể xử lý nước thải do Chủ dự án chịu trách nhiệm quản lý và vận hành.</w:t>
      </w:r>
    </w:p>
    <w:p w:rsidR="004A5F1E" w:rsidRPr="00FD2CC3" w:rsidRDefault="0018066F" w:rsidP="005C5071">
      <w:pPr>
        <w:widowControl w:val="0"/>
        <w:spacing w:after="0" w:line="288" w:lineRule="auto"/>
        <w:ind w:firstLine="720"/>
        <w:jc w:val="both"/>
        <w:rPr>
          <w:szCs w:val="28"/>
          <w:lang w:val="vi-VN"/>
        </w:rPr>
      </w:pPr>
      <w:r w:rsidRPr="00FD2CC3">
        <w:rPr>
          <w:b/>
          <w:bCs/>
          <w:i/>
          <w:iCs/>
          <w:szCs w:val="28"/>
          <w:lang w:val="vi-VN"/>
        </w:rPr>
        <w:t>B. Biện pháp giảm thiểu chất thải rắn.</w:t>
      </w:r>
    </w:p>
    <w:p w:rsidR="004A5F1E" w:rsidRPr="00FD2CC3" w:rsidRDefault="0018066F" w:rsidP="005C5071">
      <w:pPr>
        <w:spacing w:after="0" w:line="288" w:lineRule="auto"/>
        <w:ind w:firstLine="720"/>
        <w:jc w:val="both"/>
        <w:rPr>
          <w:szCs w:val="28"/>
          <w:lang w:val="vi-VN"/>
        </w:rPr>
      </w:pPr>
      <w:r w:rsidRPr="00FD2CC3">
        <w:rPr>
          <w:szCs w:val="28"/>
          <w:lang w:val="da-DK"/>
        </w:rPr>
        <w:t xml:space="preserve">* </w:t>
      </w:r>
      <w:r w:rsidRPr="00FD2CC3">
        <w:rPr>
          <w:szCs w:val="28"/>
          <w:lang w:val="vi-VN"/>
        </w:rPr>
        <w:t>Chất thải rắn sinh hoạt:</w:t>
      </w:r>
    </w:p>
    <w:p w:rsidR="004A5F1E" w:rsidRPr="00FD2CC3" w:rsidRDefault="0018066F" w:rsidP="005C5071">
      <w:pPr>
        <w:widowControl w:val="0"/>
        <w:spacing w:after="0" w:line="288" w:lineRule="auto"/>
        <w:ind w:firstLine="720"/>
        <w:jc w:val="both"/>
        <w:rPr>
          <w:szCs w:val="28"/>
          <w:lang w:val="vi-VN"/>
        </w:rPr>
      </w:pPr>
      <w:r w:rsidRPr="00FD2CC3">
        <w:rPr>
          <w:szCs w:val="28"/>
          <w:lang w:val="vi-VN"/>
        </w:rPr>
        <w:t xml:space="preserve">+ Đơn vị quản lý: Việc thu gom, vận chuyển và xử lý chất thải rắn do </w:t>
      </w:r>
      <w:r w:rsidRPr="00FD2CC3">
        <w:rPr>
          <w:szCs w:val="28"/>
        </w:rPr>
        <w:t>Chủ dự án</w:t>
      </w:r>
      <w:r w:rsidRPr="00FD2CC3">
        <w:rPr>
          <w:szCs w:val="28"/>
          <w:lang w:val="vi-VN"/>
        </w:rPr>
        <w:t xml:space="preserve"> hợp đồng với </w:t>
      </w:r>
      <w:r w:rsidRPr="00FD2CC3">
        <w:rPr>
          <w:szCs w:val="28"/>
          <w:lang w:val="vi-VN" w:eastAsia="vi-VN"/>
        </w:rPr>
        <w:t>đội</w:t>
      </w:r>
      <w:r w:rsidR="00F24254">
        <w:rPr>
          <w:szCs w:val="28"/>
          <w:lang w:eastAsia="vi-VN"/>
        </w:rPr>
        <w:t xml:space="preserve"> </w:t>
      </w:r>
      <w:r w:rsidRPr="00FD2CC3">
        <w:rPr>
          <w:szCs w:val="28"/>
          <w:lang w:val="vi-VN" w:eastAsia="vi-VN"/>
        </w:rPr>
        <w:t>thu gom rác thải của địa phương</w:t>
      </w:r>
      <w:r w:rsidRPr="00FD2CC3">
        <w:rPr>
          <w:szCs w:val="28"/>
          <w:lang w:val="vi-VN"/>
        </w:rPr>
        <w:t>.</w:t>
      </w:r>
    </w:p>
    <w:p w:rsidR="004A5F1E" w:rsidRPr="00FD2CC3" w:rsidRDefault="0018066F" w:rsidP="005C5071">
      <w:pPr>
        <w:widowControl w:val="0"/>
        <w:spacing w:after="0" w:line="288" w:lineRule="auto"/>
        <w:ind w:firstLine="720"/>
        <w:jc w:val="both"/>
        <w:rPr>
          <w:spacing w:val="-6"/>
          <w:szCs w:val="28"/>
          <w:lang w:val="vi-VN"/>
        </w:rPr>
      </w:pPr>
      <w:r w:rsidRPr="00FD2CC3">
        <w:rPr>
          <w:spacing w:val="-6"/>
          <w:szCs w:val="28"/>
          <w:lang w:val="vi-VN"/>
        </w:rPr>
        <w:t>+ Thường xuyên quét dọn vệ sinh, cắt tỉa cành và làm cỏ khu công cộng của khu.</w:t>
      </w:r>
    </w:p>
    <w:p w:rsidR="004A5F1E" w:rsidRPr="00FD2CC3" w:rsidRDefault="0018066F" w:rsidP="005C5071">
      <w:pPr>
        <w:widowControl w:val="0"/>
        <w:spacing w:after="0" w:line="288" w:lineRule="auto"/>
        <w:ind w:firstLine="720"/>
        <w:jc w:val="both"/>
        <w:rPr>
          <w:b/>
          <w:bCs/>
          <w:spacing w:val="-2"/>
          <w:szCs w:val="28"/>
          <w:lang w:val="vi-VN"/>
        </w:rPr>
      </w:pPr>
      <w:r w:rsidRPr="00FD2CC3">
        <w:rPr>
          <w:spacing w:val="-2"/>
          <w:szCs w:val="28"/>
          <w:lang w:val="vi-VN"/>
        </w:rPr>
        <w:t xml:space="preserve">+ Bố trí khoảng </w:t>
      </w:r>
      <w:r w:rsidR="00F24254">
        <w:rPr>
          <w:spacing w:val="-2"/>
          <w:szCs w:val="28"/>
        </w:rPr>
        <w:t>10</w:t>
      </w:r>
      <w:r w:rsidRPr="00FD2CC3">
        <w:rPr>
          <w:spacing w:val="-2"/>
          <w:szCs w:val="28"/>
          <w:lang w:val="vi-VN"/>
        </w:rPr>
        <w:t xml:space="preserve"> thùng chứa rác thải sinh hoạt tại những khu vực thường xuyên phát sinh như khu công viên cây xanh, đầu các tuyến đường của các khu nhà.</w:t>
      </w:r>
    </w:p>
    <w:p w:rsidR="004A5F1E" w:rsidRPr="00FD2CC3" w:rsidRDefault="0018066F" w:rsidP="005C5071">
      <w:pPr>
        <w:spacing w:after="0" w:line="288" w:lineRule="auto"/>
        <w:jc w:val="center"/>
        <w:rPr>
          <w:szCs w:val="28"/>
        </w:rPr>
      </w:pPr>
      <w:bookmarkStart w:id="848" w:name="_Toc451008233"/>
      <w:bookmarkStart w:id="849" w:name="_Toc453074913"/>
      <w:bookmarkStart w:id="850" w:name="_Toc451778718"/>
      <w:bookmarkStart w:id="851" w:name="_Toc462469974"/>
      <w:bookmarkStart w:id="852" w:name="_Toc99717367"/>
      <w:r w:rsidRPr="00FD2CC3">
        <w:rPr>
          <w:lang w:val="vi-VN"/>
        </w:rPr>
        <w:t xml:space="preserve">Sơ đồ </w:t>
      </w:r>
      <w:r w:rsidR="00D16B9D" w:rsidRPr="00FD2CC3">
        <w:fldChar w:fldCharType="begin"/>
      </w:r>
      <w:r w:rsidRPr="00FD2CC3">
        <w:rPr>
          <w:lang w:val="vi-VN"/>
        </w:rPr>
        <w:instrText xml:space="preserve"> SEQ Sơ_đồ \* ARABIC </w:instrText>
      </w:r>
      <w:r w:rsidR="00D16B9D" w:rsidRPr="00FD2CC3">
        <w:fldChar w:fldCharType="separate"/>
      </w:r>
      <w:r w:rsidR="00365CA2">
        <w:rPr>
          <w:noProof/>
          <w:lang w:val="vi-VN"/>
        </w:rPr>
        <w:t>5</w:t>
      </w:r>
      <w:r w:rsidR="00D16B9D" w:rsidRPr="00FD2CC3">
        <w:fldChar w:fldCharType="end"/>
      </w:r>
      <w:r w:rsidRPr="00FD2CC3">
        <w:rPr>
          <w:szCs w:val="28"/>
          <w:lang w:val="vi-VN"/>
        </w:rPr>
        <w:t xml:space="preserve">. Quy trình thu gom rác </w:t>
      </w:r>
      <w:bookmarkEnd w:id="848"/>
      <w:r w:rsidRPr="00FD2CC3">
        <w:rPr>
          <w:szCs w:val="28"/>
          <w:lang w:val="vi-VN"/>
        </w:rPr>
        <w:t xml:space="preserve">khu </w:t>
      </w:r>
      <w:bookmarkEnd w:id="849"/>
      <w:bookmarkEnd w:id="850"/>
      <w:bookmarkEnd w:id="851"/>
      <w:r w:rsidRPr="00FD2CC3">
        <w:rPr>
          <w:szCs w:val="28"/>
        </w:rPr>
        <w:t>dân cư tập trung</w:t>
      </w:r>
      <w:bookmarkEnd w:id="852"/>
    </w:p>
    <w:p w:rsidR="004A5F1E" w:rsidRPr="00FD2CC3" w:rsidRDefault="00D16B9D">
      <w:pPr>
        <w:spacing w:before="20" w:line="360" w:lineRule="exact"/>
        <w:ind w:firstLine="720"/>
        <w:jc w:val="both"/>
        <w:rPr>
          <w:szCs w:val="28"/>
          <w:lang w:val="vi-VN"/>
        </w:rPr>
      </w:pPr>
      <w:r>
        <w:rPr>
          <w:noProof/>
          <w:szCs w:val="28"/>
        </w:rPr>
        <w:pict>
          <v:group id="_x0000_s1213" style="position:absolute;left:0;text-align:left;margin-left:-14pt;margin-top:12.95pt;width:499.3pt;height:124.85pt;z-index:251695104" coordorigin="923,8791" coordsize="9986,1815">
            <v:line id="Line 494" o:spid="_x0000_s1214" style="position:absolute;visibility:visible" from="6638,9162" to="7268,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Text Box 488" o:spid="_x0000_s1215" type="#_x0000_t202" style="position:absolute;left:923;top:8805;width:1846;height:5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style="mso-next-textbox:#Text Box 488">
                <w:txbxContent>
                  <w:p w:rsidR="000F2F74" w:rsidRDefault="000F2F74" w:rsidP="00F10025">
                    <w:pPr>
                      <w:jc w:val="center"/>
                      <w:rPr>
                        <w:sz w:val="26"/>
                        <w:szCs w:val="26"/>
                      </w:rPr>
                    </w:pPr>
                    <w:r>
                      <w:rPr>
                        <w:sz w:val="26"/>
                        <w:szCs w:val="26"/>
                      </w:rPr>
                      <w:t>Rác sinh hoạt</w:t>
                    </w:r>
                  </w:p>
                  <w:p w:rsidR="000F2F74" w:rsidRDefault="000F2F74" w:rsidP="00F10025">
                    <w:pPr>
                      <w:rPr>
                        <w:szCs w:val="28"/>
                        <w:u w:val="single"/>
                      </w:rPr>
                    </w:pPr>
                  </w:p>
                </w:txbxContent>
              </v:textbox>
            </v:shape>
            <v:shape id="Text Box 489" o:spid="_x0000_s1216" type="#_x0000_t202" style="position:absolute;left:3245;top:8791;width:3632;height:7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style="mso-next-textbox:#Text Box 489">
                <w:txbxContent>
                  <w:p w:rsidR="000F2F74" w:rsidRDefault="000F2F74" w:rsidP="00F10025">
                    <w:pPr>
                      <w:jc w:val="center"/>
                      <w:rPr>
                        <w:sz w:val="26"/>
                        <w:szCs w:val="26"/>
                      </w:rPr>
                    </w:pPr>
                    <w:r>
                      <w:rPr>
                        <w:sz w:val="26"/>
                        <w:szCs w:val="26"/>
                      </w:rPr>
                      <w:t>Thu gom về vị trí tập kết tạm thời tại vỉa hè của khuôn viên cây xanh</w:t>
                    </w:r>
                  </w:p>
                </w:txbxContent>
              </v:textbox>
            </v:shape>
            <v:line id="Line 492" o:spid="_x0000_s1217" style="position:absolute;visibility:visible" from="8478,9420" to="8478,10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493" o:spid="_x0000_s1218" style="position:absolute;visibility:visible" from="2744,9116" to="3239,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496" o:spid="_x0000_s1219" type="#_x0000_t202" style="position:absolute;left:6733;top:10098;width:4176;height:5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style="mso-next-textbox:#Text Box 496">
                <w:txbxContent>
                  <w:p w:rsidR="000F2F74" w:rsidRDefault="000F2F74" w:rsidP="00F10025">
                    <w:pPr>
                      <w:jc w:val="center"/>
                      <w:rPr>
                        <w:sz w:val="26"/>
                        <w:szCs w:val="26"/>
                      </w:rPr>
                    </w:pPr>
                    <w:r>
                      <w:rPr>
                        <w:sz w:val="26"/>
                        <w:szCs w:val="26"/>
                      </w:rPr>
                      <w:t>Khu xử lý rác của xã</w:t>
                    </w:r>
                  </w:p>
                </w:txbxContent>
              </v:textbox>
            </v:shape>
            <v:shape id="Text Box 491" o:spid="_x0000_s1220" type="#_x0000_t202" style="position:absolute;left:7268;top:8805;width:3110;height:7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style="mso-next-textbox:#Text Box 491">
                <w:txbxContent>
                  <w:p w:rsidR="000F2F74" w:rsidRDefault="000F2F74" w:rsidP="00F10025">
                    <w:pPr>
                      <w:jc w:val="center"/>
                      <w:rPr>
                        <w:sz w:val="26"/>
                        <w:szCs w:val="26"/>
                      </w:rPr>
                    </w:pPr>
                    <w:r>
                      <w:rPr>
                        <w:sz w:val="26"/>
                        <w:szCs w:val="26"/>
                      </w:rPr>
                      <w:t xml:space="preserve">Phương tiện thu gom của Đơn vị chức năng </w:t>
                    </w:r>
                  </w:p>
                </w:txbxContent>
              </v:textbox>
            </v:shape>
          </v:group>
        </w:pict>
      </w:r>
    </w:p>
    <w:p w:rsidR="004A5F1E" w:rsidRPr="00FD2CC3" w:rsidRDefault="004A5F1E">
      <w:pPr>
        <w:spacing w:before="20" w:line="360" w:lineRule="exact"/>
        <w:ind w:firstLine="720"/>
        <w:jc w:val="both"/>
        <w:rPr>
          <w:szCs w:val="28"/>
          <w:lang w:val="vi-VN"/>
        </w:rPr>
      </w:pPr>
    </w:p>
    <w:p w:rsidR="004A5F1E" w:rsidRPr="00FD2CC3" w:rsidRDefault="004A5F1E">
      <w:pPr>
        <w:spacing w:before="40" w:after="0" w:line="360" w:lineRule="exact"/>
        <w:ind w:firstLine="720"/>
        <w:jc w:val="both"/>
        <w:rPr>
          <w:szCs w:val="28"/>
        </w:rPr>
      </w:pPr>
    </w:p>
    <w:p w:rsidR="004A5F1E" w:rsidRPr="00FD2CC3" w:rsidRDefault="004A5F1E">
      <w:pPr>
        <w:spacing w:before="40" w:after="0" w:line="360" w:lineRule="exact"/>
        <w:ind w:firstLine="720"/>
        <w:jc w:val="both"/>
        <w:rPr>
          <w:szCs w:val="28"/>
        </w:rPr>
      </w:pPr>
    </w:p>
    <w:p w:rsidR="004A5F1E" w:rsidRPr="00FD2CC3" w:rsidRDefault="004A5F1E">
      <w:pPr>
        <w:spacing w:before="40" w:after="0" w:line="360" w:lineRule="exact"/>
        <w:ind w:firstLine="720"/>
        <w:jc w:val="both"/>
        <w:rPr>
          <w:szCs w:val="28"/>
        </w:rPr>
      </w:pPr>
    </w:p>
    <w:p w:rsidR="004A5F1E" w:rsidRPr="00FD2CC3" w:rsidRDefault="004A5F1E">
      <w:pPr>
        <w:spacing w:before="40" w:after="0" w:line="360" w:lineRule="exact"/>
        <w:ind w:firstLine="720"/>
        <w:jc w:val="both"/>
        <w:rPr>
          <w:szCs w:val="28"/>
        </w:rPr>
      </w:pPr>
    </w:p>
    <w:p w:rsidR="004A5F1E" w:rsidRPr="00FD2CC3" w:rsidRDefault="0018066F" w:rsidP="005C5071">
      <w:pPr>
        <w:spacing w:after="0" w:line="288" w:lineRule="auto"/>
        <w:ind w:firstLine="720"/>
        <w:jc w:val="both"/>
        <w:rPr>
          <w:spacing w:val="-6"/>
          <w:szCs w:val="28"/>
          <w:lang w:val="vi-VN"/>
        </w:rPr>
      </w:pPr>
      <w:r w:rsidRPr="00FD2CC3">
        <w:rPr>
          <w:szCs w:val="28"/>
          <w:lang w:val="vi-VN"/>
        </w:rPr>
        <w:t xml:space="preserve">Ngoài ra, </w:t>
      </w:r>
      <w:r w:rsidRPr="00FD2CC3">
        <w:rPr>
          <w:szCs w:val="28"/>
        </w:rPr>
        <w:t xml:space="preserve">Chủ dự án </w:t>
      </w:r>
      <w:r w:rsidRPr="00FD2CC3">
        <w:rPr>
          <w:szCs w:val="28"/>
          <w:lang w:val="vi-VN"/>
        </w:rPr>
        <w:t>sẽ thường xuyên phổ biến các quy định về vệ sinh môi trường. Yêu cầu các hộ dân và khu dịch vụ thực hiện nghiêm túc các quy định, đóng kinh phí vệ sinh môi trường đầy đủ, kịp thời...</w:t>
      </w:r>
    </w:p>
    <w:p w:rsidR="004A5F1E" w:rsidRPr="00FD2CC3" w:rsidRDefault="0018066F" w:rsidP="005C5071">
      <w:pPr>
        <w:widowControl w:val="0"/>
        <w:spacing w:after="0" w:line="288" w:lineRule="auto"/>
        <w:ind w:firstLine="720"/>
        <w:jc w:val="both"/>
        <w:rPr>
          <w:spacing w:val="-6"/>
          <w:szCs w:val="28"/>
        </w:rPr>
      </w:pPr>
      <w:r w:rsidRPr="00FD2CC3">
        <w:rPr>
          <w:spacing w:val="-6"/>
          <w:szCs w:val="28"/>
          <w:lang w:val="vi-VN"/>
        </w:rPr>
        <w:t xml:space="preserve">Rác thải sinh hoạt phát sinh từ dự án sẽ được </w:t>
      </w:r>
      <w:r w:rsidRPr="00FD2CC3">
        <w:rPr>
          <w:szCs w:val="28"/>
        </w:rPr>
        <w:t>chủ dự án</w:t>
      </w:r>
      <w:r w:rsidRPr="00FD2CC3">
        <w:rPr>
          <w:spacing w:val="-6"/>
          <w:szCs w:val="28"/>
          <w:lang w:val="vi-VN"/>
        </w:rPr>
        <w:t xml:space="preserve"> ký hợp đồng với </w:t>
      </w:r>
      <w:r w:rsidRPr="00FD2CC3">
        <w:rPr>
          <w:szCs w:val="28"/>
        </w:rPr>
        <w:t>Đơn vị chức năng</w:t>
      </w:r>
      <w:r w:rsidR="005C5071">
        <w:rPr>
          <w:szCs w:val="28"/>
        </w:rPr>
        <w:t xml:space="preserve"> </w:t>
      </w:r>
      <w:r w:rsidRPr="00FD2CC3">
        <w:rPr>
          <w:spacing w:val="-6"/>
          <w:szCs w:val="28"/>
          <w:lang w:val="vi-VN"/>
        </w:rPr>
        <w:t xml:space="preserve">thu gom, phân loại, xử lý tại khu xử lý rác thải của </w:t>
      </w:r>
      <w:r w:rsidRPr="00FD2CC3">
        <w:rPr>
          <w:spacing w:val="-6"/>
          <w:szCs w:val="28"/>
        </w:rPr>
        <w:t xml:space="preserve">xã </w:t>
      </w:r>
      <w:r w:rsidR="00B861B8">
        <w:rPr>
          <w:spacing w:val="-6"/>
          <w:szCs w:val="28"/>
        </w:rPr>
        <w:t>Đồng</w:t>
      </w:r>
      <w:r w:rsidRPr="00FD2CC3">
        <w:rPr>
          <w:spacing w:val="-6"/>
          <w:szCs w:val="28"/>
        </w:rPr>
        <w:t xml:space="preserve"> Sơn.</w:t>
      </w:r>
    </w:p>
    <w:p w:rsidR="004A5F1E" w:rsidRPr="00FD2CC3" w:rsidRDefault="0018066F" w:rsidP="005C5071">
      <w:pPr>
        <w:widowControl w:val="0"/>
        <w:spacing w:after="0" w:line="288" w:lineRule="auto"/>
        <w:ind w:firstLine="720"/>
        <w:jc w:val="both"/>
        <w:rPr>
          <w:szCs w:val="28"/>
        </w:rPr>
      </w:pPr>
      <w:r w:rsidRPr="00FD2CC3">
        <w:rPr>
          <w:szCs w:val="28"/>
          <w:lang w:val="vi-VN"/>
        </w:rPr>
        <w:t>Đối với chất thải rắn là vật liệu lọc (</w:t>
      </w:r>
      <w:r w:rsidR="005C5071">
        <w:rPr>
          <w:szCs w:val="28"/>
        </w:rPr>
        <w:t xml:space="preserve">sỏi, </w:t>
      </w:r>
      <w:r w:rsidRPr="00FD2CC3">
        <w:rPr>
          <w:szCs w:val="28"/>
          <w:lang w:val="vi-VN"/>
        </w:rPr>
        <w:t xml:space="preserve">cát, đá, than hoạt tính) từ </w:t>
      </w:r>
      <w:r w:rsidRPr="00FD2CC3">
        <w:rPr>
          <w:szCs w:val="28"/>
        </w:rPr>
        <w:t>hệ thống</w:t>
      </w:r>
      <w:r w:rsidRPr="00FD2CC3">
        <w:rPr>
          <w:szCs w:val="28"/>
          <w:lang w:val="vi-VN"/>
        </w:rPr>
        <w:t xml:space="preserve"> xử lý nước thải tập trung của khu dân cư, khi phát sinh sẽ được </w:t>
      </w:r>
      <w:r w:rsidRPr="00FD2CC3">
        <w:rPr>
          <w:szCs w:val="28"/>
        </w:rPr>
        <w:t>Chủ dự án</w:t>
      </w:r>
      <w:r w:rsidRPr="00FD2CC3">
        <w:rPr>
          <w:szCs w:val="28"/>
          <w:lang w:val="vi-VN"/>
        </w:rPr>
        <w:t xml:space="preserve"> hợp đồng với đơn vị có chức năng thu gom xử lý theo quy định</w:t>
      </w:r>
      <w:r w:rsidRPr="00FD2CC3">
        <w:rPr>
          <w:szCs w:val="28"/>
        </w:rPr>
        <w:t>.</w:t>
      </w:r>
    </w:p>
    <w:p w:rsidR="004A5F1E" w:rsidRPr="00FD2CC3" w:rsidRDefault="0018066F" w:rsidP="005C5071">
      <w:pPr>
        <w:widowControl w:val="0"/>
        <w:spacing w:after="0" w:line="288" w:lineRule="auto"/>
        <w:ind w:firstLine="720"/>
        <w:jc w:val="both"/>
        <w:rPr>
          <w:spacing w:val="-6"/>
          <w:szCs w:val="28"/>
        </w:rPr>
      </w:pPr>
      <w:r w:rsidRPr="00FD2CC3">
        <w:rPr>
          <w:szCs w:val="28"/>
        </w:rPr>
        <w:t xml:space="preserve">Đối với rác thải công cộng, Chủ dự án sẽ bố trí khoảng </w:t>
      </w:r>
      <w:r w:rsidR="00F24254">
        <w:rPr>
          <w:szCs w:val="28"/>
        </w:rPr>
        <w:t>10</w:t>
      </w:r>
      <w:r w:rsidRPr="00FD2CC3">
        <w:rPr>
          <w:szCs w:val="28"/>
        </w:rPr>
        <w:t xml:space="preserve"> thùng rác (dung tích 50 lit/thùng), được bố trí tại các khu vực như khuôn viên cây xanh, tuyến đường dạo,… để thu gom, hàng ngày. Đơn vị chức năng </w:t>
      </w:r>
      <w:r w:rsidRPr="00FD2CC3">
        <w:rPr>
          <w:szCs w:val="28"/>
          <w:lang w:eastAsia="vi-VN"/>
        </w:rPr>
        <w:t xml:space="preserve">sẽ tiến hành </w:t>
      </w:r>
      <w:r w:rsidRPr="00FD2CC3">
        <w:rPr>
          <w:spacing w:val="-6"/>
          <w:szCs w:val="28"/>
          <w:lang w:val="vi-VN"/>
        </w:rPr>
        <w:t xml:space="preserve">thu gom, phân loại, </w:t>
      </w:r>
      <w:r w:rsidRPr="00FD2CC3">
        <w:rPr>
          <w:spacing w:val="-6"/>
          <w:szCs w:val="28"/>
        </w:rPr>
        <w:t xml:space="preserve">đưa đi </w:t>
      </w:r>
      <w:r w:rsidRPr="00FD2CC3">
        <w:rPr>
          <w:spacing w:val="-6"/>
          <w:szCs w:val="28"/>
          <w:lang w:val="vi-VN"/>
        </w:rPr>
        <w:t xml:space="preserve">xử lý tại khu xử lý rác thải của </w:t>
      </w:r>
      <w:r w:rsidRPr="00FD2CC3">
        <w:rPr>
          <w:spacing w:val="-6"/>
          <w:szCs w:val="28"/>
        </w:rPr>
        <w:t>xã</w:t>
      </w:r>
      <w:r w:rsidRPr="00FD2CC3">
        <w:rPr>
          <w:spacing w:val="-6"/>
          <w:szCs w:val="28"/>
          <w:lang w:val="vi-VN"/>
        </w:rPr>
        <w:t>.</w:t>
      </w:r>
    </w:p>
    <w:p w:rsidR="004A5F1E" w:rsidRPr="00FD2CC3" w:rsidRDefault="0018066F" w:rsidP="005C5071">
      <w:pPr>
        <w:spacing w:after="0" w:line="288" w:lineRule="auto"/>
        <w:ind w:firstLine="720"/>
        <w:jc w:val="both"/>
        <w:rPr>
          <w:szCs w:val="28"/>
          <w:lang w:val="nl-NL"/>
        </w:rPr>
      </w:pPr>
      <w:r w:rsidRPr="00FD2CC3">
        <w:rPr>
          <w:szCs w:val="28"/>
        </w:rPr>
        <w:t>Chủ dự án sẽ bố trí địa điểm</w:t>
      </w:r>
      <w:r w:rsidRPr="00FD2CC3">
        <w:rPr>
          <w:szCs w:val="28"/>
          <w:shd w:val="clear" w:color="auto" w:fill="FFFFFF"/>
        </w:rPr>
        <w:t xml:space="preserve"> tập kết tạm thời (khoảng 1h÷2h) </w:t>
      </w:r>
      <w:r w:rsidR="001107DD" w:rsidRPr="00FD2CC3">
        <w:rPr>
          <w:szCs w:val="28"/>
          <w:shd w:val="clear" w:color="auto" w:fill="FFFFFF"/>
        </w:rPr>
        <w:t xml:space="preserve">xe thu gom rác </w:t>
      </w:r>
      <w:r w:rsidRPr="00FD2CC3">
        <w:rPr>
          <w:szCs w:val="28"/>
          <w:shd w:val="clear" w:color="auto" w:fill="FFFFFF"/>
        </w:rPr>
        <w:t>tại khu vực khuôn viên cây xanh (lô CX – 01), tại đây chỉ tập kết các xe gom chứa rác tại khu dân cư để chờ xe cơ giới đến vận chuyển đưa đi xử lý đúng quy định, không có hoạt động đổ rác xuống khu vực này, bảo đảm theo quy định tại Khoản 4, Điều 57, Luật BVMT năm 2020, trước khi vận chuyển đến địa điểm xử lý theo quy định.</w:t>
      </w:r>
    </w:p>
    <w:p w:rsidR="004A5F1E" w:rsidRPr="00FD2CC3" w:rsidRDefault="0018066F" w:rsidP="005C5071">
      <w:pPr>
        <w:spacing w:after="0" w:line="288" w:lineRule="auto"/>
        <w:ind w:firstLine="720"/>
        <w:rPr>
          <w:i/>
          <w:szCs w:val="28"/>
          <w:lang w:val="nl-NL"/>
        </w:rPr>
      </w:pPr>
      <w:r w:rsidRPr="00FD2CC3">
        <w:rPr>
          <w:i/>
          <w:szCs w:val="28"/>
          <w:lang w:val="nl-NL"/>
        </w:rPr>
        <w:lastRenderedPageBreak/>
        <w:t>* Biện pháp giảm thiểu chất thải nguy hại.</w:t>
      </w:r>
    </w:p>
    <w:p w:rsidR="004A5F1E" w:rsidRPr="00FD2CC3" w:rsidRDefault="0018066F" w:rsidP="005C5071">
      <w:pPr>
        <w:spacing w:after="0" w:line="288" w:lineRule="auto"/>
        <w:ind w:firstLine="720"/>
        <w:jc w:val="both"/>
        <w:rPr>
          <w:spacing w:val="-2"/>
          <w:szCs w:val="28"/>
          <w:lang w:val="vi-VN"/>
        </w:rPr>
      </w:pPr>
      <w:r w:rsidRPr="00FD2CC3">
        <w:rPr>
          <w:szCs w:val="28"/>
        </w:rPr>
        <w:t>Chủ dự án</w:t>
      </w:r>
      <w:r w:rsidR="00F24254">
        <w:rPr>
          <w:szCs w:val="28"/>
        </w:rPr>
        <w:t xml:space="preserve"> </w:t>
      </w:r>
      <w:r w:rsidRPr="00FD2CC3">
        <w:rPr>
          <w:spacing w:val="-2"/>
          <w:szCs w:val="28"/>
        </w:rPr>
        <w:t xml:space="preserve">sẽ đưa ra các biện pháp tuyên truyền, khuyến khích người dân phân loại rác tại nguồn (để thu gom riêng). Trong trường hợp chất thải nguy hại lẫn với chất thải rắn thông thường, thì đội thu gom rác của </w:t>
      </w:r>
      <w:r w:rsidRPr="00FD2CC3">
        <w:rPr>
          <w:szCs w:val="28"/>
        </w:rPr>
        <w:t xml:space="preserve">Đơn vị chức năng </w:t>
      </w:r>
      <w:r w:rsidRPr="00FD2CC3">
        <w:rPr>
          <w:spacing w:val="-2"/>
          <w:szCs w:val="28"/>
        </w:rPr>
        <w:t>sẽ tiến hành phân loại</w:t>
      </w:r>
      <w:r w:rsidRPr="00FD2CC3">
        <w:rPr>
          <w:spacing w:val="-2"/>
          <w:szCs w:val="28"/>
          <w:lang w:val="vi-VN"/>
        </w:rPr>
        <w:t>, lưu giữ và xử lý theo đúng quy định về quản lý CTNH.</w:t>
      </w:r>
    </w:p>
    <w:p w:rsidR="004A5F1E" w:rsidRPr="00FD2CC3" w:rsidRDefault="0018066F" w:rsidP="005C5071">
      <w:pPr>
        <w:spacing w:after="0" w:line="288" w:lineRule="auto"/>
        <w:ind w:firstLine="720"/>
        <w:jc w:val="both"/>
        <w:rPr>
          <w:szCs w:val="28"/>
          <w:lang w:val="nl-NL"/>
        </w:rPr>
      </w:pPr>
      <w:r w:rsidRPr="00FD2CC3">
        <w:rPr>
          <w:szCs w:val="28"/>
          <w:lang w:val="nl-NL"/>
        </w:rPr>
        <w:t xml:space="preserve">Bùn thải từ hệ thống xử lý nước thải được lưu giữ ngay trong các bể xử lý và định kỳ hàng năm sẽ được </w:t>
      </w:r>
      <w:r w:rsidRPr="00FD2CC3">
        <w:rPr>
          <w:szCs w:val="28"/>
        </w:rPr>
        <w:t xml:space="preserve">Chủ dự án </w:t>
      </w:r>
      <w:r w:rsidRPr="00FD2CC3">
        <w:rPr>
          <w:szCs w:val="28"/>
          <w:lang w:val="nl-NL"/>
        </w:rPr>
        <w:t>thuê đơn vị có chức năng đến hút bỏ (bằng xe bồn) và mang đi xử lý.</w:t>
      </w:r>
    </w:p>
    <w:p w:rsidR="004A5F1E" w:rsidRPr="00FD2CC3" w:rsidRDefault="0018066F" w:rsidP="005C5071">
      <w:pPr>
        <w:spacing w:after="0" w:line="288" w:lineRule="auto"/>
        <w:ind w:firstLine="720"/>
        <w:jc w:val="both"/>
        <w:rPr>
          <w:spacing w:val="-2"/>
          <w:szCs w:val="28"/>
        </w:rPr>
      </w:pPr>
      <w:r w:rsidRPr="00FD2CC3">
        <w:rPr>
          <w:szCs w:val="28"/>
          <w:lang w:val="nl-NL"/>
        </w:rPr>
        <w:t xml:space="preserve">Đối với bùn thải từ bể </w:t>
      </w:r>
      <w:r w:rsidRPr="00FD2CC3">
        <w:rPr>
          <w:spacing w:val="-2"/>
          <w:szCs w:val="28"/>
        </w:rPr>
        <w:t xml:space="preserve">xử lý nước thải thuộc ngưỡng một * theo quy định của Thông tư số 36/2015/TT – BTNMT ngày 30/6/2015 của Bộ Tài nguyên và Môi trường </w:t>
      </w:r>
      <w:r w:rsidRPr="00FD2CC3">
        <w:rPr>
          <w:szCs w:val="28"/>
        </w:rPr>
        <w:t>Chủ dự án</w:t>
      </w:r>
      <w:r w:rsidR="00F10025" w:rsidRPr="00FD2CC3">
        <w:rPr>
          <w:szCs w:val="28"/>
        </w:rPr>
        <w:t xml:space="preserve"> </w:t>
      </w:r>
      <w:r w:rsidRPr="00FD2CC3">
        <w:rPr>
          <w:spacing w:val="-2"/>
          <w:szCs w:val="28"/>
        </w:rPr>
        <w:t xml:space="preserve">sẽ tiến hành thuê đơn vị phân tích lấy mẫu bùn thải. Nếu có 1 thông số phân tích vượt QCVN 50:2013/BTNMT-Quy chuẩn kỹ thuật quốc gia về ngưỡng nguy hại đối với bùn thải từ quá trình xử lý nước thì </w:t>
      </w:r>
      <w:r w:rsidRPr="00FD2CC3">
        <w:rPr>
          <w:szCs w:val="28"/>
        </w:rPr>
        <w:t xml:space="preserve">Chủ dự án </w:t>
      </w:r>
      <w:r w:rsidRPr="00FD2CC3">
        <w:rPr>
          <w:spacing w:val="-2"/>
          <w:szCs w:val="28"/>
        </w:rPr>
        <w:t xml:space="preserve">sẽ quản lý như CTNH. Nếu các thông số phân tích dưới ngưỡng quy chuẩn cho phép thì Chủ dự án sẽ quản lý như chất thải thông thường. </w:t>
      </w:r>
    </w:p>
    <w:p w:rsidR="004A5F1E" w:rsidRPr="00FD2CC3" w:rsidRDefault="0018066F" w:rsidP="005C5071">
      <w:pPr>
        <w:pStyle w:val="BodyTextIndent"/>
        <w:spacing w:after="0" w:line="288" w:lineRule="auto"/>
        <w:ind w:left="0" w:firstLine="720"/>
        <w:jc w:val="both"/>
        <w:rPr>
          <w:rFonts w:ascii="Times New Roman" w:hAnsi="Times New Roman"/>
          <w:b/>
          <w:bCs/>
          <w:i/>
          <w:iCs/>
          <w:sz w:val="28"/>
          <w:szCs w:val="28"/>
          <w:lang w:val="vi-VN"/>
        </w:rPr>
      </w:pPr>
      <w:r w:rsidRPr="00FD2CC3">
        <w:rPr>
          <w:rFonts w:ascii="Times New Roman" w:hAnsi="Times New Roman"/>
          <w:b/>
          <w:bCs/>
          <w:i/>
          <w:iCs/>
          <w:sz w:val="28"/>
          <w:szCs w:val="28"/>
          <w:lang w:val="vi-VN"/>
        </w:rPr>
        <w:t>D. Biện pháp giảm thiểu ô nhiễm không khí.</w:t>
      </w:r>
    </w:p>
    <w:p w:rsidR="004A5F1E" w:rsidRPr="00FD2CC3" w:rsidRDefault="0018066F" w:rsidP="005C5071">
      <w:pPr>
        <w:spacing w:after="0" w:line="288" w:lineRule="auto"/>
        <w:ind w:firstLine="720"/>
        <w:jc w:val="both"/>
        <w:rPr>
          <w:szCs w:val="28"/>
          <w:lang w:val="vi-VN"/>
        </w:rPr>
      </w:pPr>
      <w:bookmarkStart w:id="853" w:name="_Toc444006973"/>
      <w:r w:rsidRPr="00FD2CC3">
        <w:rPr>
          <w:szCs w:val="28"/>
          <w:lang w:val="vi-VN"/>
        </w:rPr>
        <w:t xml:space="preserve">Trong quá trình hoạt động của dự án, nguồn ô nhiễm </w:t>
      </w:r>
      <w:r w:rsidRPr="00FD2CC3">
        <w:rPr>
          <w:szCs w:val="28"/>
        </w:rPr>
        <w:t xml:space="preserve">không </w:t>
      </w:r>
      <w:r w:rsidRPr="00FD2CC3">
        <w:rPr>
          <w:szCs w:val="28"/>
          <w:lang w:val="vi-VN"/>
        </w:rPr>
        <w:t>khí, tiếng ồn chủ yếu từ giao thông và từ các hoạt động bên trong các khu nhà. Để giảm thiểu ô nhiễm môi trường không khí và tiếng ồn do khu nhà ở gây ra, các biện pháp sau đây sẽ cần được thực hiện:</w:t>
      </w:r>
    </w:p>
    <w:p w:rsidR="004A5F1E" w:rsidRPr="00FD2CC3" w:rsidRDefault="0018066F" w:rsidP="005C5071">
      <w:pPr>
        <w:pStyle w:val="Ng"/>
        <w:numPr>
          <w:ilvl w:val="0"/>
          <w:numId w:val="19"/>
        </w:numPr>
        <w:spacing w:before="0" w:after="0" w:line="288" w:lineRule="auto"/>
        <w:rPr>
          <w:szCs w:val="28"/>
        </w:rPr>
      </w:pPr>
      <w:bookmarkStart w:id="854" w:name="_Toc129443542"/>
      <w:r w:rsidRPr="00FD2CC3">
        <w:rPr>
          <w:szCs w:val="28"/>
        </w:rPr>
        <w:t>Các biện pháp giảm thiểu ô nhiễm từ giao thông</w:t>
      </w:r>
      <w:bookmarkEnd w:id="854"/>
    </w:p>
    <w:p w:rsidR="004A5F1E" w:rsidRPr="00FD2CC3" w:rsidRDefault="0018066F" w:rsidP="005C5071">
      <w:pPr>
        <w:spacing w:after="0" w:line="288" w:lineRule="auto"/>
        <w:ind w:firstLine="720"/>
        <w:jc w:val="both"/>
        <w:rPr>
          <w:szCs w:val="28"/>
          <w:lang w:val="vi-VN"/>
        </w:rPr>
      </w:pPr>
      <w:r w:rsidRPr="00FD2CC3">
        <w:rPr>
          <w:szCs w:val="28"/>
        </w:rPr>
        <w:t xml:space="preserve">- </w:t>
      </w:r>
      <w:r w:rsidRPr="00FD2CC3">
        <w:rPr>
          <w:szCs w:val="28"/>
          <w:lang w:val="vi-VN"/>
        </w:rPr>
        <w:t xml:space="preserve">Giảm thiểu bụi, khí thải từ hoạt động giao thông: Lắp đặt biển báo, đèn tín hiệu để phân luồng giao thông. Xe lưu hành đúng tải trọng và đi đúng các tuyến đường quy định. </w:t>
      </w:r>
    </w:p>
    <w:p w:rsidR="004A5F1E" w:rsidRPr="00FD2CC3" w:rsidRDefault="0018066F" w:rsidP="005C5071">
      <w:pPr>
        <w:spacing w:after="0" w:line="288" w:lineRule="auto"/>
        <w:ind w:firstLine="720"/>
        <w:jc w:val="both"/>
        <w:rPr>
          <w:szCs w:val="28"/>
          <w:lang w:val="vi-VN"/>
        </w:rPr>
      </w:pPr>
      <w:r w:rsidRPr="00FD2CC3">
        <w:rPr>
          <w:szCs w:val="28"/>
          <w:lang w:val="nl-NL"/>
        </w:rPr>
        <w:t xml:space="preserve">- </w:t>
      </w:r>
      <w:r w:rsidRPr="00FD2CC3">
        <w:rPr>
          <w:szCs w:val="28"/>
          <w:lang w:val="vi-VN"/>
        </w:rPr>
        <w:t>Đảm bảo vệ sinh đường sạch sẽ, tưới đường thường xuyên, trên tất cả các tuyến đường, đặc biệt vào thời điểm khô hanh.</w:t>
      </w:r>
    </w:p>
    <w:p w:rsidR="004A5F1E" w:rsidRPr="00FD2CC3" w:rsidRDefault="0018066F" w:rsidP="005C5071">
      <w:pPr>
        <w:spacing w:after="0" w:line="288" w:lineRule="auto"/>
        <w:ind w:firstLine="720"/>
        <w:jc w:val="both"/>
        <w:rPr>
          <w:szCs w:val="28"/>
          <w:lang w:val="vi-VN"/>
        </w:rPr>
      </w:pPr>
      <w:r w:rsidRPr="00FD2CC3">
        <w:rPr>
          <w:szCs w:val="28"/>
          <w:lang w:val="vi-VN"/>
        </w:rPr>
        <w:t>Trồng cây xanh: Cây xanh là yếu tố quan trọng tạo nên cảnh quan sinh thái của khu nhà ở. Mặt khác, cây xanh tạo lớp cách ly tiếng ồn, bụi cho các khu nhà</w:t>
      </w:r>
      <w:bookmarkStart w:id="855" w:name="_Toc129443543"/>
      <w:r w:rsidRPr="00FD2CC3">
        <w:rPr>
          <w:szCs w:val="28"/>
          <w:lang w:val="vi-VN"/>
        </w:rPr>
        <w:t xml:space="preserve">. Ngoài khu công viên, cây xanh còn được bố trí trồng trên vỉa hè, đường giao thông. Theo thiết kế, tỷ lệ khuôn viên cây xanh của dự án đạt </w:t>
      </w:r>
      <w:r w:rsidR="00482857">
        <w:rPr>
          <w:szCs w:val="28"/>
        </w:rPr>
        <w:t>3,23</w:t>
      </w:r>
      <w:r w:rsidRPr="00FD2CC3">
        <w:rPr>
          <w:szCs w:val="28"/>
          <w:lang w:val="vi-VN"/>
        </w:rPr>
        <w:t>% tổng diện tích mặt bằng dự án.</w:t>
      </w:r>
    </w:p>
    <w:p w:rsidR="004A5F1E" w:rsidRPr="00FD2CC3" w:rsidRDefault="0018066F" w:rsidP="005C5071">
      <w:pPr>
        <w:spacing w:after="0" w:line="288" w:lineRule="auto"/>
        <w:ind w:firstLine="720"/>
        <w:jc w:val="both"/>
        <w:rPr>
          <w:bCs/>
          <w:szCs w:val="28"/>
          <w:lang w:val="vi-VN"/>
        </w:rPr>
      </w:pPr>
      <w:r w:rsidRPr="00FD2CC3">
        <w:rPr>
          <w:bCs/>
          <w:szCs w:val="28"/>
          <w:lang w:val="vi-VN"/>
        </w:rPr>
        <w:t>Trong giai đoạn các hộ dân xây dựng nhà ở: Biện pháp giảm thiểu bụi do bào mòn của gió được thực hiện như sau: Sử dụng bạt che chắn khu vực chứa VLXD và tưới nước tạo độ ẩm cát xây dựng. Ngoài ra đối với các phương tiện vận chuyển phải chở đúng trọng tải và có bạt che.</w:t>
      </w:r>
    </w:p>
    <w:p w:rsidR="004A5F1E" w:rsidRPr="00FD2CC3" w:rsidRDefault="0018066F" w:rsidP="005C5071">
      <w:pPr>
        <w:pStyle w:val="Ng"/>
        <w:spacing w:before="0" w:after="0" w:line="288" w:lineRule="auto"/>
        <w:rPr>
          <w:szCs w:val="28"/>
        </w:rPr>
      </w:pPr>
      <w:r w:rsidRPr="00FD2CC3">
        <w:rPr>
          <w:szCs w:val="28"/>
        </w:rPr>
        <w:t>b. Khống chế ô nhiễm bên trong công trình</w:t>
      </w:r>
      <w:bookmarkEnd w:id="855"/>
    </w:p>
    <w:p w:rsidR="004A5F1E" w:rsidRPr="00FD2CC3" w:rsidRDefault="0018066F" w:rsidP="005C5071">
      <w:pPr>
        <w:spacing w:after="0" w:line="288" w:lineRule="auto"/>
        <w:ind w:firstLine="720"/>
        <w:jc w:val="both"/>
        <w:rPr>
          <w:szCs w:val="28"/>
          <w:lang w:val="vi-VN"/>
        </w:rPr>
      </w:pPr>
      <w:r w:rsidRPr="00FD2CC3">
        <w:rPr>
          <w:szCs w:val="28"/>
          <w:lang w:val="vi-VN"/>
        </w:rPr>
        <w:lastRenderedPageBreak/>
        <w:t>Nguồn ô nhiễm chủ yếu bên trong công trình nhà ở là ô nhiễm do các hoạt động của con người và do động cơ của các thiết bị máy móc bên trong công trình. Do vậy biện pháp phù hợp nhất để khống chế ô nhiễm nhiệt là khống chế ngay tại nguồn phát sinh ra. Các biện pháp cơ bản có thể áp dụng cho các công trình của dự án như sau:</w:t>
      </w:r>
    </w:p>
    <w:p w:rsidR="004A5F1E" w:rsidRPr="00FD2CC3" w:rsidRDefault="0018066F" w:rsidP="005C5071">
      <w:pPr>
        <w:spacing w:after="0" w:line="288" w:lineRule="auto"/>
        <w:ind w:firstLine="720"/>
        <w:jc w:val="both"/>
        <w:rPr>
          <w:bCs/>
          <w:iCs/>
          <w:szCs w:val="28"/>
          <w:lang w:val="vi-VN"/>
        </w:rPr>
      </w:pPr>
      <w:r w:rsidRPr="00FD2CC3">
        <w:rPr>
          <w:bCs/>
          <w:iCs/>
          <w:szCs w:val="28"/>
          <w:lang w:val="vi-VN"/>
        </w:rPr>
        <w:t xml:space="preserve">- Các biện pháp giảm thiểu ô nhiễm nhiệt từ điều hoà nhiệt độ: </w:t>
      </w:r>
    </w:p>
    <w:p w:rsidR="004A5F1E" w:rsidRPr="00FD2CC3" w:rsidRDefault="0018066F" w:rsidP="005C5071">
      <w:pPr>
        <w:spacing w:after="0" w:line="288" w:lineRule="auto"/>
        <w:ind w:firstLine="720"/>
        <w:jc w:val="both"/>
        <w:rPr>
          <w:szCs w:val="28"/>
        </w:rPr>
      </w:pPr>
      <w:r w:rsidRPr="00FD2CC3">
        <w:rPr>
          <w:szCs w:val="28"/>
          <w:lang w:val="vi-VN"/>
        </w:rPr>
        <w:t xml:space="preserve">Nguồn nhiệt phát sinh chủ yếu từ dự án khi khu dân cư đi vào hoạt động khai thác là do hoạt động của hệ thống máy điều hoà. Đối với nguồn nhiệt phát sinh từ điều hoà nhiệt độ: Đây là nguồn nhiệt phát sinh bên ngoài các toà nhà do cục nóng của điều hoà toả ra. </w:t>
      </w:r>
      <w:r w:rsidR="00ED6AA1">
        <w:rPr>
          <w:szCs w:val="28"/>
        </w:rPr>
        <w:t>M</w:t>
      </w:r>
      <w:r w:rsidRPr="00FD2CC3">
        <w:rPr>
          <w:szCs w:val="28"/>
          <w:lang w:val="vi-VN"/>
        </w:rPr>
        <w:t>ỗi căn hộ sẽ có từ 1 đến 3 cục nóng bên ngoài toà nhà, do tính chất mỗi hộ gia đình dùng điều hoà riêng và nhu cầu sử dụng điều hoà nhiệt độ của mỗi hộ gia đình là khác nhau nên biện pháp giảm thiểu ô nhiễm nhiệt từ nguồn này là không dễ. Biện pháp khả thi nhất để giảm thiểu ô nhiễm nhiệt từ điều hoà là có chế độ sử dụng hợp lý bằng cách đặt chế độ nhiệt độ trong nhà phù hợp</w:t>
      </w:r>
      <w:r w:rsidRPr="00FD2CC3">
        <w:rPr>
          <w:szCs w:val="28"/>
        </w:rPr>
        <w:t>. Thường xuyên tiến hành kiểm tra, bảo dưỡng để kịp thời phát hiện sự cố rò rỉ khí gas.</w:t>
      </w:r>
    </w:p>
    <w:p w:rsidR="004A5F1E" w:rsidRPr="00FD2CC3" w:rsidRDefault="0018066F" w:rsidP="005C5071">
      <w:pPr>
        <w:spacing w:after="0" w:line="288" w:lineRule="auto"/>
        <w:ind w:firstLine="720"/>
        <w:jc w:val="both"/>
        <w:rPr>
          <w:szCs w:val="28"/>
          <w:lang w:val="vi-VN"/>
        </w:rPr>
      </w:pPr>
      <w:r w:rsidRPr="00FD2CC3">
        <w:rPr>
          <w:szCs w:val="28"/>
          <w:lang w:val="vi-VN"/>
        </w:rPr>
        <w:t>- Giảm thiểu ô nhiễm nhiệt và khí thải từ hoạt động nấu ăn:</w:t>
      </w:r>
    </w:p>
    <w:p w:rsidR="004A5F1E" w:rsidRPr="00FD2CC3" w:rsidRDefault="0018066F" w:rsidP="005C5071">
      <w:pPr>
        <w:spacing w:after="0" w:line="288" w:lineRule="auto"/>
        <w:ind w:firstLine="720"/>
        <w:jc w:val="both"/>
        <w:rPr>
          <w:szCs w:val="28"/>
          <w:lang w:val="vi-VN"/>
        </w:rPr>
      </w:pPr>
      <w:r w:rsidRPr="00FD2CC3">
        <w:rPr>
          <w:szCs w:val="28"/>
          <w:lang w:val="vi-VN"/>
        </w:rPr>
        <w:t>Hoạt động nấu ăn của người dân trong các toà nhà chủ yếu dùng nguồn năng lượng chính là điện và gas do vậy ít gây ô nhiễm môi trường. Biện pháp giảm thiểu ô nhiễm là lắp đặt hệ thống quạt hút khí, nhiệt phía trên nhà bếp, nhằm hút nhiệt và khí độc hại ra khỏi căn nhà.</w:t>
      </w:r>
    </w:p>
    <w:p w:rsidR="004A5F1E" w:rsidRPr="00FD2CC3" w:rsidRDefault="0018066F" w:rsidP="005C5071">
      <w:pPr>
        <w:spacing w:after="0" w:line="288" w:lineRule="auto"/>
        <w:ind w:firstLine="720"/>
        <w:jc w:val="both"/>
        <w:rPr>
          <w:bCs/>
          <w:i/>
          <w:iCs/>
          <w:szCs w:val="28"/>
        </w:rPr>
      </w:pPr>
      <w:r w:rsidRPr="00FD2CC3">
        <w:rPr>
          <w:bCs/>
          <w:i/>
          <w:iCs/>
          <w:szCs w:val="28"/>
          <w:lang w:val="vi-VN"/>
        </w:rPr>
        <w:t>- Biện pháp giảm thiểu hơi mùi phát sinh từ hoạt động của Bể xử lý nước thải tập trung:</w:t>
      </w:r>
    </w:p>
    <w:p w:rsidR="004A5F1E" w:rsidRPr="00FD2CC3" w:rsidRDefault="0018066F" w:rsidP="005C5071">
      <w:pPr>
        <w:spacing w:after="0" w:line="288" w:lineRule="auto"/>
        <w:ind w:firstLine="720"/>
        <w:jc w:val="both"/>
        <w:rPr>
          <w:rFonts w:eastAsia="MS Mincho"/>
          <w:szCs w:val="28"/>
          <w:lang w:val="vi-VN" w:eastAsia="ja-JP"/>
        </w:rPr>
      </w:pPr>
      <w:r w:rsidRPr="00FD2CC3">
        <w:rPr>
          <w:bCs/>
          <w:i/>
          <w:iCs/>
          <w:szCs w:val="28"/>
        </w:rPr>
        <w:t xml:space="preserve">+ </w:t>
      </w:r>
      <w:r w:rsidRPr="00FD2CC3">
        <w:rPr>
          <w:rFonts w:eastAsia="MS Mincho"/>
          <w:szCs w:val="28"/>
          <w:lang w:val="vi-VN" w:eastAsia="ja-JP"/>
        </w:rPr>
        <w:t xml:space="preserve">Khu vực xây dựng </w:t>
      </w:r>
      <w:r w:rsidRPr="00FD2CC3">
        <w:rPr>
          <w:rFonts w:eastAsia="MS Mincho"/>
          <w:szCs w:val="28"/>
          <w:lang w:eastAsia="ja-JP"/>
        </w:rPr>
        <w:t>b</w:t>
      </w:r>
      <w:r w:rsidRPr="00FD2CC3">
        <w:rPr>
          <w:rFonts w:eastAsia="MS Mincho"/>
          <w:szCs w:val="28"/>
          <w:lang w:val="vi-VN" w:eastAsia="ja-JP"/>
        </w:rPr>
        <w:t xml:space="preserve">ể xử lý nước thải tập trung phải có biển cảnh báo để người dân không đi vào khu vực này. </w:t>
      </w:r>
    </w:p>
    <w:p w:rsidR="004A5F1E" w:rsidRPr="00FD2CC3" w:rsidRDefault="0018066F" w:rsidP="005C5071">
      <w:pPr>
        <w:spacing w:after="0" w:line="288" w:lineRule="auto"/>
        <w:ind w:firstLine="720"/>
        <w:jc w:val="both"/>
        <w:rPr>
          <w:szCs w:val="26"/>
          <w:lang w:val="nl-NL"/>
        </w:rPr>
      </w:pPr>
      <w:r w:rsidRPr="00FD2CC3">
        <w:rPr>
          <w:rFonts w:eastAsia="MS Mincho"/>
          <w:szCs w:val="28"/>
          <w:lang w:val="vi-VN" w:eastAsia="ja-JP"/>
        </w:rPr>
        <w:t xml:space="preserve">+ </w:t>
      </w:r>
      <w:r w:rsidRPr="00FD2CC3">
        <w:rPr>
          <w:rFonts w:eastAsia="MS Mincho"/>
          <w:szCs w:val="28"/>
          <w:lang w:eastAsia="ja-JP"/>
        </w:rPr>
        <w:t>B</w:t>
      </w:r>
      <w:r w:rsidRPr="00FD2CC3">
        <w:rPr>
          <w:szCs w:val="26"/>
          <w:lang w:val="nl-NL"/>
        </w:rPr>
        <w:t>ể xử lý được xây ngầm trong khuôn viên khu đất cây xanh, nắp đậy  bằng bê tông cốt thép.</w:t>
      </w:r>
    </w:p>
    <w:p w:rsidR="004A5F1E" w:rsidRPr="00FD2CC3" w:rsidRDefault="0018066F" w:rsidP="005C5071">
      <w:pPr>
        <w:tabs>
          <w:tab w:val="right" w:pos="8640"/>
        </w:tabs>
        <w:spacing w:after="0" w:line="288" w:lineRule="auto"/>
        <w:jc w:val="both"/>
        <w:rPr>
          <w:rFonts w:eastAsia="MS Mincho"/>
          <w:szCs w:val="28"/>
          <w:lang w:val="vi-VN" w:eastAsia="ja-JP"/>
        </w:rPr>
      </w:pPr>
      <w:r w:rsidRPr="00FD2CC3">
        <w:rPr>
          <w:rFonts w:eastAsia="MS Mincho"/>
          <w:szCs w:val="28"/>
          <w:lang w:val="vi-VN" w:eastAsia="ja-JP"/>
        </w:rPr>
        <w:t xml:space="preserve">         + Định kỳ 1-2 tuần/lần tiến hành phun thuốc sát trùng hoặc rắc vôi bột xung quanh khu vực xử lý nước thải để hạn chế ruồi nhặng, hơi mùi phát sinh. </w:t>
      </w:r>
    </w:p>
    <w:p w:rsidR="004A5F1E" w:rsidRPr="00FD2CC3" w:rsidRDefault="0018066F" w:rsidP="005C5071">
      <w:pPr>
        <w:spacing w:after="0" w:line="288" w:lineRule="auto"/>
        <w:ind w:right="-20" w:firstLine="720"/>
        <w:jc w:val="both"/>
        <w:rPr>
          <w:b/>
          <w:i/>
          <w:lang w:val="af-ZA"/>
        </w:rPr>
      </w:pPr>
      <w:r w:rsidRPr="00FD2CC3">
        <w:rPr>
          <w:b/>
          <w:i/>
          <w:szCs w:val="28"/>
          <w:lang w:val="vi-VN"/>
        </w:rPr>
        <w:t>E.</w:t>
      </w:r>
      <w:r w:rsidRPr="00FD2CC3">
        <w:rPr>
          <w:b/>
          <w:i/>
          <w:lang w:val="af-ZA"/>
        </w:rPr>
        <w:t xml:space="preserve"> Biện pháp giảm thiểu đối với các nguồn không liên quan đến chất thải:</w:t>
      </w:r>
    </w:p>
    <w:p w:rsidR="004A5F1E" w:rsidRPr="00FD2CC3" w:rsidRDefault="0018066F" w:rsidP="005C5071">
      <w:pPr>
        <w:widowControl w:val="0"/>
        <w:numPr>
          <w:ilvl w:val="0"/>
          <w:numId w:val="18"/>
        </w:numPr>
        <w:tabs>
          <w:tab w:val="left" w:pos="993"/>
          <w:tab w:val="left" w:pos="1276"/>
        </w:tabs>
        <w:spacing w:after="0" w:line="288" w:lineRule="auto"/>
        <w:ind w:hanging="80"/>
        <w:jc w:val="both"/>
        <w:rPr>
          <w:i/>
          <w:iCs/>
          <w:szCs w:val="28"/>
          <w:lang w:val="af-ZA"/>
        </w:rPr>
      </w:pPr>
      <w:r w:rsidRPr="00FD2CC3">
        <w:rPr>
          <w:i/>
          <w:iCs/>
          <w:szCs w:val="28"/>
          <w:lang w:val="af-ZA"/>
        </w:rPr>
        <w:t>Sự cố cháy nổ, chập điện</w:t>
      </w:r>
    </w:p>
    <w:p w:rsidR="004A5F1E" w:rsidRPr="00FD2CC3" w:rsidRDefault="0018066F" w:rsidP="005C5071">
      <w:pPr>
        <w:widowControl w:val="0"/>
        <w:spacing w:after="0" w:line="288" w:lineRule="auto"/>
        <w:ind w:firstLine="709"/>
        <w:jc w:val="both"/>
        <w:rPr>
          <w:szCs w:val="28"/>
          <w:lang w:val="af-ZA"/>
        </w:rPr>
      </w:pPr>
      <w:r w:rsidRPr="00FD2CC3">
        <w:rPr>
          <w:szCs w:val="28"/>
          <w:lang w:val="af-ZA"/>
        </w:rPr>
        <w:t xml:space="preserve">-Trong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FD2CC3">
        <w:rPr>
          <w:szCs w:val="28"/>
          <w:lang w:val="sv-SE"/>
        </w:rPr>
        <w:t>D</w:t>
      </w:r>
      <w:r w:rsidRPr="00FD2CC3">
        <w:rPr>
          <w:szCs w:val="28"/>
          <w:lang w:val="af-ZA"/>
        </w:rPr>
        <w:t>100mm tại các góc chuyển, các ngã tư, ngã ba. Khoảng cách giữa các họng cứu hoả ≤ 150 m theo yêu cầu tiêu chuẩn.</w:t>
      </w:r>
    </w:p>
    <w:p w:rsidR="004A5F1E" w:rsidRPr="00FD2CC3" w:rsidRDefault="0018066F" w:rsidP="005C5071">
      <w:pPr>
        <w:spacing w:after="0" w:line="288" w:lineRule="auto"/>
        <w:ind w:firstLine="720"/>
        <w:jc w:val="both"/>
        <w:rPr>
          <w:szCs w:val="28"/>
          <w:lang w:val="af-ZA"/>
        </w:rPr>
      </w:pPr>
      <w:r w:rsidRPr="00FD2CC3">
        <w:rPr>
          <w:szCs w:val="28"/>
          <w:lang w:val="af-ZA"/>
        </w:rPr>
        <w:lastRenderedPageBreak/>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rsidR="004A5F1E" w:rsidRPr="00FD2CC3" w:rsidRDefault="0018066F" w:rsidP="005C5071">
      <w:pPr>
        <w:widowControl w:val="0"/>
        <w:spacing w:after="0" w:line="288" w:lineRule="auto"/>
        <w:ind w:firstLine="720"/>
        <w:jc w:val="both"/>
        <w:rPr>
          <w:szCs w:val="28"/>
          <w:lang w:val="af-ZA"/>
        </w:rPr>
      </w:pPr>
      <w:r w:rsidRPr="00FD2CC3">
        <w:rPr>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rsidR="004A5F1E" w:rsidRPr="00FD2CC3" w:rsidRDefault="0018066F" w:rsidP="005C5071">
      <w:pPr>
        <w:widowControl w:val="0"/>
        <w:spacing w:after="0" w:line="288" w:lineRule="auto"/>
        <w:ind w:firstLine="720"/>
        <w:jc w:val="both"/>
        <w:rPr>
          <w:szCs w:val="28"/>
          <w:lang w:val="vi-VN"/>
        </w:rPr>
      </w:pPr>
      <w:r w:rsidRPr="00FD2CC3">
        <w:rPr>
          <w:szCs w:val="28"/>
          <w:lang w:val="vi-VN"/>
        </w:rPr>
        <w:t>Các trụ và họng cứu hỏa lấy nước từ hệ thống cấp nước sinh hoạt, vị trí được bố trí đều và thuận tiện về mặt giao thông với khoảng cách từ 150 đến 180m. Mạng lưới cấp nước có áp lực cao, đủ lưu lượng và có một số bể nước dự phòng.</w:t>
      </w:r>
    </w:p>
    <w:p w:rsidR="004A5F1E" w:rsidRPr="00FD2CC3" w:rsidRDefault="0018066F" w:rsidP="005C5071">
      <w:pPr>
        <w:widowControl w:val="0"/>
        <w:spacing w:after="0" w:line="288" w:lineRule="auto"/>
        <w:ind w:firstLine="720"/>
        <w:jc w:val="both"/>
        <w:rPr>
          <w:szCs w:val="28"/>
          <w:lang w:val="vi-VN"/>
        </w:rPr>
      </w:pPr>
      <w:r w:rsidRPr="00FD2CC3">
        <w:rPr>
          <w:szCs w:val="28"/>
          <w:lang w:val="vi-VN"/>
        </w:rPr>
        <w:t xml:space="preserve">Tuyên truyền cho các hộ gia đình chỉ sửu dụng các thiết bị có yêu cầu nghiêm ngặt khi dã được kiểm định như máy nén khí, bình chứa gas, thang máy.... </w:t>
      </w:r>
    </w:p>
    <w:p w:rsidR="004A5F1E" w:rsidRPr="00FD2CC3" w:rsidRDefault="0018066F" w:rsidP="005C5071">
      <w:pPr>
        <w:spacing w:after="0" w:line="288" w:lineRule="auto"/>
        <w:ind w:firstLine="720"/>
        <w:jc w:val="both"/>
        <w:rPr>
          <w:szCs w:val="28"/>
          <w:lang w:val="vi-VN"/>
        </w:rPr>
      </w:pPr>
      <w:r w:rsidRPr="00FD2CC3">
        <w:rPr>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rsidR="004A5F1E" w:rsidRPr="00FD2CC3" w:rsidRDefault="0018066F" w:rsidP="005C5071">
      <w:pPr>
        <w:spacing w:after="0" w:line="288" w:lineRule="auto"/>
        <w:ind w:firstLine="720"/>
        <w:jc w:val="both"/>
        <w:rPr>
          <w:szCs w:val="28"/>
          <w:lang w:val="vi-VN"/>
        </w:rPr>
      </w:pPr>
      <w:r w:rsidRPr="00FD2CC3">
        <w:rPr>
          <w:szCs w:val="28"/>
          <w:lang w:val="vi-VN"/>
        </w:rPr>
        <w:t>Khi phát hiện rò, rỉ khí gas cần thực hiện nhứng biện pháp xử lý sau:</w:t>
      </w:r>
      <w:r w:rsidRPr="00FD2CC3">
        <w:rPr>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rsidR="004A5F1E" w:rsidRPr="00FD2CC3" w:rsidRDefault="0018066F" w:rsidP="005C5071">
      <w:pPr>
        <w:spacing w:after="0" w:line="288" w:lineRule="auto"/>
        <w:ind w:firstLine="720"/>
        <w:jc w:val="both"/>
        <w:rPr>
          <w:szCs w:val="28"/>
          <w:lang w:val="vi-VN"/>
        </w:rPr>
      </w:pPr>
      <w:r w:rsidRPr="00FD2CC3">
        <w:rPr>
          <w:szCs w:val="28"/>
          <w:lang w:val="vi-VN"/>
        </w:rPr>
        <w:t>Hàng năm tổ chức tập huấn và diễn tập phương án PCCC trong khu dân cư.</w:t>
      </w:r>
    </w:p>
    <w:p w:rsidR="004A5F1E" w:rsidRPr="00FD2CC3" w:rsidRDefault="0018066F" w:rsidP="005C5071">
      <w:pPr>
        <w:widowControl w:val="0"/>
        <w:numPr>
          <w:ilvl w:val="0"/>
          <w:numId w:val="18"/>
        </w:numPr>
        <w:tabs>
          <w:tab w:val="clear" w:pos="789"/>
          <w:tab w:val="left" w:pos="709"/>
          <w:tab w:val="left" w:pos="993"/>
        </w:tabs>
        <w:spacing w:after="0" w:line="288" w:lineRule="auto"/>
        <w:ind w:hanging="80"/>
        <w:jc w:val="both"/>
        <w:rPr>
          <w:i/>
          <w:iCs/>
          <w:szCs w:val="28"/>
          <w:lang w:val="vi-VN"/>
        </w:rPr>
      </w:pPr>
      <w:r w:rsidRPr="00FD2CC3">
        <w:rPr>
          <w:i/>
          <w:iCs/>
          <w:szCs w:val="28"/>
          <w:lang w:val="vi-VN"/>
        </w:rPr>
        <w:t xml:space="preserve">Sự cố tai nạn giao thông </w:t>
      </w:r>
    </w:p>
    <w:p w:rsidR="004A5F1E" w:rsidRPr="00FD2CC3" w:rsidRDefault="0018066F" w:rsidP="005C5071">
      <w:pPr>
        <w:spacing w:after="0" w:line="288" w:lineRule="auto"/>
        <w:ind w:firstLine="709"/>
        <w:jc w:val="both"/>
        <w:rPr>
          <w:szCs w:val="28"/>
          <w:lang w:val="vi-VN"/>
        </w:rPr>
      </w:pPr>
      <w:r w:rsidRPr="00FD2CC3">
        <w:rPr>
          <w:szCs w:val="28"/>
          <w:lang w:val="vi-VN"/>
        </w:rPr>
        <w:t>- Quy định tốc độ xe ra vào khu dân cư.</w:t>
      </w:r>
    </w:p>
    <w:p w:rsidR="004A5F1E" w:rsidRPr="00FD2CC3" w:rsidRDefault="0018066F" w:rsidP="005C5071">
      <w:pPr>
        <w:spacing w:after="0" w:line="288" w:lineRule="auto"/>
        <w:ind w:firstLine="709"/>
        <w:jc w:val="both"/>
        <w:rPr>
          <w:szCs w:val="28"/>
          <w:lang w:val="vi-VN"/>
        </w:rPr>
      </w:pPr>
      <w:r w:rsidRPr="00FD2CC3">
        <w:rPr>
          <w:szCs w:val="28"/>
          <w:lang w:val="vi-VN"/>
        </w:rPr>
        <w:t xml:space="preserve">- Phân luồng các đường nơi có mật độ giao thông lớn thành hai làn đường tránh tình trạng tắc nghẽn. </w:t>
      </w:r>
    </w:p>
    <w:p w:rsidR="004A5F1E" w:rsidRPr="00FD2CC3" w:rsidRDefault="0018066F" w:rsidP="005C5071">
      <w:pPr>
        <w:spacing w:after="0" w:line="288" w:lineRule="auto"/>
        <w:ind w:firstLine="709"/>
        <w:jc w:val="both"/>
        <w:rPr>
          <w:szCs w:val="28"/>
        </w:rPr>
      </w:pPr>
      <w:r w:rsidRPr="00FD2CC3">
        <w:rPr>
          <w:szCs w:val="28"/>
          <w:lang w:val="vi-VN"/>
        </w:rPr>
        <w:t>- Lắp đặt hệ thống đèn tín hiệu giao thông ở ngã tư đường trong khu dân cư.</w:t>
      </w:r>
    </w:p>
    <w:p w:rsidR="004A5F1E" w:rsidRPr="00FD2CC3" w:rsidRDefault="0018066F" w:rsidP="005C5071">
      <w:pPr>
        <w:widowControl w:val="0"/>
        <w:numPr>
          <w:ilvl w:val="0"/>
          <w:numId w:val="18"/>
        </w:numPr>
        <w:tabs>
          <w:tab w:val="left" w:pos="993"/>
        </w:tabs>
        <w:spacing w:after="0" w:line="288" w:lineRule="auto"/>
        <w:ind w:hanging="80"/>
        <w:jc w:val="both"/>
        <w:rPr>
          <w:i/>
          <w:iCs/>
          <w:szCs w:val="28"/>
          <w:lang w:val="vi-VN"/>
        </w:rPr>
      </w:pPr>
      <w:r w:rsidRPr="00FD2CC3">
        <w:rPr>
          <w:i/>
          <w:iCs/>
          <w:szCs w:val="28"/>
          <w:lang w:val="vi-VN"/>
        </w:rPr>
        <w:t>Sự cố thiên tai</w:t>
      </w:r>
    </w:p>
    <w:p w:rsidR="004A5F1E" w:rsidRPr="00FD2CC3" w:rsidRDefault="0018066F" w:rsidP="005C5071">
      <w:pPr>
        <w:spacing w:after="0" w:line="288" w:lineRule="auto"/>
        <w:ind w:firstLine="709"/>
        <w:jc w:val="both"/>
        <w:rPr>
          <w:szCs w:val="28"/>
          <w:lang w:val="vi-VN"/>
        </w:rPr>
      </w:pPr>
      <w:r w:rsidRPr="00FD2CC3">
        <w:rPr>
          <w:szCs w:val="28"/>
          <w:lang w:val="vi-VN"/>
        </w:rPr>
        <w:t xml:space="preserve">- Để hạn chế thiệt hại do bão lũ có thể gây ra, </w:t>
      </w:r>
      <w:r w:rsidRPr="00FD2CC3">
        <w:rPr>
          <w:szCs w:val="28"/>
        </w:rPr>
        <w:t>Chủ dự án</w:t>
      </w:r>
      <w:r w:rsidRPr="00FD2CC3">
        <w:rPr>
          <w:szCs w:val="28"/>
          <w:lang w:val="vi-VN"/>
        </w:rPr>
        <w:t xml:space="preserve"> sẽ phối hợp với tổ trưởng của các khu dân cư (do dân bầu) lên kế hoạch phòng chống như sau:</w:t>
      </w:r>
    </w:p>
    <w:p w:rsidR="004A5F1E" w:rsidRPr="00FD2CC3" w:rsidRDefault="0018066F" w:rsidP="005C5071">
      <w:pPr>
        <w:spacing w:after="0" w:line="288" w:lineRule="auto"/>
        <w:ind w:firstLine="720"/>
        <w:jc w:val="both"/>
        <w:rPr>
          <w:szCs w:val="28"/>
          <w:lang w:val="vi-VN"/>
        </w:rPr>
      </w:pPr>
      <w:r w:rsidRPr="00FD2CC3">
        <w:rPr>
          <w:szCs w:val="28"/>
          <w:lang w:val="vi-VN"/>
        </w:rPr>
        <w:t>+ Kiểm tra bảo đảm an toàn các đường dây tải điện.</w:t>
      </w:r>
    </w:p>
    <w:p w:rsidR="004A5F1E" w:rsidRPr="00FD2CC3" w:rsidRDefault="0018066F" w:rsidP="005C5071">
      <w:pPr>
        <w:spacing w:after="0" w:line="288" w:lineRule="auto"/>
        <w:ind w:firstLine="720"/>
        <w:jc w:val="both"/>
        <w:rPr>
          <w:szCs w:val="28"/>
          <w:lang w:val="vi-VN"/>
        </w:rPr>
      </w:pPr>
      <w:r w:rsidRPr="00FD2CC3">
        <w:rPr>
          <w:szCs w:val="28"/>
          <w:lang w:val="vi-VN"/>
        </w:rPr>
        <w:t>+ Kiểm tra hệ thống cơ sở hạ tầng: hệ thống cấp thoát nước, hệ thống thông tin liên lạc, các hạng mục công trình; khơi thông cống rãnh….</w:t>
      </w:r>
    </w:p>
    <w:p w:rsidR="004A5F1E" w:rsidRPr="00FD2CC3" w:rsidRDefault="0018066F" w:rsidP="005C5071">
      <w:pPr>
        <w:spacing w:after="0" w:line="288" w:lineRule="auto"/>
        <w:ind w:firstLine="720"/>
        <w:jc w:val="both"/>
        <w:rPr>
          <w:szCs w:val="28"/>
          <w:lang w:val="vi-VN"/>
        </w:rPr>
      </w:pPr>
      <w:r w:rsidRPr="00FD2CC3">
        <w:rPr>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rsidR="004A5F1E" w:rsidRPr="00FD2CC3" w:rsidRDefault="0018066F" w:rsidP="005C5071">
      <w:pPr>
        <w:spacing w:after="0" w:line="288" w:lineRule="auto"/>
        <w:ind w:firstLine="720"/>
        <w:jc w:val="both"/>
        <w:rPr>
          <w:szCs w:val="28"/>
          <w:lang w:val="vi-VN"/>
        </w:rPr>
      </w:pPr>
      <w:r w:rsidRPr="00FD2CC3">
        <w:rPr>
          <w:szCs w:val="28"/>
          <w:lang w:val="vi-VN"/>
        </w:rPr>
        <w:lastRenderedPageBreak/>
        <w:t>+ Thành lập ban phòng chống lũ lụt, triển khai các hoạt động cụ thể trong mùa mưa bão phù hợp với tình hình thực tế.</w:t>
      </w:r>
    </w:p>
    <w:p w:rsidR="004A5F1E" w:rsidRPr="00FD2CC3" w:rsidRDefault="0018066F" w:rsidP="005C5071">
      <w:pPr>
        <w:spacing w:after="0" w:line="288" w:lineRule="auto"/>
        <w:ind w:firstLine="720"/>
        <w:jc w:val="both"/>
        <w:rPr>
          <w:szCs w:val="28"/>
          <w:lang w:val="vi-VN"/>
        </w:rPr>
      </w:pPr>
      <w:r w:rsidRPr="00FD2CC3">
        <w:rPr>
          <w:szCs w:val="28"/>
          <w:lang w:val="vi-VN"/>
        </w:rPr>
        <w:t>+ Nếu phát hiện hiện tượng bất thường xảy ra nhanh chóng báo với chính quyền địa phương để có phương án giải quyết kịp thời.</w:t>
      </w:r>
    </w:p>
    <w:p w:rsidR="004A5F1E" w:rsidRPr="00FD2CC3" w:rsidRDefault="0018066F" w:rsidP="005C5071">
      <w:pPr>
        <w:spacing w:after="0" w:line="288" w:lineRule="auto"/>
        <w:ind w:firstLine="720"/>
        <w:jc w:val="both"/>
        <w:rPr>
          <w:szCs w:val="28"/>
          <w:lang w:val="vi-VN"/>
        </w:rPr>
      </w:pPr>
      <w:r w:rsidRPr="00FD2CC3">
        <w:rPr>
          <w:szCs w:val="28"/>
          <w:lang w:val="vi-VN"/>
        </w:rPr>
        <w:t>- Biện pháp phòng, chống sét:</w:t>
      </w:r>
    </w:p>
    <w:p w:rsidR="004A5F1E" w:rsidRPr="00FD2CC3" w:rsidRDefault="0018066F" w:rsidP="005C5071">
      <w:pPr>
        <w:spacing w:after="0" w:line="288" w:lineRule="auto"/>
        <w:ind w:firstLine="709"/>
        <w:jc w:val="both"/>
        <w:rPr>
          <w:szCs w:val="28"/>
          <w:lang w:val="vi-VN"/>
        </w:rPr>
      </w:pPr>
      <w:r w:rsidRPr="00FD2CC3">
        <w:rPr>
          <w:szCs w:val="28"/>
          <w:lang w:val="vi-VN"/>
        </w:rPr>
        <w:t>+ Xây dựng hệ thống chống sét cho hệ thống cột điện trong khu dân cư, các trạm biến áp,…</w:t>
      </w:r>
    </w:p>
    <w:p w:rsidR="004A5F1E" w:rsidRPr="00FD2CC3" w:rsidRDefault="0018066F" w:rsidP="005C5071">
      <w:pPr>
        <w:spacing w:after="0" w:line="288" w:lineRule="auto"/>
        <w:ind w:firstLine="709"/>
        <w:jc w:val="both"/>
        <w:rPr>
          <w:szCs w:val="28"/>
        </w:rPr>
      </w:pPr>
      <w:r w:rsidRPr="00FD2CC3">
        <w:rPr>
          <w:szCs w:val="28"/>
          <w:lang w:val="vi-VN"/>
        </w:rPr>
        <w:t>+ Yêu cầu các hộ gia đình, hộ kinh doanh đến sinh sống và làm việc trong khu dân cư phải xây dựng hệ thống chống sét.</w:t>
      </w:r>
    </w:p>
    <w:p w:rsidR="004A5F1E" w:rsidRPr="00FD2CC3" w:rsidRDefault="0018066F" w:rsidP="005C5071">
      <w:pPr>
        <w:pStyle w:val="ListParagraph"/>
        <w:numPr>
          <w:ilvl w:val="0"/>
          <w:numId w:val="20"/>
        </w:numPr>
        <w:spacing w:after="0" w:line="288" w:lineRule="auto"/>
        <w:jc w:val="both"/>
        <w:rPr>
          <w:rFonts w:ascii="Times New Roman" w:hAnsi="Times New Roman"/>
          <w:b/>
          <w:i/>
          <w:sz w:val="28"/>
          <w:szCs w:val="28"/>
          <w:lang w:val="af-ZA"/>
        </w:rPr>
      </w:pPr>
      <w:r w:rsidRPr="00FD2CC3">
        <w:rPr>
          <w:rFonts w:ascii="Times New Roman" w:hAnsi="Times New Roman"/>
          <w:b/>
          <w:i/>
          <w:sz w:val="28"/>
          <w:szCs w:val="28"/>
          <w:lang w:val="af-ZA"/>
        </w:rPr>
        <w:t>Sự cố Bể xử lý nước thải</w:t>
      </w:r>
    </w:p>
    <w:p w:rsidR="004A5F1E" w:rsidRPr="00FD2CC3" w:rsidRDefault="0018066F" w:rsidP="005C5071">
      <w:pPr>
        <w:spacing w:after="0" w:line="288" w:lineRule="auto"/>
        <w:ind w:firstLine="720"/>
        <w:jc w:val="both"/>
        <w:rPr>
          <w:szCs w:val="28"/>
        </w:rPr>
      </w:pPr>
      <w:r w:rsidRPr="00FD2CC3">
        <w:rPr>
          <w:szCs w:val="28"/>
        </w:rPr>
        <w:t>-</w:t>
      </w:r>
      <w:r w:rsidRPr="00FD2CC3">
        <w:rPr>
          <w:szCs w:val="28"/>
          <w:lang w:val="vi-VN"/>
        </w:rPr>
        <w:t xml:space="preserve"> Quá trình xây dựng, lắp đặt thiết bị của </w:t>
      </w:r>
      <w:r w:rsidRPr="00FD2CC3">
        <w:rPr>
          <w:szCs w:val="28"/>
        </w:rPr>
        <w:t>b</w:t>
      </w:r>
      <w:r w:rsidRPr="00FD2CC3">
        <w:rPr>
          <w:szCs w:val="28"/>
          <w:lang w:val="vi-VN"/>
        </w:rPr>
        <w:t>ể xử lý nước thải phải tuân thủ theo đúng yêu cầu của thiết kế</w:t>
      </w:r>
      <w:r w:rsidRPr="00FD2CC3">
        <w:rPr>
          <w:szCs w:val="28"/>
        </w:rPr>
        <w:t>.</w:t>
      </w:r>
    </w:p>
    <w:p w:rsidR="004A5F1E" w:rsidRPr="00FD2CC3" w:rsidRDefault="0018066F" w:rsidP="005C5071">
      <w:pPr>
        <w:pStyle w:val="CharCharCharChar"/>
        <w:spacing w:line="288" w:lineRule="auto"/>
        <w:ind w:firstLine="560"/>
        <w:rPr>
          <w:i w:val="0"/>
          <w:sz w:val="28"/>
          <w:szCs w:val="28"/>
          <w:lang w:val="vi-VN"/>
        </w:rPr>
      </w:pPr>
      <w:r w:rsidRPr="00FD2CC3">
        <w:rPr>
          <w:i w:val="0"/>
          <w:sz w:val="28"/>
          <w:szCs w:val="28"/>
        </w:rPr>
        <w:t>-</w:t>
      </w:r>
      <w:r w:rsidRPr="00FD2CC3">
        <w:rPr>
          <w:i w:val="0"/>
          <w:sz w:val="28"/>
          <w:szCs w:val="28"/>
          <w:lang w:val="vi-VN"/>
        </w:rPr>
        <w:t xml:space="preserve"> Vận hành thường xuyên </w:t>
      </w:r>
      <w:r w:rsidRPr="00FD2CC3">
        <w:rPr>
          <w:i w:val="0"/>
          <w:sz w:val="28"/>
          <w:szCs w:val="28"/>
        </w:rPr>
        <w:t>b</w:t>
      </w:r>
      <w:r w:rsidRPr="00FD2CC3">
        <w:rPr>
          <w:i w:val="0"/>
          <w:sz w:val="28"/>
          <w:szCs w:val="28"/>
          <w:lang w:val="vi-VN"/>
        </w:rPr>
        <w:t>ể xử lý nước thải đảm bảo hệ thống luôn trong trạng thái hoạt động ổn định nhất.</w:t>
      </w:r>
    </w:p>
    <w:p w:rsidR="004A5F1E" w:rsidRPr="00FD2CC3" w:rsidRDefault="0018066F" w:rsidP="005C5071">
      <w:pPr>
        <w:pStyle w:val="CharCharCharChar"/>
        <w:spacing w:line="288" w:lineRule="auto"/>
        <w:ind w:firstLine="560"/>
        <w:rPr>
          <w:i w:val="0"/>
          <w:sz w:val="28"/>
          <w:szCs w:val="28"/>
          <w:lang w:val="vi-VN"/>
        </w:rPr>
      </w:pPr>
      <w:r w:rsidRPr="00FD2CC3">
        <w:rPr>
          <w:i w:val="0"/>
          <w:sz w:val="28"/>
          <w:szCs w:val="28"/>
        </w:rPr>
        <w:t>-</w:t>
      </w:r>
      <w:r w:rsidRPr="00FD2CC3">
        <w:rPr>
          <w:i w:val="0"/>
          <w:sz w:val="28"/>
          <w:szCs w:val="28"/>
          <w:lang w:val="vi-VN"/>
        </w:rPr>
        <w:t xml:space="preserve"> Thường xuyên kiểm tra hoạt động của hệ thống để phát hiện và khắc phục kịp thời khi có sự cố xảy ra.</w:t>
      </w:r>
    </w:p>
    <w:p w:rsidR="004A5F1E" w:rsidRPr="00FD2CC3" w:rsidRDefault="0018066F" w:rsidP="005C5071">
      <w:pPr>
        <w:pStyle w:val="ListParagraph"/>
        <w:spacing w:after="0" w:line="288" w:lineRule="auto"/>
        <w:ind w:left="0" w:firstLine="691"/>
        <w:jc w:val="both"/>
        <w:rPr>
          <w:rFonts w:ascii="Times New Roman" w:hAnsi="Times New Roman"/>
          <w:bCs/>
          <w:sz w:val="28"/>
          <w:szCs w:val="28"/>
          <w:lang w:val="vi-VN"/>
        </w:rPr>
      </w:pPr>
      <w:r w:rsidRPr="00FD2CC3">
        <w:rPr>
          <w:rFonts w:ascii="Times New Roman" w:hAnsi="Times New Roman"/>
          <w:bCs/>
          <w:sz w:val="28"/>
          <w:szCs w:val="28"/>
        </w:rPr>
        <w:t>-</w:t>
      </w:r>
      <w:r w:rsidRPr="00FD2CC3">
        <w:rPr>
          <w:rFonts w:ascii="Times New Roman" w:hAnsi="Times New Roman"/>
          <w:bCs/>
          <w:sz w:val="28"/>
          <w:szCs w:val="28"/>
          <w:lang w:val="vi-VN"/>
        </w:rPr>
        <w:t xml:space="preserve"> Hóa chất sử dụng đúng tỷ lệ quy định. </w:t>
      </w:r>
    </w:p>
    <w:p w:rsidR="004A5F1E" w:rsidRPr="00FD2CC3" w:rsidRDefault="0018066F" w:rsidP="005C5071">
      <w:pPr>
        <w:spacing w:after="0" w:line="288" w:lineRule="auto"/>
        <w:ind w:firstLine="709"/>
        <w:jc w:val="both"/>
        <w:rPr>
          <w:spacing w:val="-4"/>
          <w:szCs w:val="28"/>
          <w:lang w:val="vi-VN"/>
        </w:rPr>
      </w:pPr>
      <w:r w:rsidRPr="00FD2CC3">
        <w:rPr>
          <w:spacing w:val="-4"/>
          <w:szCs w:val="28"/>
        </w:rPr>
        <w:t>-</w:t>
      </w:r>
      <w:r w:rsidR="00E365FB" w:rsidRPr="00FD2CC3">
        <w:rPr>
          <w:spacing w:val="-4"/>
          <w:szCs w:val="28"/>
        </w:rPr>
        <w:t xml:space="preserve"> </w:t>
      </w:r>
      <w:r w:rsidRPr="00FD2CC3">
        <w:rPr>
          <w:spacing w:val="-4"/>
          <w:szCs w:val="28"/>
        </w:rPr>
        <w:t>B</w:t>
      </w:r>
      <w:r w:rsidRPr="00FD2CC3">
        <w:rPr>
          <w:spacing w:val="-4"/>
          <w:szCs w:val="28"/>
          <w:lang w:val="vi-VN"/>
        </w:rPr>
        <w:t xml:space="preserve">ể xử lý nước thải phải thường xuyên được duy tu, kịp thời phát hiện những chỗ rò rỉ, hư hại để xử lý kịp thời tránh rò rỉ nước thải chưa xử lý ra ngoài môi trường. </w:t>
      </w:r>
    </w:p>
    <w:p w:rsidR="004A5F1E" w:rsidRPr="00FD2CC3" w:rsidRDefault="0018066F" w:rsidP="005C5071">
      <w:pPr>
        <w:autoSpaceDE w:val="0"/>
        <w:autoSpaceDN w:val="0"/>
        <w:adjustRightInd w:val="0"/>
        <w:spacing w:after="0" w:line="288" w:lineRule="auto"/>
        <w:ind w:firstLine="741"/>
        <w:jc w:val="both"/>
        <w:rPr>
          <w:szCs w:val="28"/>
        </w:rPr>
      </w:pPr>
      <w:r w:rsidRPr="00FD2CC3">
        <w:rPr>
          <w:bCs/>
          <w:iCs/>
          <w:szCs w:val="28"/>
        </w:rPr>
        <w:t xml:space="preserve">- Khi bể xử lý nước thải gặp sự cố như nước thải sau xử lý không đạt quy chuẩn cho phép, </w:t>
      </w:r>
      <w:r w:rsidRPr="00FD2CC3">
        <w:rPr>
          <w:szCs w:val="28"/>
        </w:rPr>
        <w:t xml:space="preserve">Chủ dự án sẽ </w:t>
      </w:r>
      <w:r w:rsidRPr="00FD2CC3">
        <w:rPr>
          <w:bCs/>
          <w:iCs/>
          <w:szCs w:val="28"/>
        </w:rPr>
        <w:t>cử cán bộ tiến hành kiểm tra bể xử lý nước thải, tìm nguyên nhân có biện pháp khắc phục kịp thời</w:t>
      </w:r>
      <w:r w:rsidRPr="00FD2CC3">
        <w:rPr>
          <w:szCs w:val="28"/>
        </w:rPr>
        <w:t xml:space="preserve">. Nước thải không đạt quy chuẩn sẽ được bơm ngược từ hố ga cuối cùng trở về ngăn thu gom đầu vào. Nước thải sau khi xử lý đảm bảo đạt quy chuẩn cho phép QCVN 14:2008/BTNMT (cột B) và thải ra cống </w:t>
      </w:r>
      <w:r w:rsidR="008A5740">
        <w:rPr>
          <w:szCs w:val="28"/>
        </w:rPr>
        <w:t>hoàn trả mương trên đường N1</w:t>
      </w:r>
      <w:r w:rsidR="00F21DA2" w:rsidRPr="00FD2CC3">
        <w:rPr>
          <w:szCs w:val="28"/>
        </w:rPr>
        <w:t xml:space="preserve"> phía </w:t>
      </w:r>
      <w:r w:rsidR="008A5740">
        <w:rPr>
          <w:szCs w:val="28"/>
        </w:rPr>
        <w:t>Đông</w:t>
      </w:r>
      <w:r w:rsidR="00F21DA2" w:rsidRPr="00FD2CC3">
        <w:rPr>
          <w:szCs w:val="28"/>
        </w:rPr>
        <w:t xml:space="preserve"> dự án</w:t>
      </w:r>
      <w:r w:rsidRPr="00FD2CC3">
        <w:rPr>
          <w:szCs w:val="28"/>
        </w:rPr>
        <w:t>.</w:t>
      </w:r>
    </w:p>
    <w:p w:rsidR="004A5F1E" w:rsidRPr="00FD2CC3" w:rsidRDefault="0018066F" w:rsidP="005C5071">
      <w:pPr>
        <w:pStyle w:val="Ng"/>
        <w:widowControl w:val="0"/>
        <w:numPr>
          <w:ilvl w:val="0"/>
          <w:numId w:val="21"/>
        </w:numPr>
        <w:spacing w:before="0" w:after="0" w:line="288" w:lineRule="auto"/>
        <w:ind w:left="851"/>
        <w:rPr>
          <w:szCs w:val="28"/>
        </w:rPr>
      </w:pPr>
      <w:r w:rsidRPr="00FD2CC3">
        <w:rPr>
          <w:szCs w:val="28"/>
        </w:rPr>
        <w:t xml:space="preserve">Sự cố ngập úng. </w:t>
      </w:r>
    </w:p>
    <w:p w:rsidR="004A5F1E" w:rsidRPr="00FD2CC3" w:rsidRDefault="0018066F" w:rsidP="005C5071">
      <w:pPr>
        <w:spacing w:after="0" w:line="288" w:lineRule="auto"/>
        <w:ind w:firstLine="720"/>
        <w:jc w:val="both"/>
        <w:rPr>
          <w:szCs w:val="28"/>
          <w:lang w:val="da-DK"/>
        </w:rPr>
      </w:pPr>
      <w:r w:rsidRPr="00FD2CC3">
        <w:rPr>
          <w:szCs w:val="28"/>
          <w:lang w:val="da-DK"/>
        </w:rPr>
        <w:t xml:space="preserve">Trường hợp </w:t>
      </w:r>
      <w:r w:rsidRPr="00FD2CC3">
        <w:rPr>
          <w:szCs w:val="28"/>
          <w:lang w:val="vi-VN"/>
        </w:rPr>
        <w:t>mưa lớn kéo dài</w:t>
      </w:r>
      <w:r w:rsidRPr="00FD2CC3">
        <w:rPr>
          <w:szCs w:val="28"/>
          <w:lang w:val="da-DK"/>
        </w:rPr>
        <w:t xml:space="preserve"> dẫn đến hệ</w:t>
      </w:r>
      <w:r w:rsidRPr="00FD2CC3">
        <w:rPr>
          <w:szCs w:val="28"/>
          <w:lang w:val="vi-VN"/>
        </w:rPr>
        <w:t xml:space="preserve"> thống thoát nước mưa</w:t>
      </w:r>
      <w:r w:rsidRPr="00FD2CC3">
        <w:rPr>
          <w:szCs w:val="28"/>
          <w:lang w:val="da-DK"/>
        </w:rPr>
        <w:t xml:space="preserve"> trong khu dân cư không tiêu thoát kịp gây</w:t>
      </w:r>
      <w:r w:rsidRPr="00FD2CC3">
        <w:rPr>
          <w:szCs w:val="28"/>
          <w:lang w:val="vi-VN"/>
        </w:rPr>
        <w:t xml:space="preserve"> ứ đọng, ngập úng</w:t>
      </w:r>
      <w:r w:rsidRPr="00FD2CC3">
        <w:rPr>
          <w:szCs w:val="28"/>
          <w:lang w:val="da-DK"/>
        </w:rPr>
        <w:t xml:space="preserve"> cục bộ. Căn cứ vào tình hình thực tế </w:t>
      </w:r>
      <w:r w:rsidRPr="00FD2CC3">
        <w:rPr>
          <w:szCs w:val="28"/>
        </w:rPr>
        <w:t xml:space="preserve">Chủ dự án </w:t>
      </w:r>
      <w:r w:rsidRPr="00FD2CC3">
        <w:rPr>
          <w:szCs w:val="28"/>
          <w:lang w:val="da-DK"/>
        </w:rPr>
        <w:t>sẽ có những biện pháp cụ thể như sau:</w:t>
      </w:r>
    </w:p>
    <w:p w:rsidR="004A5F1E" w:rsidRPr="00FD2CC3" w:rsidRDefault="0018066F" w:rsidP="005C5071">
      <w:pPr>
        <w:spacing w:after="0" w:line="288" w:lineRule="auto"/>
        <w:ind w:firstLine="720"/>
        <w:jc w:val="both"/>
        <w:rPr>
          <w:szCs w:val="28"/>
          <w:shd w:val="clear" w:color="auto" w:fill="FFFFFF"/>
          <w:lang w:val="da-DK"/>
        </w:rPr>
      </w:pPr>
      <w:r w:rsidRPr="00FD2CC3">
        <w:rPr>
          <w:szCs w:val="28"/>
          <w:shd w:val="clear" w:color="auto" w:fill="FFFFFF"/>
          <w:lang w:val="da-DK"/>
        </w:rPr>
        <w:t xml:space="preserve">- Khi có dự báo mưa to đến mưa rất to Ban phòng chống lụt, bão của </w:t>
      </w:r>
      <w:r w:rsidRPr="00FD2CC3">
        <w:rPr>
          <w:szCs w:val="28"/>
        </w:rPr>
        <w:t xml:space="preserve">Chủ dự án </w:t>
      </w:r>
      <w:r w:rsidRPr="00FD2CC3">
        <w:rPr>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rsidR="004A5F1E" w:rsidRPr="00FD2CC3" w:rsidRDefault="0018066F" w:rsidP="005C5071">
      <w:pPr>
        <w:pStyle w:val="NormalWeb"/>
        <w:shd w:val="clear" w:color="auto" w:fill="FFFFFF"/>
        <w:spacing w:before="0" w:beforeAutospacing="0" w:after="0" w:afterAutospacing="0" w:line="288" w:lineRule="auto"/>
        <w:ind w:firstLine="720"/>
        <w:jc w:val="both"/>
        <w:rPr>
          <w:sz w:val="28"/>
          <w:szCs w:val="28"/>
          <w:lang w:val="da-DK"/>
        </w:rPr>
      </w:pPr>
      <w:r w:rsidRPr="00FD2CC3">
        <w:rPr>
          <w:sz w:val="28"/>
          <w:szCs w:val="28"/>
          <w:lang w:val="da-DK"/>
        </w:rPr>
        <w:t>- Sơ tán người ra khỏi khu vực nguy hiểm, nơi không bảo đảm an toàn; tập trung triển khai biện pháp bảo đảm an toàn cho người, đặc biệt đối tượng dễ bị tổn thương trong tình huống thiên tai khẩn cấp;</w:t>
      </w:r>
    </w:p>
    <w:p w:rsidR="004A5F1E" w:rsidRPr="00FD2CC3" w:rsidRDefault="0018066F" w:rsidP="00482857">
      <w:pPr>
        <w:pStyle w:val="NormalWeb"/>
        <w:shd w:val="clear" w:color="auto" w:fill="FFFFFF"/>
        <w:spacing w:before="0" w:beforeAutospacing="0" w:after="0" w:afterAutospacing="0" w:line="288" w:lineRule="auto"/>
        <w:ind w:firstLine="720"/>
        <w:jc w:val="both"/>
        <w:rPr>
          <w:sz w:val="28"/>
          <w:szCs w:val="28"/>
          <w:lang w:val="da-DK"/>
        </w:rPr>
      </w:pPr>
      <w:r w:rsidRPr="00FD2CC3">
        <w:rPr>
          <w:sz w:val="28"/>
          <w:szCs w:val="28"/>
          <w:lang w:val="da-DK"/>
        </w:rPr>
        <w:lastRenderedPageBreak/>
        <w:t>- Thực hiện biện pháp bảo đảm an toàn đối với nhà cửa, công trình cho người dân.</w:t>
      </w:r>
    </w:p>
    <w:p w:rsidR="004A5F1E" w:rsidRPr="00FD2CC3" w:rsidRDefault="0018066F" w:rsidP="00482857">
      <w:pPr>
        <w:pStyle w:val="NormalWeb"/>
        <w:shd w:val="clear" w:color="auto" w:fill="FFFFFF"/>
        <w:spacing w:before="0" w:beforeAutospacing="0" w:after="0" w:afterAutospacing="0" w:line="288" w:lineRule="auto"/>
        <w:ind w:firstLine="720"/>
        <w:jc w:val="both"/>
        <w:rPr>
          <w:sz w:val="28"/>
          <w:szCs w:val="28"/>
          <w:lang w:val="da-DK"/>
        </w:rPr>
      </w:pPr>
      <w:r w:rsidRPr="00FD2CC3">
        <w:rPr>
          <w:sz w:val="28"/>
          <w:szCs w:val="28"/>
          <w:lang w:val="da-DK"/>
        </w:rPr>
        <w:t>- Bố trí máy bơm nước để hỗ trợ việc tiêu thoát nước cho khu vực bị ngập úng ngay khi hết mưa.</w:t>
      </w:r>
    </w:p>
    <w:p w:rsidR="004A5F1E" w:rsidRPr="00FD2CC3" w:rsidRDefault="0018066F" w:rsidP="00482857">
      <w:pPr>
        <w:pStyle w:val="NormalWeb"/>
        <w:shd w:val="clear" w:color="auto" w:fill="FFFFFF"/>
        <w:spacing w:before="0" w:beforeAutospacing="0" w:after="0" w:afterAutospacing="0" w:line="288" w:lineRule="auto"/>
        <w:ind w:firstLine="720"/>
        <w:jc w:val="both"/>
        <w:rPr>
          <w:sz w:val="28"/>
          <w:szCs w:val="28"/>
          <w:lang w:val="da-DK"/>
        </w:rPr>
      </w:pPr>
      <w:r w:rsidRPr="00FD2CC3">
        <w:rPr>
          <w:sz w:val="28"/>
          <w:szCs w:val="28"/>
          <w:lang w:val="da-DK"/>
        </w:rPr>
        <w:t>- 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rsidR="004A5F1E" w:rsidRPr="00FD2CC3" w:rsidRDefault="0018066F" w:rsidP="00482857">
      <w:pPr>
        <w:pStyle w:val="NormalWeb"/>
        <w:shd w:val="clear" w:color="auto" w:fill="FFFFFF"/>
        <w:spacing w:before="0" w:beforeAutospacing="0" w:after="0" w:afterAutospacing="0" w:line="288" w:lineRule="auto"/>
        <w:ind w:firstLine="720"/>
        <w:jc w:val="both"/>
        <w:rPr>
          <w:sz w:val="28"/>
          <w:szCs w:val="28"/>
          <w:lang w:val="da-DK"/>
        </w:rPr>
      </w:pPr>
      <w:r w:rsidRPr="00FD2CC3">
        <w:rPr>
          <w:sz w:val="28"/>
          <w:szCs w:val="28"/>
          <w:lang w:val="da-DK"/>
        </w:rPr>
        <w:t>- Bảo đảm giao thông và thông tin liên lạc đáp ứng yêu cầu chỉ đạo, chỉ huy phòng, chống thiên tai;</w:t>
      </w:r>
    </w:p>
    <w:p w:rsidR="004A5F1E" w:rsidRPr="00FD2CC3" w:rsidRDefault="0018066F" w:rsidP="00482857">
      <w:pPr>
        <w:pStyle w:val="NormalWeb"/>
        <w:shd w:val="clear" w:color="auto" w:fill="FFFFFF"/>
        <w:spacing w:before="0" w:beforeAutospacing="0" w:after="0" w:afterAutospacing="0" w:line="288" w:lineRule="auto"/>
        <w:ind w:firstLine="720"/>
        <w:jc w:val="both"/>
        <w:rPr>
          <w:sz w:val="28"/>
          <w:szCs w:val="28"/>
          <w:lang w:val="da-DK"/>
        </w:rPr>
      </w:pPr>
      <w:r w:rsidRPr="00FD2CC3">
        <w:rPr>
          <w:sz w:val="28"/>
          <w:szCs w:val="28"/>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rsidR="004A5F1E" w:rsidRPr="00FD2CC3" w:rsidRDefault="0018066F" w:rsidP="00482857">
      <w:pPr>
        <w:spacing w:after="0" w:line="288" w:lineRule="auto"/>
        <w:ind w:firstLine="720"/>
        <w:jc w:val="both"/>
        <w:rPr>
          <w:i/>
          <w:szCs w:val="28"/>
          <w:lang w:val="vi-VN"/>
        </w:rPr>
      </w:pPr>
      <w:r w:rsidRPr="00FD2CC3">
        <w:rPr>
          <w:i/>
          <w:szCs w:val="28"/>
          <w:lang w:val="vi-VN"/>
        </w:rPr>
        <w:t xml:space="preserve">* </w:t>
      </w:r>
      <w:r w:rsidRPr="00FD2CC3">
        <w:rPr>
          <w:i/>
          <w:szCs w:val="28"/>
        </w:rPr>
        <w:t xml:space="preserve">Biện pháp phòng ngừa </w:t>
      </w:r>
      <w:r w:rsidRPr="00FD2CC3">
        <w:rPr>
          <w:i/>
          <w:szCs w:val="28"/>
          <w:lang w:val="vi-VN"/>
        </w:rPr>
        <w:t>dịch bệnh:</w:t>
      </w:r>
    </w:p>
    <w:p w:rsidR="004A5F1E" w:rsidRPr="00FD2CC3" w:rsidRDefault="0018066F" w:rsidP="00482857">
      <w:pPr>
        <w:shd w:val="clear" w:color="auto" w:fill="FFFFFF"/>
        <w:spacing w:after="0" w:line="288" w:lineRule="auto"/>
        <w:ind w:firstLine="810"/>
        <w:jc w:val="both"/>
        <w:rPr>
          <w:szCs w:val="26"/>
          <w:lang w:eastAsia="vi-VN"/>
        </w:rPr>
      </w:pPr>
      <w:r w:rsidRPr="00FD2CC3">
        <w:rPr>
          <w:spacing w:val="-6"/>
          <w:szCs w:val="26"/>
          <w:lang w:val="pt-BR" w:eastAsia="en-GB"/>
        </w:rPr>
        <w:t>- Người dân cần tuân thủ nghiêm các quy định về phòng chống dịch; thực hiện tốt khẩu hiệu 5K.</w:t>
      </w:r>
    </w:p>
    <w:bookmarkEnd w:id="853"/>
    <w:p w:rsidR="004A5F1E" w:rsidRPr="00FD2CC3" w:rsidRDefault="0018066F" w:rsidP="00482857">
      <w:pPr>
        <w:pStyle w:val="Heading2"/>
        <w:spacing w:before="0" w:line="288" w:lineRule="auto"/>
        <w:jc w:val="both"/>
        <w:rPr>
          <w:rFonts w:ascii="Times New Roman" w:hAnsi="Times New Roman"/>
          <w:b w:val="0"/>
          <w:bCs w:val="0"/>
          <w:color w:val="auto"/>
          <w:sz w:val="28"/>
          <w:szCs w:val="28"/>
        </w:rPr>
      </w:pPr>
      <w:r w:rsidRPr="00FD2CC3">
        <w:rPr>
          <w:rFonts w:ascii="Times New Roman" w:hAnsi="Times New Roman"/>
          <w:bCs w:val="0"/>
          <w:i/>
          <w:color w:val="auto"/>
          <w:sz w:val="28"/>
          <w:szCs w:val="28"/>
        </w:rPr>
        <w:tab/>
      </w:r>
      <w:bookmarkStart w:id="856" w:name="_Toc89670479"/>
      <w:bookmarkStart w:id="857" w:name="_Toc90476804"/>
      <w:bookmarkStart w:id="858" w:name="_Toc99717810"/>
      <w:r w:rsidRPr="00FD2CC3">
        <w:rPr>
          <w:rFonts w:ascii="Times New Roman" w:hAnsi="Times New Roman"/>
          <w:b w:val="0"/>
          <w:bCs w:val="0"/>
          <w:color w:val="auto"/>
          <w:sz w:val="28"/>
          <w:szCs w:val="28"/>
        </w:rPr>
        <w:t>- Khi dịch bệnh phát sinh cần nhanh chóng liên hệ với chính quyền địa phương, các ban hành chức năng và thực hiện theo hướng dẫn chỉ đạo.</w:t>
      </w:r>
      <w:bookmarkEnd w:id="856"/>
      <w:bookmarkEnd w:id="857"/>
      <w:bookmarkEnd w:id="858"/>
    </w:p>
    <w:p w:rsidR="004A5F1E" w:rsidRPr="00FD2CC3" w:rsidRDefault="0018066F" w:rsidP="00482857">
      <w:pPr>
        <w:pStyle w:val="Heading2"/>
        <w:spacing w:before="0" w:line="288" w:lineRule="auto"/>
        <w:rPr>
          <w:rFonts w:ascii="Times New Roman" w:hAnsi="Times New Roman"/>
          <w:i/>
          <w:color w:val="auto"/>
          <w:sz w:val="28"/>
          <w:szCs w:val="28"/>
          <w:lang w:val="da-DK"/>
        </w:rPr>
      </w:pPr>
      <w:bookmarkStart w:id="859" w:name="_Toc99717811"/>
      <w:r w:rsidRPr="00FD2CC3">
        <w:rPr>
          <w:rFonts w:ascii="Times New Roman" w:hAnsi="Times New Roman"/>
          <w:bCs w:val="0"/>
          <w:i/>
          <w:color w:val="auto"/>
          <w:sz w:val="28"/>
          <w:szCs w:val="28"/>
          <w:lang w:val="vi-VN"/>
        </w:rPr>
        <w:t>3.3. Tổ chức thực hiện các công trình, biện pháp bảo vệ môi trường</w:t>
      </w:r>
      <w:bookmarkEnd w:id="859"/>
    </w:p>
    <w:p w:rsidR="008A5740" w:rsidRPr="005757ED" w:rsidRDefault="008A5740" w:rsidP="00482857">
      <w:pPr>
        <w:spacing w:after="0" w:line="288" w:lineRule="auto"/>
        <w:ind w:firstLine="720"/>
        <w:jc w:val="both"/>
        <w:rPr>
          <w:b/>
          <w:bCs/>
          <w:szCs w:val="18"/>
          <w:lang w:val="da-DK" w:bidi="en-US"/>
        </w:rPr>
      </w:pPr>
      <w:bookmarkStart w:id="860" w:name="_Toc419020210"/>
      <w:bookmarkStart w:id="861" w:name="_Toc422749245"/>
      <w:bookmarkStart w:id="862" w:name="_Toc422749761"/>
      <w:bookmarkStart w:id="863" w:name="_Toc418725385"/>
      <w:bookmarkStart w:id="864" w:name="_Toc418860185"/>
      <w:bookmarkStart w:id="865" w:name="_Toc445112338"/>
      <w:bookmarkStart w:id="866" w:name="_Toc445189455"/>
      <w:bookmarkStart w:id="867" w:name="_Toc445110646"/>
      <w:bookmarkStart w:id="868" w:name="_Toc333929402"/>
      <w:bookmarkStart w:id="869" w:name="_Toc334135062"/>
      <w:bookmarkStart w:id="870" w:name="_Toc333473119"/>
      <w:bookmarkStart w:id="871" w:name="_Toc328731023"/>
      <w:bookmarkStart w:id="872" w:name="_Toc337518864"/>
      <w:bookmarkStart w:id="873" w:name="_Toc327953578"/>
      <w:bookmarkStart w:id="874" w:name="_Toc328725854"/>
      <w:bookmarkStart w:id="875" w:name="_Toc328731024"/>
      <w:bookmarkStart w:id="876" w:name="_Toc333820103"/>
      <w:bookmarkStart w:id="877" w:name="_Toc327953812"/>
      <w:bookmarkStart w:id="878" w:name="_Toc332964698"/>
      <w:bookmarkStart w:id="879" w:name="_Toc337518865"/>
      <w:bookmarkStart w:id="880" w:name="_Toc333473120"/>
      <w:bookmarkStart w:id="881" w:name="_Toc333929403"/>
      <w:bookmarkStart w:id="882" w:name="_Toc334135063"/>
      <w:r w:rsidRPr="005757ED">
        <w:rPr>
          <w:bCs/>
          <w:i/>
          <w:kern w:val="32"/>
          <w:szCs w:val="28"/>
          <w:lang w:val="da-DK"/>
        </w:rPr>
        <w:t xml:space="preserve">* </w:t>
      </w:r>
      <w:r w:rsidRPr="005757ED">
        <w:rPr>
          <w:bCs/>
          <w:i/>
          <w:kern w:val="32"/>
          <w:szCs w:val="28"/>
        </w:rPr>
        <w:t xml:space="preserve">Danh mục </w:t>
      </w:r>
      <w:r w:rsidRPr="005757ED">
        <w:rPr>
          <w:bCs/>
          <w:i/>
          <w:kern w:val="32"/>
          <w:szCs w:val="28"/>
          <w:lang w:val="vi-VN"/>
        </w:rPr>
        <w:t>công trình, biện pháp bảo vệ môi trường</w:t>
      </w:r>
      <w:r w:rsidRPr="005757ED">
        <w:rPr>
          <w:bCs/>
          <w:i/>
          <w:kern w:val="32"/>
          <w:szCs w:val="28"/>
        </w:rPr>
        <w:t xml:space="preserve"> của dự án và kế hoạch xây lắp các </w:t>
      </w:r>
      <w:r w:rsidRPr="005757ED">
        <w:rPr>
          <w:bCs/>
          <w:i/>
          <w:kern w:val="32"/>
          <w:szCs w:val="28"/>
          <w:lang w:val="vi-VN"/>
        </w:rPr>
        <w:t>công trình</w:t>
      </w:r>
      <w:r w:rsidRPr="005757ED">
        <w:rPr>
          <w:bCs/>
          <w:i/>
          <w:kern w:val="32"/>
          <w:szCs w:val="28"/>
        </w:rPr>
        <w:t xml:space="preserve"> bảo vệ môi trường, thiết bị xử lý chất thải, thiết bị quan trắc nước thải, khí thải tự động, liên tục</w:t>
      </w:r>
      <w:r w:rsidRPr="005757ED">
        <w:rPr>
          <w:bCs/>
          <w:i/>
          <w:kern w:val="32"/>
          <w:szCs w:val="28"/>
          <w:lang w:val="da-DK"/>
        </w:rPr>
        <w:t>:</w:t>
      </w:r>
    </w:p>
    <w:p w:rsidR="004A5F1E" w:rsidRPr="00FD2CC3" w:rsidRDefault="00B861B8" w:rsidP="00B861B8">
      <w:pPr>
        <w:pStyle w:val="Caption"/>
        <w:rPr>
          <w:color w:val="auto"/>
          <w:szCs w:val="28"/>
          <w:lang w:val="de-DE"/>
        </w:rPr>
      </w:pPr>
      <w:bookmarkStart w:id="883" w:name="_Toc99717360"/>
      <w:r w:rsidRPr="00B861B8">
        <w:rPr>
          <w:color w:val="auto"/>
        </w:rPr>
        <w:t xml:space="preserve">Bảng </w:t>
      </w:r>
      <w:r w:rsidR="00D16B9D" w:rsidRPr="00B861B8">
        <w:rPr>
          <w:color w:val="auto"/>
        </w:rPr>
        <w:fldChar w:fldCharType="begin"/>
      </w:r>
      <w:r w:rsidRPr="00B861B8">
        <w:rPr>
          <w:color w:val="auto"/>
        </w:rPr>
        <w:instrText xml:space="preserve"> SEQ Bảng \* ARABIC </w:instrText>
      </w:r>
      <w:r w:rsidR="00D16B9D" w:rsidRPr="00B861B8">
        <w:rPr>
          <w:color w:val="auto"/>
        </w:rPr>
        <w:fldChar w:fldCharType="separate"/>
      </w:r>
      <w:r w:rsidR="00365CA2">
        <w:rPr>
          <w:noProof/>
          <w:color w:val="auto"/>
        </w:rPr>
        <w:t>43</w:t>
      </w:r>
      <w:r w:rsidR="00D16B9D" w:rsidRPr="00B861B8">
        <w:rPr>
          <w:color w:val="auto"/>
        </w:rPr>
        <w:fldChar w:fldCharType="end"/>
      </w:r>
      <w:r w:rsidR="0018066F" w:rsidRPr="00B861B8">
        <w:rPr>
          <w:color w:val="auto"/>
          <w:szCs w:val="28"/>
          <w:lang w:val="de-DE"/>
        </w:rPr>
        <w:t>.</w:t>
      </w:r>
      <w:r w:rsidR="0018066F" w:rsidRPr="00FD2CC3">
        <w:rPr>
          <w:color w:val="auto"/>
          <w:szCs w:val="28"/>
          <w:lang w:val="de-DE"/>
        </w:rPr>
        <w:t xml:space="preserve"> Các hạng mục công trình</w:t>
      </w:r>
      <w:bookmarkStart w:id="884" w:name="_Toc123870000"/>
      <w:bookmarkStart w:id="885" w:name="_Toc418860186"/>
      <w:bookmarkStart w:id="886" w:name="_Toc361550420"/>
      <w:bookmarkStart w:id="887" w:name="_Toc366073589"/>
      <w:bookmarkStart w:id="888" w:name="_Toc405987949"/>
      <w:bookmarkStart w:id="889" w:name="_Toc361631755"/>
      <w:bookmarkStart w:id="890" w:name="_Toc418725386"/>
      <w:bookmarkStart w:id="891" w:name="_Toc366073411"/>
      <w:bookmarkStart w:id="892" w:name="_Toc355036928"/>
      <w:bookmarkStart w:id="893" w:name="_Toc350758538"/>
      <w:bookmarkStart w:id="894" w:name="_Toc361632252"/>
      <w:bookmarkStart w:id="895" w:name="_Toc353335009"/>
      <w:bookmarkStart w:id="896" w:name="_Toc418860477"/>
      <w:bookmarkStart w:id="897" w:name="_Toc419020211"/>
      <w:bookmarkStart w:id="898" w:name="_Toc422749246"/>
      <w:bookmarkStart w:id="899" w:name="_Toc422749762"/>
      <w:bookmarkEnd w:id="860"/>
      <w:bookmarkEnd w:id="861"/>
      <w:bookmarkEnd w:id="862"/>
      <w:bookmarkEnd w:id="863"/>
      <w:bookmarkEnd w:id="864"/>
      <w:r w:rsidR="0018066F" w:rsidRPr="00FD2CC3">
        <w:rPr>
          <w:color w:val="auto"/>
          <w:szCs w:val="28"/>
          <w:lang w:val="de-DE"/>
        </w:rPr>
        <w:t xml:space="preserve"> môi trường</w:t>
      </w:r>
      <w:bookmarkEnd w:id="884"/>
      <w:bookmarkEnd w:id="885"/>
      <w:bookmarkEnd w:id="886"/>
      <w:bookmarkEnd w:id="887"/>
      <w:bookmarkEnd w:id="888"/>
      <w:bookmarkEnd w:id="889"/>
      <w:bookmarkEnd w:id="890"/>
      <w:bookmarkEnd w:id="891"/>
      <w:bookmarkEnd w:id="892"/>
      <w:bookmarkEnd w:id="893"/>
      <w:bookmarkEnd w:id="894"/>
      <w:bookmarkEnd w:id="895"/>
      <w:bookmarkEnd w:id="896"/>
      <w:r w:rsidR="0018066F" w:rsidRPr="00FD2CC3">
        <w:rPr>
          <w:color w:val="auto"/>
          <w:szCs w:val="28"/>
          <w:lang w:val="de-DE"/>
        </w:rPr>
        <w:t xml:space="preserve"> của dự án.</w:t>
      </w:r>
      <w:bookmarkEnd w:id="865"/>
      <w:bookmarkEnd w:id="866"/>
      <w:bookmarkEnd w:id="867"/>
      <w:bookmarkEnd w:id="883"/>
      <w:bookmarkEnd w:id="897"/>
      <w:bookmarkEnd w:id="898"/>
      <w:bookmarkEnd w:id="899"/>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90"/>
        <w:gridCol w:w="5251"/>
        <w:gridCol w:w="1511"/>
        <w:gridCol w:w="1861"/>
      </w:tblGrid>
      <w:tr w:rsidR="004A5F1E" w:rsidRPr="00FD2CC3" w:rsidTr="0017654D">
        <w:trPr>
          <w:trHeight w:val="297"/>
        </w:trPr>
        <w:tc>
          <w:tcPr>
            <w:tcW w:w="308" w:type="pct"/>
            <w:shd w:val="clear" w:color="auto" w:fill="FFFFFF" w:themeFill="background1"/>
            <w:vAlign w:val="center"/>
          </w:tcPr>
          <w:p w:rsidR="004A5F1E" w:rsidRPr="00FD2CC3" w:rsidRDefault="0018066F">
            <w:pPr>
              <w:spacing w:after="0" w:line="360" w:lineRule="exact"/>
              <w:jc w:val="center"/>
              <w:rPr>
                <w:b/>
                <w:bCs/>
                <w:szCs w:val="28"/>
                <w:lang w:val="pl-PL"/>
              </w:rPr>
            </w:pPr>
            <w:bookmarkStart w:id="900" w:name="_Toc462469966"/>
            <w:bookmarkStart w:id="901" w:name="_Toc536190788"/>
            <w:bookmarkStart w:id="902" w:name="_Toc444006980"/>
            <w:bookmarkStart w:id="903" w:name="_Toc422749247"/>
            <w:bookmarkStart w:id="904" w:name="_Toc405987950"/>
            <w:bookmarkStart w:id="905" w:name="_Toc445110647"/>
            <w:bookmarkStart w:id="906" w:name="_Toc445112339"/>
            <w:bookmarkStart w:id="907" w:name="_Toc418860187"/>
            <w:bookmarkStart w:id="908" w:name="_Toc419020212"/>
            <w:bookmarkStart w:id="909" w:name="_Toc422749763"/>
            <w:bookmarkStart w:id="910" w:name="_Toc418725387"/>
            <w:bookmarkStart w:id="911" w:name="_Toc445189456"/>
            <w:bookmarkEnd w:id="868"/>
            <w:bookmarkEnd w:id="869"/>
            <w:bookmarkEnd w:id="870"/>
            <w:bookmarkEnd w:id="871"/>
            <w:bookmarkEnd w:id="872"/>
            <w:r w:rsidRPr="00FD2CC3">
              <w:rPr>
                <w:b/>
                <w:bCs/>
                <w:szCs w:val="28"/>
                <w:lang w:val="pl-PL"/>
              </w:rPr>
              <w:t>TT</w:t>
            </w:r>
          </w:p>
        </w:tc>
        <w:tc>
          <w:tcPr>
            <w:tcW w:w="2854" w:type="pct"/>
            <w:shd w:val="clear" w:color="auto" w:fill="FFFFFF" w:themeFill="background1"/>
            <w:vAlign w:val="center"/>
          </w:tcPr>
          <w:p w:rsidR="004A5F1E" w:rsidRPr="00FD2CC3" w:rsidRDefault="0018066F">
            <w:pPr>
              <w:spacing w:after="0" w:line="360" w:lineRule="exact"/>
              <w:jc w:val="center"/>
              <w:rPr>
                <w:b/>
                <w:bCs/>
                <w:szCs w:val="28"/>
                <w:lang w:val="pl-PL"/>
              </w:rPr>
            </w:pPr>
            <w:r w:rsidRPr="00FD2CC3">
              <w:rPr>
                <w:b/>
                <w:bCs/>
                <w:szCs w:val="28"/>
                <w:lang w:val="pl-PL"/>
              </w:rPr>
              <w:t>Hạng mục bảo vệ môi trường</w:t>
            </w:r>
          </w:p>
        </w:tc>
        <w:tc>
          <w:tcPr>
            <w:tcW w:w="824" w:type="pct"/>
            <w:shd w:val="clear" w:color="auto" w:fill="FFFFFF" w:themeFill="background1"/>
            <w:vAlign w:val="center"/>
          </w:tcPr>
          <w:p w:rsidR="004A5F1E" w:rsidRPr="00FD2CC3" w:rsidRDefault="0018066F">
            <w:pPr>
              <w:spacing w:after="0" w:line="360" w:lineRule="exact"/>
              <w:jc w:val="center"/>
              <w:rPr>
                <w:b/>
                <w:bCs/>
                <w:szCs w:val="28"/>
                <w:lang w:val="pl-PL"/>
              </w:rPr>
            </w:pPr>
            <w:r w:rsidRPr="00FD2CC3">
              <w:rPr>
                <w:b/>
                <w:bCs/>
                <w:szCs w:val="28"/>
                <w:lang w:val="pl-PL"/>
              </w:rPr>
              <w:t>Số lượng</w:t>
            </w:r>
          </w:p>
        </w:tc>
        <w:tc>
          <w:tcPr>
            <w:tcW w:w="1015" w:type="pct"/>
            <w:shd w:val="clear" w:color="auto" w:fill="FFFFFF" w:themeFill="background1"/>
          </w:tcPr>
          <w:p w:rsidR="004A5F1E" w:rsidRPr="00FD2CC3" w:rsidRDefault="008A5740">
            <w:pPr>
              <w:spacing w:after="0" w:line="360" w:lineRule="exact"/>
              <w:jc w:val="center"/>
              <w:rPr>
                <w:b/>
                <w:bCs/>
                <w:szCs w:val="28"/>
                <w:lang w:val="pl-PL"/>
              </w:rPr>
            </w:pPr>
            <w:r>
              <w:rPr>
                <w:b/>
                <w:bCs/>
                <w:szCs w:val="28"/>
                <w:lang w:val="pl-PL"/>
              </w:rPr>
              <w:t>Thời gian dự kiến hoàn thành</w:t>
            </w:r>
          </w:p>
        </w:tc>
      </w:tr>
      <w:tr w:rsidR="008A5740" w:rsidRPr="00FD2CC3" w:rsidTr="0017654D">
        <w:trPr>
          <w:trHeight w:val="388"/>
        </w:trPr>
        <w:tc>
          <w:tcPr>
            <w:tcW w:w="308" w:type="pct"/>
            <w:shd w:val="clear" w:color="auto" w:fill="FFFFFF" w:themeFill="background1"/>
            <w:vAlign w:val="center"/>
          </w:tcPr>
          <w:p w:rsidR="008A5740" w:rsidRPr="00FD2CC3" w:rsidRDefault="008A5740">
            <w:pPr>
              <w:spacing w:after="0" w:line="360" w:lineRule="exact"/>
              <w:jc w:val="center"/>
              <w:rPr>
                <w:szCs w:val="28"/>
                <w:lang w:val="pl-PL"/>
              </w:rPr>
            </w:pPr>
            <w:r w:rsidRPr="00FD2CC3">
              <w:rPr>
                <w:szCs w:val="28"/>
                <w:lang w:val="pl-PL"/>
              </w:rPr>
              <w:t>1</w:t>
            </w:r>
          </w:p>
        </w:tc>
        <w:tc>
          <w:tcPr>
            <w:tcW w:w="2854" w:type="pct"/>
            <w:shd w:val="clear" w:color="auto" w:fill="FFFFFF" w:themeFill="background1"/>
            <w:vAlign w:val="center"/>
          </w:tcPr>
          <w:p w:rsidR="008A5740" w:rsidRPr="00FD2CC3" w:rsidRDefault="008A5740">
            <w:pPr>
              <w:spacing w:after="0" w:line="360" w:lineRule="exact"/>
              <w:jc w:val="both"/>
              <w:rPr>
                <w:szCs w:val="28"/>
                <w:lang w:val="pl-PL"/>
              </w:rPr>
            </w:pPr>
            <w:r w:rsidRPr="00FD2CC3">
              <w:rPr>
                <w:szCs w:val="28"/>
                <w:lang w:val="pl-PL"/>
              </w:rPr>
              <w:t>Hệ thống thu gom, thoát nước mưa</w:t>
            </w:r>
          </w:p>
        </w:tc>
        <w:tc>
          <w:tcPr>
            <w:tcW w:w="824" w:type="pct"/>
            <w:shd w:val="clear" w:color="auto" w:fill="FFFFFF" w:themeFill="background1"/>
            <w:vAlign w:val="center"/>
          </w:tcPr>
          <w:p w:rsidR="008A5740" w:rsidRPr="00FD2CC3" w:rsidRDefault="008A5740">
            <w:pPr>
              <w:spacing w:after="0" w:line="360" w:lineRule="exact"/>
              <w:jc w:val="center"/>
              <w:rPr>
                <w:szCs w:val="28"/>
                <w:lang w:val="es-UY"/>
              </w:rPr>
            </w:pPr>
            <w:r w:rsidRPr="00FD2CC3">
              <w:rPr>
                <w:szCs w:val="28"/>
                <w:lang w:val="es-UY"/>
              </w:rPr>
              <w:t>01HT</w:t>
            </w:r>
          </w:p>
        </w:tc>
        <w:tc>
          <w:tcPr>
            <w:tcW w:w="1015" w:type="pct"/>
            <w:vMerge w:val="restart"/>
            <w:shd w:val="clear" w:color="auto" w:fill="FFFFFF" w:themeFill="background1"/>
            <w:vAlign w:val="center"/>
          </w:tcPr>
          <w:p w:rsidR="008A5740" w:rsidRPr="00FD2CC3" w:rsidRDefault="008A5740" w:rsidP="0042737C">
            <w:pPr>
              <w:spacing w:line="360" w:lineRule="exact"/>
              <w:jc w:val="right"/>
              <w:rPr>
                <w:szCs w:val="28"/>
                <w:lang w:val="es-UY"/>
              </w:rPr>
            </w:pPr>
          </w:p>
        </w:tc>
      </w:tr>
      <w:tr w:rsidR="008A5740" w:rsidRPr="00FD2CC3" w:rsidTr="0017654D">
        <w:trPr>
          <w:trHeight w:val="388"/>
        </w:trPr>
        <w:tc>
          <w:tcPr>
            <w:tcW w:w="308" w:type="pct"/>
            <w:shd w:val="clear" w:color="auto" w:fill="FFFFFF" w:themeFill="background1"/>
            <w:vAlign w:val="center"/>
          </w:tcPr>
          <w:p w:rsidR="008A5740" w:rsidRPr="00FD2CC3" w:rsidRDefault="008A5740">
            <w:pPr>
              <w:spacing w:after="0" w:line="360" w:lineRule="exact"/>
              <w:jc w:val="center"/>
              <w:rPr>
                <w:szCs w:val="28"/>
                <w:lang w:val="pl-PL"/>
              </w:rPr>
            </w:pPr>
            <w:r w:rsidRPr="00FD2CC3">
              <w:rPr>
                <w:szCs w:val="28"/>
                <w:lang w:val="pl-PL"/>
              </w:rPr>
              <w:t>2</w:t>
            </w:r>
          </w:p>
        </w:tc>
        <w:tc>
          <w:tcPr>
            <w:tcW w:w="2854" w:type="pct"/>
            <w:shd w:val="clear" w:color="auto" w:fill="FFFFFF" w:themeFill="background1"/>
            <w:vAlign w:val="center"/>
          </w:tcPr>
          <w:p w:rsidR="008A5740" w:rsidRPr="00FD2CC3" w:rsidRDefault="008A5740">
            <w:pPr>
              <w:spacing w:after="0" w:line="360" w:lineRule="exact"/>
              <w:jc w:val="both"/>
              <w:rPr>
                <w:szCs w:val="28"/>
                <w:lang w:val="pl-PL"/>
              </w:rPr>
            </w:pPr>
            <w:r w:rsidRPr="00FD2CC3">
              <w:rPr>
                <w:szCs w:val="28"/>
                <w:lang w:val="pl-PL"/>
              </w:rPr>
              <w:t>Hệ thống thu gom, thoát nước thải</w:t>
            </w:r>
          </w:p>
        </w:tc>
        <w:tc>
          <w:tcPr>
            <w:tcW w:w="824" w:type="pct"/>
            <w:shd w:val="clear" w:color="auto" w:fill="FFFFFF" w:themeFill="background1"/>
            <w:vAlign w:val="center"/>
          </w:tcPr>
          <w:p w:rsidR="008A5740" w:rsidRPr="00FD2CC3" w:rsidRDefault="008A5740">
            <w:pPr>
              <w:spacing w:after="0" w:line="360" w:lineRule="exact"/>
              <w:jc w:val="center"/>
              <w:rPr>
                <w:szCs w:val="28"/>
                <w:lang w:val="es-UY"/>
              </w:rPr>
            </w:pPr>
            <w:r w:rsidRPr="00FD2CC3">
              <w:rPr>
                <w:szCs w:val="28"/>
                <w:lang w:val="es-UY"/>
              </w:rPr>
              <w:t>01 HT</w:t>
            </w:r>
          </w:p>
        </w:tc>
        <w:tc>
          <w:tcPr>
            <w:tcW w:w="1015" w:type="pct"/>
            <w:vMerge/>
            <w:shd w:val="clear" w:color="auto" w:fill="FFFFFF" w:themeFill="background1"/>
            <w:vAlign w:val="center"/>
          </w:tcPr>
          <w:p w:rsidR="008A5740" w:rsidRPr="00FD2CC3" w:rsidRDefault="008A5740" w:rsidP="0042737C">
            <w:pPr>
              <w:spacing w:line="360" w:lineRule="exact"/>
              <w:jc w:val="right"/>
              <w:rPr>
                <w:szCs w:val="28"/>
                <w:lang w:val="es-UY"/>
              </w:rPr>
            </w:pPr>
          </w:p>
        </w:tc>
      </w:tr>
      <w:tr w:rsidR="008A5740" w:rsidRPr="00FD2CC3" w:rsidTr="0017654D">
        <w:trPr>
          <w:trHeight w:val="396"/>
        </w:trPr>
        <w:tc>
          <w:tcPr>
            <w:tcW w:w="308" w:type="pct"/>
            <w:shd w:val="clear" w:color="auto" w:fill="FFFFFF" w:themeFill="background1"/>
            <w:vAlign w:val="center"/>
          </w:tcPr>
          <w:p w:rsidR="008A5740" w:rsidRPr="00FD2CC3" w:rsidRDefault="008A5740">
            <w:pPr>
              <w:spacing w:after="0" w:line="360" w:lineRule="exact"/>
              <w:jc w:val="center"/>
              <w:rPr>
                <w:szCs w:val="28"/>
                <w:lang w:val="pl-PL"/>
              </w:rPr>
            </w:pPr>
            <w:r w:rsidRPr="00FD2CC3">
              <w:rPr>
                <w:szCs w:val="28"/>
                <w:lang w:val="pl-PL"/>
              </w:rPr>
              <w:t>3</w:t>
            </w:r>
          </w:p>
        </w:tc>
        <w:tc>
          <w:tcPr>
            <w:tcW w:w="2854" w:type="pct"/>
            <w:shd w:val="clear" w:color="auto" w:fill="FFFFFF" w:themeFill="background1"/>
            <w:vAlign w:val="center"/>
          </w:tcPr>
          <w:p w:rsidR="008A5740" w:rsidRPr="00FD2CC3" w:rsidRDefault="008A5740" w:rsidP="0017654D">
            <w:pPr>
              <w:spacing w:after="0" w:line="360" w:lineRule="exact"/>
              <w:jc w:val="both"/>
              <w:rPr>
                <w:szCs w:val="28"/>
                <w:lang w:val="pl-PL"/>
              </w:rPr>
            </w:pPr>
            <w:r w:rsidRPr="00FD2CC3">
              <w:rPr>
                <w:szCs w:val="28"/>
                <w:lang w:val="pl-PL"/>
              </w:rPr>
              <w:t xml:space="preserve">Bể xử lý nước thải công suất </w:t>
            </w:r>
            <w:r w:rsidR="0017654D">
              <w:rPr>
                <w:szCs w:val="28"/>
                <w:lang w:val="pl-PL"/>
              </w:rPr>
              <w:t>8</w:t>
            </w:r>
            <w:r w:rsidRPr="00FD2CC3">
              <w:rPr>
                <w:szCs w:val="28"/>
                <w:lang w:val="pl-PL"/>
              </w:rPr>
              <w:t>0m</w:t>
            </w:r>
            <w:r w:rsidRPr="00FD2CC3">
              <w:rPr>
                <w:szCs w:val="28"/>
                <w:vertAlign w:val="superscript"/>
                <w:lang w:val="pl-PL"/>
              </w:rPr>
              <w:t>3</w:t>
            </w:r>
            <w:r w:rsidRPr="00FD2CC3">
              <w:rPr>
                <w:szCs w:val="28"/>
                <w:lang w:val="pl-PL"/>
              </w:rPr>
              <w:t>/ngày</w:t>
            </w:r>
          </w:p>
        </w:tc>
        <w:tc>
          <w:tcPr>
            <w:tcW w:w="824" w:type="pct"/>
            <w:shd w:val="clear" w:color="auto" w:fill="FFFFFF" w:themeFill="background1"/>
            <w:vAlign w:val="center"/>
          </w:tcPr>
          <w:p w:rsidR="008A5740" w:rsidRPr="00FD2CC3" w:rsidRDefault="008A5740">
            <w:pPr>
              <w:spacing w:after="0" w:line="360" w:lineRule="exact"/>
              <w:jc w:val="center"/>
              <w:rPr>
                <w:szCs w:val="28"/>
                <w:lang w:val="es-UY"/>
              </w:rPr>
            </w:pPr>
            <w:r w:rsidRPr="00FD2CC3">
              <w:rPr>
                <w:szCs w:val="28"/>
                <w:lang w:val="es-UY"/>
              </w:rPr>
              <w:t>01 bể</w:t>
            </w:r>
          </w:p>
        </w:tc>
        <w:tc>
          <w:tcPr>
            <w:tcW w:w="1015" w:type="pct"/>
            <w:vMerge/>
            <w:shd w:val="clear" w:color="auto" w:fill="FFFFFF" w:themeFill="background1"/>
            <w:vAlign w:val="center"/>
          </w:tcPr>
          <w:p w:rsidR="008A5740" w:rsidRPr="00FD2CC3" w:rsidRDefault="008A5740" w:rsidP="0042737C">
            <w:pPr>
              <w:spacing w:line="360" w:lineRule="exact"/>
              <w:jc w:val="right"/>
              <w:rPr>
                <w:szCs w:val="28"/>
                <w:lang w:val="es-UY"/>
              </w:rPr>
            </w:pPr>
          </w:p>
        </w:tc>
      </w:tr>
      <w:tr w:rsidR="008A5740" w:rsidRPr="00FD2CC3" w:rsidTr="0017654D">
        <w:trPr>
          <w:trHeight w:val="450"/>
        </w:trPr>
        <w:tc>
          <w:tcPr>
            <w:tcW w:w="308" w:type="pct"/>
            <w:shd w:val="clear" w:color="auto" w:fill="FFFFFF" w:themeFill="background1"/>
            <w:vAlign w:val="center"/>
          </w:tcPr>
          <w:p w:rsidR="008A5740" w:rsidRPr="00FD2CC3" w:rsidRDefault="008A5740">
            <w:pPr>
              <w:spacing w:after="0" w:line="360" w:lineRule="exact"/>
              <w:jc w:val="center"/>
              <w:rPr>
                <w:szCs w:val="28"/>
                <w:lang w:val="pl-PL"/>
              </w:rPr>
            </w:pPr>
            <w:r w:rsidRPr="00FD2CC3">
              <w:rPr>
                <w:szCs w:val="28"/>
                <w:lang w:val="pl-PL"/>
              </w:rPr>
              <w:t>4</w:t>
            </w:r>
          </w:p>
        </w:tc>
        <w:tc>
          <w:tcPr>
            <w:tcW w:w="2854" w:type="pct"/>
            <w:shd w:val="clear" w:color="auto" w:fill="FFFFFF" w:themeFill="background1"/>
            <w:vAlign w:val="center"/>
          </w:tcPr>
          <w:p w:rsidR="008A5740" w:rsidRPr="00FD2CC3" w:rsidRDefault="008A5740">
            <w:pPr>
              <w:spacing w:after="0" w:line="360" w:lineRule="exact"/>
              <w:jc w:val="both"/>
              <w:rPr>
                <w:szCs w:val="28"/>
                <w:lang w:val="pl-PL"/>
              </w:rPr>
            </w:pPr>
            <w:r w:rsidRPr="00FD2CC3">
              <w:rPr>
                <w:szCs w:val="28"/>
                <w:lang w:val="pl-PL"/>
              </w:rPr>
              <w:t>Khuôn viên cây xanh, mặt nước (CX01)</w:t>
            </w:r>
          </w:p>
        </w:tc>
        <w:tc>
          <w:tcPr>
            <w:tcW w:w="824" w:type="pct"/>
            <w:shd w:val="clear" w:color="auto" w:fill="FFFFFF" w:themeFill="background1"/>
            <w:vAlign w:val="center"/>
          </w:tcPr>
          <w:p w:rsidR="008A5740" w:rsidRPr="00FD2CC3" w:rsidRDefault="00F9793A" w:rsidP="00F9793A">
            <w:pPr>
              <w:spacing w:after="0" w:line="360" w:lineRule="exact"/>
              <w:jc w:val="center"/>
              <w:rPr>
                <w:szCs w:val="28"/>
                <w:vertAlign w:val="superscript"/>
                <w:lang w:val="pl-PL"/>
              </w:rPr>
            </w:pPr>
            <w:r w:rsidRPr="00F9793A">
              <w:rPr>
                <w:szCs w:val="28"/>
                <w:lang w:val="pl-PL"/>
              </w:rPr>
              <w:t>517,3</w:t>
            </w:r>
            <w:r>
              <w:rPr>
                <w:szCs w:val="28"/>
                <w:lang w:val="pl-PL"/>
              </w:rPr>
              <w:t xml:space="preserve"> </w:t>
            </w:r>
            <w:r w:rsidR="008A5740" w:rsidRPr="00FD2CC3">
              <w:rPr>
                <w:szCs w:val="28"/>
                <w:lang w:val="pl-PL"/>
              </w:rPr>
              <w:t>m</w:t>
            </w:r>
            <w:r w:rsidR="008A5740" w:rsidRPr="00FD2CC3">
              <w:rPr>
                <w:szCs w:val="28"/>
                <w:vertAlign w:val="superscript"/>
                <w:lang w:val="pl-PL"/>
              </w:rPr>
              <w:t>2</w:t>
            </w:r>
          </w:p>
        </w:tc>
        <w:tc>
          <w:tcPr>
            <w:tcW w:w="1015" w:type="pct"/>
            <w:vMerge/>
            <w:shd w:val="clear" w:color="auto" w:fill="FFFFFF" w:themeFill="background1"/>
            <w:vAlign w:val="center"/>
          </w:tcPr>
          <w:p w:rsidR="008A5740" w:rsidRPr="00FD2CC3" w:rsidRDefault="008A5740" w:rsidP="0042737C">
            <w:pPr>
              <w:spacing w:line="360" w:lineRule="exact"/>
              <w:jc w:val="right"/>
              <w:rPr>
                <w:szCs w:val="28"/>
                <w:lang w:val="pl-PL"/>
              </w:rPr>
            </w:pPr>
          </w:p>
        </w:tc>
      </w:tr>
      <w:tr w:rsidR="008A5740" w:rsidRPr="00FD2CC3" w:rsidTr="0017654D">
        <w:trPr>
          <w:trHeight w:val="450"/>
        </w:trPr>
        <w:tc>
          <w:tcPr>
            <w:tcW w:w="308" w:type="pct"/>
            <w:shd w:val="clear" w:color="auto" w:fill="FFFFFF" w:themeFill="background1"/>
            <w:vAlign w:val="center"/>
          </w:tcPr>
          <w:p w:rsidR="008A5740" w:rsidRPr="00FD2CC3" w:rsidRDefault="008A5740">
            <w:pPr>
              <w:spacing w:after="0" w:line="360" w:lineRule="exact"/>
              <w:jc w:val="center"/>
              <w:rPr>
                <w:szCs w:val="28"/>
                <w:lang w:val="pl-PL"/>
              </w:rPr>
            </w:pPr>
            <w:r w:rsidRPr="00FD2CC3">
              <w:rPr>
                <w:szCs w:val="28"/>
                <w:lang w:val="pl-PL"/>
              </w:rPr>
              <w:t>5</w:t>
            </w:r>
          </w:p>
        </w:tc>
        <w:tc>
          <w:tcPr>
            <w:tcW w:w="2854" w:type="pct"/>
            <w:shd w:val="clear" w:color="auto" w:fill="FFFFFF" w:themeFill="background1"/>
            <w:vAlign w:val="center"/>
          </w:tcPr>
          <w:p w:rsidR="008A5740" w:rsidRPr="00FD2CC3" w:rsidRDefault="008A5740">
            <w:pPr>
              <w:spacing w:after="0" w:line="360" w:lineRule="exact"/>
              <w:jc w:val="both"/>
              <w:rPr>
                <w:szCs w:val="28"/>
                <w:lang w:val="pl-PL"/>
              </w:rPr>
            </w:pPr>
            <w:r w:rsidRPr="00FD2CC3">
              <w:rPr>
                <w:szCs w:val="28"/>
                <w:lang w:val="pl-PL"/>
              </w:rPr>
              <w:t>Thùng chứa CTR thông thường</w:t>
            </w:r>
          </w:p>
        </w:tc>
        <w:tc>
          <w:tcPr>
            <w:tcW w:w="824" w:type="pct"/>
            <w:shd w:val="clear" w:color="auto" w:fill="FFFFFF" w:themeFill="background1"/>
            <w:vAlign w:val="center"/>
          </w:tcPr>
          <w:p w:rsidR="008A5740" w:rsidRPr="00FD2CC3" w:rsidRDefault="004D5AC0">
            <w:pPr>
              <w:tabs>
                <w:tab w:val="left" w:pos="367"/>
              </w:tabs>
              <w:spacing w:after="0" w:line="360" w:lineRule="exact"/>
              <w:jc w:val="center"/>
              <w:rPr>
                <w:szCs w:val="28"/>
                <w:lang w:val="pl-PL"/>
              </w:rPr>
            </w:pPr>
            <w:r>
              <w:rPr>
                <w:szCs w:val="28"/>
                <w:lang w:val="pl-PL"/>
              </w:rPr>
              <w:t>10</w:t>
            </w:r>
          </w:p>
        </w:tc>
        <w:tc>
          <w:tcPr>
            <w:tcW w:w="1015" w:type="pct"/>
            <w:vMerge/>
            <w:shd w:val="clear" w:color="auto" w:fill="FFFFFF" w:themeFill="background1"/>
            <w:vAlign w:val="center"/>
          </w:tcPr>
          <w:p w:rsidR="008A5740" w:rsidRPr="00FD2CC3" w:rsidRDefault="008A5740" w:rsidP="0042737C">
            <w:pPr>
              <w:spacing w:line="360" w:lineRule="exact"/>
              <w:jc w:val="right"/>
              <w:rPr>
                <w:szCs w:val="28"/>
                <w:lang w:val="pl-PL"/>
              </w:rPr>
            </w:pPr>
          </w:p>
        </w:tc>
      </w:tr>
      <w:tr w:rsidR="008A5740" w:rsidRPr="00FD2CC3" w:rsidTr="0017654D">
        <w:trPr>
          <w:trHeight w:val="450"/>
        </w:trPr>
        <w:tc>
          <w:tcPr>
            <w:tcW w:w="308" w:type="pct"/>
            <w:shd w:val="clear" w:color="auto" w:fill="FFFFFF" w:themeFill="background1"/>
            <w:vAlign w:val="center"/>
          </w:tcPr>
          <w:p w:rsidR="008A5740" w:rsidRPr="00FD2CC3" w:rsidRDefault="008A5740">
            <w:pPr>
              <w:spacing w:after="0" w:line="360" w:lineRule="exact"/>
              <w:jc w:val="center"/>
              <w:rPr>
                <w:szCs w:val="28"/>
                <w:lang w:val="pl-PL"/>
              </w:rPr>
            </w:pPr>
            <w:r w:rsidRPr="00FD2CC3">
              <w:rPr>
                <w:szCs w:val="28"/>
                <w:lang w:val="pl-PL"/>
              </w:rPr>
              <w:t>6</w:t>
            </w:r>
          </w:p>
        </w:tc>
        <w:tc>
          <w:tcPr>
            <w:tcW w:w="2854" w:type="pct"/>
            <w:shd w:val="clear" w:color="auto" w:fill="FFFFFF" w:themeFill="background1"/>
            <w:vAlign w:val="center"/>
          </w:tcPr>
          <w:p w:rsidR="008A5740" w:rsidRPr="00FD2CC3" w:rsidRDefault="008A5740">
            <w:pPr>
              <w:spacing w:after="0" w:line="360" w:lineRule="exact"/>
              <w:jc w:val="both"/>
              <w:rPr>
                <w:szCs w:val="28"/>
                <w:lang w:val="pl-PL"/>
              </w:rPr>
            </w:pPr>
            <w:r w:rsidRPr="00FD2CC3">
              <w:rPr>
                <w:szCs w:val="28"/>
                <w:lang w:val="pl-PL"/>
              </w:rPr>
              <w:t>Đồng hồ đo lưu lượng nước thải đầu vào, đầu ra của hệ thống xử lý nước thải</w:t>
            </w:r>
          </w:p>
        </w:tc>
        <w:tc>
          <w:tcPr>
            <w:tcW w:w="824" w:type="pct"/>
            <w:shd w:val="clear" w:color="auto" w:fill="FFFFFF" w:themeFill="background1"/>
            <w:vAlign w:val="center"/>
          </w:tcPr>
          <w:p w:rsidR="008A5740" w:rsidRPr="00FD2CC3" w:rsidRDefault="008A5740">
            <w:pPr>
              <w:spacing w:after="0" w:line="360" w:lineRule="exact"/>
              <w:jc w:val="center"/>
              <w:rPr>
                <w:szCs w:val="28"/>
                <w:lang w:val="pl-PL"/>
              </w:rPr>
            </w:pPr>
            <w:r w:rsidRPr="00FD2CC3">
              <w:rPr>
                <w:szCs w:val="28"/>
                <w:lang w:val="pl-PL"/>
              </w:rPr>
              <w:t>02</w:t>
            </w:r>
          </w:p>
        </w:tc>
        <w:tc>
          <w:tcPr>
            <w:tcW w:w="1015" w:type="pct"/>
            <w:vMerge/>
            <w:shd w:val="clear" w:color="auto" w:fill="FFFFFF" w:themeFill="background1"/>
            <w:vAlign w:val="center"/>
          </w:tcPr>
          <w:p w:rsidR="008A5740" w:rsidRPr="00FD2CC3" w:rsidRDefault="008A5740">
            <w:pPr>
              <w:spacing w:after="0" w:line="360" w:lineRule="exact"/>
              <w:jc w:val="right"/>
              <w:rPr>
                <w:szCs w:val="28"/>
                <w:lang w:val="pl-PL"/>
              </w:rPr>
            </w:pPr>
          </w:p>
        </w:tc>
      </w:tr>
    </w:tbl>
    <w:bookmarkEnd w:id="873"/>
    <w:bookmarkEnd w:id="874"/>
    <w:bookmarkEnd w:id="875"/>
    <w:bookmarkEnd w:id="876"/>
    <w:bookmarkEnd w:id="877"/>
    <w:bookmarkEnd w:id="878"/>
    <w:bookmarkEnd w:id="879"/>
    <w:bookmarkEnd w:id="880"/>
    <w:bookmarkEnd w:id="881"/>
    <w:bookmarkEnd w:id="882"/>
    <w:bookmarkEnd w:id="900"/>
    <w:bookmarkEnd w:id="901"/>
    <w:bookmarkEnd w:id="902"/>
    <w:bookmarkEnd w:id="903"/>
    <w:bookmarkEnd w:id="904"/>
    <w:bookmarkEnd w:id="905"/>
    <w:bookmarkEnd w:id="906"/>
    <w:bookmarkEnd w:id="907"/>
    <w:bookmarkEnd w:id="908"/>
    <w:bookmarkEnd w:id="909"/>
    <w:bookmarkEnd w:id="910"/>
    <w:bookmarkEnd w:id="911"/>
    <w:p w:rsidR="004A5F1E" w:rsidRPr="00FD2CC3" w:rsidRDefault="0018066F">
      <w:pPr>
        <w:spacing w:before="120" w:after="0" w:line="360" w:lineRule="exact"/>
        <w:ind w:firstLine="720"/>
        <w:jc w:val="both"/>
        <w:rPr>
          <w:bCs/>
          <w:i/>
          <w:kern w:val="32"/>
          <w:lang w:val="pl-PL"/>
        </w:rPr>
      </w:pPr>
      <w:r w:rsidRPr="00FD2CC3">
        <w:rPr>
          <w:bCs/>
          <w:i/>
          <w:kern w:val="32"/>
          <w:lang w:val="pl-PL"/>
        </w:rPr>
        <w:t>* Tổ chức, bộ máy quản lý, vận hành các công trình bảo vệ môi trường</w:t>
      </w:r>
    </w:p>
    <w:p w:rsidR="004A5F1E" w:rsidRPr="00FD2CC3" w:rsidRDefault="0018066F">
      <w:pPr>
        <w:spacing w:before="120" w:after="0" w:line="360" w:lineRule="exact"/>
        <w:ind w:firstLine="720"/>
        <w:jc w:val="both"/>
        <w:rPr>
          <w:lang w:val="vi-VN"/>
        </w:rPr>
      </w:pPr>
      <w:r w:rsidRPr="00FD2CC3">
        <w:rPr>
          <w:lang w:val="pl-PL"/>
        </w:rPr>
        <w:t xml:space="preserve">- Giai đoạn triển khai xây dựng dự án: </w:t>
      </w:r>
      <w:r w:rsidRPr="00FD2CC3">
        <w:rPr>
          <w:lang w:val="vi-VN"/>
        </w:rPr>
        <w:t>Chủ dự án theo dõi, giám sát</w:t>
      </w:r>
      <w:r w:rsidRPr="00FD2CC3">
        <w:rPr>
          <w:lang w:val="pl-PL"/>
        </w:rPr>
        <w:t xml:space="preserve"> công nhân tham gia thi công</w:t>
      </w:r>
      <w:r w:rsidRPr="00FD2CC3">
        <w:rPr>
          <w:lang w:val="vi-VN"/>
        </w:rPr>
        <w:t xml:space="preserve"> thực hiện các phương án giảm thiểu ô nhiễm môi trường. </w:t>
      </w:r>
    </w:p>
    <w:p w:rsidR="004A5F1E" w:rsidRPr="00FD2CC3" w:rsidRDefault="0018066F">
      <w:pPr>
        <w:spacing w:before="120" w:after="0" w:line="360" w:lineRule="exact"/>
        <w:ind w:firstLine="720"/>
        <w:jc w:val="both"/>
        <w:rPr>
          <w:lang w:val="vi-VN"/>
        </w:rPr>
      </w:pPr>
      <w:r w:rsidRPr="00FD2CC3">
        <w:rPr>
          <w:iCs/>
          <w:lang w:val="vi-VN"/>
        </w:rPr>
        <w:lastRenderedPageBreak/>
        <w:t xml:space="preserve">- Giai đoạn dự án đi vào vận hành: </w:t>
      </w:r>
      <w:r w:rsidRPr="00FD2CC3">
        <w:t xml:space="preserve">Chủ dự án </w:t>
      </w:r>
      <w:r w:rsidRPr="00FD2CC3">
        <w:rPr>
          <w:lang w:val="vi-VN"/>
        </w:rPr>
        <w:t xml:space="preserve">phân công cán bộ chuyên trách theo dõi, giám sát và quản lý các nguồn thải phát sinh và vận hành các hệ thống xử lý chất thải, thực hiện báo cáo công tác bảo vệ môi trường định kỳ với Cơ quan quản lý nhà nước về môi trường. </w:t>
      </w:r>
    </w:p>
    <w:p w:rsidR="004A5F1E" w:rsidRPr="00FD2CC3" w:rsidRDefault="0018066F">
      <w:pPr>
        <w:spacing w:before="120" w:after="0" w:line="360" w:lineRule="exact"/>
        <w:ind w:firstLine="720"/>
        <w:jc w:val="both"/>
        <w:rPr>
          <w:lang w:val="vi-VN"/>
        </w:rPr>
      </w:pPr>
      <w:r w:rsidRPr="00FD2CC3">
        <w:rPr>
          <w:lang w:val="vi-VN"/>
        </w:rPr>
        <w:t>Ngoài ra, phối kết hợp với các đơn vị có liên quan trong công tác thanh kiểm tra môi trường theo quy định của pháp luật.</w:t>
      </w:r>
    </w:p>
    <w:p w:rsidR="004A5F1E" w:rsidRPr="00FD2CC3" w:rsidRDefault="0018066F" w:rsidP="0017654D">
      <w:pPr>
        <w:pStyle w:val="Heading3"/>
        <w:spacing w:before="120" w:line="360" w:lineRule="exact"/>
        <w:jc w:val="both"/>
        <w:rPr>
          <w:rFonts w:ascii="Times New Roman" w:hAnsi="Times New Roman"/>
          <w:color w:val="auto"/>
          <w:sz w:val="28"/>
          <w:szCs w:val="28"/>
          <w:lang w:val="vi-VN"/>
        </w:rPr>
      </w:pPr>
      <w:bookmarkStart w:id="912" w:name="_Toc368058042"/>
      <w:bookmarkStart w:id="913" w:name="_Toc402441386"/>
      <w:bookmarkStart w:id="914" w:name="_Toc402444456"/>
      <w:bookmarkStart w:id="915" w:name="_Toc422749214"/>
      <w:bookmarkStart w:id="916" w:name="_Toc503341550"/>
      <w:bookmarkStart w:id="917" w:name="_Toc517339654"/>
      <w:bookmarkStart w:id="918" w:name="_Toc99717812"/>
      <w:r w:rsidRPr="00FD2CC3">
        <w:rPr>
          <w:rFonts w:ascii="Times New Roman" w:hAnsi="Times New Roman"/>
          <w:color w:val="auto"/>
          <w:sz w:val="28"/>
          <w:szCs w:val="28"/>
          <w:lang w:val="vi-VN"/>
        </w:rPr>
        <w:t>3.4.</w:t>
      </w:r>
      <w:bookmarkEnd w:id="912"/>
      <w:bookmarkEnd w:id="913"/>
      <w:bookmarkEnd w:id="914"/>
      <w:bookmarkEnd w:id="915"/>
      <w:r w:rsidRPr="00FD2CC3">
        <w:rPr>
          <w:rFonts w:ascii="Times New Roman" w:hAnsi="Times New Roman"/>
          <w:color w:val="auto"/>
          <w:sz w:val="28"/>
          <w:szCs w:val="28"/>
          <w:lang w:val="vi-VN"/>
        </w:rPr>
        <w:t xml:space="preserve">Nhận xét về mức độ chi tiết, độ tin cậy của các kết quả </w:t>
      </w:r>
      <w:r w:rsidR="0017654D">
        <w:rPr>
          <w:rFonts w:ascii="Times New Roman" w:hAnsi="Times New Roman"/>
          <w:color w:val="auto"/>
          <w:sz w:val="28"/>
          <w:szCs w:val="28"/>
        </w:rPr>
        <w:t xml:space="preserve">nhận dạng, </w:t>
      </w:r>
      <w:r w:rsidRPr="00FD2CC3">
        <w:rPr>
          <w:rFonts w:ascii="Times New Roman" w:hAnsi="Times New Roman"/>
          <w:color w:val="auto"/>
          <w:sz w:val="28"/>
          <w:szCs w:val="28"/>
          <w:lang w:val="vi-VN"/>
        </w:rPr>
        <w:t>đánh giá, dự báo</w:t>
      </w:r>
      <w:bookmarkEnd w:id="916"/>
      <w:bookmarkEnd w:id="917"/>
      <w:bookmarkEnd w:id="918"/>
    </w:p>
    <w:bookmarkEnd w:id="597"/>
    <w:p w:rsidR="004A5F1E" w:rsidRPr="00FD2CC3" w:rsidRDefault="0018066F">
      <w:pPr>
        <w:spacing w:before="120" w:after="0" w:line="360" w:lineRule="exact"/>
        <w:ind w:firstLine="720"/>
        <w:jc w:val="both"/>
        <w:rPr>
          <w:spacing w:val="-2"/>
          <w:szCs w:val="28"/>
          <w:lang w:val="vi-VN"/>
        </w:rPr>
      </w:pPr>
      <w:r w:rsidRPr="00FD2CC3">
        <w:rPr>
          <w:spacing w:val="-2"/>
          <w:szCs w:val="28"/>
          <w:lang w:val="vi-VN"/>
        </w:rPr>
        <w:t>Báo cáo đánh giá tác động môi trường Dự án được thực hiện dựa theo các phương pháp sau: Phương pháp thống kê; Phương pháp khảo sát, lấy mẫu ngoài hiện trường và phân tích trong phòng kiểm nghiệm; Phương pháp đánh giá nhanh trên cơ sở hệ số ô nhiễm; Phương pháp điều tra kinh tế - xã hội.</w:t>
      </w:r>
    </w:p>
    <w:p w:rsidR="004A5F1E" w:rsidRPr="00FD2CC3" w:rsidRDefault="0018066F">
      <w:pPr>
        <w:pStyle w:val="BodyTextIndent"/>
        <w:spacing w:before="120" w:after="0" w:line="360" w:lineRule="exact"/>
        <w:ind w:left="0" w:firstLine="720"/>
        <w:jc w:val="both"/>
        <w:rPr>
          <w:rFonts w:ascii="Times New Roman" w:hAnsi="Times New Roman"/>
          <w:sz w:val="28"/>
          <w:szCs w:val="28"/>
          <w:lang w:val="vi-VN"/>
        </w:rPr>
      </w:pPr>
      <w:r w:rsidRPr="00FD2CC3">
        <w:rPr>
          <w:rFonts w:ascii="Times New Roman" w:hAnsi="Times New Roman"/>
          <w:sz w:val="28"/>
          <w:szCs w:val="28"/>
          <w:lang w:val="vi-VN"/>
        </w:rPr>
        <w:t>Đây là các phương pháp được sử dụng phổ biến trong và ngoài nước, có mức độ tin cậy cao, đánh giá và nhận dạng chi tiết các nguồn phát thải và mức độ ảnh hưởng của các tác động này đến môi trường, dựa trên cơ sở:</w:t>
      </w:r>
    </w:p>
    <w:p w:rsidR="004A5F1E" w:rsidRPr="00FD2CC3" w:rsidRDefault="0018066F">
      <w:pPr>
        <w:spacing w:before="120" w:after="0" w:line="360" w:lineRule="exact"/>
        <w:ind w:firstLine="720"/>
        <w:jc w:val="both"/>
        <w:rPr>
          <w:spacing w:val="-4"/>
          <w:szCs w:val="28"/>
          <w:lang w:val="vi-VN"/>
        </w:rPr>
      </w:pPr>
      <w:r w:rsidRPr="00FD2CC3">
        <w:rPr>
          <w:spacing w:val="-4"/>
          <w:szCs w:val="28"/>
          <w:lang w:val="vi-VN"/>
        </w:rPr>
        <w:t>- Các nguồn tài liệu tham khảo về chuyên môn được đánh giá cao của các nhà khoa học đầu ngành, tài liệu đánh giá nhanh của Tổ chức y tế thế giới (WHO)...</w:t>
      </w:r>
    </w:p>
    <w:p w:rsidR="004A5F1E" w:rsidRPr="00FD2CC3" w:rsidRDefault="0018066F">
      <w:pPr>
        <w:spacing w:before="120" w:after="0" w:line="360" w:lineRule="exact"/>
        <w:ind w:firstLine="720"/>
        <w:jc w:val="both"/>
        <w:rPr>
          <w:szCs w:val="28"/>
          <w:lang w:val="vi-VN"/>
        </w:rPr>
      </w:pPr>
      <w:r w:rsidRPr="00FD2CC3">
        <w:rPr>
          <w:szCs w:val="28"/>
          <w:lang w:val="vi-VN"/>
        </w:rPr>
        <w:t>- Quá trình điều tra, khảo sát lấy mẫu ngoài hiện trường và phân tích trong phòng kiểm nghiệm được thực hiện bởi</w:t>
      </w:r>
      <w:r w:rsidRPr="00FD2CC3">
        <w:rPr>
          <w:szCs w:val="28"/>
        </w:rPr>
        <w:t xml:space="preserve"> Trung tâm Môi trường và Khoáng sản</w:t>
      </w:r>
      <w:r w:rsidRPr="00FD2CC3">
        <w:rPr>
          <w:szCs w:val="28"/>
          <w:lang w:val="vi-VN"/>
        </w:rPr>
        <w:t>. Báo cáo sử dụng nguồn số liệu khí tượng thủy văn của niên giám thống kê tỉnh Nam Định trong nhiều năm.</w:t>
      </w:r>
    </w:p>
    <w:p w:rsidR="004A5F1E" w:rsidRPr="00FD2CC3" w:rsidRDefault="0018066F">
      <w:pPr>
        <w:spacing w:before="120" w:after="0" w:line="360" w:lineRule="exact"/>
        <w:ind w:firstLine="720"/>
        <w:jc w:val="both"/>
        <w:rPr>
          <w:szCs w:val="28"/>
          <w:lang w:val="vi-VN"/>
        </w:rPr>
      </w:pPr>
      <w:r w:rsidRPr="00FD2CC3">
        <w:rPr>
          <w:szCs w:val="28"/>
          <w:lang w:val="vi-VN"/>
        </w:rPr>
        <w:t>- Các công thức, hệ số tính được tham khảo bởi các tài liệu giáo trình, công trình nghiên cứu khoa học đã được công nhận.</w:t>
      </w:r>
    </w:p>
    <w:p w:rsidR="004A5F1E" w:rsidRPr="00FD2CC3" w:rsidRDefault="0018066F">
      <w:pPr>
        <w:spacing w:before="120" w:after="0" w:line="360" w:lineRule="exact"/>
        <w:ind w:firstLine="720"/>
        <w:jc w:val="both"/>
        <w:rPr>
          <w:szCs w:val="28"/>
          <w:lang w:val="vi-VN"/>
        </w:rPr>
      </w:pPr>
      <w:r w:rsidRPr="00FD2CC3">
        <w:rPr>
          <w:szCs w:val="28"/>
          <w:lang w:val="vi-VN"/>
        </w:rPr>
        <w:t>- Báo cáo được thực hiện bởi đội ngũ cán bộ có chuyên ngành đào tạo phù hợp và có kinh nghiệm.</w:t>
      </w:r>
    </w:p>
    <w:p w:rsidR="004A5F1E" w:rsidRPr="00FD2CC3" w:rsidRDefault="0018066F">
      <w:pPr>
        <w:pStyle w:val="BodyTextIndent"/>
        <w:spacing w:before="120" w:after="0" w:line="360" w:lineRule="exact"/>
        <w:ind w:left="0" w:firstLine="720"/>
        <w:jc w:val="both"/>
        <w:rPr>
          <w:rFonts w:ascii="Times New Roman" w:hAnsi="Times New Roman"/>
          <w:b/>
          <w:bCs/>
          <w:sz w:val="28"/>
          <w:szCs w:val="28"/>
          <w:lang w:val="vi-VN"/>
        </w:rPr>
      </w:pPr>
      <w:r w:rsidRPr="00FD2CC3">
        <w:rPr>
          <w:rFonts w:ascii="Times New Roman" w:hAnsi="Times New Roman"/>
          <w:sz w:val="28"/>
          <w:szCs w:val="28"/>
          <w:lang w:val="vi-VN"/>
        </w:rPr>
        <w:t xml:space="preserve">Trong quá trình đánh giá có thể còn một số tác động đến môi trường chưa nhận dạng được trong đánh giá do một số nguyên nhân sau: Yếu tố nhận định chủ quan của người đánh giá; </w:t>
      </w:r>
      <w:bookmarkStart w:id="919" w:name="_Toc367227522"/>
      <w:bookmarkStart w:id="920" w:name="_Toc393717246"/>
      <w:bookmarkStart w:id="921" w:name="_Toc346868202"/>
      <w:bookmarkStart w:id="922" w:name="_Toc400459026"/>
      <w:bookmarkStart w:id="923" w:name="_Toc409446739"/>
      <w:bookmarkStart w:id="924" w:name="_Toc441498299"/>
      <w:bookmarkStart w:id="925" w:name="_Toc373500558"/>
      <w:bookmarkStart w:id="926" w:name="_Toc368058043"/>
      <w:bookmarkStart w:id="927" w:name="_Toc444006935"/>
      <w:bookmarkStart w:id="928" w:name="_Toc381877410"/>
      <w:bookmarkStart w:id="929" w:name="_Toc373500074"/>
      <w:bookmarkStart w:id="930" w:name="_Toc401833588"/>
      <w:bookmarkStart w:id="931" w:name="_Toc409618896"/>
      <w:bookmarkStart w:id="932" w:name="_Toc373499556"/>
      <w:bookmarkStart w:id="933" w:name="_Toc409426133"/>
      <w:bookmarkStart w:id="934" w:name="_Toc411201045"/>
      <w:bookmarkStart w:id="935" w:name="_Toc361549005"/>
      <w:bookmarkStart w:id="936" w:name="_Toc343774044"/>
      <w:bookmarkStart w:id="937" w:name="_Toc409428564"/>
      <w:bookmarkStart w:id="938" w:name="_Toc361981781"/>
      <w:bookmarkStart w:id="939" w:name="_Toc390932196"/>
      <w:bookmarkStart w:id="940" w:name="_Toc361555759"/>
      <w:bookmarkStart w:id="941" w:name="_Toc390434594"/>
      <w:bookmarkStart w:id="942" w:name="_Toc391470590"/>
      <w:bookmarkStart w:id="943" w:name="_Toc361631543"/>
      <w:bookmarkStart w:id="944" w:name="_Toc409427904"/>
      <w:bookmarkStart w:id="945" w:name="_Toc367226992"/>
      <w:r w:rsidRPr="00FD2CC3">
        <w:rPr>
          <w:rFonts w:ascii="Times New Roman" w:hAnsi="Times New Roman"/>
          <w:sz w:val="28"/>
          <w:szCs w:val="28"/>
          <w:lang w:val="vi-VN"/>
        </w:rPr>
        <w:t>Các số liệu đầu vào còn thiếu, chưa đầy đủ.</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4A5F1E" w:rsidRPr="00FD2CC3" w:rsidRDefault="0018066F">
      <w:pPr>
        <w:pStyle w:val="BodyText"/>
        <w:widowControl w:val="0"/>
        <w:spacing w:before="120" w:line="360" w:lineRule="exact"/>
        <w:ind w:firstLine="720"/>
        <w:rPr>
          <w:spacing w:val="-2"/>
          <w:sz w:val="28"/>
          <w:lang w:val="vi-VN"/>
        </w:rPr>
      </w:pPr>
      <w:r w:rsidRPr="00FD2CC3">
        <w:rPr>
          <w:spacing w:val="-2"/>
          <w:sz w:val="28"/>
          <w:lang w:val="vi-VN"/>
        </w:rPr>
        <w:t>Hiện tại, các phương án được áp dụng trong báo cáo đánh giá tác động môi trường nêu trên đều có độ chính xác, tin cậy cao và đang được sử dụng rộng rãi trong thực tế. Việc áp dụng các phương pháp trên đã giúp đơn vị lập báo cáo đưa ra được những tính toán cụ thể. Mặc dù các kết quả đưa ra có thể còn nhiều thay đổi trong quá trình thực hiện dự án, nhưng đó là các tính toán ban đầu giúp chúng ta có cái nhìn tổng quan về các vấn đề phát sinh khi triển khai dự án. Từ đó chủ dự án đề xuất các phương pháp Bảo vệ môi trường phù hợp, cụ thể nhằm thực hiện mục phát triển kinh tế - xã hội bền vững và luôn coi trọng công tác Bảo vệ môi trường.</w:t>
      </w:r>
    </w:p>
    <w:p w:rsidR="004A5F1E" w:rsidRPr="00FD2CC3" w:rsidRDefault="0018066F">
      <w:pPr>
        <w:spacing w:before="120" w:after="0" w:line="360" w:lineRule="exact"/>
        <w:jc w:val="center"/>
        <w:outlineLvl w:val="0"/>
        <w:rPr>
          <w:b/>
          <w:bCs/>
          <w:szCs w:val="28"/>
          <w:lang w:val="vi-VN"/>
        </w:rPr>
      </w:pPr>
      <w:r w:rsidRPr="00FD2CC3">
        <w:rPr>
          <w:szCs w:val="28"/>
          <w:lang w:val="vi-VN"/>
        </w:rPr>
        <w:br w:type="page"/>
      </w:r>
      <w:bookmarkStart w:id="946" w:name="_Toc328725850"/>
      <w:bookmarkStart w:id="947" w:name="_Toc312414726"/>
      <w:bookmarkStart w:id="948" w:name="_Toc313189187"/>
      <w:bookmarkStart w:id="949" w:name="_Toc313190193"/>
      <w:bookmarkStart w:id="950" w:name="_Toc313189105"/>
      <w:bookmarkStart w:id="951" w:name="_Toc327953574"/>
      <w:bookmarkStart w:id="952" w:name="_Toc422749241"/>
      <w:bookmarkStart w:id="953" w:name="_Toc316571977"/>
      <w:bookmarkStart w:id="954" w:name="_Toc340122761"/>
      <w:bookmarkStart w:id="955" w:name="_Toc503341563"/>
      <w:bookmarkStart w:id="956" w:name="_Toc99717813"/>
      <w:bookmarkStart w:id="957" w:name="_Toc313189189"/>
      <w:bookmarkStart w:id="958" w:name="_TOC149118240"/>
      <w:bookmarkStart w:id="959" w:name="_TOC151171625"/>
      <w:bookmarkStart w:id="960" w:name="_TOC149118310"/>
      <w:bookmarkStart w:id="961" w:name="_TOC124912956"/>
      <w:bookmarkStart w:id="962" w:name="_TOC188971862"/>
      <w:bookmarkStart w:id="963" w:name="_TOC149299199"/>
      <w:bookmarkStart w:id="964" w:name="_TOC151169421"/>
      <w:bookmarkStart w:id="965" w:name="_TOC149573290"/>
      <w:bookmarkStart w:id="966" w:name="_TOC192278293"/>
      <w:bookmarkStart w:id="967" w:name="_TOC149474473"/>
      <w:bookmarkStart w:id="968" w:name="_Toc303843251"/>
      <w:bookmarkStart w:id="969" w:name="_TOC151169328"/>
      <w:bookmarkStart w:id="970" w:name="_Toc316571979"/>
      <w:bookmarkStart w:id="971" w:name="_TOC162730351"/>
      <w:bookmarkStart w:id="972" w:name="_Toc313190195"/>
      <w:bookmarkStart w:id="973" w:name="_Toc313189107"/>
      <w:bookmarkStart w:id="974" w:name="_TOC149526133"/>
      <w:bookmarkStart w:id="975" w:name="_Toc312414728"/>
      <w:bookmarkStart w:id="976" w:name="_TOC151169183"/>
      <w:bookmarkStart w:id="977" w:name="_TOC166243491"/>
      <w:bookmarkStart w:id="978" w:name="_TOC149572993"/>
      <w:bookmarkStart w:id="979" w:name="_TOC243128026"/>
      <w:bookmarkStart w:id="980" w:name="_TOC162730545"/>
      <w:bookmarkStart w:id="981" w:name="_TOC124913377"/>
      <w:bookmarkStart w:id="982" w:name="_Toc313190196"/>
      <w:bookmarkStart w:id="983" w:name="_Toc316571983"/>
      <w:bookmarkStart w:id="984" w:name="_Toc313189108"/>
      <w:bookmarkStart w:id="985" w:name="_Toc313189190"/>
      <w:bookmarkStart w:id="986" w:name="_Toc314052929"/>
      <w:r w:rsidRPr="00FD2CC3">
        <w:rPr>
          <w:b/>
          <w:bCs/>
          <w:szCs w:val="28"/>
          <w:lang w:val="vi-VN"/>
        </w:rPr>
        <w:lastRenderedPageBreak/>
        <w:t>CHƯƠNG IV</w:t>
      </w:r>
      <w:bookmarkStart w:id="987" w:name="_Toc148319126"/>
      <w:bookmarkStart w:id="988" w:name="_Toc146010649"/>
      <w:bookmarkStart w:id="989" w:name="_Toc146010165"/>
      <w:bookmarkStart w:id="990" w:name="_Toc146010271"/>
      <w:bookmarkStart w:id="991" w:name="_Toc148318818"/>
      <w:bookmarkStart w:id="992" w:name="_Toc148318954"/>
      <w:bookmarkStart w:id="993" w:name="_Toc146010529"/>
      <w:bookmarkStart w:id="994" w:name="_Toc146010444"/>
      <w:bookmarkStart w:id="995" w:name="_Toc132549739"/>
      <w:bookmarkStart w:id="996" w:name="_Toc148319177"/>
      <w:bookmarkStart w:id="997" w:name="_Toc146010358"/>
      <w:bookmarkStart w:id="998" w:name="_Toc148318911"/>
      <w:bookmarkStart w:id="999" w:name="_Toc192278291"/>
      <w:bookmarkStart w:id="1000" w:name="_Toc188971860"/>
      <w:bookmarkStart w:id="1001" w:name="_Toc123351303"/>
      <w:bookmarkStart w:id="1002" w:name="_Toc123350977"/>
      <w:bookmarkEnd w:id="946"/>
      <w:bookmarkEnd w:id="947"/>
      <w:bookmarkEnd w:id="948"/>
      <w:bookmarkEnd w:id="949"/>
      <w:bookmarkEnd w:id="950"/>
      <w:bookmarkEnd w:id="951"/>
      <w:bookmarkEnd w:id="952"/>
      <w:bookmarkEnd w:id="953"/>
      <w:bookmarkEnd w:id="954"/>
      <w:bookmarkEnd w:id="955"/>
      <w:bookmarkEnd w:id="956"/>
    </w:p>
    <w:p w:rsidR="004A5F1E" w:rsidRPr="00FD2CC3" w:rsidRDefault="0018066F">
      <w:pPr>
        <w:spacing w:before="120" w:after="0" w:line="360" w:lineRule="exact"/>
        <w:jc w:val="center"/>
        <w:outlineLvl w:val="0"/>
        <w:rPr>
          <w:b/>
          <w:bCs/>
          <w:szCs w:val="28"/>
          <w:lang w:val="vi-VN"/>
        </w:rPr>
      </w:pPr>
      <w:bookmarkStart w:id="1003" w:name="_Toc503341564"/>
      <w:bookmarkStart w:id="1004" w:name="_Toc327953575"/>
      <w:bookmarkStart w:id="1005" w:name="_Toc313190194"/>
      <w:bookmarkStart w:id="1006" w:name="_Toc313189188"/>
      <w:bookmarkStart w:id="1007" w:name="_Toc316571978"/>
      <w:bookmarkStart w:id="1008" w:name="_Toc328725851"/>
      <w:bookmarkStart w:id="1009" w:name="_Toc422749242"/>
      <w:bookmarkStart w:id="1010" w:name="_Toc340122762"/>
      <w:bookmarkStart w:id="1011" w:name="_Toc313189106"/>
      <w:bookmarkStart w:id="1012" w:name="_Toc312414727"/>
      <w:bookmarkStart w:id="1013" w:name="_Toc99717814"/>
      <w:r w:rsidRPr="00FD2CC3">
        <w:rPr>
          <w:b/>
          <w:bCs/>
          <w:szCs w:val="28"/>
          <w:lang w:val="vi-VN"/>
        </w:rPr>
        <w:t>CHƯƠNG TRÌNH QUẢN LÝ VÀ GIÁM SÁT</w:t>
      </w:r>
      <w:bookmarkStart w:id="1014" w:name="_TOC146010359"/>
      <w:bookmarkStart w:id="1015" w:name="_TOC148318912"/>
      <w:bookmarkStart w:id="1016" w:name="_TOC146010272"/>
      <w:bookmarkStart w:id="1017" w:name="_TOC146010530"/>
      <w:bookmarkStart w:id="1018" w:name="_TOC146010166"/>
      <w:bookmarkStart w:id="1019" w:name="_TOC148318819"/>
      <w:bookmarkStart w:id="1020" w:name="_TOC132549740"/>
      <w:bookmarkStart w:id="1021" w:name="_TOC148319127"/>
      <w:bookmarkStart w:id="1022" w:name="_TOC148318955"/>
      <w:bookmarkStart w:id="1023" w:name="_TOC146010650"/>
      <w:bookmarkStart w:id="1024" w:name="_TOC148319178"/>
      <w:bookmarkStart w:id="1025" w:name="_TOC146010445"/>
      <w:bookmarkEnd w:id="987"/>
      <w:bookmarkEnd w:id="988"/>
      <w:bookmarkEnd w:id="989"/>
      <w:bookmarkEnd w:id="990"/>
      <w:bookmarkEnd w:id="991"/>
      <w:bookmarkEnd w:id="992"/>
      <w:bookmarkEnd w:id="993"/>
      <w:bookmarkEnd w:id="994"/>
      <w:bookmarkEnd w:id="995"/>
      <w:bookmarkEnd w:id="996"/>
      <w:bookmarkEnd w:id="997"/>
      <w:bookmarkEnd w:id="998"/>
      <w:r w:rsidRPr="00FD2CC3">
        <w:rPr>
          <w:b/>
          <w:bCs/>
          <w:szCs w:val="28"/>
          <w:lang w:val="vi-VN"/>
        </w:rPr>
        <w:t xml:space="preserve"> MÔI TRƯỜNG.</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rsidR="004A5F1E" w:rsidRPr="00FD2CC3" w:rsidRDefault="0018066F" w:rsidP="000F5D3A">
      <w:pPr>
        <w:pStyle w:val="hinh2"/>
        <w:spacing w:line="288" w:lineRule="auto"/>
        <w:jc w:val="left"/>
        <w:rPr>
          <w:i w:val="0"/>
          <w:iCs/>
          <w:szCs w:val="28"/>
          <w:lang w:val="vi-VN"/>
        </w:rPr>
      </w:pPr>
      <w:bookmarkStart w:id="1026" w:name="_Toc503341565"/>
      <w:bookmarkStart w:id="1027" w:name="_Toc328725852"/>
      <w:bookmarkStart w:id="1028" w:name="_Toc327953576"/>
      <w:bookmarkStart w:id="1029" w:name="_Toc340122763"/>
      <w:bookmarkStart w:id="1030" w:name="_Toc422749243"/>
      <w:bookmarkStart w:id="1031" w:name="_Toc99717815"/>
      <w:r w:rsidRPr="00FD2CC3">
        <w:rPr>
          <w:i w:val="0"/>
          <w:szCs w:val="28"/>
          <w:lang w:val="vi-VN"/>
        </w:rPr>
        <w:t xml:space="preserve">4.1. </w:t>
      </w:r>
      <w:r w:rsidR="000F5D3A">
        <w:rPr>
          <w:i w:val="0"/>
          <w:szCs w:val="28"/>
          <w:lang w:val="en-US"/>
        </w:rPr>
        <w:t>Chương trình quản lý môi trường của chủ dự án</w:t>
      </w:r>
      <w:r w:rsidRPr="00FD2CC3">
        <w:rPr>
          <w:i w:val="0"/>
          <w:szCs w:val="28"/>
          <w:lang w:val="vi-VN"/>
        </w:rPr>
        <w:t>.</w:t>
      </w:r>
      <w:bookmarkEnd w:id="1026"/>
      <w:bookmarkEnd w:id="1027"/>
      <w:bookmarkEnd w:id="1028"/>
      <w:bookmarkEnd w:id="1029"/>
      <w:bookmarkEnd w:id="1030"/>
      <w:bookmarkEnd w:id="1031"/>
    </w:p>
    <w:p w:rsidR="004A5F1E" w:rsidRPr="00FD2CC3" w:rsidRDefault="0018066F" w:rsidP="000F5D3A">
      <w:pPr>
        <w:pStyle w:val="BodyTextIndent2"/>
        <w:spacing w:after="0" w:line="288" w:lineRule="auto"/>
        <w:ind w:left="0" w:firstLine="720"/>
        <w:jc w:val="both"/>
        <w:rPr>
          <w:rFonts w:ascii="Times New Roman" w:hAnsi="Times New Roman"/>
          <w:sz w:val="28"/>
          <w:lang w:val="vi-VN"/>
        </w:rPr>
      </w:pPr>
      <w:r w:rsidRPr="00FD2CC3">
        <w:rPr>
          <w:rFonts w:ascii="Times New Roman" w:hAnsi="Times New Roman"/>
          <w:sz w:val="28"/>
          <w:lang w:val="vi-VN"/>
        </w:rPr>
        <w:t>Chương trình quản lý giám sát môi trường là yêu cầu bắt buộc của pháp luật về BVMT trong suốt quá trình triển khai dự án. Đồng thời, giúp cho Chủ Dự án xác định, đánh giá tình hình ô nhiễm môi trường trong giai đoạn triển khai xây dựng, giai đoạn đi vào vận hành và hiệu quả của các phương án xử lý nhằm điều chỉnh hoạt động kinh doanh hoặc thực hiện các biện pháp giảm thiểu, xử lý ô nhiễm các nguồn thải và đề ra các biện pháp khắc phục kịp thời các sự cố môi trường có thể xảy ra trong trong giai đoạn triển khai xây dựng, giai đoạn đi vào vận hành.</w:t>
      </w:r>
    </w:p>
    <w:p w:rsidR="004A5F1E" w:rsidRPr="00FD2CC3" w:rsidRDefault="0018066F" w:rsidP="000F5D3A">
      <w:pPr>
        <w:pStyle w:val="BodyTextIndent2"/>
        <w:spacing w:after="0" w:line="288" w:lineRule="auto"/>
        <w:ind w:left="0" w:firstLine="720"/>
        <w:jc w:val="both"/>
        <w:rPr>
          <w:rStyle w:val="apple-converted-space"/>
          <w:rFonts w:ascii="Times New Roman" w:hAnsi="Times New Roman"/>
          <w:sz w:val="28"/>
          <w:shd w:val="clear" w:color="auto" w:fill="FFFFFF"/>
          <w:lang w:val="vi-VN"/>
        </w:rPr>
      </w:pPr>
      <w:r w:rsidRPr="00FD2CC3">
        <w:rPr>
          <w:rStyle w:val="apple-converted-space"/>
          <w:rFonts w:ascii="Times New Roman" w:hAnsi="Times New Roman"/>
          <w:sz w:val="28"/>
          <w:shd w:val="clear" w:color="auto" w:fill="FFFFFF"/>
        </w:rPr>
        <w:t xml:space="preserve">- </w:t>
      </w:r>
      <w:r w:rsidRPr="00FD2CC3">
        <w:rPr>
          <w:rFonts w:ascii="Times New Roman" w:hAnsi="Times New Roman"/>
          <w:sz w:val="28"/>
          <w:lang w:val="vi-VN"/>
        </w:rPr>
        <w:t xml:space="preserve">Sau khi giai đoạn thi công xây dựng cơ sở hạ tầng xong và hoàn tất hồ sơ chuyển quyền sử dụng đất, </w:t>
      </w:r>
      <w:r w:rsidRPr="00FD2CC3">
        <w:rPr>
          <w:rFonts w:ascii="Times New Roman" w:hAnsi="Times New Roman"/>
          <w:sz w:val="28"/>
        </w:rPr>
        <w:t xml:space="preserve">UBND huyện </w:t>
      </w:r>
      <w:r w:rsidR="000F5D3A">
        <w:rPr>
          <w:rFonts w:ascii="Times New Roman" w:hAnsi="Times New Roman"/>
          <w:sz w:val="28"/>
        </w:rPr>
        <w:t>Nam Trực</w:t>
      </w:r>
      <w:r w:rsidRPr="00FD2CC3">
        <w:rPr>
          <w:rFonts w:ascii="Times New Roman" w:hAnsi="Times New Roman"/>
          <w:sz w:val="28"/>
          <w:lang w:val="vi-VN"/>
        </w:rPr>
        <w:t xml:space="preserve"> sẽ bàn giao cho</w:t>
      </w:r>
      <w:r w:rsidRPr="00FD2CC3">
        <w:rPr>
          <w:rFonts w:ascii="Times New Roman" w:hAnsi="Times New Roman"/>
          <w:sz w:val="28"/>
        </w:rPr>
        <w:t xml:space="preserve"> Ủy ban nhân dân xã </w:t>
      </w:r>
      <w:r w:rsidR="000F5D3A">
        <w:rPr>
          <w:rFonts w:ascii="Times New Roman" w:hAnsi="Times New Roman"/>
          <w:sz w:val="28"/>
        </w:rPr>
        <w:t>Đồng</w:t>
      </w:r>
      <w:r w:rsidRPr="00FD2CC3">
        <w:rPr>
          <w:rFonts w:ascii="Times New Roman" w:hAnsi="Times New Roman"/>
          <w:sz w:val="28"/>
        </w:rPr>
        <w:t xml:space="preserve"> Sơn </w:t>
      </w:r>
      <w:r w:rsidRPr="00FD2CC3">
        <w:rPr>
          <w:rFonts w:ascii="Times New Roman" w:hAnsi="Times New Roman"/>
          <w:sz w:val="28"/>
          <w:lang w:val="vi-VN"/>
        </w:rPr>
        <w:t xml:space="preserve">chịu trách nhiệm </w:t>
      </w:r>
      <w:r w:rsidRPr="00FD2CC3">
        <w:rPr>
          <w:rFonts w:ascii="Times New Roman" w:hAnsi="Times New Roman"/>
          <w:sz w:val="28"/>
        </w:rPr>
        <w:t>thực hiện</w:t>
      </w:r>
      <w:r w:rsidRPr="00FD2CC3">
        <w:rPr>
          <w:rFonts w:ascii="Times New Roman" w:hAnsi="Times New Roman"/>
          <w:sz w:val="28"/>
          <w:lang w:val="vi-VN"/>
        </w:rPr>
        <w:t xml:space="preserve"> công tác bảo vệ môi trường</w:t>
      </w:r>
      <w:r w:rsidRPr="00FD2CC3">
        <w:rPr>
          <w:rFonts w:ascii="Times New Roman" w:hAnsi="Times New Roman"/>
          <w:sz w:val="28"/>
        </w:rPr>
        <w:t xml:space="preserve"> của dự án.</w:t>
      </w:r>
      <w:r w:rsidRPr="00FD2CC3">
        <w:rPr>
          <w:rStyle w:val="apple-converted-space"/>
          <w:rFonts w:ascii="Times New Roman" w:hAnsi="Times New Roman"/>
          <w:sz w:val="28"/>
          <w:shd w:val="clear" w:color="auto" w:fill="FFFFFF"/>
          <w:lang w:val="vi-VN"/>
        </w:rPr>
        <w:tab/>
      </w:r>
    </w:p>
    <w:p w:rsidR="004A5F1E" w:rsidRPr="00FD2CC3" w:rsidRDefault="0018066F" w:rsidP="000F5D3A">
      <w:pPr>
        <w:tabs>
          <w:tab w:val="left" w:pos="0"/>
        </w:tabs>
        <w:spacing w:after="0" w:line="288" w:lineRule="auto"/>
        <w:jc w:val="both"/>
        <w:rPr>
          <w:rStyle w:val="apple-converted-space"/>
          <w:szCs w:val="28"/>
          <w:shd w:val="clear" w:color="auto" w:fill="FFFFFF"/>
          <w:lang w:val="vi-VN"/>
        </w:rPr>
      </w:pPr>
      <w:r w:rsidRPr="00FD2CC3">
        <w:rPr>
          <w:rStyle w:val="apple-converted-space"/>
          <w:szCs w:val="28"/>
          <w:shd w:val="clear" w:color="auto" w:fill="FFFFFF"/>
          <w:lang w:val="vi-VN"/>
        </w:rPr>
        <w:tab/>
        <w:t xml:space="preserve">- </w:t>
      </w:r>
      <w:r w:rsidRPr="00FD2CC3">
        <w:rPr>
          <w:szCs w:val="28"/>
        </w:rPr>
        <w:t xml:space="preserve">UBND xã </w:t>
      </w:r>
      <w:r w:rsidR="000F5D3A">
        <w:rPr>
          <w:szCs w:val="28"/>
        </w:rPr>
        <w:t>Đồng</w:t>
      </w:r>
      <w:r w:rsidRPr="00FD2CC3">
        <w:rPr>
          <w:szCs w:val="28"/>
        </w:rPr>
        <w:t xml:space="preserve"> Sơn</w:t>
      </w:r>
      <w:r w:rsidRPr="00FD2CC3">
        <w:rPr>
          <w:rStyle w:val="apple-converted-space"/>
          <w:szCs w:val="28"/>
          <w:shd w:val="clear" w:color="auto" w:fill="FFFFFF"/>
          <w:lang w:val="vi-VN"/>
        </w:rPr>
        <w:t xml:space="preserve"> có trách nhiệm:</w:t>
      </w:r>
    </w:p>
    <w:p w:rsidR="004A5F1E" w:rsidRPr="00FD2CC3" w:rsidRDefault="0018066F" w:rsidP="000F5D3A">
      <w:pPr>
        <w:tabs>
          <w:tab w:val="left" w:pos="0"/>
        </w:tabs>
        <w:spacing w:after="0" w:line="288" w:lineRule="auto"/>
        <w:jc w:val="both"/>
        <w:rPr>
          <w:rStyle w:val="apple-converted-space"/>
          <w:szCs w:val="28"/>
          <w:shd w:val="clear" w:color="auto" w:fill="FFFFFF"/>
        </w:rPr>
      </w:pPr>
      <w:r w:rsidRPr="00FD2CC3">
        <w:rPr>
          <w:rStyle w:val="apple-converted-space"/>
          <w:szCs w:val="28"/>
          <w:shd w:val="clear" w:color="auto" w:fill="FFFFFF"/>
          <w:lang w:val="vi-VN"/>
        </w:rPr>
        <w:tab/>
      </w:r>
      <w:r w:rsidRPr="00FD2CC3">
        <w:rPr>
          <w:rStyle w:val="apple-converted-space"/>
          <w:szCs w:val="28"/>
          <w:shd w:val="clear" w:color="auto" w:fill="FFFFFF"/>
        </w:rPr>
        <w:t xml:space="preserve">+ </w:t>
      </w:r>
      <w:r w:rsidR="000E6F09">
        <w:rPr>
          <w:rStyle w:val="apple-converted-space"/>
          <w:szCs w:val="28"/>
          <w:shd w:val="clear" w:color="auto" w:fill="FFFFFF"/>
        </w:rPr>
        <w:t>Thông báo kế hoạch vận hành thử nghiệm và báo cáo kết quả  thực hiện các công trình bảo vệ môi trường để được kiểm tra, xác nhận trước khi đưa dự án vào vận hành chính thức và theo quy pháp luật  hiện  hành về bảo vệ môi trường.</w:t>
      </w:r>
    </w:p>
    <w:p w:rsidR="004A5F1E" w:rsidRPr="00FD2CC3" w:rsidRDefault="0018066F" w:rsidP="000F5D3A">
      <w:pPr>
        <w:tabs>
          <w:tab w:val="left" w:pos="0"/>
        </w:tabs>
        <w:spacing w:after="0" w:line="288" w:lineRule="auto"/>
        <w:jc w:val="both"/>
        <w:rPr>
          <w:rStyle w:val="apple-converted-space"/>
          <w:szCs w:val="28"/>
          <w:shd w:val="clear" w:color="auto" w:fill="FFFFFF"/>
        </w:rPr>
      </w:pPr>
      <w:r w:rsidRPr="00FD2CC3">
        <w:rPr>
          <w:rStyle w:val="apple-converted-space"/>
          <w:szCs w:val="28"/>
          <w:shd w:val="clear" w:color="auto" w:fill="FFFFFF"/>
        </w:rPr>
        <w:tab/>
        <w:t>+ Trồng và chăm sóc cây xanh trong khuôn viên khu dân cư .</w:t>
      </w:r>
    </w:p>
    <w:p w:rsidR="004A5F1E" w:rsidRPr="00FD2CC3" w:rsidRDefault="0018066F" w:rsidP="000F5D3A">
      <w:pPr>
        <w:tabs>
          <w:tab w:val="left" w:pos="0"/>
        </w:tabs>
        <w:spacing w:after="0" w:line="288" w:lineRule="auto"/>
        <w:jc w:val="both"/>
        <w:rPr>
          <w:rStyle w:val="apple-converted-space"/>
          <w:szCs w:val="28"/>
          <w:shd w:val="clear" w:color="auto" w:fill="FFFFFF"/>
        </w:rPr>
      </w:pPr>
      <w:r w:rsidRPr="00FD2CC3">
        <w:rPr>
          <w:rStyle w:val="apple-converted-space"/>
          <w:szCs w:val="28"/>
          <w:shd w:val="clear" w:color="auto" w:fill="FFFFFF"/>
        </w:rPr>
        <w:tab/>
        <w:t>+ Vận hành thường xuyên bể xử lý nước thải đảm bảo nước thải được xử lý đạt quy chuẩn cho phép trước khi thải ra ngoài môi trường. Thực hiện quan trắc, giám sát môi trường nước thải theo quy định.</w:t>
      </w:r>
    </w:p>
    <w:p w:rsidR="004A5F1E" w:rsidRDefault="0018066F" w:rsidP="000F5D3A">
      <w:pPr>
        <w:tabs>
          <w:tab w:val="left" w:pos="0"/>
        </w:tabs>
        <w:spacing w:after="0" w:line="288" w:lineRule="auto"/>
        <w:jc w:val="both"/>
        <w:rPr>
          <w:szCs w:val="28"/>
        </w:rPr>
      </w:pPr>
      <w:r w:rsidRPr="00FD2CC3">
        <w:rPr>
          <w:rStyle w:val="apple-converted-space"/>
          <w:szCs w:val="28"/>
          <w:shd w:val="clear" w:color="auto" w:fill="FFFFFF"/>
        </w:rPr>
        <w:tab/>
        <w:t xml:space="preserve">+ </w:t>
      </w:r>
      <w:r w:rsidRPr="00FD2CC3">
        <w:rPr>
          <w:szCs w:val="28"/>
        </w:rPr>
        <w:t xml:space="preserve">Tuyên truyền, khuyến khích người dân thực hiện phân loại rác thải tại nguồn. </w:t>
      </w:r>
    </w:p>
    <w:p w:rsidR="004A5F1E" w:rsidRPr="00FD2CC3" w:rsidRDefault="000E6F09" w:rsidP="000F5D3A">
      <w:pPr>
        <w:tabs>
          <w:tab w:val="left" w:pos="0"/>
        </w:tabs>
        <w:spacing w:after="0" w:line="288" w:lineRule="auto"/>
        <w:jc w:val="both"/>
        <w:rPr>
          <w:szCs w:val="28"/>
          <w:lang w:val="vi-VN"/>
        </w:rPr>
      </w:pPr>
      <w:r>
        <w:rPr>
          <w:szCs w:val="28"/>
        </w:rPr>
        <w:tab/>
        <w:t>+ Chịu trách nhiệm quản lý việc thu gom, vận chuyển, xử lý chất thải rắn sinh hoạt của khu dân cư.</w:t>
      </w:r>
    </w:p>
    <w:p w:rsidR="004A5F1E" w:rsidRPr="00FD2CC3" w:rsidRDefault="004A5F1E">
      <w:pPr>
        <w:spacing w:after="0" w:line="340" w:lineRule="exact"/>
        <w:ind w:firstLine="652"/>
        <w:jc w:val="both"/>
        <w:rPr>
          <w:szCs w:val="28"/>
          <w:lang w:val="vi-VN"/>
        </w:rPr>
      </w:pPr>
    </w:p>
    <w:p w:rsidR="004A5F1E" w:rsidRPr="00FD2CC3" w:rsidRDefault="004A5F1E">
      <w:pPr>
        <w:pStyle w:val="hinh2"/>
        <w:spacing w:line="340" w:lineRule="exact"/>
        <w:rPr>
          <w:rStyle w:val="danhmucbangyenchinhChar"/>
          <w:lang w:val="vi-VN"/>
        </w:rPr>
      </w:pPr>
      <w:bookmarkStart w:id="1032" w:name="_Toc402861753"/>
      <w:bookmarkStart w:id="1033" w:name="_Toc328642685"/>
      <w:bookmarkStart w:id="1034" w:name="_Toc368056541"/>
      <w:bookmarkStart w:id="1035" w:name="_Toc332684059"/>
      <w:bookmarkStart w:id="1036" w:name="_Toc382207063"/>
      <w:bookmarkStart w:id="1037" w:name="_Toc373501322"/>
      <w:bookmarkStart w:id="1038" w:name="_Toc332684281"/>
    </w:p>
    <w:p w:rsidR="004A5F1E" w:rsidRPr="00FD2CC3" w:rsidRDefault="004A5F1E">
      <w:pPr>
        <w:pStyle w:val="hinh2"/>
        <w:spacing w:line="340" w:lineRule="exact"/>
        <w:rPr>
          <w:rStyle w:val="danhmucbangyenchinhChar"/>
          <w:lang w:val="vi-VN"/>
        </w:rPr>
      </w:pPr>
    </w:p>
    <w:p w:rsidR="004A5F1E" w:rsidRPr="00FD2CC3" w:rsidRDefault="004A5F1E">
      <w:pPr>
        <w:pStyle w:val="hinh2"/>
        <w:spacing w:line="340" w:lineRule="exact"/>
        <w:rPr>
          <w:rStyle w:val="danhmucbangyenchinhChar"/>
          <w:lang w:val="vi-VN"/>
        </w:rPr>
        <w:sectPr w:rsidR="004A5F1E" w:rsidRPr="00FD2CC3">
          <w:headerReference w:type="default" r:id="rId13"/>
          <w:footerReference w:type="default" r:id="rId14"/>
          <w:pgSz w:w="11907" w:h="16840"/>
          <w:pgMar w:top="1134" w:right="1134" w:bottom="1134" w:left="1418" w:header="510" w:footer="454" w:gutter="0"/>
          <w:pgNumType w:start="1"/>
          <w:cols w:space="720"/>
          <w:docGrid w:linePitch="381"/>
        </w:sectPr>
      </w:pPr>
    </w:p>
    <w:p w:rsidR="004A5F1E" w:rsidRPr="00B861B8" w:rsidRDefault="00B861B8" w:rsidP="00B861B8">
      <w:pPr>
        <w:pStyle w:val="Caption"/>
        <w:rPr>
          <w:color w:val="auto"/>
          <w:szCs w:val="28"/>
          <w:lang w:val="vi-VN"/>
        </w:rPr>
      </w:pPr>
      <w:bookmarkStart w:id="1039" w:name="_Toc504397173"/>
      <w:bookmarkStart w:id="1040" w:name="_Toc422749244"/>
      <w:bookmarkStart w:id="1041" w:name="_Toc445189457"/>
      <w:bookmarkStart w:id="1042" w:name="_Toc419020209"/>
      <w:bookmarkStart w:id="1043" w:name="_Toc418860184"/>
      <w:bookmarkStart w:id="1044" w:name="_Toc418725384"/>
      <w:bookmarkStart w:id="1045" w:name="_Toc490056793"/>
      <w:bookmarkStart w:id="1046" w:name="_Toc445112344"/>
      <w:bookmarkStart w:id="1047" w:name="_Toc422749760"/>
      <w:bookmarkStart w:id="1048" w:name="_Toc445110652"/>
      <w:bookmarkStart w:id="1049" w:name="_Toc99717361"/>
      <w:bookmarkStart w:id="1050" w:name="_Toc422749248"/>
      <w:bookmarkStart w:id="1051" w:name="_Toc340122764"/>
      <w:bookmarkStart w:id="1052" w:name="_Toc327953581"/>
      <w:bookmarkStart w:id="1053" w:name="_Toc3287258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1032"/>
      <w:bookmarkEnd w:id="1033"/>
      <w:bookmarkEnd w:id="1034"/>
      <w:bookmarkEnd w:id="1035"/>
      <w:bookmarkEnd w:id="1036"/>
      <w:bookmarkEnd w:id="1037"/>
      <w:bookmarkEnd w:id="1038"/>
      <w:r w:rsidRPr="00B861B8">
        <w:rPr>
          <w:color w:val="auto"/>
        </w:rPr>
        <w:lastRenderedPageBreak/>
        <w:t xml:space="preserve">Bảng </w:t>
      </w:r>
      <w:r w:rsidR="00D16B9D" w:rsidRPr="00B861B8">
        <w:rPr>
          <w:color w:val="auto"/>
        </w:rPr>
        <w:fldChar w:fldCharType="begin"/>
      </w:r>
      <w:r w:rsidRPr="00B861B8">
        <w:rPr>
          <w:color w:val="auto"/>
        </w:rPr>
        <w:instrText xml:space="preserve"> SEQ Bảng \* ARABIC </w:instrText>
      </w:r>
      <w:r w:rsidR="00D16B9D" w:rsidRPr="00B861B8">
        <w:rPr>
          <w:color w:val="auto"/>
        </w:rPr>
        <w:fldChar w:fldCharType="separate"/>
      </w:r>
      <w:r w:rsidR="00365CA2">
        <w:rPr>
          <w:noProof/>
          <w:color w:val="auto"/>
        </w:rPr>
        <w:t>44</w:t>
      </w:r>
      <w:r w:rsidR="00D16B9D" w:rsidRPr="00B861B8">
        <w:rPr>
          <w:color w:val="auto"/>
        </w:rPr>
        <w:fldChar w:fldCharType="end"/>
      </w:r>
      <w:r w:rsidR="0018066F" w:rsidRPr="00B861B8">
        <w:rPr>
          <w:color w:val="auto"/>
          <w:szCs w:val="28"/>
          <w:lang w:val="vi-VN"/>
        </w:rPr>
        <w:t>: Bảng tổng hợp chương trình quản lý môi trường của dự án.</w:t>
      </w:r>
      <w:bookmarkEnd w:id="1039"/>
      <w:bookmarkEnd w:id="1040"/>
      <w:bookmarkEnd w:id="1041"/>
      <w:bookmarkEnd w:id="1042"/>
      <w:bookmarkEnd w:id="1043"/>
      <w:bookmarkEnd w:id="1044"/>
      <w:bookmarkEnd w:id="1045"/>
      <w:bookmarkEnd w:id="1046"/>
      <w:bookmarkEnd w:id="1047"/>
      <w:bookmarkEnd w:id="1048"/>
      <w:bookmarkEnd w:id="1049"/>
    </w:p>
    <w:tbl>
      <w:tblPr>
        <w:tblW w:w="13196" w:type="dxa"/>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3685"/>
        <w:gridCol w:w="2414"/>
        <w:gridCol w:w="4221"/>
        <w:gridCol w:w="1572"/>
      </w:tblGrid>
      <w:tr w:rsidR="000F5D3A" w:rsidRPr="00FD2CC3" w:rsidTr="000F5D3A">
        <w:trPr>
          <w:trHeight w:val="130"/>
          <w:jc w:val="center"/>
        </w:trPr>
        <w:tc>
          <w:tcPr>
            <w:tcW w:w="1304" w:type="dxa"/>
            <w:vAlign w:val="center"/>
          </w:tcPr>
          <w:p w:rsidR="000F5D3A" w:rsidRPr="00FD2CC3" w:rsidRDefault="000F5D3A" w:rsidP="000F5D3A">
            <w:pPr>
              <w:spacing w:after="0" w:line="240" w:lineRule="auto"/>
              <w:jc w:val="center"/>
              <w:rPr>
                <w:b/>
                <w:bCs/>
                <w:sz w:val="26"/>
                <w:szCs w:val="26"/>
                <w:lang w:val="vi-VN"/>
              </w:rPr>
            </w:pPr>
            <w:r>
              <w:rPr>
                <w:b/>
                <w:bCs/>
                <w:sz w:val="26"/>
                <w:szCs w:val="26"/>
              </w:rPr>
              <w:t>Các g</w:t>
            </w:r>
            <w:r w:rsidRPr="00FD2CC3">
              <w:rPr>
                <w:b/>
                <w:bCs/>
                <w:sz w:val="26"/>
                <w:szCs w:val="26"/>
                <w:lang w:val="vi-VN"/>
              </w:rPr>
              <w:t>iai đoạn của dự án</w:t>
            </w:r>
          </w:p>
        </w:tc>
        <w:tc>
          <w:tcPr>
            <w:tcW w:w="3685" w:type="dxa"/>
            <w:vAlign w:val="center"/>
          </w:tcPr>
          <w:p w:rsidR="000F5D3A" w:rsidRPr="00FD2CC3" w:rsidRDefault="000F5D3A" w:rsidP="000F5D3A">
            <w:pPr>
              <w:spacing w:after="0" w:line="240" w:lineRule="auto"/>
              <w:jc w:val="center"/>
              <w:rPr>
                <w:b/>
                <w:bCs/>
                <w:sz w:val="26"/>
                <w:szCs w:val="26"/>
                <w:lang w:val="vi-VN"/>
              </w:rPr>
            </w:pPr>
            <w:r w:rsidRPr="00FD2CC3">
              <w:rPr>
                <w:b/>
                <w:bCs/>
                <w:sz w:val="26"/>
                <w:szCs w:val="26"/>
                <w:lang w:val="vi-VN"/>
              </w:rPr>
              <w:t>Các hoạt động của dự án</w:t>
            </w:r>
          </w:p>
        </w:tc>
        <w:tc>
          <w:tcPr>
            <w:tcW w:w="2414" w:type="dxa"/>
            <w:vAlign w:val="center"/>
          </w:tcPr>
          <w:p w:rsidR="000F5D3A" w:rsidRPr="00FD2CC3" w:rsidRDefault="000F5D3A" w:rsidP="000F5D3A">
            <w:pPr>
              <w:spacing w:after="0" w:line="240" w:lineRule="auto"/>
              <w:jc w:val="center"/>
              <w:rPr>
                <w:b/>
                <w:bCs/>
                <w:sz w:val="26"/>
                <w:szCs w:val="26"/>
                <w:lang w:val="vi-VN"/>
              </w:rPr>
            </w:pPr>
            <w:r w:rsidRPr="00FD2CC3">
              <w:rPr>
                <w:b/>
                <w:bCs/>
                <w:sz w:val="26"/>
                <w:szCs w:val="26"/>
                <w:lang w:val="vi-VN"/>
              </w:rPr>
              <w:t>Các tác động môi trường</w:t>
            </w:r>
          </w:p>
        </w:tc>
        <w:tc>
          <w:tcPr>
            <w:tcW w:w="4221" w:type="dxa"/>
            <w:vAlign w:val="center"/>
          </w:tcPr>
          <w:p w:rsidR="000F5D3A" w:rsidRPr="000F5D3A" w:rsidRDefault="000F5D3A" w:rsidP="000F5D3A">
            <w:pPr>
              <w:spacing w:after="0" w:line="240" w:lineRule="auto"/>
              <w:jc w:val="center"/>
              <w:rPr>
                <w:b/>
                <w:bCs/>
                <w:sz w:val="26"/>
                <w:szCs w:val="26"/>
              </w:rPr>
            </w:pPr>
            <w:r w:rsidRPr="00FD2CC3">
              <w:rPr>
                <w:b/>
                <w:bCs/>
                <w:sz w:val="26"/>
                <w:szCs w:val="26"/>
                <w:lang w:val="vi-VN"/>
              </w:rPr>
              <w:t xml:space="preserve">Các công trình, biện pháp </w:t>
            </w:r>
            <w:r>
              <w:rPr>
                <w:b/>
                <w:bCs/>
                <w:sz w:val="26"/>
                <w:szCs w:val="26"/>
              </w:rPr>
              <w:t>bảo vệ môi trường</w:t>
            </w:r>
          </w:p>
        </w:tc>
        <w:tc>
          <w:tcPr>
            <w:tcW w:w="1572" w:type="dxa"/>
            <w:vAlign w:val="center"/>
          </w:tcPr>
          <w:p w:rsidR="000F5D3A" w:rsidRPr="00FD2CC3" w:rsidRDefault="000F5D3A" w:rsidP="000F5D3A">
            <w:pPr>
              <w:spacing w:after="0" w:line="240" w:lineRule="auto"/>
              <w:jc w:val="center"/>
              <w:rPr>
                <w:b/>
                <w:bCs/>
                <w:sz w:val="26"/>
                <w:szCs w:val="26"/>
                <w:lang w:val="vi-VN"/>
              </w:rPr>
            </w:pPr>
            <w:r w:rsidRPr="00FD2CC3">
              <w:rPr>
                <w:b/>
                <w:bCs/>
                <w:sz w:val="26"/>
                <w:szCs w:val="26"/>
                <w:lang w:val="vi-VN"/>
              </w:rPr>
              <w:t>Thời gian thực hiện và hoàn thành</w:t>
            </w:r>
          </w:p>
        </w:tc>
      </w:tr>
      <w:tr w:rsidR="000F5D3A" w:rsidRPr="00FD2CC3" w:rsidTr="000F5D3A">
        <w:trPr>
          <w:trHeight w:val="130"/>
          <w:jc w:val="center"/>
        </w:trPr>
        <w:tc>
          <w:tcPr>
            <w:tcW w:w="1304" w:type="dxa"/>
            <w:vAlign w:val="center"/>
          </w:tcPr>
          <w:p w:rsidR="000F5D3A" w:rsidRPr="00FD2CC3" w:rsidRDefault="000F5D3A" w:rsidP="000F5D3A">
            <w:pPr>
              <w:spacing w:after="0" w:line="240" w:lineRule="auto"/>
              <w:jc w:val="center"/>
              <w:rPr>
                <w:bCs/>
                <w:sz w:val="26"/>
                <w:szCs w:val="26"/>
              </w:rPr>
            </w:pPr>
            <w:r w:rsidRPr="00FD2CC3">
              <w:rPr>
                <w:bCs/>
                <w:sz w:val="26"/>
                <w:szCs w:val="26"/>
              </w:rPr>
              <w:t>1</w:t>
            </w:r>
          </w:p>
        </w:tc>
        <w:tc>
          <w:tcPr>
            <w:tcW w:w="3685" w:type="dxa"/>
            <w:vAlign w:val="center"/>
          </w:tcPr>
          <w:p w:rsidR="000F5D3A" w:rsidRPr="00FD2CC3" w:rsidRDefault="000F5D3A" w:rsidP="000F5D3A">
            <w:pPr>
              <w:spacing w:after="0" w:line="240" w:lineRule="auto"/>
              <w:jc w:val="center"/>
              <w:rPr>
                <w:bCs/>
                <w:sz w:val="26"/>
                <w:szCs w:val="26"/>
              </w:rPr>
            </w:pPr>
            <w:r w:rsidRPr="00FD2CC3">
              <w:rPr>
                <w:bCs/>
                <w:sz w:val="26"/>
                <w:szCs w:val="26"/>
              </w:rPr>
              <w:t>2</w:t>
            </w:r>
          </w:p>
        </w:tc>
        <w:tc>
          <w:tcPr>
            <w:tcW w:w="2414" w:type="dxa"/>
            <w:vAlign w:val="center"/>
          </w:tcPr>
          <w:p w:rsidR="000F5D3A" w:rsidRPr="00FD2CC3" w:rsidRDefault="000F5D3A" w:rsidP="000F5D3A">
            <w:pPr>
              <w:spacing w:after="0" w:line="240" w:lineRule="auto"/>
              <w:jc w:val="center"/>
              <w:rPr>
                <w:bCs/>
                <w:sz w:val="26"/>
                <w:szCs w:val="26"/>
              </w:rPr>
            </w:pPr>
            <w:r w:rsidRPr="00FD2CC3">
              <w:rPr>
                <w:bCs/>
                <w:sz w:val="26"/>
                <w:szCs w:val="26"/>
              </w:rPr>
              <w:t>3</w:t>
            </w:r>
          </w:p>
        </w:tc>
        <w:tc>
          <w:tcPr>
            <w:tcW w:w="4221" w:type="dxa"/>
            <w:vAlign w:val="center"/>
          </w:tcPr>
          <w:p w:rsidR="000F5D3A" w:rsidRPr="00FD2CC3" w:rsidRDefault="000F5D3A" w:rsidP="000F5D3A">
            <w:pPr>
              <w:spacing w:after="0" w:line="240" w:lineRule="auto"/>
              <w:jc w:val="center"/>
              <w:rPr>
                <w:bCs/>
                <w:sz w:val="26"/>
                <w:szCs w:val="26"/>
              </w:rPr>
            </w:pPr>
            <w:r w:rsidRPr="00FD2CC3">
              <w:rPr>
                <w:bCs/>
                <w:sz w:val="26"/>
                <w:szCs w:val="26"/>
              </w:rPr>
              <w:t>4</w:t>
            </w:r>
          </w:p>
        </w:tc>
        <w:tc>
          <w:tcPr>
            <w:tcW w:w="1572" w:type="dxa"/>
            <w:vAlign w:val="center"/>
          </w:tcPr>
          <w:p w:rsidR="000F5D3A" w:rsidRPr="00FD2CC3" w:rsidRDefault="000F5D3A" w:rsidP="000F5D3A">
            <w:pPr>
              <w:spacing w:after="0" w:line="240" w:lineRule="auto"/>
              <w:jc w:val="center"/>
              <w:rPr>
                <w:bCs/>
                <w:sz w:val="26"/>
                <w:szCs w:val="26"/>
              </w:rPr>
            </w:pPr>
            <w:r w:rsidRPr="00FD2CC3">
              <w:rPr>
                <w:bCs/>
                <w:sz w:val="26"/>
                <w:szCs w:val="26"/>
              </w:rPr>
              <w:t>5</w:t>
            </w:r>
          </w:p>
        </w:tc>
      </w:tr>
      <w:tr w:rsidR="000F5D3A" w:rsidRPr="00FD2CC3" w:rsidTr="000F5D3A">
        <w:trPr>
          <w:trHeight w:val="130"/>
          <w:jc w:val="center"/>
        </w:trPr>
        <w:tc>
          <w:tcPr>
            <w:tcW w:w="1304" w:type="dxa"/>
            <w:vAlign w:val="center"/>
          </w:tcPr>
          <w:p w:rsidR="000F5D3A" w:rsidRPr="00FD2CC3" w:rsidRDefault="000F5D3A">
            <w:pPr>
              <w:spacing w:after="0" w:line="240" w:lineRule="auto"/>
              <w:jc w:val="center"/>
              <w:rPr>
                <w:bCs/>
                <w:sz w:val="26"/>
                <w:szCs w:val="26"/>
              </w:rPr>
            </w:pPr>
            <w:r w:rsidRPr="00FD2CC3">
              <w:rPr>
                <w:bCs/>
                <w:sz w:val="26"/>
                <w:szCs w:val="26"/>
              </w:rPr>
              <w:t>Thi công xây dựng</w:t>
            </w:r>
          </w:p>
        </w:tc>
        <w:tc>
          <w:tcPr>
            <w:tcW w:w="3685" w:type="dxa"/>
            <w:vAlign w:val="center"/>
          </w:tcPr>
          <w:p w:rsidR="000F5D3A" w:rsidRPr="00FD2CC3" w:rsidRDefault="000F5D3A">
            <w:pPr>
              <w:spacing w:after="0" w:line="240" w:lineRule="auto"/>
              <w:jc w:val="both"/>
              <w:rPr>
                <w:bCs/>
                <w:sz w:val="26"/>
                <w:szCs w:val="26"/>
              </w:rPr>
            </w:pPr>
            <w:r w:rsidRPr="00FD2CC3">
              <w:rPr>
                <w:bCs/>
                <w:sz w:val="26"/>
                <w:szCs w:val="26"/>
              </w:rPr>
              <w:t>- Hoạt động san lấp mặt bằng.</w:t>
            </w:r>
          </w:p>
          <w:p w:rsidR="000F5D3A" w:rsidRPr="00FD2CC3" w:rsidRDefault="000F5D3A">
            <w:pPr>
              <w:spacing w:after="0" w:line="240" w:lineRule="auto"/>
              <w:jc w:val="both"/>
              <w:rPr>
                <w:bCs/>
                <w:sz w:val="26"/>
                <w:szCs w:val="26"/>
              </w:rPr>
            </w:pPr>
            <w:r w:rsidRPr="00FD2CC3">
              <w:rPr>
                <w:bCs/>
                <w:sz w:val="26"/>
                <w:szCs w:val="26"/>
              </w:rPr>
              <w:t>- Hoạt động thi công xây dựng cơ sở hạ tầng KDC;</w:t>
            </w:r>
          </w:p>
          <w:p w:rsidR="000F5D3A" w:rsidRPr="00FD2CC3" w:rsidRDefault="000F5D3A">
            <w:pPr>
              <w:spacing w:after="0" w:line="240" w:lineRule="auto"/>
              <w:jc w:val="both"/>
              <w:rPr>
                <w:bCs/>
                <w:sz w:val="26"/>
                <w:szCs w:val="26"/>
              </w:rPr>
            </w:pPr>
            <w:r w:rsidRPr="00FD2CC3">
              <w:rPr>
                <w:bCs/>
                <w:sz w:val="26"/>
                <w:szCs w:val="26"/>
              </w:rPr>
              <w:t>- Hoạt động vận chuyển nguyên vật liệu xây dựng</w:t>
            </w:r>
          </w:p>
          <w:p w:rsidR="000F5D3A" w:rsidRPr="00FD2CC3" w:rsidRDefault="000F5D3A">
            <w:pPr>
              <w:tabs>
                <w:tab w:val="left" w:pos="720"/>
              </w:tabs>
              <w:spacing w:after="0" w:line="240" w:lineRule="auto"/>
              <w:jc w:val="both"/>
              <w:rPr>
                <w:bCs/>
                <w:sz w:val="26"/>
                <w:szCs w:val="26"/>
              </w:rPr>
            </w:pPr>
            <w:r w:rsidRPr="00FD2CC3">
              <w:rPr>
                <w:bCs/>
                <w:sz w:val="26"/>
                <w:szCs w:val="26"/>
              </w:rPr>
              <w:t xml:space="preserve">- Hoạt động sinh hoạt của công nhân tham gia thi công </w:t>
            </w:r>
          </w:p>
        </w:tc>
        <w:tc>
          <w:tcPr>
            <w:tcW w:w="2414" w:type="dxa"/>
            <w:vAlign w:val="center"/>
          </w:tcPr>
          <w:p w:rsidR="000F5D3A" w:rsidRPr="00FD2CC3" w:rsidRDefault="000F5D3A">
            <w:pPr>
              <w:spacing w:after="0" w:line="240" w:lineRule="auto"/>
              <w:jc w:val="both"/>
              <w:rPr>
                <w:sz w:val="26"/>
                <w:szCs w:val="26"/>
              </w:rPr>
            </w:pPr>
            <w:r w:rsidRPr="00FD2CC3">
              <w:rPr>
                <w:sz w:val="26"/>
                <w:szCs w:val="26"/>
              </w:rPr>
              <w:t>- Bụi đất đá, tiếng ồn, khí thải độc hại (CO, NOx, SO</w:t>
            </w:r>
            <w:r w:rsidRPr="00FD2CC3">
              <w:rPr>
                <w:sz w:val="26"/>
                <w:szCs w:val="26"/>
                <w:vertAlign w:val="subscript"/>
              </w:rPr>
              <w:t>2</w:t>
            </w:r>
            <w:r w:rsidRPr="00FD2CC3">
              <w:rPr>
                <w:sz w:val="26"/>
                <w:szCs w:val="26"/>
              </w:rPr>
              <w:t>, CxHy,…)</w:t>
            </w:r>
          </w:p>
          <w:p w:rsidR="000F5D3A" w:rsidRPr="00FD2CC3" w:rsidRDefault="000F5D3A">
            <w:pPr>
              <w:spacing w:after="0" w:line="240" w:lineRule="auto"/>
              <w:jc w:val="both"/>
              <w:rPr>
                <w:sz w:val="26"/>
                <w:szCs w:val="26"/>
              </w:rPr>
            </w:pPr>
            <w:r w:rsidRPr="00FD2CC3">
              <w:rPr>
                <w:sz w:val="26"/>
                <w:szCs w:val="26"/>
              </w:rPr>
              <w:t xml:space="preserve">- Nước mưa chảy tràn, nước thải sinh hoạt của công nhân </w:t>
            </w:r>
            <w:r w:rsidRPr="00FD2CC3">
              <w:rPr>
                <w:bCs/>
                <w:sz w:val="26"/>
                <w:szCs w:val="26"/>
              </w:rPr>
              <w:t>tham gia thi công</w:t>
            </w:r>
            <w:r w:rsidRPr="00FD2CC3">
              <w:rPr>
                <w:sz w:val="26"/>
                <w:szCs w:val="26"/>
              </w:rPr>
              <w:t>.</w:t>
            </w:r>
          </w:p>
          <w:p w:rsidR="000F5D3A" w:rsidRPr="00FD2CC3" w:rsidRDefault="000F5D3A">
            <w:pPr>
              <w:spacing w:after="0" w:line="240" w:lineRule="auto"/>
              <w:jc w:val="both"/>
              <w:rPr>
                <w:sz w:val="26"/>
                <w:szCs w:val="26"/>
              </w:rPr>
            </w:pPr>
            <w:r w:rsidRPr="00FD2CC3">
              <w:rPr>
                <w:sz w:val="26"/>
                <w:szCs w:val="26"/>
              </w:rPr>
              <w:t>- Chất thải rắn như vỏ bao, gạch vỡ, gỗ, cốppha hỏng thải…</w:t>
            </w:r>
          </w:p>
          <w:p w:rsidR="000F5D3A" w:rsidRPr="00FD2CC3" w:rsidRDefault="000F5D3A">
            <w:pPr>
              <w:spacing w:after="0" w:line="240" w:lineRule="auto"/>
              <w:jc w:val="both"/>
              <w:rPr>
                <w:sz w:val="26"/>
                <w:szCs w:val="26"/>
              </w:rPr>
            </w:pPr>
            <w:r w:rsidRPr="00FD2CC3">
              <w:rPr>
                <w:sz w:val="26"/>
                <w:szCs w:val="26"/>
              </w:rPr>
              <w:t>- Chất thải rắn sinh hoạt</w:t>
            </w:r>
          </w:p>
          <w:p w:rsidR="000F5D3A" w:rsidRPr="00FD2CC3" w:rsidRDefault="000F5D3A">
            <w:pPr>
              <w:tabs>
                <w:tab w:val="left" w:pos="720"/>
              </w:tabs>
              <w:spacing w:after="0" w:line="240" w:lineRule="auto"/>
              <w:jc w:val="both"/>
              <w:rPr>
                <w:bCs/>
                <w:sz w:val="26"/>
                <w:szCs w:val="26"/>
              </w:rPr>
            </w:pPr>
            <w:r w:rsidRPr="00FD2CC3">
              <w:rPr>
                <w:sz w:val="26"/>
                <w:szCs w:val="26"/>
              </w:rPr>
              <w:t>- CTNH  như dầu thải, giẻ lau dính dầu,…</w:t>
            </w:r>
          </w:p>
        </w:tc>
        <w:tc>
          <w:tcPr>
            <w:tcW w:w="4221" w:type="dxa"/>
            <w:vAlign w:val="center"/>
          </w:tcPr>
          <w:p w:rsidR="000F5D3A" w:rsidRPr="00FD2CC3" w:rsidRDefault="000F5D3A">
            <w:pPr>
              <w:spacing w:after="0" w:line="240" w:lineRule="auto"/>
              <w:jc w:val="both"/>
              <w:rPr>
                <w:sz w:val="26"/>
                <w:szCs w:val="26"/>
              </w:rPr>
            </w:pPr>
            <w:r w:rsidRPr="00FD2CC3">
              <w:rPr>
                <w:sz w:val="26"/>
                <w:szCs w:val="26"/>
              </w:rPr>
              <w:t>- Đối với bụi, khí thải:</w:t>
            </w:r>
          </w:p>
          <w:p w:rsidR="000F5D3A" w:rsidRPr="00FD2CC3" w:rsidRDefault="000F5D3A">
            <w:pPr>
              <w:spacing w:after="0" w:line="240" w:lineRule="auto"/>
              <w:jc w:val="both"/>
              <w:rPr>
                <w:sz w:val="26"/>
                <w:szCs w:val="26"/>
              </w:rPr>
            </w:pPr>
            <w:r w:rsidRPr="00FD2CC3">
              <w:rPr>
                <w:sz w:val="26"/>
                <w:szCs w:val="26"/>
              </w:rPr>
              <w:t>+ Không sử dụng thiết bị thi công cũ, lạc hậu.</w:t>
            </w:r>
          </w:p>
          <w:p w:rsidR="000F5D3A" w:rsidRPr="00FD2CC3" w:rsidRDefault="000F5D3A">
            <w:pPr>
              <w:spacing w:after="0" w:line="240" w:lineRule="auto"/>
              <w:jc w:val="both"/>
              <w:rPr>
                <w:sz w:val="26"/>
                <w:szCs w:val="26"/>
              </w:rPr>
            </w:pPr>
            <w:r w:rsidRPr="00FD2CC3">
              <w:rPr>
                <w:sz w:val="26"/>
                <w:szCs w:val="26"/>
              </w:rPr>
              <w:t>+ Sử dụng nhiên liệu đúng với thiết kế của động cơ.</w:t>
            </w:r>
          </w:p>
          <w:p w:rsidR="000F5D3A" w:rsidRPr="00FD2CC3" w:rsidRDefault="000F5D3A">
            <w:pPr>
              <w:spacing w:after="0" w:line="240" w:lineRule="auto"/>
              <w:jc w:val="both"/>
              <w:rPr>
                <w:sz w:val="26"/>
                <w:szCs w:val="26"/>
              </w:rPr>
            </w:pPr>
            <w:r w:rsidRPr="00FD2CC3">
              <w:rPr>
                <w:sz w:val="26"/>
                <w:szCs w:val="26"/>
              </w:rPr>
              <w:t>+ Phương tiện chở đúng trọng tải quy định, có bạt che phủ.</w:t>
            </w:r>
          </w:p>
          <w:p w:rsidR="000F5D3A" w:rsidRPr="00FD2CC3" w:rsidRDefault="000F5D3A">
            <w:pPr>
              <w:spacing w:after="0" w:line="240" w:lineRule="auto"/>
              <w:jc w:val="both"/>
              <w:rPr>
                <w:sz w:val="26"/>
                <w:szCs w:val="26"/>
              </w:rPr>
            </w:pPr>
            <w:r w:rsidRPr="00FD2CC3">
              <w:rPr>
                <w:sz w:val="26"/>
                <w:szCs w:val="26"/>
              </w:rPr>
              <w:t>- Đối với nước thải sinh hoạt: Sử dụng nhà vệ sinh di động để xử lý.</w:t>
            </w:r>
          </w:p>
          <w:p w:rsidR="000F5D3A" w:rsidRPr="00FD2CC3" w:rsidRDefault="000F5D3A">
            <w:pPr>
              <w:spacing w:after="0" w:line="240" w:lineRule="auto"/>
              <w:jc w:val="both"/>
              <w:rPr>
                <w:sz w:val="26"/>
                <w:szCs w:val="26"/>
              </w:rPr>
            </w:pPr>
            <w:r w:rsidRPr="00FD2CC3">
              <w:rPr>
                <w:sz w:val="26"/>
                <w:szCs w:val="26"/>
              </w:rPr>
              <w:t>-  Chất thải rắn xây dựng và rác thải sinh hoạt được thu gom thường xuyên và xử lý theo đúng quy định</w:t>
            </w:r>
          </w:p>
          <w:p w:rsidR="000F5D3A" w:rsidRPr="00FD2CC3" w:rsidRDefault="000F5D3A">
            <w:pPr>
              <w:tabs>
                <w:tab w:val="left" w:pos="720"/>
              </w:tabs>
              <w:spacing w:after="0" w:line="240" w:lineRule="auto"/>
              <w:jc w:val="both"/>
              <w:rPr>
                <w:bCs/>
                <w:sz w:val="26"/>
                <w:szCs w:val="26"/>
              </w:rPr>
            </w:pPr>
            <w:r w:rsidRPr="00FD2CC3">
              <w:rPr>
                <w:sz w:val="26"/>
                <w:szCs w:val="26"/>
              </w:rPr>
              <w:t>- Thu gom, phân loại và lưu giữ theo đúng quy định. Hợp đồng với đơn vị có chức năng thu gom đưa đi xử lý.</w:t>
            </w:r>
          </w:p>
        </w:tc>
        <w:tc>
          <w:tcPr>
            <w:tcW w:w="1572" w:type="dxa"/>
            <w:vAlign w:val="center"/>
          </w:tcPr>
          <w:p w:rsidR="00B77087" w:rsidRPr="00FD2CC3" w:rsidRDefault="00B77087" w:rsidP="00B77087">
            <w:pPr>
              <w:spacing w:after="0" w:line="320" w:lineRule="exact"/>
              <w:jc w:val="both"/>
              <w:rPr>
                <w:szCs w:val="28"/>
              </w:rPr>
            </w:pPr>
            <w:r w:rsidRPr="00FD2CC3">
              <w:rPr>
                <w:bCs/>
                <w:szCs w:val="28"/>
                <w:lang w:val="de-DE"/>
              </w:rPr>
              <w:t>Từ Quý II/2022 đến Quý II/202</w:t>
            </w:r>
            <w:r>
              <w:rPr>
                <w:bCs/>
                <w:szCs w:val="28"/>
                <w:lang w:val="de-DE"/>
              </w:rPr>
              <w:t>3</w:t>
            </w:r>
          </w:p>
          <w:p w:rsidR="000F5D3A" w:rsidRPr="00FD2CC3" w:rsidRDefault="000F5D3A">
            <w:pPr>
              <w:spacing w:after="0" w:line="240" w:lineRule="auto"/>
              <w:jc w:val="both"/>
              <w:rPr>
                <w:bCs/>
                <w:sz w:val="26"/>
                <w:szCs w:val="26"/>
                <w:lang w:val="it-IT"/>
              </w:rPr>
            </w:pPr>
          </w:p>
        </w:tc>
      </w:tr>
      <w:tr w:rsidR="000F5D3A" w:rsidRPr="00FD2CC3" w:rsidTr="000F5D3A">
        <w:trPr>
          <w:trHeight w:val="2118"/>
          <w:jc w:val="center"/>
        </w:trPr>
        <w:tc>
          <w:tcPr>
            <w:tcW w:w="1304" w:type="dxa"/>
            <w:vMerge w:val="restart"/>
            <w:vAlign w:val="center"/>
          </w:tcPr>
          <w:p w:rsidR="000F5D3A" w:rsidRPr="00FD2CC3" w:rsidRDefault="000F5D3A">
            <w:pPr>
              <w:spacing w:after="0" w:line="240" w:lineRule="auto"/>
              <w:jc w:val="center"/>
              <w:rPr>
                <w:bCs/>
                <w:sz w:val="26"/>
                <w:szCs w:val="26"/>
              </w:rPr>
            </w:pPr>
            <w:r w:rsidRPr="00FD2CC3">
              <w:rPr>
                <w:bCs/>
                <w:sz w:val="26"/>
                <w:szCs w:val="26"/>
              </w:rPr>
              <w:t xml:space="preserve">Vận hành </w:t>
            </w:r>
          </w:p>
        </w:tc>
        <w:tc>
          <w:tcPr>
            <w:tcW w:w="3685" w:type="dxa"/>
            <w:vAlign w:val="center"/>
          </w:tcPr>
          <w:p w:rsidR="000F5D3A" w:rsidRPr="00FD2CC3" w:rsidRDefault="000F5D3A">
            <w:pPr>
              <w:tabs>
                <w:tab w:val="left" w:pos="720"/>
              </w:tabs>
              <w:spacing w:after="0" w:line="240" w:lineRule="auto"/>
              <w:jc w:val="both"/>
              <w:rPr>
                <w:bCs/>
                <w:sz w:val="26"/>
                <w:szCs w:val="26"/>
              </w:rPr>
            </w:pPr>
            <w:r w:rsidRPr="00FD2CC3">
              <w:rPr>
                <w:bCs/>
                <w:sz w:val="26"/>
                <w:szCs w:val="26"/>
              </w:rPr>
              <w:t>- Hoạt động sinh hoạt của người dân.</w:t>
            </w:r>
          </w:p>
          <w:p w:rsidR="000F5D3A" w:rsidRPr="00FD2CC3" w:rsidRDefault="000F5D3A">
            <w:pPr>
              <w:tabs>
                <w:tab w:val="left" w:pos="720"/>
              </w:tabs>
              <w:spacing w:after="0" w:line="240" w:lineRule="auto"/>
              <w:jc w:val="both"/>
              <w:rPr>
                <w:bCs/>
                <w:sz w:val="26"/>
                <w:szCs w:val="26"/>
              </w:rPr>
            </w:pPr>
            <w:r w:rsidRPr="00FD2CC3">
              <w:rPr>
                <w:bCs/>
                <w:sz w:val="26"/>
                <w:szCs w:val="26"/>
              </w:rPr>
              <w:t>- Hoạt động giao thông.</w:t>
            </w:r>
          </w:p>
        </w:tc>
        <w:tc>
          <w:tcPr>
            <w:tcW w:w="2414" w:type="dxa"/>
            <w:vAlign w:val="center"/>
          </w:tcPr>
          <w:p w:rsidR="000F5D3A" w:rsidRPr="00FD2CC3" w:rsidRDefault="000F5D3A">
            <w:pPr>
              <w:spacing w:after="0" w:line="240" w:lineRule="auto"/>
              <w:jc w:val="both"/>
              <w:rPr>
                <w:sz w:val="26"/>
                <w:szCs w:val="26"/>
              </w:rPr>
            </w:pPr>
            <w:r w:rsidRPr="00FD2CC3">
              <w:rPr>
                <w:sz w:val="26"/>
                <w:szCs w:val="26"/>
              </w:rPr>
              <w:t>- Bụi, khí thải từ hoạt động nấu ăn, điều hòa,...</w:t>
            </w:r>
          </w:p>
          <w:p w:rsidR="000F5D3A" w:rsidRPr="00FD2CC3" w:rsidRDefault="000F5D3A">
            <w:pPr>
              <w:spacing w:after="0" w:line="240" w:lineRule="auto"/>
              <w:jc w:val="both"/>
              <w:rPr>
                <w:sz w:val="26"/>
                <w:szCs w:val="26"/>
                <w:lang w:val="pt-BR"/>
              </w:rPr>
            </w:pPr>
            <w:r w:rsidRPr="00FD2CC3">
              <w:rPr>
                <w:sz w:val="26"/>
                <w:szCs w:val="26"/>
                <w:lang w:val="pt-BR"/>
              </w:rPr>
              <w:t>- Bụi, khí thải từ hoạt động giao thông.</w:t>
            </w:r>
          </w:p>
        </w:tc>
        <w:tc>
          <w:tcPr>
            <w:tcW w:w="4221" w:type="dxa"/>
            <w:vAlign w:val="center"/>
          </w:tcPr>
          <w:p w:rsidR="000F5D3A" w:rsidRPr="00FD2CC3" w:rsidRDefault="000F5D3A">
            <w:pPr>
              <w:widowControl w:val="0"/>
              <w:spacing w:after="0" w:line="240" w:lineRule="auto"/>
              <w:jc w:val="both"/>
              <w:rPr>
                <w:sz w:val="26"/>
                <w:szCs w:val="26"/>
                <w:lang w:val="vi-VN"/>
              </w:rPr>
            </w:pPr>
            <w:r w:rsidRPr="00FD2CC3">
              <w:rPr>
                <w:sz w:val="26"/>
                <w:szCs w:val="26"/>
                <w:lang w:val="vi-VN"/>
              </w:rPr>
              <w:t>- Trồng cây xanh trong khu vực dự án</w:t>
            </w:r>
          </w:p>
          <w:p w:rsidR="000F5D3A" w:rsidRPr="00FD2CC3" w:rsidRDefault="000F5D3A">
            <w:pPr>
              <w:tabs>
                <w:tab w:val="left" w:pos="2241"/>
              </w:tabs>
              <w:spacing w:after="0" w:line="240" w:lineRule="auto"/>
              <w:jc w:val="both"/>
              <w:rPr>
                <w:spacing w:val="-4"/>
                <w:sz w:val="26"/>
                <w:szCs w:val="26"/>
                <w:lang w:val="pt-BR"/>
              </w:rPr>
            </w:pPr>
            <w:r w:rsidRPr="00FD2CC3">
              <w:rPr>
                <w:sz w:val="26"/>
                <w:szCs w:val="26"/>
                <w:lang w:val="vi-VN"/>
              </w:rPr>
              <w:t>- Vệ sinh môi trường, tưới nước.</w:t>
            </w:r>
          </w:p>
        </w:tc>
        <w:tc>
          <w:tcPr>
            <w:tcW w:w="1572" w:type="dxa"/>
            <w:vAlign w:val="center"/>
          </w:tcPr>
          <w:p w:rsidR="000F5D3A" w:rsidRPr="00FD2CC3" w:rsidRDefault="000F5D3A">
            <w:pPr>
              <w:spacing w:after="0" w:line="240" w:lineRule="auto"/>
              <w:jc w:val="both"/>
              <w:rPr>
                <w:bCs/>
                <w:sz w:val="26"/>
                <w:szCs w:val="26"/>
                <w:lang w:val="pt-BR"/>
              </w:rPr>
            </w:pPr>
            <w:r w:rsidRPr="00FD2CC3">
              <w:rPr>
                <w:bCs/>
                <w:sz w:val="26"/>
                <w:szCs w:val="26"/>
                <w:lang w:val="pt-BR"/>
              </w:rPr>
              <w:t xml:space="preserve">Trong giai đoạn dự án đi vào vận hành </w:t>
            </w:r>
          </w:p>
        </w:tc>
      </w:tr>
      <w:tr w:rsidR="000F5D3A" w:rsidRPr="00FD2CC3" w:rsidTr="000F5D3A">
        <w:trPr>
          <w:trHeight w:val="1522"/>
          <w:jc w:val="center"/>
        </w:trPr>
        <w:tc>
          <w:tcPr>
            <w:tcW w:w="1304" w:type="dxa"/>
            <w:vMerge/>
            <w:vAlign w:val="center"/>
          </w:tcPr>
          <w:p w:rsidR="000F5D3A" w:rsidRPr="00FD2CC3" w:rsidRDefault="000F5D3A">
            <w:pPr>
              <w:spacing w:after="0" w:line="240" w:lineRule="auto"/>
              <w:jc w:val="center"/>
              <w:rPr>
                <w:bCs/>
                <w:sz w:val="26"/>
                <w:szCs w:val="26"/>
                <w:lang w:val="pt-BR"/>
              </w:rPr>
            </w:pPr>
          </w:p>
        </w:tc>
        <w:tc>
          <w:tcPr>
            <w:tcW w:w="3685" w:type="dxa"/>
            <w:vAlign w:val="center"/>
          </w:tcPr>
          <w:p w:rsidR="000F5D3A" w:rsidRPr="00FD2CC3" w:rsidRDefault="000F5D3A">
            <w:pPr>
              <w:tabs>
                <w:tab w:val="left" w:pos="720"/>
              </w:tabs>
              <w:spacing w:after="0" w:line="240" w:lineRule="auto"/>
              <w:jc w:val="both"/>
              <w:rPr>
                <w:bCs/>
                <w:sz w:val="26"/>
                <w:szCs w:val="26"/>
                <w:lang w:val="pt-BR"/>
              </w:rPr>
            </w:pPr>
          </w:p>
        </w:tc>
        <w:tc>
          <w:tcPr>
            <w:tcW w:w="2414" w:type="dxa"/>
            <w:vAlign w:val="center"/>
          </w:tcPr>
          <w:p w:rsidR="000F5D3A" w:rsidRPr="00FD2CC3" w:rsidRDefault="000F5D3A" w:rsidP="000F5D3A">
            <w:pPr>
              <w:spacing w:after="0" w:line="240" w:lineRule="auto"/>
              <w:jc w:val="both"/>
              <w:rPr>
                <w:lang w:val="pt-BR"/>
              </w:rPr>
            </w:pPr>
            <w:r w:rsidRPr="00FD2CC3">
              <w:rPr>
                <w:sz w:val="26"/>
                <w:szCs w:val="26"/>
                <w:lang w:val="pt-BR"/>
              </w:rPr>
              <w:t>- Nước thải sinh hoạt từ hệ thống nhà vệ sinh</w:t>
            </w:r>
          </w:p>
          <w:p w:rsidR="000F5D3A" w:rsidRPr="00FD2CC3" w:rsidRDefault="000F5D3A">
            <w:pPr>
              <w:spacing w:after="0" w:line="240" w:lineRule="auto"/>
              <w:jc w:val="both"/>
              <w:rPr>
                <w:sz w:val="26"/>
                <w:szCs w:val="26"/>
                <w:lang w:val="pt-BR"/>
              </w:rPr>
            </w:pPr>
            <w:r w:rsidRPr="00FD2CC3">
              <w:rPr>
                <w:sz w:val="26"/>
                <w:szCs w:val="26"/>
              </w:rPr>
              <w:t>- Nước mưa chảy tràn</w:t>
            </w:r>
          </w:p>
        </w:tc>
        <w:tc>
          <w:tcPr>
            <w:tcW w:w="4221" w:type="dxa"/>
            <w:vAlign w:val="center"/>
          </w:tcPr>
          <w:p w:rsidR="000F5D3A" w:rsidRPr="00FD2CC3" w:rsidRDefault="000F5D3A">
            <w:pPr>
              <w:tabs>
                <w:tab w:val="left" w:pos="720"/>
              </w:tabs>
              <w:spacing w:after="0" w:line="240" w:lineRule="auto"/>
              <w:jc w:val="both"/>
              <w:rPr>
                <w:sz w:val="26"/>
                <w:szCs w:val="26"/>
                <w:lang w:val="pt-BR"/>
              </w:rPr>
            </w:pPr>
            <w:r w:rsidRPr="00FD2CC3">
              <w:rPr>
                <w:sz w:val="26"/>
                <w:szCs w:val="26"/>
                <w:lang w:val="pt-BR"/>
              </w:rPr>
              <w:t>- Xây dựng 01 Bể xử lý nước thải (xây ngầm dưới khuôn viên cây xanh CX01), xử lý đạt QCVN 14:2008/BTNMT (cột B), trước khi xả thải ra môi trường ngoài.</w:t>
            </w:r>
          </w:p>
          <w:p w:rsidR="000F5D3A" w:rsidRPr="00FD2CC3" w:rsidRDefault="000F5D3A" w:rsidP="00472A69">
            <w:pPr>
              <w:tabs>
                <w:tab w:val="left" w:pos="2241"/>
              </w:tabs>
              <w:spacing w:after="0" w:line="240" w:lineRule="auto"/>
              <w:jc w:val="both"/>
              <w:rPr>
                <w:spacing w:val="-4"/>
                <w:sz w:val="26"/>
                <w:szCs w:val="26"/>
                <w:lang w:val="pt-BR"/>
              </w:rPr>
            </w:pPr>
            <w:r w:rsidRPr="00FD2CC3">
              <w:rPr>
                <w:spacing w:val="-4"/>
                <w:sz w:val="26"/>
                <w:szCs w:val="26"/>
                <w:lang w:val="pt-BR"/>
              </w:rPr>
              <w:t xml:space="preserve">- Đối với nước mưa chảy tràn được thu gom vào </w:t>
            </w:r>
            <w:r w:rsidRPr="00472A69">
              <w:rPr>
                <w:spacing w:val="-4"/>
                <w:sz w:val="26"/>
                <w:szCs w:val="26"/>
                <w:lang w:val="pt-BR"/>
              </w:rPr>
              <w:t xml:space="preserve">cống </w:t>
            </w:r>
            <w:r w:rsidR="00472A69">
              <w:rPr>
                <w:spacing w:val="-4"/>
                <w:sz w:val="26"/>
                <w:szCs w:val="26"/>
                <w:lang w:val="nl-NL"/>
              </w:rPr>
              <w:t>B400,</w:t>
            </w:r>
            <w:r w:rsidRPr="00472A69">
              <w:rPr>
                <w:spacing w:val="-4"/>
                <w:sz w:val="26"/>
                <w:szCs w:val="26"/>
                <w:lang w:val="nl-NL"/>
              </w:rPr>
              <w:t xml:space="preserve"> </w:t>
            </w:r>
            <w:r w:rsidR="00472A69" w:rsidRPr="00472A69">
              <w:rPr>
                <w:sz w:val="26"/>
                <w:szCs w:val="26"/>
                <w:lang w:val="nl-NL"/>
              </w:rPr>
              <w:t>D400, D5</w:t>
            </w:r>
            <w:r w:rsidRPr="00472A69">
              <w:rPr>
                <w:sz w:val="26"/>
                <w:szCs w:val="26"/>
                <w:lang w:val="nl-NL"/>
              </w:rPr>
              <w:t xml:space="preserve">00, </w:t>
            </w:r>
            <w:r w:rsidRPr="00FD2CC3">
              <w:rPr>
                <w:sz w:val="26"/>
                <w:szCs w:val="26"/>
                <w:lang w:val="nl-NL"/>
              </w:rPr>
              <w:t xml:space="preserve">sau đó thoát ra </w:t>
            </w:r>
            <w:r>
              <w:rPr>
                <w:sz w:val="26"/>
                <w:szCs w:val="26"/>
                <w:lang w:val="nl-NL"/>
              </w:rPr>
              <w:t>cống hoàn trả mương trên đường N1,</w:t>
            </w:r>
            <w:r w:rsidRPr="00FD2CC3">
              <w:rPr>
                <w:sz w:val="26"/>
                <w:szCs w:val="26"/>
                <w:lang w:val="nl-NL"/>
              </w:rPr>
              <w:t xml:space="preserve"> phía Đông dự án</w:t>
            </w:r>
            <w:r w:rsidRPr="00FD2CC3">
              <w:rPr>
                <w:spacing w:val="-4"/>
                <w:sz w:val="26"/>
                <w:szCs w:val="26"/>
                <w:lang w:val="pt-BR"/>
              </w:rPr>
              <w:t>.</w:t>
            </w:r>
          </w:p>
        </w:tc>
        <w:tc>
          <w:tcPr>
            <w:tcW w:w="1572" w:type="dxa"/>
            <w:vAlign w:val="center"/>
          </w:tcPr>
          <w:p w:rsidR="000F5D3A" w:rsidRPr="00FD2CC3" w:rsidRDefault="000F5D3A">
            <w:pPr>
              <w:spacing w:after="0" w:line="240" w:lineRule="auto"/>
              <w:jc w:val="both"/>
              <w:rPr>
                <w:bCs/>
                <w:sz w:val="26"/>
                <w:szCs w:val="26"/>
                <w:lang w:val="pt-BR"/>
              </w:rPr>
            </w:pPr>
            <w:r w:rsidRPr="00FD2CC3">
              <w:rPr>
                <w:bCs/>
                <w:sz w:val="26"/>
                <w:szCs w:val="26"/>
                <w:lang w:val="pt-BR"/>
              </w:rPr>
              <w:t xml:space="preserve">Trong giai đoạn dự án đi vào vận hành </w:t>
            </w:r>
          </w:p>
        </w:tc>
      </w:tr>
      <w:tr w:rsidR="000F5D3A" w:rsidRPr="00FD2CC3" w:rsidTr="000F5D3A">
        <w:trPr>
          <w:trHeight w:val="2420"/>
          <w:jc w:val="center"/>
        </w:trPr>
        <w:tc>
          <w:tcPr>
            <w:tcW w:w="1304" w:type="dxa"/>
            <w:vAlign w:val="center"/>
          </w:tcPr>
          <w:p w:rsidR="000F5D3A" w:rsidRPr="00FD2CC3" w:rsidRDefault="000F5D3A">
            <w:pPr>
              <w:spacing w:after="0" w:line="240" w:lineRule="auto"/>
              <w:jc w:val="center"/>
              <w:rPr>
                <w:bCs/>
                <w:sz w:val="26"/>
                <w:szCs w:val="26"/>
                <w:lang w:val="pt-BR"/>
              </w:rPr>
            </w:pPr>
          </w:p>
        </w:tc>
        <w:tc>
          <w:tcPr>
            <w:tcW w:w="3685" w:type="dxa"/>
            <w:vAlign w:val="center"/>
          </w:tcPr>
          <w:p w:rsidR="000F5D3A" w:rsidRPr="00FD2CC3" w:rsidRDefault="000F5D3A">
            <w:pPr>
              <w:tabs>
                <w:tab w:val="left" w:pos="720"/>
              </w:tabs>
              <w:spacing w:after="0" w:line="240" w:lineRule="auto"/>
              <w:jc w:val="both"/>
              <w:rPr>
                <w:bCs/>
                <w:sz w:val="26"/>
                <w:szCs w:val="26"/>
                <w:lang w:val="pt-BR"/>
              </w:rPr>
            </w:pPr>
          </w:p>
        </w:tc>
        <w:tc>
          <w:tcPr>
            <w:tcW w:w="2414" w:type="dxa"/>
            <w:vAlign w:val="center"/>
          </w:tcPr>
          <w:p w:rsidR="000F5D3A" w:rsidRPr="00FD2CC3" w:rsidRDefault="000F5D3A">
            <w:pPr>
              <w:spacing w:after="0" w:line="240" w:lineRule="auto"/>
              <w:jc w:val="both"/>
              <w:rPr>
                <w:sz w:val="26"/>
                <w:szCs w:val="26"/>
                <w:lang w:val="pt-BR"/>
              </w:rPr>
            </w:pPr>
          </w:p>
          <w:p w:rsidR="000F5D3A" w:rsidRPr="00FD2CC3" w:rsidRDefault="000F5D3A">
            <w:pPr>
              <w:spacing w:after="0" w:line="240" w:lineRule="auto"/>
              <w:jc w:val="both"/>
              <w:rPr>
                <w:sz w:val="26"/>
                <w:szCs w:val="26"/>
                <w:lang w:val="pt-BR"/>
              </w:rPr>
            </w:pPr>
          </w:p>
          <w:p w:rsidR="000F5D3A" w:rsidRPr="00FD2CC3" w:rsidRDefault="000F5D3A">
            <w:pPr>
              <w:spacing w:after="0" w:line="240" w:lineRule="auto"/>
              <w:jc w:val="both"/>
              <w:rPr>
                <w:sz w:val="26"/>
                <w:szCs w:val="26"/>
                <w:lang w:val="pt-BR"/>
              </w:rPr>
            </w:pPr>
            <w:r w:rsidRPr="00FD2CC3">
              <w:rPr>
                <w:sz w:val="26"/>
                <w:szCs w:val="26"/>
                <w:lang w:val="pt-BR"/>
              </w:rPr>
              <w:t>- Chất thải rắn thông thường;</w:t>
            </w:r>
          </w:p>
          <w:p w:rsidR="000F5D3A" w:rsidRPr="00FD2CC3" w:rsidRDefault="000F5D3A">
            <w:pPr>
              <w:spacing w:after="0" w:line="240" w:lineRule="auto"/>
              <w:jc w:val="both"/>
              <w:rPr>
                <w:sz w:val="26"/>
                <w:szCs w:val="26"/>
              </w:rPr>
            </w:pPr>
            <w:r w:rsidRPr="00FD2CC3">
              <w:rPr>
                <w:sz w:val="26"/>
                <w:szCs w:val="26"/>
              </w:rPr>
              <w:t>- Chất thải nguy hại.</w:t>
            </w:r>
          </w:p>
          <w:p w:rsidR="000F5D3A" w:rsidRPr="00FD2CC3" w:rsidRDefault="000F5D3A">
            <w:pPr>
              <w:spacing w:after="0" w:line="240" w:lineRule="auto"/>
              <w:jc w:val="both"/>
              <w:rPr>
                <w:sz w:val="26"/>
                <w:szCs w:val="26"/>
              </w:rPr>
            </w:pPr>
          </w:p>
        </w:tc>
        <w:tc>
          <w:tcPr>
            <w:tcW w:w="4221" w:type="dxa"/>
            <w:vAlign w:val="center"/>
          </w:tcPr>
          <w:p w:rsidR="000F5D3A" w:rsidRPr="00FD2CC3" w:rsidRDefault="000F5D3A">
            <w:pPr>
              <w:tabs>
                <w:tab w:val="left" w:pos="720"/>
              </w:tabs>
              <w:spacing w:after="0" w:line="240" w:lineRule="auto"/>
              <w:jc w:val="both"/>
              <w:rPr>
                <w:sz w:val="26"/>
                <w:szCs w:val="26"/>
              </w:rPr>
            </w:pPr>
            <w:r w:rsidRPr="00FD2CC3">
              <w:rPr>
                <w:sz w:val="26"/>
                <w:szCs w:val="26"/>
              </w:rPr>
              <w:t xml:space="preserve">- </w:t>
            </w:r>
            <w:r w:rsidRPr="00FD2CC3">
              <w:rPr>
                <w:bCs/>
                <w:iCs/>
                <w:sz w:val="26"/>
                <w:szCs w:val="26"/>
                <w:lang w:val="pl-PL"/>
              </w:rPr>
              <w:t xml:space="preserve">Bố trí thùng rác có nắp đậy kín đặt tại các khu vực công cộng. </w:t>
            </w:r>
            <w:r w:rsidRPr="00FD2CC3">
              <w:rPr>
                <w:sz w:val="26"/>
                <w:szCs w:val="26"/>
              </w:rPr>
              <w:t>H</w:t>
            </w:r>
            <w:r w:rsidRPr="00FD2CC3">
              <w:rPr>
                <w:sz w:val="26"/>
                <w:szCs w:val="26"/>
                <w:lang w:val="de-DE"/>
              </w:rPr>
              <w:t>ợp đồng với đơn vị có chức năng thu gom và xử lý (hàng ngày)</w:t>
            </w:r>
            <w:r w:rsidRPr="00FD2CC3">
              <w:rPr>
                <w:sz w:val="26"/>
                <w:szCs w:val="26"/>
              </w:rPr>
              <w:t>.</w:t>
            </w:r>
          </w:p>
          <w:p w:rsidR="000F5D3A" w:rsidRPr="00FD2CC3" w:rsidRDefault="000F5D3A">
            <w:pPr>
              <w:tabs>
                <w:tab w:val="left" w:pos="720"/>
              </w:tabs>
              <w:spacing w:after="0" w:line="240" w:lineRule="auto"/>
              <w:jc w:val="both"/>
              <w:rPr>
                <w:sz w:val="26"/>
                <w:szCs w:val="26"/>
                <w:lang w:val="de-DE"/>
              </w:rPr>
            </w:pPr>
            <w:r w:rsidRPr="00FD2CC3">
              <w:rPr>
                <w:sz w:val="26"/>
                <w:szCs w:val="26"/>
                <w:lang w:val="vi-VN"/>
              </w:rPr>
              <w:t>- Tuyên truyền và quy định nội quy vệ sinh</w:t>
            </w:r>
          </w:p>
        </w:tc>
        <w:tc>
          <w:tcPr>
            <w:tcW w:w="1572" w:type="dxa"/>
            <w:vAlign w:val="center"/>
          </w:tcPr>
          <w:p w:rsidR="000F5D3A" w:rsidRPr="00FD2CC3" w:rsidRDefault="000F5D3A">
            <w:pPr>
              <w:spacing w:after="0" w:line="240" w:lineRule="auto"/>
              <w:jc w:val="both"/>
              <w:rPr>
                <w:spacing w:val="4"/>
                <w:sz w:val="26"/>
                <w:szCs w:val="26"/>
                <w:lang w:val="nl-NL"/>
              </w:rPr>
            </w:pPr>
            <w:r w:rsidRPr="00FD2CC3">
              <w:rPr>
                <w:bCs/>
                <w:sz w:val="26"/>
                <w:szCs w:val="26"/>
                <w:lang w:val="de-DE"/>
              </w:rPr>
              <w:t xml:space="preserve">Trong giai đoạn dự án đi vào vận hành </w:t>
            </w:r>
          </w:p>
        </w:tc>
      </w:tr>
    </w:tbl>
    <w:p w:rsidR="004A5F1E" w:rsidRPr="00FD2CC3" w:rsidRDefault="004A5F1E">
      <w:pPr>
        <w:tabs>
          <w:tab w:val="left" w:pos="1457"/>
        </w:tabs>
        <w:rPr>
          <w:lang w:val="vi-VN"/>
        </w:rPr>
      </w:pPr>
    </w:p>
    <w:p w:rsidR="004A5F1E" w:rsidRPr="00FD2CC3" w:rsidRDefault="004A5F1E">
      <w:pPr>
        <w:tabs>
          <w:tab w:val="left" w:pos="1457"/>
        </w:tabs>
        <w:rPr>
          <w:lang w:val="vi-VN"/>
        </w:rPr>
        <w:sectPr w:rsidR="004A5F1E" w:rsidRPr="00FD2CC3">
          <w:pgSz w:w="15840" w:h="12240" w:orient="landscape"/>
          <w:pgMar w:top="1411" w:right="994" w:bottom="1138" w:left="1138" w:header="432" w:footer="374" w:gutter="0"/>
          <w:cols w:space="720"/>
          <w:docGrid w:linePitch="360"/>
        </w:sectPr>
      </w:pPr>
    </w:p>
    <w:p w:rsidR="004A5F1E" w:rsidRPr="00FD2CC3" w:rsidRDefault="0018066F" w:rsidP="000F5D3A">
      <w:pPr>
        <w:pStyle w:val="Heading2"/>
        <w:spacing w:before="0" w:line="288" w:lineRule="auto"/>
        <w:jc w:val="both"/>
        <w:rPr>
          <w:rFonts w:ascii="Times New Roman" w:hAnsi="Times New Roman"/>
          <w:i/>
          <w:iCs/>
          <w:color w:val="auto"/>
          <w:sz w:val="28"/>
          <w:szCs w:val="28"/>
          <w:lang w:val="vi-VN"/>
        </w:rPr>
      </w:pPr>
      <w:bookmarkStart w:id="1054" w:name="_Toc503341566"/>
      <w:bookmarkStart w:id="1055" w:name="_Toc99717816"/>
      <w:r w:rsidRPr="00FD2CC3">
        <w:rPr>
          <w:rFonts w:ascii="Times New Roman" w:hAnsi="Times New Roman"/>
          <w:color w:val="auto"/>
          <w:sz w:val="28"/>
          <w:szCs w:val="28"/>
          <w:lang w:val="vi-VN"/>
        </w:rPr>
        <w:lastRenderedPageBreak/>
        <w:t xml:space="preserve">4.2. </w:t>
      </w:r>
      <w:r w:rsidR="000F5D3A">
        <w:rPr>
          <w:rFonts w:ascii="Times New Roman" w:hAnsi="Times New Roman"/>
          <w:color w:val="auto"/>
          <w:sz w:val="28"/>
          <w:szCs w:val="28"/>
        </w:rPr>
        <w:t>Chương trình quan trắc, giám sát môi trường của chủ dự án</w:t>
      </w:r>
      <w:bookmarkEnd w:id="1050"/>
      <w:bookmarkEnd w:id="1051"/>
      <w:bookmarkEnd w:id="1052"/>
      <w:bookmarkEnd w:id="1053"/>
      <w:bookmarkEnd w:id="1054"/>
      <w:bookmarkEnd w:id="1055"/>
    </w:p>
    <w:p w:rsidR="004A5F1E" w:rsidRPr="00FD2CC3" w:rsidRDefault="0018066F" w:rsidP="000F5D3A">
      <w:pPr>
        <w:pStyle w:val="BodyTextIndent2"/>
        <w:spacing w:after="0" w:line="288" w:lineRule="auto"/>
        <w:ind w:left="0" w:firstLine="648"/>
        <w:jc w:val="both"/>
        <w:rPr>
          <w:rFonts w:ascii="Times New Roman" w:hAnsi="Times New Roman"/>
          <w:sz w:val="28"/>
          <w:lang w:val="es-UY"/>
        </w:rPr>
      </w:pPr>
      <w:bookmarkStart w:id="1056" w:name="_Toc467850372"/>
      <w:bookmarkStart w:id="1057" w:name="_Toc422749249"/>
      <w:bookmarkStart w:id="1058" w:name="_Toc468958192"/>
      <w:bookmarkStart w:id="1059" w:name="_Toc340122765"/>
      <w:r w:rsidRPr="00FD2CC3">
        <w:rPr>
          <w:rFonts w:ascii="Times New Roman" w:hAnsi="Times New Roman"/>
          <w:sz w:val="28"/>
          <w:lang w:val="es-UY"/>
        </w:rPr>
        <w:t xml:space="preserve">Giám sát môi trường trong các giai đoạn thực hiện của dự án nhằm hạn chế tối đa các nguồn chất thải phát sinh. Việc giám sát định kỳ các nguồn thải giúp cho ban quản lý công trình nắm bắt được những tác động tiêu cực đến môi trường xung quanh của dự án. Đề ra các biện pháp kịp thời xử lý các nguồn thải và các sự cố môi trường xảy ra nhằm đáp ứng các quy định về môi trường. </w:t>
      </w:r>
    </w:p>
    <w:p w:rsidR="004A5F1E" w:rsidRPr="00FD2CC3" w:rsidRDefault="0018066F" w:rsidP="000F5D3A">
      <w:pPr>
        <w:spacing w:after="0" w:line="288" w:lineRule="auto"/>
        <w:ind w:firstLine="648"/>
        <w:jc w:val="both"/>
        <w:rPr>
          <w:bCs/>
          <w:szCs w:val="28"/>
          <w:lang w:val="es-UY"/>
        </w:rPr>
      </w:pPr>
      <w:r w:rsidRPr="00FD2CC3">
        <w:rPr>
          <w:bCs/>
          <w:szCs w:val="28"/>
          <w:lang w:val="es-UY"/>
        </w:rPr>
        <w:t xml:space="preserve">Nội dung của chương trình giám sát môi trường là theo dõi thay đổi các thành phần môi trường không khí, môi trường nước và môi trường đất khu vực thực hiện dự án trong các giai đoạn. Từ đó biết được sự thay đổi chất lượng môi trường theo thời gian và không gian. </w:t>
      </w:r>
    </w:p>
    <w:p w:rsidR="004A5F1E" w:rsidRPr="00FD2CC3" w:rsidRDefault="0018066F" w:rsidP="000F5D3A">
      <w:pPr>
        <w:spacing w:after="0" w:line="288" w:lineRule="auto"/>
        <w:ind w:firstLine="648"/>
        <w:jc w:val="both"/>
        <w:rPr>
          <w:bCs/>
          <w:szCs w:val="28"/>
          <w:lang w:val="es-UY"/>
        </w:rPr>
      </w:pPr>
      <w:r w:rsidRPr="00FD2CC3">
        <w:rPr>
          <w:bCs/>
          <w:szCs w:val="28"/>
          <w:lang w:val="es-UY"/>
        </w:rPr>
        <w:t>Kết quả chương trình giám sát môi trường là căn cứ để cơ quan quản lý Nhà nước về môi trường kiểm tra, giám sát việc thực hiện các quy định về bảo vệ môi trường của chủ dự án.</w:t>
      </w:r>
    </w:p>
    <w:p w:rsidR="004A5F1E" w:rsidRPr="00FD2CC3" w:rsidRDefault="0018066F" w:rsidP="000F5D3A">
      <w:pPr>
        <w:tabs>
          <w:tab w:val="left" w:pos="720"/>
        </w:tabs>
        <w:spacing w:after="0" w:line="288" w:lineRule="auto"/>
        <w:jc w:val="both"/>
        <w:outlineLvl w:val="2"/>
        <w:rPr>
          <w:b/>
          <w:bCs/>
          <w:szCs w:val="28"/>
          <w:lang w:val="vi-VN"/>
        </w:rPr>
      </w:pPr>
      <w:bookmarkStart w:id="1060" w:name="_Toc386025409"/>
      <w:bookmarkStart w:id="1061" w:name="_Toc388428739"/>
      <w:bookmarkStart w:id="1062" w:name="_Toc437527379"/>
      <w:bookmarkStart w:id="1063" w:name="_Toc330973689"/>
      <w:bookmarkStart w:id="1064" w:name="_Toc513646356"/>
      <w:bookmarkStart w:id="1065" w:name="_Toc432748214"/>
      <w:bookmarkStart w:id="1066" w:name="_Toc319584349"/>
      <w:bookmarkStart w:id="1067" w:name="_Toc481680688"/>
      <w:bookmarkStart w:id="1068" w:name="_Toc99717817"/>
      <w:r w:rsidRPr="00FD2CC3">
        <w:rPr>
          <w:b/>
          <w:bCs/>
          <w:szCs w:val="28"/>
          <w:lang w:val="es-UY"/>
        </w:rPr>
        <w:t>4</w:t>
      </w:r>
      <w:r w:rsidRPr="00FD2CC3">
        <w:rPr>
          <w:b/>
          <w:bCs/>
          <w:szCs w:val="28"/>
          <w:lang w:val="vi-VN"/>
        </w:rPr>
        <w:t xml:space="preserve">.2.1. Giám sát chất lượng môi trường trong quá trình </w:t>
      </w:r>
      <w:r w:rsidRPr="00FD2CC3">
        <w:rPr>
          <w:b/>
          <w:bCs/>
          <w:szCs w:val="28"/>
          <w:lang w:val="es-UY"/>
        </w:rPr>
        <w:t>chuẩn bị dự án</w:t>
      </w:r>
      <w:r w:rsidRPr="00FD2CC3">
        <w:rPr>
          <w:b/>
          <w:bCs/>
          <w:szCs w:val="28"/>
          <w:lang w:val="vi-VN"/>
        </w:rPr>
        <w:t>.</w:t>
      </w:r>
      <w:bookmarkEnd w:id="1060"/>
      <w:bookmarkEnd w:id="1061"/>
      <w:bookmarkEnd w:id="1062"/>
      <w:bookmarkEnd w:id="1063"/>
      <w:bookmarkEnd w:id="1064"/>
      <w:bookmarkEnd w:id="1065"/>
      <w:bookmarkEnd w:id="1066"/>
      <w:bookmarkEnd w:id="1067"/>
      <w:bookmarkEnd w:id="1068"/>
    </w:p>
    <w:p w:rsidR="004A5F1E" w:rsidRPr="00FD2CC3" w:rsidRDefault="0018066F" w:rsidP="000F5D3A">
      <w:pPr>
        <w:spacing w:after="0" w:line="288" w:lineRule="auto"/>
        <w:jc w:val="both"/>
      </w:pPr>
      <w:bookmarkStart w:id="1069" w:name="_Toc253033467"/>
      <w:r w:rsidRPr="00FD2CC3">
        <w:tab/>
        <w:t>Mục đích của việc quan trắc và giám sát môi trường trong giai đoạn này là xác định hiện trạng môi trường khu vực trước khi dự án thực hiện. Kết quả phân tích hiện trạng môi trường giai đoạn này sẽ là kết quả môi trường nền để so sánh với các kết quả quan trắc trong giai đoạn tiếp theo trong quá trình thực hiện dự án. Phần này nêu cụ thể ở phần hiện trạng môi trường tại chương II.</w:t>
      </w:r>
      <w:bookmarkEnd w:id="1069"/>
    </w:p>
    <w:p w:rsidR="004A5F1E" w:rsidRPr="00FD2CC3" w:rsidRDefault="0018066F" w:rsidP="000F5D3A">
      <w:pPr>
        <w:tabs>
          <w:tab w:val="left" w:pos="720"/>
        </w:tabs>
        <w:spacing w:after="0" w:line="288" w:lineRule="auto"/>
        <w:jc w:val="both"/>
        <w:outlineLvl w:val="2"/>
        <w:rPr>
          <w:b/>
          <w:bCs/>
          <w:szCs w:val="28"/>
          <w:lang w:val="vi-VN"/>
        </w:rPr>
      </w:pPr>
      <w:bookmarkStart w:id="1070" w:name="_Toc99717818"/>
      <w:r w:rsidRPr="00FD2CC3">
        <w:rPr>
          <w:b/>
          <w:bCs/>
          <w:szCs w:val="28"/>
          <w:lang w:val="vi-VN"/>
        </w:rPr>
        <w:t>4.2.2. Giám sát chất lượng môi trường trong quá trình xây dựng dự án.</w:t>
      </w:r>
      <w:bookmarkEnd w:id="1070"/>
    </w:p>
    <w:p w:rsidR="004A5F1E" w:rsidRPr="00FD2CC3" w:rsidRDefault="0018066F" w:rsidP="000F5D3A">
      <w:pPr>
        <w:tabs>
          <w:tab w:val="left" w:pos="720"/>
        </w:tabs>
        <w:spacing w:after="0" w:line="288" w:lineRule="auto"/>
        <w:jc w:val="both"/>
        <w:outlineLvl w:val="2"/>
        <w:rPr>
          <w:i/>
          <w:iCs/>
          <w:szCs w:val="28"/>
          <w:lang w:val="vi-VN"/>
        </w:rPr>
      </w:pPr>
      <w:r w:rsidRPr="00FD2CC3">
        <w:rPr>
          <w:i/>
          <w:iCs/>
          <w:szCs w:val="28"/>
          <w:lang w:val="vi-VN"/>
        </w:rPr>
        <w:tab/>
      </w:r>
      <w:bookmarkStart w:id="1071" w:name="_Toc84927060"/>
      <w:bookmarkStart w:id="1072" w:name="_Toc87627128"/>
      <w:bookmarkStart w:id="1073" w:name="_Toc87627485"/>
      <w:bookmarkStart w:id="1074" w:name="_Toc89670488"/>
      <w:bookmarkStart w:id="1075" w:name="_Toc90476813"/>
      <w:bookmarkStart w:id="1076" w:name="_Toc99717819"/>
      <w:r w:rsidRPr="00FD2CC3">
        <w:rPr>
          <w:i/>
          <w:iCs/>
          <w:szCs w:val="28"/>
          <w:lang w:val="vi-VN"/>
        </w:rPr>
        <w:t xml:space="preserve">* </w:t>
      </w:r>
      <w:r w:rsidRPr="00FD2CC3">
        <w:rPr>
          <w:i/>
          <w:iCs/>
          <w:szCs w:val="28"/>
          <w:u w:val="single"/>
          <w:lang w:val="vi-VN"/>
        </w:rPr>
        <w:t>Không khí xung quanh</w:t>
      </w:r>
      <w:r w:rsidRPr="00FD2CC3">
        <w:rPr>
          <w:i/>
          <w:iCs/>
          <w:szCs w:val="28"/>
          <w:lang w:val="vi-VN"/>
        </w:rPr>
        <w:t>:</w:t>
      </w:r>
      <w:bookmarkEnd w:id="1071"/>
      <w:bookmarkEnd w:id="1072"/>
      <w:bookmarkEnd w:id="1073"/>
      <w:bookmarkEnd w:id="1074"/>
      <w:bookmarkEnd w:id="1075"/>
      <w:bookmarkEnd w:id="1076"/>
    </w:p>
    <w:p w:rsidR="004A5F1E" w:rsidRPr="00FD2CC3" w:rsidRDefault="0018066F" w:rsidP="000F5D3A">
      <w:pPr>
        <w:spacing w:after="0" w:line="288" w:lineRule="auto"/>
        <w:ind w:firstLine="720"/>
        <w:jc w:val="both"/>
        <w:rPr>
          <w:szCs w:val="28"/>
          <w:lang w:val="vi-VN"/>
        </w:rPr>
      </w:pPr>
      <w:r w:rsidRPr="00FD2CC3">
        <w:rPr>
          <w:szCs w:val="28"/>
          <w:lang w:val="vi-VN"/>
        </w:rPr>
        <w:t>- Vị trí giám sát: 0</w:t>
      </w:r>
      <w:r w:rsidRPr="00FD2CC3">
        <w:rPr>
          <w:szCs w:val="28"/>
        </w:rPr>
        <w:t xml:space="preserve">2 </w:t>
      </w:r>
      <w:r w:rsidRPr="00FD2CC3">
        <w:rPr>
          <w:szCs w:val="28"/>
          <w:lang w:val="vi-VN"/>
        </w:rPr>
        <w:t xml:space="preserve">vị trí </w:t>
      </w:r>
      <w:r w:rsidRPr="00FD2CC3">
        <w:rPr>
          <w:szCs w:val="28"/>
          <w:lang w:val="nb-NO"/>
        </w:rPr>
        <w:t xml:space="preserve">cuối hướng gió ưu tiên gần khu dân cư (phía </w:t>
      </w:r>
      <w:r w:rsidR="000F5D3A">
        <w:rPr>
          <w:szCs w:val="28"/>
          <w:lang w:val="nb-NO"/>
        </w:rPr>
        <w:t>Đông</w:t>
      </w:r>
      <w:r w:rsidRPr="00FD2CC3">
        <w:rPr>
          <w:szCs w:val="28"/>
          <w:lang w:val="vi-VN"/>
        </w:rPr>
        <w:t xml:space="preserve"> Bắc</w:t>
      </w:r>
      <w:r w:rsidRPr="00FD2CC3">
        <w:rPr>
          <w:szCs w:val="28"/>
          <w:lang w:val="nb-NO"/>
        </w:rPr>
        <w:t xml:space="preserve">, phía </w:t>
      </w:r>
      <w:r w:rsidR="000F5D3A">
        <w:rPr>
          <w:szCs w:val="28"/>
        </w:rPr>
        <w:t>Đông</w:t>
      </w:r>
      <w:r w:rsidRPr="00FD2CC3">
        <w:rPr>
          <w:szCs w:val="28"/>
          <w:lang w:val="vi-VN"/>
        </w:rPr>
        <w:t xml:space="preserve"> Nam</w:t>
      </w:r>
      <w:r w:rsidRPr="00FD2CC3">
        <w:rPr>
          <w:szCs w:val="28"/>
          <w:lang w:val="nb-NO"/>
        </w:rPr>
        <w:t xml:space="preserve"> dự án) tại khu vực xây dựng dự án</w:t>
      </w:r>
      <w:r w:rsidRPr="00FD2CC3">
        <w:rPr>
          <w:szCs w:val="28"/>
          <w:lang w:val="vi-VN"/>
        </w:rPr>
        <w:t>.</w:t>
      </w:r>
    </w:p>
    <w:p w:rsidR="004A5F1E" w:rsidRPr="00FD2CC3" w:rsidRDefault="0018066F" w:rsidP="000F5D3A">
      <w:pPr>
        <w:spacing w:after="0" w:line="288" w:lineRule="auto"/>
        <w:ind w:firstLine="720"/>
        <w:jc w:val="both"/>
        <w:rPr>
          <w:spacing w:val="-2"/>
          <w:szCs w:val="28"/>
          <w:lang w:val="vi-VN"/>
        </w:rPr>
      </w:pPr>
      <w:r w:rsidRPr="00FD2CC3">
        <w:rPr>
          <w:spacing w:val="-2"/>
          <w:szCs w:val="28"/>
          <w:lang w:val="vi-VN"/>
        </w:rPr>
        <w:t>- Thông số giám sát: Tiếng ồn, bụi lơ lửng, CO, SO</w:t>
      </w:r>
      <w:r w:rsidRPr="00FD2CC3">
        <w:rPr>
          <w:spacing w:val="-2"/>
          <w:szCs w:val="28"/>
          <w:vertAlign w:val="subscript"/>
          <w:lang w:val="vi-VN"/>
        </w:rPr>
        <w:t>2</w:t>
      </w:r>
      <w:r w:rsidRPr="00FD2CC3">
        <w:rPr>
          <w:spacing w:val="-2"/>
          <w:szCs w:val="28"/>
          <w:lang w:val="vi-VN"/>
        </w:rPr>
        <w:t>, NO</w:t>
      </w:r>
      <w:r w:rsidRPr="00FD2CC3">
        <w:rPr>
          <w:spacing w:val="-2"/>
          <w:szCs w:val="28"/>
          <w:vertAlign w:val="subscript"/>
        </w:rPr>
        <w:t>2</w:t>
      </w:r>
      <w:r w:rsidRPr="00FD2CC3">
        <w:rPr>
          <w:spacing w:val="-2"/>
          <w:szCs w:val="28"/>
          <w:lang w:val="vi-VN"/>
        </w:rPr>
        <w:t>.</w:t>
      </w:r>
    </w:p>
    <w:p w:rsidR="004A5F1E" w:rsidRPr="00FD2CC3" w:rsidRDefault="0018066F" w:rsidP="000F5D3A">
      <w:pPr>
        <w:spacing w:after="0" w:line="288" w:lineRule="auto"/>
        <w:ind w:firstLine="720"/>
        <w:jc w:val="both"/>
        <w:rPr>
          <w:szCs w:val="28"/>
          <w:lang w:val="vi-VN"/>
        </w:rPr>
      </w:pPr>
      <w:r w:rsidRPr="00FD2CC3">
        <w:rPr>
          <w:szCs w:val="28"/>
          <w:lang w:val="vi-VN"/>
        </w:rPr>
        <w:t>- Tần suất giám sát: 6 tháng/lần.</w:t>
      </w:r>
    </w:p>
    <w:p w:rsidR="004A5F1E" w:rsidRPr="00FD2CC3" w:rsidRDefault="0018066F" w:rsidP="000F5D3A">
      <w:pPr>
        <w:spacing w:after="0" w:line="288" w:lineRule="auto"/>
        <w:ind w:firstLine="720"/>
        <w:jc w:val="both"/>
        <w:rPr>
          <w:szCs w:val="28"/>
          <w:lang w:val="vi-VN"/>
        </w:rPr>
      </w:pPr>
      <w:r w:rsidRPr="00FD2CC3">
        <w:rPr>
          <w:szCs w:val="28"/>
          <w:lang w:val="vi-VN"/>
        </w:rPr>
        <w:t>- Thiết bị thu mẫu và phương pháp phân tích: theo các tiêu chuẩn môi trường Việt Nam.</w:t>
      </w:r>
    </w:p>
    <w:p w:rsidR="004A5F1E" w:rsidRPr="00FD2CC3" w:rsidRDefault="0018066F" w:rsidP="000F5D3A">
      <w:pPr>
        <w:spacing w:after="0" w:line="288" w:lineRule="auto"/>
        <w:ind w:firstLine="720"/>
        <w:jc w:val="both"/>
        <w:rPr>
          <w:szCs w:val="28"/>
          <w:lang w:val="vi-VN"/>
        </w:rPr>
      </w:pPr>
      <w:r w:rsidRPr="00FD2CC3">
        <w:rPr>
          <w:szCs w:val="28"/>
          <w:lang w:val="vi-VN"/>
        </w:rPr>
        <w:t>- Quy chuẩn so sánh: QCVN 05:2013/BTNMT- Quy chuẩn kỹ thuật quốc gia về chất lượng không khí xung quanh.</w:t>
      </w:r>
    </w:p>
    <w:p w:rsidR="004A5F1E" w:rsidRPr="00FD2CC3" w:rsidRDefault="0018066F" w:rsidP="000F5D3A">
      <w:pPr>
        <w:spacing w:after="0" w:line="288" w:lineRule="auto"/>
        <w:ind w:firstLine="720"/>
        <w:jc w:val="both"/>
        <w:rPr>
          <w:szCs w:val="28"/>
        </w:rPr>
      </w:pPr>
      <w:r w:rsidRPr="00FD2CC3">
        <w:rPr>
          <w:szCs w:val="28"/>
          <w:lang w:val="vi-VN"/>
        </w:rPr>
        <w:t>- Quy chuẩn so sánh: QCVN 26:2010/BTNMT - Quy chuẩn kỹ thuật quốc gia về tiếng ồn.</w:t>
      </w:r>
    </w:p>
    <w:p w:rsidR="004A5F1E" w:rsidRPr="00FD2CC3" w:rsidRDefault="0018066F" w:rsidP="000F5D3A">
      <w:pPr>
        <w:tabs>
          <w:tab w:val="left" w:pos="720"/>
        </w:tabs>
        <w:spacing w:after="0" w:line="288" w:lineRule="auto"/>
        <w:jc w:val="both"/>
        <w:outlineLvl w:val="2"/>
        <w:rPr>
          <w:b/>
          <w:szCs w:val="28"/>
          <w:lang w:val="vi-VN"/>
        </w:rPr>
      </w:pPr>
      <w:bookmarkStart w:id="1077" w:name="_Toc513646357"/>
      <w:bookmarkStart w:id="1078" w:name="_Toc99717820"/>
      <w:r w:rsidRPr="00FD2CC3">
        <w:rPr>
          <w:b/>
          <w:iCs/>
          <w:szCs w:val="28"/>
          <w:lang w:val="vi-VN"/>
        </w:rPr>
        <w:t>4.2.3.</w:t>
      </w:r>
      <w:r w:rsidRPr="00FD2CC3">
        <w:rPr>
          <w:b/>
          <w:szCs w:val="28"/>
          <w:lang w:val="vi-VN"/>
        </w:rPr>
        <w:t xml:space="preserve"> Giám sát chất lượng môi trường trong quá trình dự án đi vào vận hành.</w:t>
      </w:r>
      <w:bookmarkEnd w:id="1077"/>
      <w:bookmarkEnd w:id="1078"/>
    </w:p>
    <w:p w:rsidR="004A5F1E" w:rsidRPr="00FD2CC3" w:rsidRDefault="0018066F" w:rsidP="000F5D3A">
      <w:pPr>
        <w:spacing w:after="0" w:line="288" w:lineRule="auto"/>
        <w:ind w:firstLine="720"/>
        <w:jc w:val="both"/>
        <w:rPr>
          <w:i/>
          <w:iCs/>
          <w:szCs w:val="28"/>
          <w:lang w:val="vi-VN"/>
        </w:rPr>
      </w:pPr>
      <w:bookmarkStart w:id="1079" w:name="_Toc422749252"/>
      <w:bookmarkEnd w:id="982"/>
      <w:bookmarkEnd w:id="983"/>
      <w:bookmarkEnd w:id="984"/>
      <w:bookmarkEnd w:id="985"/>
      <w:bookmarkEnd w:id="986"/>
      <w:bookmarkEnd w:id="1056"/>
      <w:bookmarkEnd w:id="1057"/>
      <w:bookmarkEnd w:id="1058"/>
      <w:bookmarkEnd w:id="1059"/>
      <w:r w:rsidRPr="00FD2CC3">
        <w:rPr>
          <w:i/>
          <w:iCs/>
          <w:szCs w:val="28"/>
          <w:lang w:val="vi-VN"/>
        </w:rPr>
        <w:t xml:space="preserve">* </w:t>
      </w:r>
      <w:r w:rsidRPr="00FD2CC3">
        <w:rPr>
          <w:i/>
          <w:iCs/>
          <w:szCs w:val="28"/>
        </w:rPr>
        <w:t xml:space="preserve">Giám sát </w:t>
      </w:r>
      <w:r w:rsidR="00FD6D31" w:rsidRPr="00FD2CC3">
        <w:rPr>
          <w:i/>
          <w:iCs/>
          <w:szCs w:val="28"/>
        </w:rPr>
        <w:t xml:space="preserve">môi trường </w:t>
      </w:r>
      <w:r w:rsidRPr="00FD2CC3">
        <w:rPr>
          <w:i/>
          <w:iCs/>
          <w:szCs w:val="28"/>
        </w:rPr>
        <w:t>n</w:t>
      </w:r>
      <w:r w:rsidRPr="00FD2CC3">
        <w:rPr>
          <w:i/>
          <w:iCs/>
          <w:szCs w:val="28"/>
          <w:lang w:val="vi-VN"/>
        </w:rPr>
        <w:t>ước thải:</w:t>
      </w:r>
    </w:p>
    <w:p w:rsidR="004A5F1E" w:rsidRPr="00FD2CC3" w:rsidRDefault="0018066F" w:rsidP="000F5D3A">
      <w:pPr>
        <w:spacing w:after="0" w:line="288" w:lineRule="auto"/>
        <w:ind w:firstLine="720"/>
        <w:jc w:val="both"/>
        <w:rPr>
          <w:spacing w:val="-4"/>
          <w:szCs w:val="28"/>
        </w:rPr>
      </w:pPr>
      <w:r w:rsidRPr="00FD2CC3">
        <w:rPr>
          <w:spacing w:val="-4"/>
          <w:szCs w:val="28"/>
        </w:rPr>
        <w:t>- Vị trí, thông số quan trắc, giám sát: 02 mẫu</w:t>
      </w:r>
    </w:p>
    <w:p w:rsidR="004A5F1E" w:rsidRPr="00FD2CC3" w:rsidRDefault="0018066F" w:rsidP="000F5D3A">
      <w:pPr>
        <w:spacing w:after="0" w:line="288" w:lineRule="auto"/>
        <w:ind w:firstLine="720"/>
        <w:jc w:val="both"/>
        <w:rPr>
          <w:szCs w:val="28"/>
        </w:rPr>
      </w:pPr>
      <w:r w:rsidRPr="00FD2CC3">
        <w:rPr>
          <w:iCs/>
          <w:szCs w:val="28"/>
        </w:rPr>
        <w:lastRenderedPageBreak/>
        <w:t xml:space="preserve">+ </w:t>
      </w:r>
      <w:r w:rsidRPr="00FD2CC3">
        <w:rPr>
          <w:spacing w:val="-4"/>
          <w:szCs w:val="28"/>
          <w:lang w:val="vi-VN"/>
        </w:rPr>
        <w:t xml:space="preserve">01 mẫu lấy tại </w:t>
      </w:r>
      <w:r w:rsidR="000F5D3A">
        <w:rPr>
          <w:spacing w:val="-4"/>
          <w:szCs w:val="28"/>
        </w:rPr>
        <w:t>hố ga</w:t>
      </w:r>
      <w:r w:rsidRPr="00FD2CC3">
        <w:rPr>
          <w:spacing w:val="-4"/>
          <w:szCs w:val="28"/>
        </w:rPr>
        <w:t xml:space="preserve"> thu nước đầu vào của</w:t>
      </w:r>
      <w:r w:rsidRPr="00FD2CC3">
        <w:rPr>
          <w:szCs w:val="28"/>
        </w:rPr>
        <w:t xml:space="preserve"> bể xử lý</w:t>
      </w:r>
      <w:r w:rsidRPr="00FD2CC3">
        <w:rPr>
          <w:spacing w:val="-4"/>
          <w:szCs w:val="28"/>
        </w:rPr>
        <w:t xml:space="preserve"> nước thải tập trung. </w:t>
      </w:r>
      <w:r w:rsidRPr="00FD2CC3">
        <w:rPr>
          <w:szCs w:val="28"/>
          <w:lang w:val="vi-VN"/>
        </w:rPr>
        <w:t xml:space="preserve">Thông số </w:t>
      </w:r>
      <w:r w:rsidRPr="00FD2CC3">
        <w:rPr>
          <w:szCs w:val="28"/>
        </w:rPr>
        <w:t xml:space="preserve">quan trắc </w:t>
      </w:r>
      <w:r w:rsidRPr="00FD2CC3">
        <w:rPr>
          <w:szCs w:val="28"/>
          <w:lang w:val="vi-VN"/>
        </w:rPr>
        <w:t xml:space="preserve">giám sát: </w:t>
      </w:r>
      <w:r w:rsidRPr="00FD2CC3">
        <w:rPr>
          <w:szCs w:val="28"/>
        </w:rPr>
        <w:t>Lưu lượng nước thải đầu vào của bể xử lý (m</w:t>
      </w:r>
      <w:r w:rsidRPr="00FD2CC3">
        <w:rPr>
          <w:szCs w:val="28"/>
          <w:vertAlign w:val="superscript"/>
        </w:rPr>
        <w:t>3</w:t>
      </w:r>
      <w:r w:rsidRPr="00FD2CC3">
        <w:rPr>
          <w:szCs w:val="28"/>
        </w:rPr>
        <w:t xml:space="preserve">/ngày đêm), </w:t>
      </w:r>
      <w:r w:rsidRPr="00FD2CC3">
        <w:rPr>
          <w:bCs/>
          <w:iCs/>
          <w:szCs w:val="28"/>
          <w:lang w:val="vi-VN"/>
        </w:rPr>
        <w:t xml:space="preserve">pH; </w:t>
      </w:r>
      <w:r w:rsidRPr="00FD2CC3">
        <w:rPr>
          <w:szCs w:val="28"/>
          <w:lang w:val="vi-VN"/>
        </w:rPr>
        <w:t>BOD</w:t>
      </w:r>
      <w:r w:rsidRPr="00FD2CC3">
        <w:rPr>
          <w:szCs w:val="28"/>
          <w:vertAlign w:val="subscript"/>
          <w:lang w:val="vi-VN"/>
        </w:rPr>
        <w:t>5</w:t>
      </w:r>
      <w:r w:rsidRPr="00FD2CC3">
        <w:rPr>
          <w:bCs/>
          <w:iCs/>
          <w:szCs w:val="28"/>
          <w:lang w:val="vi-VN"/>
        </w:rPr>
        <w:t>;</w:t>
      </w:r>
      <w:r w:rsidRPr="00FD2CC3">
        <w:rPr>
          <w:szCs w:val="28"/>
          <w:lang w:val="vi-VN"/>
        </w:rPr>
        <w:t xml:space="preserve"> tổng chất rắn lơ lửng (TSS)</w:t>
      </w:r>
      <w:r w:rsidRPr="00FD2CC3">
        <w:rPr>
          <w:bCs/>
          <w:iCs/>
          <w:szCs w:val="28"/>
          <w:lang w:val="vi-VN"/>
        </w:rPr>
        <w:t>;</w:t>
      </w:r>
      <w:r w:rsidRPr="00FD2CC3">
        <w:rPr>
          <w:szCs w:val="28"/>
          <w:lang w:val="vi-VN"/>
        </w:rPr>
        <w:t xml:space="preserve"> tổng chất rắn hòa tan</w:t>
      </w:r>
      <w:r w:rsidRPr="00FD2CC3">
        <w:rPr>
          <w:bCs/>
          <w:iCs/>
          <w:szCs w:val="28"/>
          <w:lang w:val="vi-VN"/>
        </w:rPr>
        <w:t>;</w:t>
      </w:r>
      <w:r w:rsidRPr="00FD2CC3">
        <w:rPr>
          <w:szCs w:val="28"/>
          <w:lang w:val="vi-VN"/>
        </w:rPr>
        <w:t xml:space="preserve"> sunfua</w:t>
      </w:r>
      <w:r w:rsidRPr="00FD2CC3">
        <w:rPr>
          <w:bCs/>
          <w:iCs/>
          <w:szCs w:val="28"/>
          <w:lang w:val="vi-VN"/>
        </w:rPr>
        <w:t>;</w:t>
      </w:r>
      <w:r w:rsidRPr="00FD2CC3">
        <w:rPr>
          <w:szCs w:val="28"/>
          <w:lang w:val="vi-VN"/>
        </w:rPr>
        <w:t xml:space="preserve"> Amoni (tính theo N)</w:t>
      </w:r>
      <w:r w:rsidRPr="00FD2CC3">
        <w:rPr>
          <w:bCs/>
          <w:iCs/>
          <w:szCs w:val="28"/>
          <w:lang w:val="vi-VN"/>
        </w:rPr>
        <w:t xml:space="preserve">; </w:t>
      </w:r>
      <w:r w:rsidRPr="00FD2CC3">
        <w:rPr>
          <w:szCs w:val="28"/>
          <w:lang w:val="vi-VN"/>
        </w:rPr>
        <w:t>Nitrat</w:t>
      </w:r>
      <w:r w:rsidRPr="00FD2CC3">
        <w:rPr>
          <w:bCs/>
          <w:iCs/>
          <w:szCs w:val="28"/>
          <w:lang w:val="vi-VN"/>
        </w:rPr>
        <w:t>;</w:t>
      </w:r>
      <w:r w:rsidRPr="00FD2CC3">
        <w:rPr>
          <w:szCs w:val="28"/>
          <w:lang w:val="vi-VN"/>
        </w:rPr>
        <w:t xml:space="preserve"> Phốt phat (tính theo P)</w:t>
      </w:r>
      <w:r w:rsidRPr="00FD2CC3">
        <w:rPr>
          <w:bCs/>
          <w:iCs/>
          <w:szCs w:val="28"/>
          <w:lang w:val="vi-VN"/>
        </w:rPr>
        <w:t>;</w:t>
      </w:r>
      <w:r w:rsidRPr="00FD2CC3">
        <w:rPr>
          <w:szCs w:val="28"/>
          <w:lang w:val="vi-VN"/>
        </w:rPr>
        <w:t xml:space="preserve"> Dầu mỡ động thực vật</w:t>
      </w:r>
      <w:r w:rsidRPr="00FD2CC3">
        <w:rPr>
          <w:bCs/>
          <w:iCs/>
          <w:szCs w:val="28"/>
          <w:lang w:val="vi-VN"/>
        </w:rPr>
        <w:t>;</w:t>
      </w:r>
      <w:r w:rsidRPr="00FD2CC3">
        <w:rPr>
          <w:szCs w:val="28"/>
          <w:lang w:val="vi-VN"/>
        </w:rPr>
        <w:t xml:space="preserve"> tổng các chất hoạt động bề mặt</w:t>
      </w:r>
      <w:r w:rsidRPr="00FD2CC3">
        <w:rPr>
          <w:bCs/>
          <w:iCs/>
          <w:szCs w:val="28"/>
          <w:lang w:val="vi-VN"/>
        </w:rPr>
        <w:t>;</w:t>
      </w:r>
      <w:r w:rsidRPr="00FD2CC3">
        <w:rPr>
          <w:szCs w:val="28"/>
          <w:lang w:val="vi-VN"/>
        </w:rPr>
        <w:t xml:space="preserve"> tổng Coliforms.</w:t>
      </w:r>
    </w:p>
    <w:p w:rsidR="004A5F1E" w:rsidRPr="00FD2CC3" w:rsidRDefault="0018066F" w:rsidP="000F5D3A">
      <w:pPr>
        <w:spacing w:after="0" w:line="288" w:lineRule="auto"/>
        <w:ind w:firstLine="720"/>
        <w:jc w:val="both"/>
        <w:rPr>
          <w:szCs w:val="28"/>
        </w:rPr>
      </w:pPr>
      <w:r w:rsidRPr="00FD2CC3">
        <w:rPr>
          <w:spacing w:val="-4"/>
          <w:szCs w:val="28"/>
          <w:lang w:val="vi-VN"/>
        </w:rPr>
        <w:t xml:space="preserve">+ 01 mẫu lấy tại hố ga </w:t>
      </w:r>
      <w:r w:rsidRPr="00FD2CC3">
        <w:rPr>
          <w:szCs w:val="28"/>
          <w:lang w:val="vi-VN"/>
        </w:rPr>
        <w:t>sau ngăn khử trùng</w:t>
      </w:r>
      <w:r w:rsidRPr="00FD2CC3">
        <w:rPr>
          <w:szCs w:val="28"/>
        </w:rPr>
        <w:t xml:space="preserve"> </w:t>
      </w:r>
      <w:r w:rsidRPr="00FD2CC3">
        <w:rPr>
          <w:szCs w:val="28"/>
          <w:lang w:val="vi-VN"/>
        </w:rPr>
        <w:t>của</w:t>
      </w:r>
      <w:r w:rsidRPr="00FD2CC3">
        <w:rPr>
          <w:szCs w:val="28"/>
          <w:lang w:val="nl-NL" w:eastAsia="vi-VN"/>
        </w:rPr>
        <w:t xml:space="preserve"> bể xử lý nước thải tập trung. </w:t>
      </w:r>
      <w:r w:rsidRPr="00FD2CC3">
        <w:rPr>
          <w:szCs w:val="28"/>
          <w:lang w:val="vi-VN"/>
        </w:rPr>
        <w:t xml:space="preserve">Thông số </w:t>
      </w:r>
      <w:r w:rsidRPr="00FD2CC3">
        <w:rPr>
          <w:szCs w:val="28"/>
        </w:rPr>
        <w:t xml:space="preserve">quan trắc </w:t>
      </w:r>
      <w:r w:rsidRPr="00FD2CC3">
        <w:rPr>
          <w:szCs w:val="28"/>
          <w:lang w:val="vi-VN"/>
        </w:rPr>
        <w:t xml:space="preserve">giám sát: </w:t>
      </w:r>
      <w:r w:rsidRPr="00FD2CC3">
        <w:rPr>
          <w:szCs w:val="28"/>
        </w:rPr>
        <w:t>Lưu lượng nước thải đầu ra của bể xử lý (m</w:t>
      </w:r>
      <w:r w:rsidRPr="00FD2CC3">
        <w:rPr>
          <w:szCs w:val="28"/>
          <w:vertAlign w:val="superscript"/>
        </w:rPr>
        <w:t>3</w:t>
      </w:r>
      <w:r w:rsidRPr="00FD2CC3">
        <w:rPr>
          <w:szCs w:val="28"/>
        </w:rPr>
        <w:t xml:space="preserve">/ngày đêm), </w:t>
      </w:r>
      <w:r w:rsidRPr="00FD2CC3">
        <w:rPr>
          <w:bCs/>
          <w:iCs/>
          <w:szCs w:val="28"/>
          <w:lang w:val="vi-VN"/>
        </w:rPr>
        <w:t xml:space="preserve">pH; </w:t>
      </w:r>
      <w:r w:rsidRPr="00FD2CC3">
        <w:rPr>
          <w:szCs w:val="28"/>
          <w:lang w:val="vi-VN"/>
        </w:rPr>
        <w:t>BOD</w:t>
      </w:r>
      <w:r w:rsidRPr="00FD2CC3">
        <w:rPr>
          <w:szCs w:val="28"/>
          <w:vertAlign w:val="subscript"/>
          <w:lang w:val="vi-VN"/>
        </w:rPr>
        <w:t>5</w:t>
      </w:r>
      <w:r w:rsidRPr="00FD2CC3">
        <w:rPr>
          <w:bCs/>
          <w:iCs/>
          <w:szCs w:val="28"/>
          <w:lang w:val="vi-VN"/>
        </w:rPr>
        <w:t>;</w:t>
      </w:r>
      <w:r w:rsidRPr="00FD2CC3">
        <w:rPr>
          <w:szCs w:val="28"/>
          <w:lang w:val="vi-VN"/>
        </w:rPr>
        <w:t xml:space="preserve"> tổng chất rắn lơ lửng (TSS)</w:t>
      </w:r>
      <w:r w:rsidRPr="00FD2CC3">
        <w:rPr>
          <w:bCs/>
          <w:iCs/>
          <w:szCs w:val="28"/>
          <w:lang w:val="vi-VN"/>
        </w:rPr>
        <w:t>;</w:t>
      </w:r>
      <w:r w:rsidRPr="00FD2CC3">
        <w:rPr>
          <w:szCs w:val="28"/>
          <w:lang w:val="vi-VN"/>
        </w:rPr>
        <w:t xml:space="preserve"> tổng chất rắn hòa tan</w:t>
      </w:r>
      <w:r w:rsidRPr="00FD2CC3">
        <w:rPr>
          <w:bCs/>
          <w:iCs/>
          <w:szCs w:val="28"/>
          <w:lang w:val="vi-VN"/>
        </w:rPr>
        <w:t>;</w:t>
      </w:r>
      <w:r w:rsidRPr="00FD2CC3">
        <w:rPr>
          <w:szCs w:val="28"/>
          <w:lang w:val="vi-VN"/>
        </w:rPr>
        <w:t xml:space="preserve"> sunfua</w:t>
      </w:r>
      <w:r w:rsidRPr="00FD2CC3">
        <w:rPr>
          <w:bCs/>
          <w:iCs/>
          <w:szCs w:val="28"/>
          <w:lang w:val="vi-VN"/>
        </w:rPr>
        <w:t>;</w:t>
      </w:r>
      <w:r w:rsidRPr="00FD2CC3">
        <w:rPr>
          <w:szCs w:val="28"/>
          <w:lang w:val="vi-VN"/>
        </w:rPr>
        <w:t xml:space="preserve"> Amoni (tính theo N)</w:t>
      </w:r>
      <w:r w:rsidRPr="00FD2CC3">
        <w:rPr>
          <w:bCs/>
          <w:iCs/>
          <w:szCs w:val="28"/>
          <w:lang w:val="vi-VN"/>
        </w:rPr>
        <w:t xml:space="preserve">; </w:t>
      </w:r>
      <w:r w:rsidRPr="00FD2CC3">
        <w:rPr>
          <w:szCs w:val="28"/>
          <w:lang w:val="vi-VN"/>
        </w:rPr>
        <w:t>Nitrat</w:t>
      </w:r>
      <w:r w:rsidRPr="00FD2CC3">
        <w:rPr>
          <w:bCs/>
          <w:iCs/>
          <w:szCs w:val="28"/>
          <w:lang w:val="vi-VN"/>
        </w:rPr>
        <w:t>;</w:t>
      </w:r>
      <w:r w:rsidRPr="00FD2CC3">
        <w:rPr>
          <w:szCs w:val="28"/>
          <w:lang w:val="vi-VN"/>
        </w:rPr>
        <w:t xml:space="preserve"> Phốt phat (tính theo P)</w:t>
      </w:r>
      <w:r w:rsidRPr="00FD2CC3">
        <w:rPr>
          <w:bCs/>
          <w:iCs/>
          <w:szCs w:val="28"/>
          <w:lang w:val="vi-VN"/>
        </w:rPr>
        <w:t>;</w:t>
      </w:r>
      <w:r w:rsidRPr="00FD2CC3">
        <w:rPr>
          <w:szCs w:val="28"/>
          <w:lang w:val="vi-VN"/>
        </w:rPr>
        <w:t xml:space="preserve"> Dầu mỡ động thực vật</w:t>
      </w:r>
      <w:r w:rsidRPr="00FD2CC3">
        <w:rPr>
          <w:bCs/>
          <w:iCs/>
          <w:szCs w:val="28"/>
          <w:lang w:val="vi-VN"/>
        </w:rPr>
        <w:t>;</w:t>
      </w:r>
      <w:r w:rsidRPr="00FD2CC3">
        <w:rPr>
          <w:szCs w:val="28"/>
          <w:lang w:val="vi-VN"/>
        </w:rPr>
        <w:t xml:space="preserve"> tổng các chất hoạt động bề mặt</w:t>
      </w:r>
      <w:r w:rsidRPr="00FD2CC3">
        <w:rPr>
          <w:bCs/>
          <w:iCs/>
          <w:szCs w:val="28"/>
          <w:lang w:val="vi-VN"/>
        </w:rPr>
        <w:t>;</w:t>
      </w:r>
      <w:r w:rsidRPr="00FD2CC3">
        <w:rPr>
          <w:szCs w:val="28"/>
          <w:lang w:val="vi-VN"/>
        </w:rPr>
        <w:t xml:space="preserve"> tổng Coliforms.</w:t>
      </w:r>
    </w:p>
    <w:p w:rsidR="004A5F1E" w:rsidRPr="00FD2CC3" w:rsidRDefault="0018066F" w:rsidP="000F5D3A">
      <w:pPr>
        <w:spacing w:after="0" w:line="288" w:lineRule="auto"/>
        <w:ind w:firstLine="720"/>
        <w:jc w:val="both"/>
        <w:rPr>
          <w:szCs w:val="28"/>
        </w:rPr>
      </w:pPr>
      <w:r w:rsidRPr="00FD2CC3">
        <w:rPr>
          <w:szCs w:val="28"/>
        </w:rPr>
        <w:t>- Tần suất, quan trắc giám sát: 3 tháng/lần (4 lần/năm).</w:t>
      </w:r>
    </w:p>
    <w:p w:rsidR="004A5F1E" w:rsidRPr="00FD2CC3" w:rsidRDefault="0018066F" w:rsidP="000F5D3A">
      <w:pPr>
        <w:tabs>
          <w:tab w:val="left" w:pos="567"/>
        </w:tabs>
        <w:spacing w:after="0" w:line="288" w:lineRule="auto"/>
        <w:jc w:val="both"/>
        <w:rPr>
          <w:szCs w:val="26"/>
        </w:rPr>
      </w:pPr>
      <w:r w:rsidRPr="00FD2CC3">
        <w:rPr>
          <w:szCs w:val="26"/>
        </w:rPr>
        <w:tab/>
        <w:t xml:space="preserve">  - Quy chuẩn so sánh: QCVN 14:2008/BTNMT (cột B) - Quy chuẩn kỹ thuật quốc gia về nước thải sinh hoạt (Hệ số áp dụng K = 1</w:t>
      </w:r>
      <w:r w:rsidR="00F21DA2" w:rsidRPr="00FD2CC3">
        <w:rPr>
          <w:szCs w:val="26"/>
        </w:rPr>
        <w:t xml:space="preserve"> vì dự án có </w:t>
      </w:r>
      <w:r w:rsidR="000F5D3A">
        <w:rPr>
          <w:szCs w:val="26"/>
        </w:rPr>
        <w:t>71</w:t>
      </w:r>
      <w:r w:rsidR="00F21DA2" w:rsidRPr="00FD2CC3">
        <w:rPr>
          <w:szCs w:val="26"/>
        </w:rPr>
        <w:t>hộ</w:t>
      </w:r>
      <w:r w:rsidRPr="00FD2CC3">
        <w:rPr>
          <w:szCs w:val="26"/>
        </w:rPr>
        <w:t>).</w:t>
      </w:r>
    </w:p>
    <w:p w:rsidR="004A5F1E" w:rsidRPr="00FD2CC3" w:rsidRDefault="0018066F" w:rsidP="000F5D3A">
      <w:pPr>
        <w:spacing w:after="0" w:line="288" w:lineRule="auto"/>
        <w:ind w:firstLine="720"/>
        <w:jc w:val="both"/>
        <w:rPr>
          <w:spacing w:val="-6"/>
          <w:szCs w:val="28"/>
          <w:lang w:val="vi-VN"/>
        </w:rPr>
      </w:pPr>
      <w:r w:rsidRPr="00FD2CC3">
        <w:rPr>
          <w:spacing w:val="-6"/>
          <w:szCs w:val="28"/>
          <w:lang w:val="vi-VN"/>
        </w:rPr>
        <w:t>Khi có sự thay đổi về các quy chuẩn kỹ thuật quốc gia về môi trường sẽ áp dụng thực hiện theo các quy chuẩn kỹ thuật quốc gia về môi trường tương ứng mới nhất.</w:t>
      </w:r>
    </w:p>
    <w:p w:rsidR="004A5F1E" w:rsidRPr="00FD2CC3" w:rsidRDefault="0018066F" w:rsidP="000F5D3A">
      <w:pPr>
        <w:spacing w:after="0" w:line="288" w:lineRule="auto"/>
        <w:jc w:val="both"/>
        <w:rPr>
          <w:b/>
          <w:i/>
          <w:lang w:val="vi-VN"/>
        </w:rPr>
      </w:pPr>
      <w:r w:rsidRPr="00FD2CC3">
        <w:rPr>
          <w:b/>
          <w:i/>
          <w:iCs/>
        </w:rPr>
        <w:tab/>
        <w:t xml:space="preserve">*Giám sát </w:t>
      </w:r>
      <w:r w:rsidRPr="00FD2CC3">
        <w:rPr>
          <w:b/>
          <w:i/>
          <w:lang w:val="es-GT"/>
        </w:rPr>
        <w:t>chất thải rắn, chất thải nguy hại:</w:t>
      </w:r>
    </w:p>
    <w:p w:rsidR="004A5F1E" w:rsidRPr="00FD2CC3" w:rsidRDefault="0018066F" w:rsidP="000F5D3A">
      <w:pPr>
        <w:widowControl w:val="0"/>
        <w:tabs>
          <w:tab w:val="left" w:pos="284"/>
        </w:tabs>
        <w:spacing w:after="0" w:line="288" w:lineRule="auto"/>
        <w:ind w:firstLine="709"/>
        <w:jc w:val="both"/>
      </w:pPr>
      <w:r w:rsidRPr="00FD2CC3">
        <w:rPr>
          <w:b/>
        </w:rPr>
        <w:tab/>
      </w:r>
      <w:r w:rsidRPr="00FD2CC3">
        <w:t>- Vị trí giám sát: Khu vực thu gom, tập kết tạm thời CTR, CTNH.</w:t>
      </w:r>
    </w:p>
    <w:p w:rsidR="004A5F1E" w:rsidRPr="00FD2CC3" w:rsidRDefault="0018066F" w:rsidP="000F5D3A">
      <w:pPr>
        <w:widowControl w:val="0"/>
        <w:tabs>
          <w:tab w:val="left" w:pos="284"/>
        </w:tabs>
        <w:spacing w:after="0" w:line="288" w:lineRule="auto"/>
        <w:jc w:val="both"/>
        <w:rPr>
          <w:lang w:val="vi-VN"/>
        </w:rPr>
      </w:pPr>
      <w:r w:rsidRPr="00FD2CC3">
        <w:tab/>
      </w:r>
      <w:r w:rsidRPr="00FD2CC3">
        <w:tab/>
        <w:t>- Nội dung giám sát: G</w:t>
      </w:r>
      <w:r w:rsidRPr="00FD2CC3">
        <w:rPr>
          <w:lang w:val="vi-VN"/>
        </w:rPr>
        <w:t xml:space="preserve">iám sát </w:t>
      </w:r>
      <w:r w:rsidRPr="00FD2CC3">
        <w:t>khối</w:t>
      </w:r>
      <w:r w:rsidRPr="00FD2CC3">
        <w:rPr>
          <w:lang w:val="vi-VN"/>
        </w:rPr>
        <w:t xml:space="preserve"> lượng</w:t>
      </w:r>
      <w:r w:rsidRPr="00FD2CC3">
        <w:t xml:space="preserve">, chủng loại và hóa đơn chứng từ giao nhận chất </w:t>
      </w:r>
      <w:r w:rsidRPr="00FD2CC3">
        <w:rPr>
          <w:lang w:val="vi-VN"/>
        </w:rPr>
        <w:t>thải</w:t>
      </w:r>
      <w:r w:rsidRPr="00FD2CC3">
        <w:t>, thành phần CTR, CTNH; biện pháp phân loại, thu gom CTR, CTNH,..</w:t>
      </w:r>
      <w:r w:rsidRPr="00FD2CC3">
        <w:rPr>
          <w:lang w:val="vi-VN"/>
        </w:rPr>
        <w:t xml:space="preserve">. </w:t>
      </w:r>
    </w:p>
    <w:p w:rsidR="004A5F1E" w:rsidRPr="00FD2CC3" w:rsidRDefault="0018066F" w:rsidP="000F5D3A">
      <w:pPr>
        <w:widowControl w:val="0"/>
        <w:tabs>
          <w:tab w:val="left" w:pos="284"/>
        </w:tabs>
        <w:spacing w:after="0" w:line="288" w:lineRule="auto"/>
        <w:jc w:val="both"/>
        <w:rPr>
          <w:lang w:val="vi-VN"/>
        </w:rPr>
      </w:pPr>
      <w:r w:rsidRPr="00FD2CC3">
        <w:tab/>
      </w:r>
      <w:r w:rsidRPr="00FD2CC3">
        <w:rPr>
          <w:i/>
        </w:rPr>
        <w:tab/>
      </w:r>
      <w:r w:rsidRPr="00FD2CC3">
        <w:t xml:space="preserve">- </w:t>
      </w:r>
      <w:r w:rsidRPr="00FD2CC3">
        <w:rPr>
          <w:lang w:val="vi-VN"/>
        </w:rPr>
        <w:t xml:space="preserve">Tần suất </w:t>
      </w:r>
      <w:r w:rsidRPr="00FD2CC3">
        <w:t xml:space="preserve">quan trắc </w:t>
      </w:r>
      <w:r w:rsidRPr="00FD2CC3">
        <w:rPr>
          <w:lang w:val="vi-VN"/>
        </w:rPr>
        <w:t xml:space="preserve">giám sát: </w:t>
      </w:r>
      <w:r w:rsidRPr="00FD2CC3">
        <w:t>Giám sát thường xuyên và liên tục</w:t>
      </w:r>
      <w:r w:rsidRPr="00FD2CC3">
        <w:rPr>
          <w:lang w:val="vi-VN"/>
        </w:rPr>
        <w:t>.</w:t>
      </w:r>
    </w:p>
    <w:p w:rsidR="004A5F1E" w:rsidRPr="00FD2CC3" w:rsidRDefault="0018066F" w:rsidP="000F5D3A">
      <w:pPr>
        <w:spacing w:after="0" w:line="288" w:lineRule="auto"/>
        <w:ind w:firstLine="720"/>
        <w:jc w:val="both"/>
      </w:pPr>
      <w:r w:rsidRPr="00FD2CC3">
        <w:rPr>
          <w:lang w:val="es-GT"/>
        </w:rPr>
        <w:t>- Quy định áp dụng: Nghị định số 38/2015/NĐ-CP ngày 24/4/2015 của Chính phủ về quản lý chất thải và phế liệu; Nghị định số 40/2019/NĐ-CP ngày 13/5/2019 của Chính phủ về sửa đổi, bổ sung một số điều của các nghị định quy định chi tiết, hướng dẫn thi hành luật bảo vệ môi trường; Thông tư số 36/2015/TT-BTNMT ngày 30/6/2015của Bộ Tài nguyên và Môi trường về quản lý chất thải nguy hại.</w:t>
      </w:r>
    </w:p>
    <w:p w:rsidR="004A5F1E" w:rsidRPr="00FD2CC3" w:rsidRDefault="004A5F1E">
      <w:pPr>
        <w:spacing w:before="120" w:after="0" w:line="240" w:lineRule="auto"/>
        <w:jc w:val="center"/>
        <w:rPr>
          <w:iCs/>
          <w:szCs w:val="28"/>
          <w:lang w:val="da-DK"/>
        </w:rPr>
      </w:pPr>
    </w:p>
    <w:p w:rsidR="004A5F1E" w:rsidRPr="00FD2CC3" w:rsidRDefault="004A5F1E">
      <w:pPr>
        <w:spacing w:before="120" w:after="0" w:line="240" w:lineRule="auto"/>
        <w:jc w:val="center"/>
        <w:rPr>
          <w:iCs/>
          <w:szCs w:val="28"/>
          <w:lang w:val="da-DK"/>
        </w:rPr>
      </w:pPr>
    </w:p>
    <w:p w:rsidR="004A5F1E" w:rsidRPr="00FD2CC3" w:rsidRDefault="004A5F1E">
      <w:pPr>
        <w:spacing w:before="120" w:after="0" w:line="240" w:lineRule="auto"/>
        <w:jc w:val="center"/>
        <w:rPr>
          <w:iCs/>
          <w:szCs w:val="28"/>
          <w:lang w:val="da-DK"/>
        </w:rPr>
      </w:pPr>
    </w:p>
    <w:p w:rsidR="004A5F1E" w:rsidRPr="00FD2CC3" w:rsidRDefault="0018066F">
      <w:pPr>
        <w:pStyle w:val="Heading1"/>
        <w:spacing w:before="120" w:line="360" w:lineRule="exact"/>
        <w:jc w:val="center"/>
        <w:rPr>
          <w:rFonts w:ascii="Times New Roman" w:hAnsi="Times New Roman"/>
          <w:bCs w:val="0"/>
          <w:color w:val="auto"/>
          <w:sz w:val="28"/>
          <w:lang w:val="da-DK"/>
        </w:rPr>
      </w:pPr>
      <w:r w:rsidRPr="00FD2CC3">
        <w:rPr>
          <w:b w:val="0"/>
          <w:bCs w:val="0"/>
          <w:color w:val="auto"/>
          <w:lang w:val="da-DK"/>
        </w:rPr>
        <w:br w:type="page"/>
      </w:r>
      <w:bookmarkStart w:id="1080" w:name="_Toc99717821"/>
      <w:r w:rsidRPr="00FD2CC3">
        <w:rPr>
          <w:rFonts w:ascii="Times New Roman" w:hAnsi="Times New Roman"/>
          <w:bCs w:val="0"/>
          <w:color w:val="auto"/>
          <w:sz w:val="28"/>
          <w:lang w:val="da-DK"/>
        </w:rPr>
        <w:lastRenderedPageBreak/>
        <w:t>CHƯƠNG V</w:t>
      </w:r>
      <w:bookmarkStart w:id="1081" w:name="_Toc314052930"/>
      <w:bookmarkStart w:id="1082" w:name="_Toc422749253"/>
      <w:bookmarkStart w:id="1083" w:name="_Toc329174642"/>
      <w:bookmarkStart w:id="1084" w:name="_Toc329174765"/>
      <w:bookmarkStart w:id="1085" w:name="_Toc329175004"/>
      <w:bookmarkStart w:id="1086" w:name="_Toc316571984"/>
      <w:bookmarkEnd w:id="1079"/>
      <w:r w:rsidRPr="00FD2CC3">
        <w:rPr>
          <w:rFonts w:ascii="Times New Roman" w:hAnsi="Times New Roman"/>
          <w:bCs w:val="0"/>
          <w:color w:val="auto"/>
          <w:sz w:val="28"/>
          <w:lang w:val="da-DK"/>
        </w:rPr>
        <w:t>:</w:t>
      </w:r>
      <w:r w:rsidR="00604D81">
        <w:rPr>
          <w:rFonts w:ascii="Times New Roman" w:hAnsi="Times New Roman"/>
          <w:bCs w:val="0"/>
          <w:color w:val="auto"/>
          <w:sz w:val="28"/>
          <w:lang w:val="da-DK"/>
        </w:rPr>
        <w:t xml:space="preserve"> KẾT QUẢ </w:t>
      </w:r>
      <w:r w:rsidRPr="00FD2CC3">
        <w:rPr>
          <w:rFonts w:ascii="Times New Roman" w:hAnsi="Times New Roman"/>
          <w:bCs w:val="0"/>
          <w:color w:val="auto"/>
          <w:sz w:val="28"/>
          <w:lang w:val="da-DK"/>
        </w:rPr>
        <w:t>THAM VẤN.</w:t>
      </w:r>
      <w:bookmarkEnd w:id="1080"/>
      <w:bookmarkEnd w:id="1081"/>
      <w:bookmarkEnd w:id="1082"/>
      <w:bookmarkEnd w:id="1083"/>
      <w:bookmarkEnd w:id="1084"/>
      <w:bookmarkEnd w:id="1085"/>
      <w:bookmarkEnd w:id="1086"/>
    </w:p>
    <w:p w:rsidR="004A5F1E" w:rsidRPr="00FD2CC3" w:rsidRDefault="0018066F" w:rsidP="00B861B8">
      <w:pPr>
        <w:tabs>
          <w:tab w:val="left" w:pos="720"/>
        </w:tabs>
        <w:spacing w:after="0" w:line="288" w:lineRule="auto"/>
        <w:ind w:firstLine="720"/>
        <w:jc w:val="both"/>
        <w:rPr>
          <w:szCs w:val="28"/>
          <w:lang w:val="vi-VN"/>
        </w:rPr>
      </w:pPr>
      <w:bookmarkStart w:id="1087" w:name="_Toc297789148"/>
      <w:r w:rsidRPr="00FD2CC3">
        <w:rPr>
          <w:szCs w:val="28"/>
          <w:lang w:val="vi-VN"/>
        </w:rPr>
        <w:t xml:space="preserve">Với Dự án </w:t>
      </w:r>
      <w:r w:rsidRPr="00FD2CC3">
        <w:rPr>
          <w:bCs/>
          <w:iCs/>
          <w:szCs w:val="28"/>
          <w:lang w:val="vi-VN"/>
        </w:rPr>
        <w:t>"Xây dựng Khu dân cư tậ</w:t>
      </w:r>
      <w:r w:rsidR="00604D81">
        <w:rPr>
          <w:bCs/>
          <w:iCs/>
          <w:szCs w:val="28"/>
          <w:lang w:val="vi-VN"/>
        </w:rPr>
        <w:t>p trung</w:t>
      </w:r>
      <w:r w:rsidRPr="00FD2CC3">
        <w:rPr>
          <w:bCs/>
          <w:iCs/>
          <w:szCs w:val="28"/>
          <w:lang w:val="vi-VN"/>
        </w:rPr>
        <w:t xml:space="preserve"> xã </w:t>
      </w:r>
      <w:r w:rsidR="00604D81">
        <w:rPr>
          <w:bCs/>
          <w:iCs/>
          <w:szCs w:val="28"/>
        </w:rPr>
        <w:t>Đồng</w:t>
      </w:r>
      <w:r w:rsidRPr="00FD2CC3">
        <w:rPr>
          <w:bCs/>
          <w:iCs/>
          <w:szCs w:val="28"/>
          <w:lang w:val="vi-VN"/>
        </w:rPr>
        <w:t xml:space="preserve"> Sơn, huyện </w:t>
      </w:r>
      <w:r w:rsidR="00604D81">
        <w:rPr>
          <w:bCs/>
          <w:iCs/>
          <w:szCs w:val="28"/>
        </w:rPr>
        <w:t>Nam Trực</w:t>
      </w:r>
      <w:r w:rsidRPr="00FD2CC3">
        <w:rPr>
          <w:bCs/>
          <w:iCs/>
          <w:szCs w:val="28"/>
          <w:lang w:val="vi-VN"/>
        </w:rPr>
        <w:t>"</w:t>
      </w:r>
      <w:r w:rsidRPr="00FD2CC3">
        <w:rPr>
          <w:szCs w:val="28"/>
          <w:lang w:val="vi-VN"/>
        </w:rPr>
        <w:t xml:space="preserve">, </w:t>
      </w:r>
      <w:r w:rsidRPr="00FD2CC3">
        <w:rPr>
          <w:spacing w:val="-4"/>
          <w:szCs w:val="28"/>
        </w:rPr>
        <w:t xml:space="preserve">Ban quản lý dự án đầu tư xây dựng huyện </w:t>
      </w:r>
      <w:r w:rsidR="00604D81">
        <w:rPr>
          <w:spacing w:val="-4"/>
          <w:szCs w:val="28"/>
        </w:rPr>
        <w:t>Nam Trực</w:t>
      </w:r>
      <w:r w:rsidRPr="00FD2CC3">
        <w:rPr>
          <w:spacing w:val="-4"/>
          <w:szCs w:val="28"/>
        </w:rPr>
        <w:t xml:space="preserve"> </w:t>
      </w:r>
      <w:r w:rsidRPr="00FD2CC3">
        <w:rPr>
          <w:szCs w:val="28"/>
          <w:lang w:val="vi-VN"/>
        </w:rPr>
        <w:t xml:space="preserve">đã phối hợp với UBND xã </w:t>
      </w:r>
      <w:r w:rsidR="00604D81">
        <w:rPr>
          <w:szCs w:val="28"/>
        </w:rPr>
        <w:t>Đồng</w:t>
      </w:r>
      <w:r w:rsidRPr="00FD2CC3">
        <w:rPr>
          <w:szCs w:val="28"/>
          <w:lang w:val="vi-VN"/>
        </w:rPr>
        <w:t xml:space="preserve"> Sơn và đơn vị tư vấn thực hiện việc tham vấn cộng đồng về vấn đề môi trường của dự án với </w:t>
      </w:r>
      <w:r w:rsidRPr="00FD2CC3">
        <w:rPr>
          <w:szCs w:val="28"/>
        </w:rPr>
        <w:t>Ủy ban nhân dân xã</w:t>
      </w:r>
      <w:r w:rsidRPr="00FD2CC3">
        <w:rPr>
          <w:szCs w:val="28"/>
          <w:lang w:val="vi-VN"/>
        </w:rPr>
        <w:t xml:space="preserve"> và đại diện người dân gần khu vực dự án. </w:t>
      </w:r>
    </w:p>
    <w:p w:rsidR="004A5F1E" w:rsidRPr="00FD2CC3" w:rsidRDefault="0018066F" w:rsidP="00B861B8">
      <w:pPr>
        <w:spacing w:after="0" w:line="288" w:lineRule="auto"/>
        <w:jc w:val="both"/>
        <w:outlineLvl w:val="1"/>
        <w:rPr>
          <w:b/>
          <w:szCs w:val="28"/>
          <w:lang w:val="vi-VN"/>
        </w:rPr>
      </w:pPr>
      <w:bookmarkStart w:id="1088" w:name="_Toc9670794"/>
      <w:bookmarkStart w:id="1089" w:name="_Toc99717822"/>
      <w:r w:rsidRPr="00FD2CC3">
        <w:rPr>
          <w:b/>
          <w:szCs w:val="28"/>
          <w:lang w:val="vi-VN"/>
        </w:rPr>
        <w:t xml:space="preserve">5.1. </w:t>
      </w:r>
      <w:r w:rsidR="00604D81">
        <w:rPr>
          <w:b/>
          <w:szCs w:val="28"/>
        </w:rPr>
        <w:t>Quá trình tổ chức thực hiện tham vấn cộng đồng</w:t>
      </w:r>
      <w:r w:rsidRPr="00FD2CC3">
        <w:rPr>
          <w:b/>
          <w:szCs w:val="28"/>
          <w:lang w:val="vi-VN"/>
        </w:rPr>
        <w:t>.</w:t>
      </w:r>
      <w:bookmarkEnd w:id="1088"/>
      <w:bookmarkEnd w:id="1089"/>
    </w:p>
    <w:p w:rsidR="004A5F1E" w:rsidRPr="00FD2CC3" w:rsidRDefault="0018066F" w:rsidP="00B861B8">
      <w:pPr>
        <w:spacing w:after="0" w:line="288" w:lineRule="auto"/>
        <w:jc w:val="both"/>
        <w:outlineLvl w:val="2"/>
        <w:rPr>
          <w:b/>
          <w:szCs w:val="28"/>
          <w:lang w:val="vi-VN"/>
        </w:rPr>
      </w:pPr>
      <w:bookmarkStart w:id="1090" w:name="_Toc9670795"/>
      <w:bookmarkStart w:id="1091" w:name="_Toc99717823"/>
      <w:r w:rsidRPr="00FD2CC3">
        <w:rPr>
          <w:b/>
          <w:szCs w:val="28"/>
          <w:lang w:val="vi-VN"/>
        </w:rPr>
        <w:t xml:space="preserve">5.1.1. </w:t>
      </w:r>
      <w:r w:rsidR="00547925">
        <w:rPr>
          <w:b/>
          <w:szCs w:val="28"/>
        </w:rPr>
        <w:t>Tham vấn thông qua đăng tải trên trang thông tin điện tử</w:t>
      </w:r>
      <w:r w:rsidRPr="00FD2CC3">
        <w:rPr>
          <w:b/>
          <w:szCs w:val="28"/>
          <w:lang w:val="vi-VN"/>
        </w:rPr>
        <w:t>.</w:t>
      </w:r>
      <w:bookmarkEnd w:id="1090"/>
      <w:bookmarkEnd w:id="1091"/>
    </w:p>
    <w:p w:rsidR="00547925" w:rsidRPr="009D7660" w:rsidRDefault="00547925" w:rsidP="00B861B8">
      <w:pPr>
        <w:spacing w:after="0" w:line="288" w:lineRule="auto"/>
        <w:ind w:firstLine="720"/>
        <w:jc w:val="both"/>
      </w:pPr>
      <w:bookmarkStart w:id="1092" w:name="_Toc9670796"/>
      <w:r>
        <w:t xml:space="preserve">- Cơ quan quản lý trang thông tin điện tử: Trung tâm Thông tin, dữ liệu và Phát </w:t>
      </w:r>
      <w:r w:rsidRPr="009D7660">
        <w:t>triển quỹ đất thuộc Sở Tài nguyên và Môi trường tỉnh Nam Định.</w:t>
      </w:r>
    </w:p>
    <w:p w:rsidR="00547925" w:rsidRPr="00547925" w:rsidRDefault="0091307C" w:rsidP="00B861B8">
      <w:pPr>
        <w:spacing w:after="0" w:line="288" w:lineRule="auto"/>
        <w:ind w:firstLine="720"/>
        <w:jc w:val="both"/>
      </w:pPr>
      <w:r>
        <w:t xml:space="preserve">- </w:t>
      </w:r>
      <w:r w:rsidR="00547925" w:rsidRPr="009D7660">
        <w:t xml:space="preserve">Đường dẫn trên internet tới nội dung được tham vấn:  </w:t>
      </w:r>
      <w:hyperlink r:id="rId15" w:history="1">
        <w:r w:rsidR="00547925" w:rsidRPr="00547925">
          <w:rPr>
            <w:rStyle w:val="Hyperlink"/>
            <w:color w:val="auto"/>
          </w:rPr>
          <w:t>http://sotnmt.namdinh.gov.vn/vi-vn/tu-lieu/tham-van-bao-cao-dtm-va-giay-phep-moi-truong-185/tham-van-dtm-du-an-%E2%80%9Cxay-dung-khu-tai-dinh-cu-va-khu-dan-cu-tap-trung-xa-hai-hung-huyen-hai-hau%E2%80%9D/596</w:t>
        </w:r>
      </w:hyperlink>
      <w:r w:rsidR="00547925" w:rsidRPr="00547925">
        <w:t xml:space="preserve">. </w:t>
      </w:r>
    </w:p>
    <w:p w:rsidR="00547925" w:rsidRPr="00547925" w:rsidRDefault="00547925" w:rsidP="00B861B8">
      <w:pPr>
        <w:spacing w:after="0" w:line="288" w:lineRule="auto"/>
        <w:ind w:firstLine="720"/>
        <w:jc w:val="both"/>
        <w:rPr>
          <w:color w:val="FF0000"/>
        </w:rPr>
      </w:pPr>
      <w:r>
        <w:t xml:space="preserve">- Thời điểm và thời gian đăng tải theo quy định: Ngày lấy ý kiến </w:t>
      </w:r>
      <w:r w:rsidRPr="00547925">
        <w:rPr>
          <w:color w:val="FF0000"/>
          <w:highlight w:val="green"/>
        </w:rPr>
        <w:t>14/03/2022; ngày hết hạn tham vấn 29/03/2022.</w:t>
      </w:r>
    </w:p>
    <w:p w:rsidR="004A5F1E" w:rsidRPr="00FD2CC3" w:rsidRDefault="0018066F" w:rsidP="00B861B8">
      <w:pPr>
        <w:spacing w:after="0" w:line="288" w:lineRule="auto"/>
        <w:jc w:val="both"/>
        <w:outlineLvl w:val="2"/>
        <w:rPr>
          <w:b/>
          <w:szCs w:val="28"/>
          <w:lang w:val="vi-VN"/>
        </w:rPr>
      </w:pPr>
      <w:bookmarkStart w:id="1093" w:name="_Toc99717824"/>
      <w:r w:rsidRPr="00FD2CC3">
        <w:rPr>
          <w:b/>
          <w:szCs w:val="28"/>
          <w:lang w:val="vi-VN"/>
        </w:rPr>
        <w:t xml:space="preserve">5.1.2. </w:t>
      </w:r>
      <w:r w:rsidR="00547925">
        <w:rPr>
          <w:b/>
          <w:szCs w:val="28"/>
        </w:rPr>
        <w:t>Tham vấn bằng tổ chức họp lấy ý kiến</w:t>
      </w:r>
      <w:r w:rsidRPr="00FD2CC3">
        <w:rPr>
          <w:b/>
          <w:szCs w:val="28"/>
          <w:lang w:val="vi-VN"/>
        </w:rPr>
        <w:t>.</w:t>
      </w:r>
      <w:bookmarkEnd w:id="1092"/>
      <w:bookmarkEnd w:id="1093"/>
    </w:p>
    <w:p w:rsidR="0091307C" w:rsidRPr="005757ED" w:rsidRDefault="0091307C" w:rsidP="00B861B8">
      <w:pPr>
        <w:spacing w:after="0" w:line="288" w:lineRule="auto"/>
        <w:ind w:firstLine="720"/>
        <w:jc w:val="both"/>
      </w:pPr>
      <w:bookmarkStart w:id="1094" w:name="_Toc9670797"/>
      <w:r w:rsidRPr="005757ED">
        <w:t xml:space="preserve">- Thời </w:t>
      </w:r>
      <w:r>
        <w:t xml:space="preserve">điểm, thời gian niêm yết báo cáo đánh giá tác động môi trường tại trụ sở UBND xã Đồng Sơn: </w:t>
      </w:r>
      <w:r w:rsidRPr="0082420B">
        <w:rPr>
          <w:color w:val="4F81BD"/>
        </w:rPr>
        <w:t>ngày 10/03/2022.</w:t>
      </w:r>
    </w:p>
    <w:p w:rsidR="0091307C" w:rsidRPr="005757ED" w:rsidRDefault="0091307C" w:rsidP="00B861B8">
      <w:pPr>
        <w:spacing w:after="0" w:line="288" w:lineRule="auto"/>
        <w:ind w:firstLine="720"/>
        <w:jc w:val="both"/>
      </w:pPr>
      <w:r w:rsidRPr="005757ED">
        <w:t xml:space="preserve">- </w:t>
      </w:r>
      <w:r>
        <w:t xml:space="preserve">Thời điểm họp tham vấn: </w:t>
      </w:r>
      <w:r w:rsidRPr="0082420B">
        <w:rPr>
          <w:color w:val="4F81BD"/>
        </w:rPr>
        <w:t>ngày 10/03/2022.</w:t>
      </w:r>
    </w:p>
    <w:p w:rsidR="0091307C" w:rsidRDefault="0091307C" w:rsidP="00B861B8">
      <w:pPr>
        <w:spacing w:after="0" w:line="288" w:lineRule="auto"/>
        <w:ind w:firstLine="720"/>
        <w:jc w:val="both"/>
      </w:pPr>
      <w:r w:rsidRPr="005757ED">
        <w:t xml:space="preserve">- </w:t>
      </w:r>
      <w:r>
        <w:t>Thành phần tham dự họp tham vấn:</w:t>
      </w:r>
    </w:p>
    <w:p w:rsidR="0091307C" w:rsidRDefault="0091307C" w:rsidP="00B861B8">
      <w:pPr>
        <w:spacing w:after="0" w:line="288" w:lineRule="auto"/>
        <w:ind w:firstLine="720"/>
        <w:jc w:val="both"/>
      </w:pPr>
      <w:r>
        <w:t xml:space="preserve">+ </w:t>
      </w:r>
      <w:r w:rsidRPr="005757ED">
        <w:t xml:space="preserve">UBND xã </w:t>
      </w:r>
      <w:r>
        <w:t>Đồng Sơn ;</w:t>
      </w:r>
    </w:p>
    <w:p w:rsidR="0091307C" w:rsidRPr="00AF150B" w:rsidRDefault="0091307C" w:rsidP="00B861B8">
      <w:pPr>
        <w:spacing w:after="0" w:line="288" w:lineRule="auto"/>
        <w:ind w:firstLine="720"/>
        <w:jc w:val="both"/>
      </w:pPr>
      <w:r w:rsidRPr="00AF150B">
        <w:t xml:space="preserve">+ Ban quản lý dự án đầu tư xây dựng huyện </w:t>
      </w:r>
      <w:r>
        <w:t>Nam Trực</w:t>
      </w:r>
      <w:r w:rsidRPr="00AF150B">
        <w:t>;</w:t>
      </w:r>
    </w:p>
    <w:p w:rsidR="0091307C" w:rsidRPr="00AF150B" w:rsidRDefault="0091307C" w:rsidP="00B861B8">
      <w:pPr>
        <w:spacing w:after="0" w:line="288" w:lineRule="auto"/>
        <w:ind w:firstLine="720"/>
        <w:jc w:val="both"/>
      </w:pPr>
      <w:r w:rsidRPr="00AF150B">
        <w:t xml:space="preserve">+ Người dân xóm </w:t>
      </w:r>
      <w:r w:rsidRPr="0091307C">
        <w:rPr>
          <w:highlight w:val="yellow"/>
        </w:rPr>
        <w:t>Nam Lễ</w:t>
      </w:r>
      <w:r>
        <w:t xml:space="preserve"> </w:t>
      </w:r>
      <w:r w:rsidRPr="00AF150B">
        <w:t xml:space="preserve">xã </w:t>
      </w:r>
      <w:r>
        <w:t>Đồng Sơn</w:t>
      </w:r>
    </w:p>
    <w:p w:rsidR="0091307C" w:rsidRDefault="0091307C" w:rsidP="00B861B8">
      <w:pPr>
        <w:spacing w:after="0" w:line="288" w:lineRule="auto"/>
        <w:ind w:firstLine="720"/>
        <w:jc w:val="both"/>
      </w:pPr>
      <w:r>
        <w:t>+ Trung tâm Ứng dụng phát triển công nghệ môi trường.</w:t>
      </w:r>
    </w:p>
    <w:p w:rsidR="0091307C" w:rsidRDefault="0091307C" w:rsidP="00B861B8">
      <w:pPr>
        <w:spacing w:after="0" w:line="288" w:lineRule="auto"/>
        <w:ind w:firstLine="720"/>
        <w:jc w:val="both"/>
        <w:rPr>
          <w:i/>
        </w:rPr>
      </w:pPr>
      <w:r w:rsidRPr="00C05445">
        <w:rPr>
          <w:i/>
        </w:rPr>
        <w:t>(Biên bản họp tham vấn đính kèm tại phụ lục của báo cáo)</w:t>
      </w:r>
    </w:p>
    <w:p w:rsidR="0091307C" w:rsidRDefault="0091307C" w:rsidP="00B861B8">
      <w:pPr>
        <w:spacing w:after="0" w:line="288" w:lineRule="auto"/>
        <w:jc w:val="both"/>
        <w:rPr>
          <w:b/>
        </w:rPr>
      </w:pPr>
      <w:r w:rsidRPr="0091307C">
        <w:rPr>
          <w:b/>
        </w:rPr>
        <w:t>5.1.3.Tham vấn bằng văn bản</w:t>
      </w:r>
      <w:r>
        <w:rPr>
          <w:b/>
        </w:rPr>
        <w:t xml:space="preserve"> theo quy định</w:t>
      </w:r>
    </w:p>
    <w:p w:rsidR="0091307C" w:rsidRPr="00EF4317" w:rsidRDefault="0091307C" w:rsidP="00B861B8">
      <w:pPr>
        <w:spacing w:after="0" w:line="288" w:lineRule="auto"/>
        <w:ind w:firstLine="720"/>
        <w:jc w:val="both"/>
        <w:rPr>
          <w:b/>
          <w:i/>
        </w:rPr>
      </w:pPr>
      <w:r w:rsidRPr="00EF4317">
        <w:rPr>
          <w:b/>
          <w:i/>
        </w:rPr>
        <w:t>- Văn bản do chủ dự án gửi đến các cơ quan, tổ chức tham vấn:</w:t>
      </w:r>
    </w:p>
    <w:p w:rsidR="0091307C" w:rsidRPr="0042737C" w:rsidRDefault="0091307C" w:rsidP="00B861B8">
      <w:pPr>
        <w:spacing w:after="0" w:line="288" w:lineRule="auto"/>
        <w:ind w:firstLine="720"/>
        <w:jc w:val="both"/>
      </w:pPr>
      <w:r w:rsidRPr="0042737C">
        <w:t xml:space="preserve">Chủ dự án là Ban QLDA ĐTXD </w:t>
      </w:r>
      <w:r w:rsidRPr="0042737C">
        <w:rPr>
          <w:spacing w:val="-4"/>
          <w:szCs w:val="28"/>
        </w:rPr>
        <w:t xml:space="preserve">huyện </w:t>
      </w:r>
      <w:r w:rsidR="0042737C">
        <w:rPr>
          <w:spacing w:val="-4"/>
          <w:szCs w:val="28"/>
        </w:rPr>
        <w:t>Nam Trực</w:t>
      </w:r>
      <w:r w:rsidRPr="0042737C">
        <w:t xml:space="preserve"> gửi văn bản số </w:t>
      </w:r>
      <w:r w:rsidRPr="003F14B3">
        <w:rPr>
          <w:highlight w:val="yellow"/>
        </w:rPr>
        <w:t>31</w:t>
      </w:r>
      <w:r w:rsidRPr="0042737C">
        <w:t xml:space="preserve">/BQLDA-ĐTM ngày 9/03/2022 đến UBMTTQ xã </w:t>
      </w:r>
      <w:r w:rsidR="0042737C">
        <w:t>Đồng Sơn</w:t>
      </w:r>
      <w:r w:rsidRPr="0042737C">
        <w:t xml:space="preserve"> và văn bản số </w:t>
      </w:r>
      <w:r w:rsidRPr="003F14B3">
        <w:rPr>
          <w:highlight w:val="yellow"/>
        </w:rPr>
        <w:t>32</w:t>
      </w:r>
      <w:r w:rsidRPr="0042737C">
        <w:t xml:space="preserve">/BQLDA-ĐTM ngày 9/03/2022 đến UBND xã </w:t>
      </w:r>
      <w:r w:rsidR="0042737C">
        <w:t>Đồng Sơn</w:t>
      </w:r>
      <w:r w:rsidRPr="0042737C">
        <w:t xml:space="preserve"> để lấy ý kiến tham vấn trong quá trình thực hiện ĐTM của dự án “</w:t>
      </w:r>
      <w:r w:rsidRPr="0042737C">
        <w:rPr>
          <w:szCs w:val="28"/>
          <w:lang w:val="nl-NL"/>
        </w:rPr>
        <w:t xml:space="preserve">Xây dựng khu dân cư tập trung xã </w:t>
      </w:r>
      <w:r w:rsidR="003F14B3">
        <w:rPr>
          <w:szCs w:val="28"/>
          <w:lang w:val="nl-NL"/>
        </w:rPr>
        <w:t>Đồng Sơn</w:t>
      </w:r>
      <w:r w:rsidRPr="0042737C">
        <w:rPr>
          <w:szCs w:val="28"/>
          <w:lang w:val="nl-NL"/>
        </w:rPr>
        <w:t xml:space="preserve">, huyện </w:t>
      </w:r>
      <w:r w:rsidR="003F14B3">
        <w:rPr>
          <w:szCs w:val="28"/>
          <w:lang w:val="nl-NL"/>
        </w:rPr>
        <w:t>Nam Trực</w:t>
      </w:r>
      <w:r w:rsidRPr="0042737C">
        <w:rPr>
          <w:szCs w:val="28"/>
          <w:lang w:val="nl-NL"/>
        </w:rPr>
        <w:t>”</w:t>
      </w:r>
      <w:r w:rsidRPr="0042737C">
        <w:t>.</w:t>
      </w:r>
    </w:p>
    <w:p w:rsidR="0091307C" w:rsidRPr="0042737C" w:rsidRDefault="0091307C" w:rsidP="00B861B8">
      <w:pPr>
        <w:spacing w:after="0" w:line="288" w:lineRule="auto"/>
        <w:jc w:val="both"/>
        <w:rPr>
          <w:b/>
          <w:i/>
        </w:rPr>
      </w:pPr>
      <w:r w:rsidRPr="0042737C">
        <w:rPr>
          <w:i/>
        </w:rPr>
        <w:tab/>
      </w:r>
      <w:r w:rsidRPr="0042737C">
        <w:rPr>
          <w:b/>
          <w:i/>
        </w:rPr>
        <w:t>- Văn bản phản hồi của các cơ quan, tổ chức được tham vấn:</w:t>
      </w:r>
    </w:p>
    <w:p w:rsidR="0091307C" w:rsidRPr="0042737C" w:rsidRDefault="0091307C" w:rsidP="00B861B8">
      <w:pPr>
        <w:spacing w:after="0" w:line="288" w:lineRule="auto"/>
        <w:jc w:val="both"/>
        <w:rPr>
          <w:spacing w:val="-4"/>
          <w:szCs w:val="28"/>
        </w:rPr>
      </w:pPr>
      <w:r w:rsidRPr="0042737C">
        <w:rPr>
          <w:b/>
        </w:rPr>
        <w:tab/>
        <w:t xml:space="preserve">+ </w:t>
      </w:r>
      <w:r w:rsidRPr="0042737C">
        <w:t xml:space="preserve">UBMTTQ xã </w:t>
      </w:r>
      <w:r w:rsidR="003F14B3">
        <w:t>Đồng Sơn</w:t>
      </w:r>
      <w:r w:rsidRPr="0042737C">
        <w:t xml:space="preserve"> gửi văn bản phản hồi số 08-UBMTTQ ngày 10/03/2022 đến Ban QLDA ĐTXD </w:t>
      </w:r>
      <w:r w:rsidRPr="0042737C">
        <w:rPr>
          <w:spacing w:val="-4"/>
          <w:szCs w:val="28"/>
        </w:rPr>
        <w:t xml:space="preserve">huyện </w:t>
      </w:r>
      <w:r w:rsidR="003F14B3">
        <w:rPr>
          <w:spacing w:val="-4"/>
          <w:szCs w:val="28"/>
        </w:rPr>
        <w:t>Nam Trực</w:t>
      </w:r>
      <w:r w:rsidRPr="0042737C">
        <w:rPr>
          <w:spacing w:val="-4"/>
          <w:szCs w:val="28"/>
        </w:rPr>
        <w:t>.</w:t>
      </w:r>
    </w:p>
    <w:p w:rsidR="0091307C" w:rsidRPr="0042737C" w:rsidRDefault="0091307C" w:rsidP="00B861B8">
      <w:pPr>
        <w:spacing w:after="0" w:line="288" w:lineRule="auto"/>
        <w:ind w:firstLine="720"/>
        <w:jc w:val="both"/>
      </w:pPr>
      <w:r w:rsidRPr="0042737C">
        <w:rPr>
          <w:spacing w:val="-4"/>
          <w:szCs w:val="28"/>
        </w:rPr>
        <w:lastRenderedPageBreak/>
        <w:t xml:space="preserve">+ </w:t>
      </w:r>
      <w:r w:rsidRPr="0042737C">
        <w:t xml:space="preserve">UBND xã </w:t>
      </w:r>
      <w:r w:rsidR="003F14B3">
        <w:t>Đồng Sơn</w:t>
      </w:r>
      <w:r w:rsidRPr="0042737C">
        <w:t xml:space="preserve"> gửi văn bản phản hồi số 15-UBND ngày 10/03/2022 đến Ban QLDA ĐTXD </w:t>
      </w:r>
      <w:r w:rsidRPr="0042737C">
        <w:rPr>
          <w:spacing w:val="-4"/>
          <w:szCs w:val="28"/>
        </w:rPr>
        <w:t xml:space="preserve">huyện </w:t>
      </w:r>
      <w:r w:rsidR="003F14B3">
        <w:rPr>
          <w:spacing w:val="-4"/>
          <w:szCs w:val="28"/>
        </w:rPr>
        <w:t>Nam Trực</w:t>
      </w:r>
      <w:r w:rsidRPr="0042737C">
        <w:rPr>
          <w:spacing w:val="-4"/>
          <w:szCs w:val="28"/>
        </w:rPr>
        <w:t>.</w:t>
      </w:r>
    </w:p>
    <w:p w:rsidR="004A5F1E" w:rsidRDefault="0018066F" w:rsidP="00B861B8">
      <w:pPr>
        <w:spacing w:after="0" w:line="288" w:lineRule="auto"/>
        <w:jc w:val="both"/>
        <w:outlineLvl w:val="1"/>
        <w:rPr>
          <w:b/>
          <w:szCs w:val="28"/>
        </w:rPr>
      </w:pPr>
      <w:bookmarkStart w:id="1095" w:name="_Toc99717825"/>
      <w:r w:rsidRPr="00FD2CC3">
        <w:rPr>
          <w:b/>
          <w:szCs w:val="28"/>
          <w:lang w:val="vi-VN"/>
        </w:rPr>
        <w:t xml:space="preserve">5.2. </w:t>
      </w:r>
      <w:bookmarkEnd w:id="1094"/>
      <w:r w:rsidR="003F14B3">
        <w:rPr>
          <w:b/>
          <w:szCs w:val="28"/>
        </w:rPr>
        <w:t>Kết quả tham vấn cộng đồng</w:t>
      </w:r>
      <w:bookmarkEnd w:id="1095"/>
    </w:p>
    <w:p w:rsidR="00DE3397" w:rsidRPr="00B861B8" w:rsidRDefault="00B861B8" w:rsidP="00B861B8">
      <w:pPr>
        <w:pStyle w:val="Caption"/>
        <w:spacing w:after="0" w:line="288" w:lineRule="auto"/>
        <w:rPr>
          <w:color w:val="auto"/>
          <w:szCs w:val="28"/>
        </w:rPr>
      </w:pPr>
      <w:bookmarkStart w:id="1096" w:name="_Toc99717362"/>
      <w:r w:rsidRPr="00B861B8">
        <w:rPr>
          <w:color w:val="auto"/>
        </w:rPr>
        <w:t xml:space="preserve">Bảng </w:t>
      </w:r>
      <w:r w:rsidR="00D16B9D" w:rsidRPr="00B861B8">
        <w:rPr>
          <w:color w:val="auto"/>
        </w:rPr>
        <w:fldChar w:fldCharType="begin"/>
      </w:r>
      <w:r w:rsidRPr="00B861B8">
        <w:rPr>
          <w:color w:val="auto"/>
        </w:rPr>
        <w:instrText xml:space="preserve"> SEQ Bảng \* ARABIC </w:instrText>
      </w:r>
      <w:r w:rsidR="00D16B9D" w:rsidRPr="00B861B8">
        <w:rPr>
          <w:color w:val="auto"/>
        </w:rPr>
        <w:fldChar w:fldCharType="separate"/>
      </w:r>
      <w:r w:rsidR="00365CA2">
        <w:rPr>
          <w:noProof/>
          <w:color w:val="auto"/>
        </w:rPr>
        <w:t>45</w:t>
      </w:r>
      <w:r w:rsidR="00D16B9D" w:rsidRPr="00B861B8">
        <w:rPr>
          <w:color w:val="auto"/>
        </w:rPr>
        <w:fldChar w:fldCharType="end"/>
      </w:r>
      <w:r w:rsidRPr="00B861B8">
        <w:rPr>
          <w:color w:val="auto"/>
        </w:rPr>
        <w:t xml:space="preserve">: </w:t>
      </w:r>
      <w:r w:rsidR="00DE3397" w:rsidRPr="00B861B8">
        <w:rPr>
          <w:color w:val="auto"/>
          <w:szCs w:val="28"/>
        </w:rPr>
        <w:t>Bảng tổng hợp kết quả tham vấn cộng đồng</w:t>
      </w:r>
      <w:bookmarkEnd w:id="1096"/>
    </w:p>
    <w:tbl>
      <w:tblPr>
        <w:tblW w:w="10141"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4124"/>
        <w:gridCol w:w="2476"/>
        <w:gridCol w:w="2191"/>
      </w:tblGrid>
      <w:tr w:rsidR="00DE3397" w:rsidRPr="008C658D" w:rsidTr="00B67148">
        <w:trPr>
          <w:jc w:val="center"/>
        </w:trPr>
        <w:tc>
          <w:tcPr>
            <w:tcW w:w="1350" w:type="dxa"/>
            <w:vAlign w:val="center"/>
          </w:tcPr>
          <w:p w:rsidR="00DE3397" w:rsidRPr="008C658D" w:rsidRDefault="00DE3397" w:rsidP="00B67148">
            <w:pPr>
              <w:spacing w:before="120" w:after="0" w:line="360" w:lineRule="exact"/>
              <w:jc w:val="center"/>
              <w:rPr>
                <w:b/>
                <w:szCs w:val="28"/>
              </w:rPr>
            </w:pPr>
            <w:bookmarkStart w:id="1097" w:name="_Toc9670798"/>
            <w:r w:rsidRPr="008C658D">
              <w:rPr>
                <w:b/>
                <w:szCs w:val="28"/>
              </w:rPr>
              <w:t>TT</w:t>
            </w:r>
          </w:p>
        </w:tc>
        <w:tc>
          <w:tcPr>
            <w:tcW w:w="4124" w:type="dxa"/>
            <w:vAlign w:val="center"/>
          </w:tcPr>
          <w:p w:rsidR="00DE3397" w:rsidRPr="008C658D" w:rsidRDefault="00DE3397" w:rsidP="00B67148">
            <w:pPr>
              <w:spacing w:before="120" w:after="0" w:line="360" w:lineRule="exact"/>
              <w:jc w:val="center"/>
              <w:rPr>
                <w:b/>
                <w:szCs w:val="28"/>
              </w:rPr>
            </w:pPr>
            <w:r w:rsidRPr="008C658D">
              <w:rPr>
                <w:b/>
                <w:szCs w:val="28"/>
              </w:rPr>
              <w:t>Ý kiến góp ý</w:t>
            </w:r>
          </w:p>
        </w:tc>
        <w:tc>
          <w:tcPr>
            <w:tcW w:w="2476" w:type="dxa"/>
            <w:vAlign w:val="center"/>
          </w:tcPr>
          <w:p w:rsidR="00DE3397" w:rsidRPr="008C658D" w:rsidRDefault="00DE3397" w:rsidP="00B67148">
            <w:pPr>
              <w:spacing w:before="120" w:after="0" w:line="360" w:lineRule="exact"/>
              <w:jc w:val="center"/>
              <w:rPr>
                <w:b/>
                <w:szCs w:val="28"/>
              </w:rPr>
            </w:pPr>
            <w:r w:rsidRPr="008C658D">
              <w:rPr>
                <w:b/>
                <w:szCs w:val="28"/>
              </w:rPr>
              <w:t>N</w:t>
            </w:r>
            <w:r>
              <w:rPr>
                <w:b/>
                <w:szCs w:val="28"/>
              </w:rPr>
              <w:t>ội</w:t>
            </w:r>
            <w:r w:rsidRPr="008C658D">
              <w:rPr>
                <w:b/>
                <w:szCs w:val="28"/>
              </w:rPr>
              <w:t xml:space="preserve"> dung tiếp thu, hoàn thiện hoặc giải trình</w:t>
            </w:r>
          </w:p>
        </w:tc>
        <w:tc>
          <w:tcPr>
            <w:tcW w:w="2191" w:type="dxa"/>
            <w:vAlign w:val="center"/>
          </w:tcPr>
          <w:p w:rsidR="00DE3397" w:rsidRPr="008C658D" w:rsidRDefault="00DE3397" w:rsidP="00B67148">
            <w:pPr>
              <w:spacing w:before="120" w:after="0" w:line="360" w:lineRule="exact"/>
              <w:jc w:val="center"/>
              <w:rPr>
                <w:b/>
                <w:szCs w:val="28"/>
              </w:rPr>
            </w:pPr>
            <w:r w:rsidRPr="008C658D">
              <w:rPr>
                <w:b/>
                <w:szCs w:val="28"/>
              </w:rPr>
              <w:t>Cơ quan, tổ chức/cộng đồng dân cư /đối tượng quan tâm</w:t>
            </w:r>
          </w:p>
        </w:tc>
      </w:tr>
      <w:tr w:rsidR="00DE3397" w:rsidRPr="008C658D" w:rsidTr="00B67148">
        <w:trPr>
          <w:jc w:val="center"/>
        </w:trPr>
        <w:tc>
          <w:tcPr>
            <w:tcW w:w="1350" w:type="dxa"/>
          </w:tcPr>
          <w:p w:rsidR="00DE3397" w:rsidRPr="008C658D" w:rsidRDefault="00DE3397" w:rsidP="00B67148">
            <w:pPr>
              <w:spacing w:before="120" w:after="0" w:line="360" w:lineRule="exact"/>
              <w:jc w:val="center"/>
              <w:rPr>
                <w:b/>
                <w:szCs w:val="28"/>
              </w:rPr>
            </w:pPr>
            <w:r w:rsidRPr="008C658D">
              <w:rPr>
                <w:b/>
                <w:szCs w:val="28"/>
              </w:rPr>
              <w:t>I</w:t>
            </w:r>
          </w:p>
        </w:tc>
        <w:tc>
          <w:tcPr>
            <w:tcW w:w="8791" w:type="dxa"/>
            <w:gridSpan w:val="3"/>
          </w:tcPr>
          <w:p w:rsidR="00DE3397" w:rsidRPr="008C658D" w:rsidRDefault="00DE3397" w:rsidP="00B67148">
            <w:pPr>
              <w:spacing w:before="120" w:after="0" w:line="360" w:lineRule="exact"/>
              <w:rPr>
                <w:b/>
                <w:szCs w:val="28"/>
              </w:rPr>
            </w:pPr>
            <w:r w:rsidRPr="008C658D">
              <w:rPr>
                <w:b/>
                <w:szCs w:val="28"/>
              </w:rPr>
              <w:t>Tham vấn thông qua đăng tải trên trang thông tin điện tử</w:t>
            </w:r>
          </w:p>
        </w:tc>
      </w:tr>
      <w:tr w:rsidR="00DE3397" w:rsidRPr="008C658D" w:rsidTr="00B67148">
        <w:trPr>
          <w:jc w:val="center"/>
        </w:trPr>
        <w:tc>
          <w:tcPr>
            <w:tcW w:w="1350" w:type="dxa"/>
          </w:tcPr>
          <w:p w:rsidR="00DE3397" w:rsidRPr="008C658D" w:rsidRDefault="00DE3397" w:rsidP="00B67148">
            <w:pPr>
              <w:spacing w:before="120" w:after="0" w:line="360" w:lineRule="exact"/>
              <w:jc w:val="center"/>
              <w:rPr>
                <w:szCs w:val="28"/>
              </w:rPr>
            </w:pPr>
            <w:r>
              <w:rPr>
                <w:szCs w:val="28"/>
              </w:rPr>
              <w:t>Chương 1</w:t>
            </w:r>
          </w:p>
        </w:tc>
        <w:tc>
          <w:tcPr>
            <w:tcW w:w="4124" w:type="dxa"/>
          </w:tcPr>
          <w:p w:rsidR="00DE3397" w:rsidRPr="008C658D" w:rsidRDefault="00DE3397" w:rsidP="00B67148">
            <w:pPr>
              <w:spacing w:before="120" w:after="0" w:line="360" w:lineRule="exact"/>
              <w:jc w:val="both"/>
              <w:rPr>
                <w:szCs w:val="28"/>
              </w:rPr>
            </w:pPr>
          </w:p>
        </w:tc>
        <w:tc>
          <w:tcPr>
            <w:tcW w:w="2476" w:type="dxa"/>
          </w:tcPr>
          <w:p w:rsidR="00DE3397" w:rsidRPr="008C658D" w:rsidRDefault="00DE3397" w:rsidP="00B67148">
            <w:pPr>
              <w:spacing w:before="120" w:after="0" w:line="360" w:lineRule="exact"/>
              <w:jc w:val="both"/>
              <w:rPr>
                <w:szCs w:val="28"/>
              </w:rPr>
            </w:pPr>
          </w:p>
        </w:tc>
        <w:tc>
          <w:tcPr>
            <w:tcW w:w="2191" w:type="dxa"/>
          </w:tcPr>
          <w:p w:rsidR="00DE3397" w:rsidRPr="008C658D" w:rsidRDefault="00DE3397" w:rsidP="00B67148">
            <w:pPr>
              <w:spacing w:before="120" w:after="0" w:line="360" w:lineRule="exact"/>
              <w:jc w:val="both"/>
              <w:rPr>
                <w:szCs w:val="28"/>
              </w:rPr>
            </w:pPr>
          </w:p>
        </w:tc>
      </w:tr>
      <w:tr w:rsidR="00DE3397" w:rsidRPr="008C658D" w:rsidTr="00B67148">
        <w:trPr>
          <w:jc w:val="center"/>
        </w:trPr>
        <w:tc>
          <w:tcPr>
            <w:tcW w:w="1350" w:type="dxa"/>
          </w:tcPr>
          <w:p w:rsidR="00DE3397" w:rsidRDefault="00DE3397" w:rsidP="00B67148">
            <w:pPr>
              <w:spacing w:before="120" w:after="0" w:line="360" w:lineRule="exact"/>
              <w:jc w:val="center"/>
              <w:rPr>
                <w:szCs w:val="28"/>
              </w:rPr>
            </w:pPr>
            <w:r>
              <w:rPr>
                <w:szCs w:val="28"/>
              </w:rPr>
              <w:t>Chương 2</w:t>
            </w:r>
          </w:p>
        </w:tc>
        <w:tc>
          <w:tcPr>
            <w:tcW w:w="4124" w:type="dxa"/>
          </w:tcPr>
          <w:p w:rsidR="00DE3397" w:rsidRPr="008C658D" w:rsidRDefault="00DE3397" w:rsidP="00B67148">
            <w:pPr>
              <w:spacing w:before="120" w:after="0" w:line="360" w:lineRule="exact"/>
              <w:jc w:val="both"/>
              <w:rPr>
                <w:szCs w:val="28"/>
              </w:rPr>
            </w:pPr>
          </w:p>
        </w:tc>
        <w:tc>
          <w:tcPr>
            <w:tcW w:w="2476" w:type="dxa"/>
          </w:tcPr>
          <w:p w:rsidR="00DE3397" w:rsidRPr="008C658D" w:rsidRDefault="00DE3397" w:rsidP="00B67148">
            <w:pPr>
              <w:spacing w:before="120" w:after="0" w:line="360" w:lineRule="exact"/>
              <w:jc w:val="both"/>
              <w:rPr>
                <w:szCs w:val="28"/>
              </w:rPr>
            </w:pPr>
          </w:p>
        </w:tc>
        <w:tc>
          <w:tcPr>
            <w:tcW w:w="2191" w:type="dxa"/>
          </w:tcPr>
          <w:p w:rsidR="00DE3397" w:rsidRPr="008C658D" w:rsidRDefault="00DE3397" w:rsidP="00B67148">
            <w:pPr>
              <w:spacing w:before="120" w:after="0" w:line="360" w:lineRule="exact"/>
              <w:jc w:val="both"/>
              <w:rPr>
                <w:szCs w:val="28"/>
              </w:rPr>
            </w:pPr>
          </w:p>
        </w:tc>
      </w:tr>
      <w:tr w:rsidR="00DE3397" w:rsidRPr="008C658D" w:rsidTr="00B67148">
        <w:trPr>
          <w:jc w:val="center"/>
        </w:trPr>
        <w:tc>
          <w:tcPr>
            <w:tcW w:w="1350" w:type="dxa"/>
          </w:tcPr>
          <w:p w:rsidR="00DE3397" w:rsidRDefault="00DE3397" w:rsidP="00B67148">
            <w:pPr>
              <w:spacing w:before="120" w:after="0" w:line="360" w:lineRule="exact"/>
              <w:jc w:val="center"/>
              <w:rPr>
                <w:szCs w:val="28"/>
              </w:rPr>
            </w:pPr>
            <w:r>
              <w:rPr>
                <w:szCs w:val="28"/>
              </w:rPr>
              <w:t>Chương 3</w:t>
            </w:r>
          </w:p>
        </w:tc>
        <w:tc>
          <w:tcPr>
            <w:tcW w:w="4124" w:type="dxa"/>
          </w:tcPr>
          <w:p w:rsidR="00DE3397" w:rsidRPr="008C658D" w:rsidRDefault="00DE3397" w:rsidP="00B67148">
            <w:pPr>
              <w:spacing w:before="120" w:after="0" w:line="360" w:lineRule="exact"/>
              <w:jc w:val="both"/>
              <w:rPr>
                <w:szCs w:val="28"/>
              </w:rPr>
            </w:pPr>
          </w:p>
        </w:tc>
        <w:tc>
          <w:tcPr>
            <w:tcW w:w="2476" w:type="dxa"/>
          </w:tcPr>
          <w:p w:rsidR="00DE3397" w:rsidRPr="008C658D" w:rsidRDefault="00DE3397" w:rsidP="00B67148">
            <w:pPr>
              <w:spacing w:before="120" w:after="0" w:line="360" w:lineRule="exact"/>
              <w:jc w:val="both"/>
              <w:rPr>
                <w:szCs w:val="28"/>
              </w:rPr>
            </w:pPr>
          </w:p>
        </w:tc>
        <w:tc>
          <w:tcPr>
            <w:tcW w:w="2191" w:type="dxa"/>
          </w:tcPr>
          <w:p w:rsidR="00DE3397" w:rsidRPr="008C658D" w:rsidRDefault="00DE3397" w:rsidP="00B67148">
            <w:pPr>
              <w:spacing w:before="120" w:after="0" w:line="360" w:lineRule="exact"/>
              <w:jc w:val="both"/>
              <w:rPr>
                <w:szCs w:val="28"/>
              </w:rPr>
            </w:pPr>
          </w:p>
        </w:tc>
      </w:tr>
      <w:tr w:rsidR="00DE3397" w:rsidRPr="008C658D" w:rsidTr="00B67148">
        <w:trPr>
          <w:jc w:val="center"/>
        </w:trPr>
        <w:tc>
          <w:tcPr>
            <w:tcW w:w="1350" w:type="dxa"/>
          </w:tcPr>
          <w:p w:rsidR="00DE3397" w:rsidRDefault="00DE3397" w:rsidP="00B67148">
            <w:pPr>
              <w:spacing w:before="120" w:after="0" w:line="360" w:lineRule="exact"/>
              <w:jc w:val="center"/>
              <w:rPr>
                <w:szCs w:val="28"/>
              </w:rPr>
            </w:pPr>
            <w:r>
              <w:rPr>
                <w:szCs w:val="28"/>
              </w:rPr>
              <w:t>Chương 4</w:t>
            </w:r>
          </w:p>
        </w:tc>
        <w:tc>
          <w:tcPr>
            <w:tcW w:w="4124" w:type="dxa"/>
          </w:tcPr>
          <w:p w:rsidR="00DE3397" w:rsidRPr="008C658D" w:rsidRDefault="00DE3397" w:rsidP="00B67148">
            <w:pPr>
              <w:spacing w:before="120" w:after="0" w:line="360" w:lineRule="exact"/>
              <w:jc w:val="both"/>
              <w:rPr>
                <w:szCs w:val="28"/>
              </w:rPr>
            </w:pPr>
          </w:p>
        </w:tc>
        <w:tc>
          <w:tcPr>
            <w:tcW w:w="2476" w:type="dxa"/>
          </w:tcPr>
          <w:p w:rsidR="00DE3397" w:rsidRPr="008C658D" w:rsidRDefault="00DE3397" w:rsidP="00B67148">
            <w:pPr>
              <w:spacing w:before="120" w:after="0" w:line="360" w:lineRule="exact"/>
              <w:jc w:val="both"/>
              <w:rPr>
                <w:szCs w:val="28"/>
              </w:rPr>
            </w:pPr>
          </w:p>
        </w:tc>
        <w:tc>
          <w:tcPr>
            <w:tcW w:w="2191" w:type="dxa"/>
          </w:tcPr>
          <w:p w:rsidR="00DE3397" w:rsidRPr="008C658D" w:rsidRDefault="00DE3397" w:rsidP="00B67148">
            <w:pPr>
              <w:spacing w:before="120" w:after="0" w:line="360" w:lineRule="exact"/>
              <w:jc w:val="both"/>
              <w:rPr>
                <w:szCs w:val="28"/>
              </w:rPr>
            </w:pPr>
          </w:p>
        </w:tc>
      </w:tr>
      <w:tr w:rsidR="00DE3397" w:rsidRPr="008C658D" w:rsidTr="00B67148">
        <w:trPr>
          <w:jc w:val="center"/>
        </w:trPr>
        <w:tc>
          <w:tcPr>
            <w:tcW w:w="1350" w:type="dxa"/>
          </w:tcPr>
          <w:p w:rsidR="00DE3397" w:rsidRDefault="00DE3397" w:rsidP="00B67148">
            <w:pPr>
              <w:spacing w:before="120" w:after="0" w:line="360" w:lineRule="exact"/>
              <w:jc w:val="center"/>
              <w:rPr>
                <w:szCs w:val="28"/>
              </w:rPr>
            </w:pPr>
            <w:r>
              <w:rPr>
                <w:szCs w:val="28"/>
              </w:rPr>
              <w:t>Chương 5</w:t>
            </w:r>
          </w:p>
        </w:tc>
        <w:tc>
          <w:tcPr>
            <w:tcW w:w="4124" w:type="dxa"/>
          </w:tcPr>
          <w:p w:rsidR="00DE3397" w:rsidRPr="008C658D" w:rsidRDefault="00DE3397" w:rsidP="00B67148">
            <w:pPr>
              <w:spacing w:before="120" w:after="0" w:line="360" w:lineRule="exact"/>
              <w:jc w:val="both"/>
              <w:rPr>
                <w:szCs w:val="28"/>
              </w:rPr>
            </w:pPr>
          </w:p>
        </w:tc>
        <w:tc>
          <w:tcPr>
            <w:tcW w:w="2476" w:type="dxa"/>
          </w:tcPr>
          <w:p w:rsidR="00DE3397" w:rsidRPr="008C658D" w:rsidRDefault="00DE3397" w:rsidP="00B67148">
            <w:pPr>
              <w:spacing w:before="120" w:after="0" w:line="360" w:lineRule="exact"/>
              <w:jc w:val="both"/>
              <w:rPr>
                <w:szCs w:val="28"/>
              </w:rPr>
            </w:pPr>
          </w:p>
        </w:tc>
        <w:tc>
          <w:tcPr>
            <w:tcW w:w="2191" w:type="dxa"/>
          </w:tcPr>
          <w:p w:rsidR="00DE3397" w:rsidRPr="008C658D" w:rsidRDefault="00DE3397" w:rsidP="00B67148">
            <w:pPr>
              <w:spacing w:before="120" w:after="0" w:line="360" w:lineRule="exact"/>
              <w:jc w:val="both"/>
              <w:rPr>
                <w:szCs w:val="28"/>
              </w:rPr>
            </w:pPr>
          </w:p>
        </w:tc>
      </w:tr>
      <w:tr w:rsidR="00DE3397" w:rsidRPr="008C658D" w:rsidTr="00B67148">
        <w:trPr>
          <w:jc w:val="center"/>
        </w:trPr>
        <w:tc>
          <w:tcPr>
            <w:tcW w:w="1350" w:type="dxa"/>
          </w:tcPr>
          <w:p w:rsidR="00DE3397" w:rsidRPr="008C658D" w:rsidRDefault="00DE3397" w:rsidP="00B67148">
            <w:pPr>
              <w:spacing w:before="120" w:after="0" w:line="360" w:lineRule="exact"/>
              <w:jc w:val="center"/>
              <w:rPr>
                <w:b/>
                <w:szCs w:val="28"/>
              </w:rPr>
            </w:pPr>
            <w:r w:rsidRPr="008C658D">
              <w:rPr>
                <w:b/>
                <w:szCs w:val="28"/>
              </w:rPr>
              <w:t>II</w:t>
            </w:r>
          </w:p>
        </w:tc>
        <w:tc>
          <w:tcPr>
            <w:tcW w:w="8791" w:type="dxa"/>
            <w:gridSpan w:val="3"/>
          </w:tcPr>
          <w:p w:rsidR="00DE3397" w:rsidRPr="008C658D" w:rsidRDefault="00DE3397" w:rsidP="00B67148">
            <w:pPr>
              <w:spacing w:before="120" w:after="0" w:line="360" w:lineRule="exact"/>
              <w:rPr>
                <w:szCs w:val="28"/>
              </w:rPr>
            </w:pPr>
            <w:r w:rsidRPr="008C658D">
              <w:rPr>
                <w:b/>
                <w:szCs w:val="28"/>
              </w:rPr>
              <w:t>Tham vấn</w:t>
            </w:r>
            <w:r>
              <w:rPr>
                <w:b/>
                <w:szCs w:val="28"/>
              </w:rPr>
              <w:t xml:space="preserve"> bằng hình thức tổ chức họp lấy ý kiến</w:t>
            </w:r>
          </w:p>
        </w:tc>
      </w:tr>
      <w:tr w:rsidR="00DE3397" w:rsidRPr="008C658D" w:rsidTr="00B67148">
        <w:trPr>
          <w:jc w:val="center"/>
        </w:trPr>
        <w:tc>
          <w:tcPr>
            <w:tcW w:w="1350" w:type="dxa"/>
          </w:tcPr>
          <w:p w:rsidR="00DE3397" w:rsidRPr="008C658D" w:rsidRDefault="00DE3397" w:rsidP="00B67148">
            <w:pPr>
              <w:spacing w:before="120" w:after="0" w:line="360" w:lineRule="exact"/>
              <w:jc w:val="center"/>
              <w:rPr>
                <w:szCs w:val="28"/>
              </w:rPr>
            </w:pPr>
            <w:r>
              <w:rPr>
                <w:szCs w:val="28"/>
              </w:rPr>
              <w:t>Chương 1</w:t>
            </w:r>
          </w:p>
        </w:tc>
        <w:tc>
          <w:tcPr>
            <w:tcW w:w="4124" w:type="dxa"/>
          </w:tcPr>
          <w:p w:rsidR="00DE3397" w:rsidRPr="004B79B3" w:rsidRDefault="00DE3397" w:rsidP="00B67148">
            <w:pPr>
              <w:spacing w:before="120" w:after="0" w:line="360" w:lineRule="exact"/>
              <w:jc w:val="both"/>
              <w:rPr>
                <w:szCs w:val="28"/>
              </w:rPr>
            </w:pPr>
            <w:r w:rsidRPr="004B79B3">
              <w:rPr>
                <w:szCs w:val="28"/>
              </w:rPr>
              <w:t>Không ý kiến</w:t>
            </w:r>
          </w:p>
        </w:tc>
        <w:tc>
          <w:tcPr>
            <w:tcW w:w="2476" w:type="dxa"/>
            <w:vMerge w:val="restart"/>
          </w:tcPr>
          <w:p w:rsidR="00DE3397" w:rsidRDefault="00DE3397" w:rsidP="00B67148">
            <w:pPr>
              <w:spacing w:before="120" w:line="312" w:lineRule="auto"/>
              <w:jc w:val="both"/>
              <w:rPr>
                <w:spacing w:val="-2"/>
              </w:rPr>
            </w:pPr>
            <w:r>
              <w:rPr>
                <w:spacing w:val="-2"/>
              </w:rPr>
              <w:t xml:space="preserve">- </w:t>
            </w:r>
            <w:r w:rsidRPr="00D52D8E">
              <w:rPr>
                <w:spacing w:val="-2"/>
              </w:rPr>
              <w:t xml:space="preserve">Chủ </w:t>
            </w:r>
            <w:r>
              <w:rPr>
                <w:spacing w:val="-2"/>
              </w:rPr>
              <w:t>dự án tiếp thu toàn bộ ý kiến của cộng đồng dân cư cũng như của UBND xã.</w:t>
            </w:r>
          </w:p>
          <w:p w:rsidR="00DE3397" w:rsidRPr="00D52D8E" w:rsidRDefault="00DE3397" w:rsidP="00B67148">
            <w:pPr>
              <w:spacing w:before="120" w:line="360" w:lineRule="exact"/>
              <w:ind w:hanging="2"/>
              <w:jc w:val="both"/>
              <w:rPr>
                <w:lang w:val="vi-VN"/>
              </w:rPr>
            </w:pPr>
            <w:r>
              <w:rPr>
                <w:spacing w:val="-2"/>
              </w:rPr>
              <w:tab/>
              <w:t xml:space="preserve">- </w:t>
            </w:r>
            <w:r w:rsidRPr="00D52D8E">
              <w:rPr>
                <w:spacing w:val="-2"/>
                <w:szCs w:val="26"/>
                <w:lang w:val="vi-VN"/>
              </w:rPr>
              <w:t xml:space="preserve">Chủ dự án cam </w:t>
            </w:r>
            <w:r w:rsidRPr="00D52D8E">
              <w:rPr>
                <w:lang w:val="vi-VN"/>
              </w:rPr>
              <w:t>kết thực hiện tốt những biện pháp giảm thiểu tác động tiêu cực, xử lý triệt để những loại chất thải phát sinh từ dự án, đảm bảo không để những loại chất thải này gây ô nhiễm tới môi trường.</w:t>
            </w:r>
          </w:p>
          <w:p w:rsidR="00DE3397" w:rsidRPr="0082420B" w:rsidRDefault="00DE3397" w:rsidP="00B67148">
            <w:pPr>
              <w:spacing w:before="120" w:after="0" w:line="360" w:lineRule="exact"/>
              <w:jc w:val="both"/>
              <w:rPr>
                <w:color w:val="4F81BD"/>
                <w:szCs w:val="28"/>
              </w:rPr>
            </w:pPr>
            <w:r>
              <w:rPr>
                <w:spacing w:val="-2"/>
              </w:rPr>
              <w:lastRenderedPageBreak/>
              <w:t xml:space="preserve">- Chủ dự án cam kết </w:t>
            </w:r>
            <w:r w:rsidRPr="00FD2CC3">
              <w:rPr>
                <w:lang w:val="vi-VN"/>
              </w:rPr>
              <w:t>thực hiện các biện pháp giảm thiểu phòng ngừa và xử lý ô nhiễm môi trường, sự cố môi trường trong suốt quá trình thi công san lấp, xây dựng cũng như khi dự án đi vào hoạt động</w:t>
            </w:r>
            <w:r>
              <w:t>.</w:t>
            </w:r>
          </w:p>
        </w:tc>
        <w:tc>
          <w:tcPr>
            <w:tcW w:w="2191" w:type="dxa"/>
            <w:vAlign w:val="center"/>
          </w:tcPr>
          <w:p w:rsidR="00DE3397" w:rsidRPr="0082420B" w:rsidRDefault="00DE3397" w:rsidP="00B67148">
            <w:pPr>
              <w:spacing w:before="120" w:after="0" w:line="360" w:lineRule="exact"/>
              <w:jc w:val="center"/>
              <w:rPr>
                <w:color w:val="4F81BD"/>
                <w:szCs w:val="28"/>
              </w:rPr>
            </w:pPr>
          </w:p>
        </w:tc>
      </w:tr>
      <w:tr w:rsidR="00DE3397" w:rsidRPr="008C658D" w:rsidTr="00B67148">
        <w:trPr>
          <w:jc w:val="center"/>
        </w:trPr>
        <w:tc>
          <w:tcPr>
            <w:tcW w:w="1350" w:type="dxa"/>
          </w:tcPr>
          <w:p w:rsidR="00DE3397" w:rsidRDefault="00DE3397" w:rsidP="00B67148">
            <w:pPr>
              <w:spacing w:before="120" w:after="0" w:line="360" w:lineRule="exact"/>
              <w:jc w:val="center"/>
              <w:rPr>
                <w:szCs w:val="28"/>
              </w:rPr>
            </w:pPr>
            <w:r>
              <w:rPr>
                <w:szCs w:val="28"/>
              </w:rPr>
              <w:t>Chương 2</w:t>
            </w:r>
          </w:p>
        </w:tc>
        <w:tc>
          <w:tcPr>
            <w:tcW w:w="4124" w:type="dxa"/>
          </w:tcPr>
          <w:p w:rsidR="00DE3397" w:rsidRPr="004B79B3" w:rsidRDefault="00DE3397" w:rsidP="00B67148">
            <w:pPr>
              <w:spacing w:before="120" w:after="0" w:line="360" w:lineRule="exact"/>
              <w:jc w:val="both"/>
              <w:rPr>
                <w:szCs w:val="28"/>
              </w:rPr>
            </w:pPr>
            <w:r w:rsidRPr="004B79B3">
              <w:rPr>
                <w:szCs w:val="28"/>
              </w:rPr>
              <w:t>Không ý kiến</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82420B" w:rsidRDefault="00DE3397" w:rsidP="00B67148">
            <w:pPr>
              <w:spacing w:before="120" w:after="0" w:line="360" w:lineRule="exact"/>
              <w:jc w:val="center"/>
              <w:rPr>
                <w:color w:val="4F81BD"/>
                <w:szCs w:val="28"/>
              </w:rPr>
            </w:pPr>
          </w:p>
        </w:tc>
      </w:tr>
      <w:tr w:rsidR="00DE3397" w:rsidRPr="008C658D" w:rsidTr="00B67148">
        <w:trPr>
          <w:jc w:val="center"/>
        </w:trPr>
        <w:tc>
          <w:tcPr>
            <w:tcW w:w="1350" w:type="dxa"/>
            <w:vMerge w:val="restart"/>
            <w:vAlign w:val="center"/>
          </w:tcPr>
          <w:p w:rsidR="00DE3397" w:rsidRDefault="00DE3397" w:rsidP="00B67148">
            <w:pPr>
              <w:spacing w:before="120" w:after="0" w:line="360" w:lineRule="exact"/>
              <w:jc w:val="center"/>
              <w:rPr>
                <w:szCs w:val="28"/>
              </w:rPr>
            </w:pPr>
            <w:r>
              <w:rPr>
                <w:szCs w:val="28"/>
              </w:rPr>
              <w:t>Chương 3</w:t>
            </w:r>
          </w:p>
        </w:tc>
        <w:tc>
          <w:tcPr>
            <w:tcW w:w="4124" w:type="dxa"/>
          </w:tcPr>
          <w:p w:rsidR="00DE3397" w:rsidRDefault="00DE3397" w:rsidP="00B67148">
            <w:pPr>
              <w:spacing w:before="120" w:after="0" w:line="360" w:lineRule="exact"/>
              <w:jc w:val="both"/>
            </w:pPr>
            <w:r>
              <w:t>Trong quá trình vận chuyển nguyên vật liệu xây dựng dự án sẽ phát sinh tiếng ồn, bụi, khí thải vì vậy đề nghị chủ dự án yêu cầu đơn vị thi công phủ bạt kín, hạn chế sử dụng còi khi đi qua khu vực dân cư.</w:t>
            </w:r>
          </w:p>
          <w:p w:rsidR="00DE3397" w:rsidRPr="0082420B" w:rsidRDefault="00DE3397" w:rsidP="00B67148">
            <w:pPr>
              <w:spacing w:before="120" w:after="0" w:line="360" w:lineRule="exact"/>
              <w:jc w:val="both"/>
              <w:rPr>
                <w:color w:val="4F81BD"/>
                <w:szCs w:val="28"/>
              </w:rPr>
            </w:pPr>
            <w:r>
              <w:t>Quá trình khu dân cư đi vào hoạt động đảm bảo nước thải, rác thải phải được thu gom, xử lý đảm bảo; không xả nước thải chưa xử lý ra hệ thống tưới tiêu của người dân.</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4B79B3" w:rsidRDefault="00DE3397" w:rsidP="00B67148">
            <w:pPr>
              <w:spacing w:before="120" w:after="0" w:line="360" w:lineRule="exact"/>
              <w:jc w:val="center"/>
              <w:rPr>
                <w:szCs w:val="28"/>
              </w:rPr>
            </w:pPr>
            <w:r w:rsidRPr="004B79B3">
              <w:rPr>
                <w:szCs w:val="28"/>
              </w:rPr>
              <w:t xml:space="preserve">Người dân </w:t>
            </w:r>
            <w:r>
              <w:rPr>
                <w:szCs w:val="28"/>
              </w:rPr>
              <w:t>tham dự cuộc họp</w:t>
            </w:r>
            <w:r w:rsidRPr="004B79B3">
              <w:rPr>
                <w:szCs w:val="28"/>
              </w:rPr>
              <w:t xml:space="preserve"> </w:t>
            </w:r>
          </w:p>
        </w:tc>
      </w:tr>
      <w:tr w:rsidR="00DE3397" w:rsidRPr="008C658D" w:rsidTr="00B67148">
        <w:trPr>
          <w:jc w:val="center"/>
        </w:trPr>
        <w:tc>
          <w:tcPr>
            <w:tcW w:w="1350" w:type="dxa"/>
            <w:vMerge/>
          </w:tcPr>
          <w:p w:rsidR="00DE3397" w:rsidRDefault="00DE3397" w:rsidP="00B67148">
            <w:pPr>
              <w:spacing w:before="120" w:after="0" w:line="360" w:lineRule="exact"/>
              <w:jc w:val="center"/>
              <w:rPr>
                <w:szCs w:val="28"/>
              </w:rPr>
            </w:pPr>
          </w:p>
        </w:tc>
        <w:tc>
          <w:tcPr>
            <w:tcW w:w="4124" w:type="dxa"/>
          </w:tcPr>
          <w:p w:rsidR="00DE3397" w:rsidRPr="0082420B" w:rsidRDefault="00DE3397" w:rsidP="00B67148">
            <w:pPr>
              <w:spacing w:before="120" w:after="0" w:line="360" w:lineRule="exact"/>
              <w:jc w:val="both"/>
              <w:rPr>
                <w:color w:val="4F81BD"/>
                <w:szCs w:val="28"/>
              </w:rPr>
            </w:pPr>
            <w:r>
              <w:t xml:space="preserve">Yêu cầu trong quá trình triển khai dự án, chủ dự án phải phối hợp </w:t>
            </w:r>
            <w:r>
              <w:lastRenderedPageBreak/>
              <w:t>chặt chẽ với đơn vị thi công có các biện pháp thi công phù hợp trong từng giai đoạn, tránh ảnh hưởng đến hoạt động sinh hoạt của người dân. Đặc biệt là đảm bảo vệ sinh môi trường cũng như tính mỹ quan trong khu vực.</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4B79B3" w:rsidRDefault="00DE3397" w:rsidP="00B861B8">
            <w:pPr>
              <w:spacing w:before="120" w:after="0" w:line="360" w:lineRule="exact"/>
              <w:jc w:val="center"/>
              <w:rPr>
                <w:szCs w:val="28"/>
              </w:rPr>
            </w:pPr>
            <w:r w:rsidRPr="004B79B3">
              <w:rPr>
                <w:szCs w:val="28"/>
              </w:rPr>
              <w:t xml:space="preserve">UBND xã </w:t>
            </w:r>
            <w:r w:rsidR="00B861B8">
              <w:rPr>
                <w:szCs w:val="28"/>
              </w:rPr>
              <w:t>Đồng Sơn</w:t>
            </w:r>
            <w:r w:rsidRPr="004B79B3">
              <w:rPr>
                <w:szCs w:val="28"/>
              </w:rPr>
              <w:t xml:space="preserve"> </w:t>
            </w:r>
          </w:p>
        </w:tc>
      </w:tr>
      <w:tr w:rsidR="00DE3397" w:rsidRPr="008C658D" w:rsidTr="00B67148">
        <w:trPr>
          <w:jc w:val="center"/>
        </w:trPr>
        <w:tc>
          <w:tcPr>
            <w:tcW w:w="1350" w:type="dxa"/>
          </w:tcPr>
          <w:p w:rsidR="00DE3397" w:rsidRDefault="00DE3397" w:rsidP="00B67148">
            <w:pPr>
              <w:spacing w:before="120" w:after="0" w:line="360" w:lineRule="exact"/>
              <w:jc w:val="center"/>
              <w:rPr>
                <w:szCs w:val="28"/>
              </w:rPr>
            </w:pPr>
            <w:r>
              <w:rPr>
                <w:szCs w:val="28"/>
              </w:rPr>
              <w:lastRenderedPageBreak/>
              <w:t>Chương 4</w:t>
            </w:r>
          </w:p>
        </w:tc>
        <w:tc>
          <w:tcPr>
            <w:tcW w:w="4124" w:type="dxa"/>
            <w:vAlign w:val="center"/>
          </w:tcPr>
          <w:p w:rsidR="00DE3397" w:rsidRPr="004B79B3" w:rsidRDefault="00DE3397" w:rsidP="00B67148">
            <w:pPr>
              <w:spacing w:before="120" w:after="0" w:line="360" w:lineRule="exact"/>
              <w:rPr>
                <w:szCs w:val="28"/>
              </w:rPr>
            </w:pPr>
            <w:r w:rsidRPr="004B79B3">
              <w:rPr>
                <w:szCs w:val="28"/>
              </w:rPr>
              <w:t>Không ý kiến</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82420B" w:rsidRDefault="00DE3397" w:rsidP="00B67148">
            <w:pPr>
              <w:spacing w:before="120" w:after="0" w:line="360" w:lineRule="exact"/>
              <w:jc w:val="center"/>
              <w:rPr>
                <w:color w:val="4F81BD"/>
                <w:szCs w:val="28"/>
              </w:rPr>
            </w:pPr>
          </w:p>
        </w:tc>
      </w:tr>
      <w:tr w:rsidR="00DE3397" w:rsidRPr="008C658D" w:rsidTr="00B67148">
        <w:trPr>
          <w:jc w:val="center"/>
        </w:trPr>
        <w:tc>
          <w:tcPr>
            <w:tcW w:w="1350" w:type="dxa"/>
          </w:tcPr>
          <w:p w:rsidR="00DE3397" w:rsidRDefault="00DE3397" w:rsidP="00B67148">
            <w:pPr>
              <w:spacing w:before="120" w:after="0" w:line="360" w:lineRule="exact"/>
              <w:jc w:val="center"/>
              <w:rPr>
                <w:szCs w:val="28"/>
              </w:rPr>
            </w:pPr>
            <w:r>
              <w:rPr>
                <w:szCs w:val="28"/>
              </w:rPr>
              <w:t>Chương 5</w:t>
            </w:r>
          </w:p>
        </w:tc>
        <w:tc>
          <w:tcPr>
            <w:tcW w:w="4124" w:type="dxa"/>
            <w:vAlign w:val="center"/>
          </w:tcPr>
          <w:p w:rsidR="00DE3397" w:rsidRPr="004B79B3" w:rsidRDefault="00DE3397" w:rsidP="00B67148">
            <w:pPr>
              <w:spacing w:before="120" w:after="0" w:line="360" w:lineRule="exact"/>
              <w:rPr>
                <w:szCs w:val="28"/>
              </w:rPr>
            </w:pPr>
            <w:r w:rsidRPr="004B79B3">
              <w:rPr>
                <w:szCs w:val="28"/>
              </w:rPr>
              <w:t>Không ý kiến</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82420B" w:rsidRDefault="00DE3397" w:rsidP="00B67148">
            <w:pPr>
              <w:spacing w:before="120" w:after="0" w:line="360" w:lineRule="exact"/>
              <w:jc w:val="center"/>
              <w:rPr>
                <w:color w:val="4F81BD"/>
                <w:szCs w:val="28"/>
              </w:rPr>
            </w:pPr>
          </w:p>
        </w:tc>
      </w:tr>
      <w:tr w:rsidR="00DE3397" w:rsidRPr="008C658D" w:rsidTr="00B67148">
        <w:trPr>
          <w:jc w:val="center"/>
        </w:trPr>
        <w:tc>
          <w:tcPr>
            <w:tcW w:w="1350" w:type="dxa"/>
          </w:tcPr>
          <w:p w:rsidR="00DE3397" w:rsidRDefault="00DE3397" w:rsidP="00B67148">
            <w:pPr>
              <w:spacing w:before="120" w:after="0" w:line="360" w:lineRule="exact"/>
              <w:jc w:val="center"/>
              <w:rPr>
                <w:szCs w:val="28"/>
              </w:rPr>
            </w:pPr>
            <w:r>
              <w:rPr>
                <w:szCs w:val="28"/>
              </w:rPr>
              <w:t>Kết luận, kiến nghị và cam kết</w:t>
            </w:r>
          </w:p>
        </w:tc>
        <w:tc>
          <w:tcPr>
            <w:tcW w:w="4124" w:type="dxa"/>
            <w:vAlign w:val="center"/>
          </w:tcPr>
          <w:p w:rsidR="00DE3397" w:rsidRPr="004B79B3" w:rsidRDefault="00DE3397" w:rsidP="00B67148">
            <w:pPr>
              <w:spacing w:before="120" w:after="0" w:line="360" w:lineRule="exact"/>
              <w:rPr>
                <w:szCs w:val="28"/>
              </w:rPr>
            </w:pPr>
            <w:r w:rsidRPr="004B79B3">
              <w:rPr>
                <w:szCs w:val="28"/>
              </w:rPr>
              <w:t>Không ý kiến</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82420B" w:rsidRDefault="00DE3397" w:rsidP="00B67148">
            <w:pPr>
              <w:spacing w:before="120" w:after="0" w:line="360" w:lineRule="exact"/>
              <w:jc w:val="center"/>
              <w:rPr>
                <w:color w:val="4F81BD"/>
                <w:szCs w:val="28"/>
              </w:rPr>
            </w:pPr>
          </w:p>
        </w:tc>
      </w:tr>
      <w:tr w:rsidR="00DE3397" w:rsidRPr="008C658D" w:rsidTr="00B67148">
        <w:trPr>
          <w:jc w:val="center"/>
        </w:trPr>
        <w:tc>
          <w:tcPr>
            <w:tcW w:w="1350" w:type="dxa"/>
          </w:tcPr>
          <w:p w:rsidR="00DE3397" w:rsidRPr="008C658D" w:rsidRDefault="00DE3397" w:rsidP="00B67148">
            <w:pPr>
              <w:spacing w:before="120" w:after="0" w:line="360" w:lineRule="exact"/>
              <w:jc w:val="center"/>
              <w:rPr>
                <w:b/>
                <w:szCs w:val="28"/>
              </w:rPr>
            </w:pPr>
            <w:r w:rsidRPr="008C658D">
              <w:rPr>
                <w:b/>
                <w:szCs w:val="28"/>
              </w:rPr>
              <w:t>III</w:t>
            </w:r>
          </w:p>
        </w:tc>
        <w:tc>
          <w:tcPr>
            <w:tcW w:w="8791" w:type="dxa"/>
            <w:gridSpan w:val="3"/>
          </w:tcPr>
          <w:p w:rsidR="00DE3397" w:rsidRPr="004B79B3" w:rsidRDefault="00DE3397" w:rsidP="00B67148">
            <w:pPr>
              <w:spacing w:before="120" w:after="0" w:line="360" w:lineRule="exact"/>
              <w:rPr>
                <w:szCs w:val="28"/>
              </w:rPr>
            </w:pPr>
            <w:r w:rsidRPr="004B79B3">
              <w:rPr>
                <w:b/>
                <w:szCs w:val="28"/>
              </w:rPr>
              <w:t>Tham vấn bằng văn bản</w:t>
            </w:r>
          </w:p>
        </w:tc>
      </w:tr>
      <w:tr w:rsidR="00DE3397" w:rsidRPr="008C658D" w:rsidTr="00B67148">
        <w:trPr>
          <w:jc w:val="center"/>
        </w:trPr>
        <w:tc>
          <w:tcPr>
            <w:tcW w:w="1350" w:type="dxa"/>
            <w:vMerge w:val="restart"/>
            <w:vAlign w:val="center"/>
          </w:tcPr>
          <w:p w:rsidR="00DE3397" w:rsidRPr="008C658D" w:rsidRDefault="00DE3397" w:rsidP="00B67148">
            <w:pPr>
              <w:spacing w:before="120" w:after="0" w:line="360" w:lineRule="exact"/>
              <w:jc w:val="center"/>
              <w:rPr>
                <w:szCs w:val="28"/>
              </w:rPr>
            </w:pPr>
            <w:r>
              <w:rPr>
                <w:szCs w:val="28"/>
              </w:rPr>
              <w:t>Chương 1</w:t>
            </w:r>
          </w:p>
        </w:tc>
        <w:tc>
          <w:tcPr>
            <w:tcW w:w="4124" w:type="dxa"/>
          </w:tcPr>
          <w:p w:rsidR="00DE3397" w:rsidRPr="0082420B" w:rsidRDefault="00DE3397" w:rsidP="00B67148">
            <w:pPr>
              <w:spacing w:before="120" w:after="0" w:line="360" w:lineRule="exact"/>
              <w:jc w:val="both"/>
              <w:rPr>
                <w:color w:val="4F81BD"/>
                <w:szCs w:val="28"/>
              </w:rPr>
            </w:pPr>
            <w:r w:rsidRPr="00A3312E">
              <w:rPr>
                <w:color w:val="000000"/>
                <w:szCs w:val="28"/>
              </w:rPr>
              <w:t xml:space="preserve">Vị trí thực hiện dự án chủ yếu là đất nông nghiệp cùng với sự đồng tình ủng hộ của người dân có đất ruộng tại khu vực dự án do đó thuận lợi cho công tác </w:t>
            </w:r>
            <w:r>
              <w:rPr>
                <w:color w:val="000000"/>
                <w:szCs w:val="28"/>
              </w:rPr>
              <w:t xml:space="preserve">đền bù, </w:t>
            </w:r>
            <w:r w:rsidRPr="00A3312E">
              <w:rPr>
                <w:color w:val="000000"/>
                <w:szCs w:val="28"/>
              </w:rPr>
              <w:t>giải phóng mặt bằng</w:t>
            </w:r>
          </w:p>
        </w:tc>
        <w:tc>
          <w:tcPr>
            <w:tcW w:w="2476" w:type="dxa"/>
            <w:vMerge w:val="restart"/>
            <w:vAlign w:val="center"/>
          </w:tcPr>
          <w:p w:rsidR="00DE3397" w:rsidRPr="0082420B" w:rsidRDefault="00DE3397" w:rsidP="00DE3397">
            <w:pPr>
              <w:spacing w:before="120" w:after="0" w:line="360" w:lineRule="exact"/>
              <w:jc w:val="center"/>
              <w:rPr>
                <w:color w:val="4F81BD"/>
                <w:szCs w:val="28"/>
              </w:rPr>
            </w:pPr>
            <w:r>
              <w:rPr>
                <w:szCs w:val="28"/>
              </w:rPr>
              <w:t>Chủ dự án tiếp thu toàn bộ ý kiến góp ý của UBND xã Đồng Sơn</w:t>
            </w:r>
            <w:r w:rsidRPr="004B79B3">
              <w:rPr>
                <w:szCs w:val="28"/>
              </w:rPr>
              <w:t xml:space="preserve"> </w:t>
            </w:r>
            <w:r>
              <w:rPr>
                <w:szCs w:val="28"/>
              </w:rPr>
              <w:t xml:space="preserve">và </w:t>
            </w:r>
            <w:r>
              <w:t xml:space="preserve">UBMTTQ xã </w:t>
            </w:r>
            <w:r>
              <w:rPr>
                <w:szCs w:val="28"/>
              </w:rPr>
              <w:t>Đồng Sơn</w:t>
            </w:r>
          </w:p>
        </w:tc>
        <w:tc>
          <w:tcPr>
            <w:tcW w:w="2191" w:type="dxa"/>
            <w:vAlign w:val="center"/>
          </w:tcPr>
          <w:p w:rsidR="00DE3397" w:rsidRPr="004B79B3" w:rsidRDefault="00DE3397" w:rsidP="00DE3397">
            <w:pPr>
              <w:spacing w:before="120" w:after="0" w:line="360" w:lineRule="exact"/>
              <w:jc w:val="center"/>
              <w:rPr>
                <w:szCs w:val="28"/>
              </w:rPr>
            </w:pPr>
            <w:r w:rsidRPr="004B79B3">
              <w:rPr>
                <w:szCs w:val="28"/>
              </w:rPr>
              <w:t xml:space="preserve">UBND xã </w:t>
            </w:r>
            <w:r>
              <w:rPr>
                <w:szCs w:val="28"/>
              </w:rPr>
              <w:t>Đồng Sơn</w:t>
            </w:r>
            <w:r w:rsidRPr="004B79B3">
              <w:rPr>
                <w:szCs w:val="28"/>
              </w:rPr>
              <w:t xml:space="preserve"> </w:t>
            </w:r>
          </w:p>
        </w:tc>
      </w:tr>
      <w:tr w:rsidR="00DE3397" w:rsidRPr="008C658D" w:rsidTr="00B67148">
        <w:trPr>
          <w:jc w:val="center"/>
        </w:trPr>
        <w:tc>
          <w:tcPr>
            <w:tcW w:w="1350" w:type="dxa"/>
            <w:vMerge/>
          </w:tcPr>
          <w:p w:rsidR="00DE3397" w:rsidRDefault="00DE3397" w:rsidP="00B67148">
            <w:pPr>
              <w:spacing w:before="120" w:after="0" w:line="360" w:lineRule="exact"/>
              <w:jc w:val="center"/>
              <w:rPr>
                <w:szCs w:val="28"/>
              </w:rPr>
            </w:pPr>
          </w:p>
        </w:tc>
        <w:tc>
          <w:tcPr>
            <w:tcW w:w="4124" w:type="dxa"/>
          </w:tcPr>
          <w:p w:rsidR="00DE3397" w:rsidRPr="0082420B" w:rsidRDefault="00DE3397" w:rsidP="00DE3397">
            <w:pPr>
              <w:spacing w:before="120" w:after="0" w:line="360" w:lineRule="exact"/>
              <w:jc w:val="both"/>
              <w:rPr>
                <w:color w:val="4F81BD"/>
                <w:szCs w:val="28"/>
              </w:rPr>
            </w:pPr>
            <w:r w:rsidRPr="005B40E8">
              <w:rPr>
                <w:color w:val="000000"/>
                <w:szCs w:val="28"/>
              </w:rPr>
              <w:t xml:space="preserve">Vị trí thực hiện dự án </w:t>
            </w:r>
            <w:r>
              <w:rPr>
                <w:szCs w:val="28"/>
                <w:lang w:val="pt-BR"/>
              </w:rPr>
              <w:t>giáp đường 490C</w:t>
            </w:r>
            <w:r w:rsidRPr="005B40E8">
              <w:rPr>
                <w:szCs w:val="28"/>
                <w:lang w:val="pt-BR"/>
              </w:rPr>
              <w:t xml:space="preserve"> nên thuận lợi cho sự giao lưu và phát triển kinh tế xã hội</w:t>
            </w:r>
            <w:r>
              <w:rPr>
                <w:szCs w:val="28"/>
                <w:lang w:val="pt-BR"/>
              </w:rPr>
              <w:t xml:space="preserve"> của địa phương</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4B79B3" w:rsidRDefault="00DE3397" w:rsidP="00B67148">
            <w:pPr>
              <w:spacing w:before="120" w:after="0" w:line="360" w:lineRule="exact"/>
              <w:jc w:val="center"/>
              <w:rPr>
                <w:szCs w:val="28"/>
              </w:rPr>
            </w:pPr>
            <w:r w:rsidRPr="004B79B3">
              <w:t xml:space="preserve">UBMTTQ xã </w:t>
            </w:r>
            <w:r>
              <w:rPr>
                <w:szCs w:val="28"/>
              </w:rPr>
              <w:t>Đồng Sơn</w:t>
            </w:r>
          </w:p>
        </w:tc>
      </w:tr>
      <w:tr w:rsidR="00DE3397" w:rsidRPr="008C658D" w:rsidTr="00B67148">
        <w:trPr>
          <w:jc w:val="center"/>
        </w:trPr>
        <w:tc>
          <w:tcPr>
            <w:tcW w:w="1350" w:type="dxa"/>
          </w:tcPr>
          <w:p w:rsidR="00DE3397" w:rsidRDefault="00DE3397" w:rsidP="00B67148">
            <w:pPr>
              <w:spacing w:before="120" w:after="0" w:line="360" w:lineRule="exact"/>
              <w:jc w:val="center"/>
              <w:rPr>
                <w:szCs w:val="28"/>
              </w:rPr>
            </w:pPr>
            <w:r>
              <w:rPr>
                <w:szCs w:val="28"/>
              </w:rPr>
              <w:t>Chương 2</w:t>
            </w:r>
          </w:p>
        </w:tc>
        <w:tc>
          <w:tcPr>
            <w:tcW w:w="4124" w:type="dxa"/>
          </w:tcPr>
          <w:p w:rsidR="00DE3397" w:rsidRPr="004B79B3" w:rsidRDefault="00DE3397" w:rsidP="00B67148">
            <w:pPr>
              <w:spacing w:before="120" w:after="0" w:line="360" w:lineRule="exact"/>
              <w:jc w:val="both"/>
              <w:rPr>
                <w:szCs w:val="28"/>
              </w:rPr>
            </w:pPr>
            <w:r w:rsidRPr="004B79B3">
              <w:rPr>
                <w:szCs w:val="28"/>
              </w:rPr>
              <w:t>Không ý kiến</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82420B" w:rsidRDefault="00DE3397" w:rsidP="00B67148">
            <w:pPr>
              <w:spacing w:before="120" w:after="0" w:line="360" w:lineRule="exact"/>
              <w:jc w:val="center"/>
              <w:rPr>
                <w:color w:val="4F81BD"/>
                <w:szCs w:val="28"/>
              </w:rPr>
            </w:pPr>
          </w:p>
        </w:tc>
      </w:tr>
      <w:tr w:rsidR="00DE3397" w:rsidRPr="008C658D" w:rsidTr="00B67148">
        <w:trPr>
          <w:jc w:val="center"/>
        </w:trPr>
        <w:tc>
          <w:tcPr>
            <w:tcW w:w="1350" w:type="dxa"/>
            <w:vMerge w:val="restart"/>
            <w:vAlign w:val="center"/>
          </w:tcPr>
          <w:p w:rsidR="00DE3397" w:rsidRDefault="00DE3397" w:rsidP="00B67148">
            <w:pPr>
              <w:spacing w:before="120" w:after="0" w:line="360" w:lineRule="exact"/>
              <w:jc w:val="center"/>
              <w:rPr>
                <w:szCs w:val="28"/>
              </w:rPr>
            </w:pPr>
            <w:r>
              <w:rPr>
                <w:szCs w:val="28"/>
              </w:rPr>
              <w:t>Chương 3</w:t>
            </w:r>
          </w:p>
        </w:tc>
        <w:tc>
          <w:tcPr>
            <w:tcW w:w="4124" w:type="dxa"/>
          </w:tcPr>
          <w:p w:rsidR="00DE3397" w:rsidRPr="0082420B" w:rsidRDefault="00DE3397" w:rsidP="00B67148">
            <w:pPr>
              <w:spacing w:before="120" w:after="0" w:line="360" w:lineRule="exact"/>
              <w:jc w:val="both"/>
              <w:rPr>
                <w:color w:val="4F81BD"/>
                <w:szCs w:val="28"/>
              </w:rPr>
            </w:pPr>
            <w:r w:rsidRPr="0082420B">
              <w:rPr>
                <w:color w:val="4F81BD"/>
                <w:spacing w:val="-2"/>
                <w:szCs w:val="26"/>
              </w:rPr>
              <w:t xml:space="preserve">- </w:t>
            </w:r>
            <w:r w:rsidRPr="00FD6B67">
              <w:rPr>
                <w:spacing w:val="-2"/>
                <w:szCs w:val="28"/>
              </w:rPr>
              <w:t xml:space="preserve">Trong quá trình </w:t>
            </w:r>
            <w:r w:rsidRPr="00FD6B67">
              <w:rPr>
                <w:szCs w:val="28"/>
              </w:rPr>
              <w:t>thi công xây dựng</w:t>
            </w:r>
            <w:r>
              <w:rPr>
                <w:szCs w:val="28"/>
              </w:rPr>
              <w:t>,</w:t>
            </w:r>
            <w:r w:rsidRPr="00FD6B67">
              <w:rPr>
                <w:szCs w:val="28"/>
              </w:rPr>
              <w:t xml:space="preserve"> </w:t>
            </w:r>
            <w:r>
              <w:rPr>
                <w:szCs w:val="28"/>
              </w:rPr>
              <w:t>việc vận chuyển nguyên vật liệu sẽ phát sinh bụi, khí thải ảnh hưởng tới người dân khu vực xung quanh dự án; ảnh hưởng tới kết cấu nền đường khu vực mà xe vận chuyển chạy qua.</w:t>
            </w:r>
          </w:p>
          <w:p w:rsidR="00DE3397" w:rsidRPr="0082420B" w:rsidRDefault="00DE3397" w:rsidP="00B67148">
            <w:pPr>
              <w:spacing w:before="120" w:after="0" w:line="360" w:lineRule="exact"/>
              <w:jc w:val="both"/>
              <w:rPr>
                <w:color w:val="4F81BD"/>
                <w:szCs w:val="28"/>
              </w:rPr>
            </w:pPr>
            <w:r w:rsidRPr="0082420B">
              <w:rPr>
                <w:color w:val="4F81BD"/>
                <w:spacing w:val="-2"/>
                <w:szCs w:val="26"/>
              </w:rPr>
              <w:t xml:space="preserve">- </w:t>
            </w:r>
            <w:r w:rsidRPr="00FD6B67">
              <w:rPr>
                <w:szCs w:val="28"/>
              </w:rPr>
              <w:t xml:space="preserve">Yêu cầu chủ dự án phối hợp với đơn vị thi công xây dựng </w:t>
            </w:r>
            <w:r w:rsidRPr="00FD6B67">
              <w:rPr>
                <w:spacing w:val="-2"/>
                <w:szCs w:val="28"/>
              </w:rPr>
              <w:t xml:space="preserve">có biện </w:t>
            </w:r>
            <w:r w:rsidRPr="00FD6B67">
              <w:rPr>
                <w:spacing w:val="-2"/>
                <w:szCs w:val="28"/>
              </w:rPr>
              <w:lastRenderedPageBreak/>
              <w:t>pháp giảm thiểu các tác động tiêu cực đến môi trường</w:t>
            </w:r>
            <w:r>
              <w:rPr>
                <w:spacing w:val="-2"/>
                <w:szCs w:val="28"/>
              </w:rPr>
              <w:t xml:space="preserve"> trong quá trình thi công</w:t>
            </w:r>
            <w:r w:rsidRPr="0082420B">
              <w:rPr>
                <w:color w:val="4F81BD"/>
                <w:szCs w:val="28"/>
              </w:rPr>
              <w:t>.</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4B79B3" w:rsidRDefault="00DE3397" w:rsidP="00B67148">
            <w:pPr>
              <w:spacing w:before="120" w:after="0" w:line="360" w:lineRule="exact"/>
              <w:jc w:val="center"/>
              <w:rPr>
                <w:szCs w:val="28"/>
              </w:rPr>
            </w:pPr>
            <w:r w:rsidRPr="004B79B3">
              <w:rPr>
                <w:szCs w:val="28"/>
              </w:rPr>
              <w:t xml:space="preserve">UBND xã </w:t>
            </w:r>
            <w:r>
              <w:rPr>
                <w:szCs w:val="28"/>
              </w:rPr>
              <w:t>Đồng Sơn</w:t>
            </w:r>
          </w:p>
        </w:tc>
      </w:tr>
      <w:tr w:rsidR="00DE3397" w:rsidRPr="008C658D" w:rsidTr="00B67148">
        <w:trPr>
          <w:jc w:val="center"/>
        </w:trPr>
        <w:tc>
          <w:tcPr>
            <w:tcW w:w="1350" w:type="dxa"/>
            <w:vMerge/>
          </w:tcPr>
          <w:p w:rsidR="00DE3397" w:rsidRDefault="00DE3397" w:rsidP="00B67148">
            <w:pPr>
              <w:spacing w:before="120" w:after="0" w:line="360" w:lineRule="exact"/>
              <w:jc w:val="center"/>
              <w:rPr>
                <w:szCs w:val="28"/>
              </w:rPr>
            </w:pPr>
          </w:p>
        </w:tc>
        <w:tc>
          <w:tcPr>
            <w:tcW w:w="4124" w:type="dxa"/>
          </w:tcPr>
          <w:p w:rsidR="00DE3397" w:rsidRPr="0082420B" w:rsidRDefault="00DE3397" w:rsidP="00B67148">
            <w:pPr>
              <w:spacing w:before="120" w:after="0" w:line="360" w:lineRule="exact"/>
              <w:jc w:val="both"/>
              <w:rPr>
                <w:color w:val="4F81BD"/>
                <w:szCs w:val="28"/>
              </w:rPr>
            </w:pPr>
            <w:r w:rsidRPr="0082420B">
              <w:rPr>
                <w:color w:val="4F81BD"/>
                <w:spacing w:val="-2"/>
                <w:szCs w:val="26"/>
              </w:rPr>
              <w:t xml:space="preserve">- </w:t>
            </w:r>
            <w:r w:rsidRPr="0048132F">
              <w:rPr>
                <w:color w:val="000000"/>
                <w:szCs w:val="28"/>
              </w:rPr>
              <w:t>Khi dự án đi vào hoạt động sẽ phát sinh nước thải, rác thải làm ảnh hưởng đến môi trường xung quanh khu vực dự án</w:t>
            </w:r>
            <w:r>
              <w:rPr>
                <w:color w:val="000000"/>
                <w:szCs w:val="28"/>
              </w:rPr>
              <w:t xml:space="preserve"> nếu không có biện pháp giảm thiểu</w:t>
            </w:r>
            <w:r w:rsidRPr="0082420B">
              <w:rPr>
                <w:color w:val="4F81BD"/>
                <w:szCs w:val="28"/>
              </w:rPr>
              <w:t>.</w:t>
            </w:r>
          </w:p>
          <w:p w:rsidR="00DE3397" w:rsidRPr="0082420B" w:rsidRDefault="00DE3397" w:rsidP="00B67148">
            <w:pPr>
              <w:spacing w:before="120" w:after="0" w:line="360" w:lineRule="exact"/>
              <w:jc w:val="both"/>
              <w:rPr>
                <w:color w:val="4F81BD"/>
                <w:szCs w:val="28"/>
              </w:rPr>
            </w:pPr>
            <w:r w:rsidRPr="0082420B">
              <w:rPr>
                <w:color w:val="4F81BD"/>
                <w:spacing w:val="-2"/>
                <w:szCs w:val="26"/>
              </w:rPr>
              <w:t xml:space="preserve">- </w:t>
            </w:r>
            <w:r w:rsidRPr="0048132F">
              <w:rPr>
                <w:color w:val="000000"/>
                <w:szCs w:val="28"/>
              </w:rPr>
              <w:t>Đề nghị chủ dự án thực hiện đúng và đầy đủ các biện pháp giảm thiểu tác động đến môi trường trong suốt quá trình hoạt động</w:t>
            </w:r>
            <w:r w:rsidRPr="0082420B">
              <w:rPr>
                <w:color w:val="4F81BD"/>
                <w:spacing w:val="-2"/>
                <w:szCs w:val="26"/>
              </w:rPr>
              <w:t>.</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4B79B3" w:rsidRDefault="00DE3397" w:rsidP="00B67148">
            <w:pPr>
              <w:spacing w:before="120" w:after="0" w:line="360" w:lineRule="exact"/>
              <w:jc w:val="center"/>
              <w:rPr>
                <w:szCs w:val="28"/>
              </w:rPr>
            </w:pPr>
            <w:r w:rsidRPr="004B79B3">
              <w:t xml:space="preserve">UBMTTQ xã </w:t>
            </w:r>
            <w:r>
              <w:rPr>
                <w:szCs w:val="28"/>
              </w:rPr>
              <w:t>Đồng Sơn</w:t>
            </w:r>
          </w:p>
        </w:tc>
      </w:tr>
      <w:tr w:rsidR="00DE3397" w:rsidRPr="008C658D" w:rsidTr="00B67148">
        <w:trPr>
          <w:jc w:val="center"/>
        </w:trPr>
        <w:tc>
          <w:tcPr>
            <w:tcW w:w="1350" w:type="dxa"/>
            <w:vMerge w:val="restart"/>
            <w:vAlign w:val="center"/>
          </w:tcPr>
          <w:p w:rsidR="00DE3397" w:rsidRDefault="00DE3397" w:rsidP="00B67148">
            <w:pPr>
              <w:spacing w:before="120" w:after="0" w:line="360" w:lineRule="exact"/>
              <w:jc w:val="center"/>
              <w:rPr>
                <w:szCs w:val="28"/>
              </w:rPr>
            </w:pPr>
            <w:r>
              <w:rPr>
                <w:szCs w:val="28"/>
              </w:rPr>
              <w:t>Chương 4</w:t>
            </w:r>
          </w:p>
        </w:tc>
        <w:tc>
          <w:tcPr>
            <w:tcW w:w="4124" w:type="dxa"/>
          </w:tcPr>
          <w:p w:rsidR="00DE3397" w:rsidRPr="0082420B" w:rsidRDefault="00DE3397" w:rsidP="00B67148">
            <w:pPr>
              <w:spacing w:before="120" w:after="0" w:line="360" w:lineRule="exact"/>
              <w:jc w:val="both"/>
              <w:rPr>
                <w:color w:val="4F81BD"/>
                <w:szCs w:val="28"/>
              </w:rPr>
            </w:pPr>
            <w:r w:rsidRPr="00064C40">
              <w:rPr>
                <w:color w:val="000000"/>
                <w:szCs w:val="28"/>
              </w:rPr>
              <w:t>Yêu cầu chủ dự án thực hiện đúng như trong báo cáo đã nêu</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4B79B3" w:rsidRDefault="00DE3397" w:rsidP="00B67148">
            <w:pPr>
              <w:spacing w:before="120" w:after="0" w:line="360" w:lineRule="exact"/>
              <w:jc w:val="center"/>
              <w:rPr>
                <w:szCs w:val="28"/>
              </w:rPr>
            </w:pPr>
            <w:r w:rsidRPr="004B79B3">
              <w:rPr>
                <w:szCs w:val="28"/>
              </w:rPr>
              <w:t xml:space="preserve">UBND xã </w:t>
            </w:r>
            <w:r>
              <w:rPr>
                <w:szCs w:val="28"/>
              </w:rPr>
              <w:t>Đồng Sơn</w:t>
            </w:r>
          </w:p>
        </w:tc>
      </w:tr>
      <w:tr w:rsidR="00DE3397" w:rsidRPr="008C658D" w:rsidTr="00B67148">
        <w:trPr>
          <w:jc w:val="center"/>
        </w:trPr>
        <w:tc>
          <w:tcPr>
            <w:tcW w:w="1350" w:type="dxa"/>
            <w:vMerge/>
          </w:tcPr>
          <w:p w:rsidR="00DE3397" w:rsidRDefault="00DE3397" w:rsidP="00B67148">
            <w:pPr>
              <w:spacing w:before="120" w:after="0" w:line="360" w:lineRule="exact"/>
              <w:jc w:val="center"/>
              <w:rPr>
                <w:szCs w:val="28"/>
              </w:rPr>
            </w:pPr>
          </w:p>
        </w:tc>
        <w:tc>
          <w:tcPr>
            <w:tcW w:w="4124" w:type="dxa"/>
          </w:tcPr>
          <w:p w:rsidR="00DE3397" w:rsidRPr="0082420B" w:rsidRDefault="00DE3397" w:rsidP="00B67148">
            <w:pPr>
              <w:spacing w:before="120" w:after="0" w:line="360" w:lineRule="exact"/>
              <w:jc w:val="both"/>
              <w:rPr>
                <w:color w:val="4F81BD"/>
                <w:szCs w:val="28"/>
              </w:rPr>
            </w:pPr>
            <w:r w:rsidRPr="000D0493">
              <w:rPr>
                <w:szCs w:val="28"/>
              </w:rPr>
              <w:t>Yêu cầu chủ dự án thực hiện đúng chương trình quản lý và giám sát môi trường, phương án phòng ngừa ứng phó sự cố môi trường đã nêu trong báo cáo</w:t>
            </w:r>
            <w:r w:rsidRPr="0082420B">
              <w:rPr>
                <w:color w:val="4F81BD"/>
                <w:szCs w:val="28"/>
              </w:rPr>
              <w:t>.</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4B79B3" w:rsidRDefault="00DE3397" w:rsidP="00B67148">
            <w:pPr>
              <w:spacing w:before="120" w:after="0" w:line="360" w:lineRule="exact"/>
              <w:jc w:val="center"/>
              <w:rPr>
                <w:szCs w:val="28"/>
              </w:rPr>
            </w:pPr>
            <w:r w:rsidRPr="004B79B3">
              <w:t xml:space="preserve">UBMTTQ xã </w:t>
            </w:r>
            <w:r w:rsidR="00B861B8">
              <w:rPr>
                <w:szCs w:val="28"/>
              </w:rPr>
              <w:t>Đồng Sơn</w:t>
            </w:r>
          </w:p>
        </w:tc>
      </w:tr>
      <w:tr w:rsidR="00DE3397" w:rsidRPr="008C658D" w:rsidTr="00B67148">
        <w:trPr>
          <w:jc w:val="center"/>
        </w:trPr>
        <w:tc>
          <w:tcPr>
            <w:tcW w:w="1350" w:type="dxa"/>
          </w:tcPr>
          <w:p w:rsidR="00DE3397" w:rsidRPr="004B79B3" w:rsidRDefault="00DE3397" w:rsidP="00B67148">
            <w:pPr>
              <w:spacing w:before="120" w:after="0" w:line="360" w:lineRule="exact"/>
              <w:jc w:val="center"/>
              <w:rPr>
                <w:szCs w:val="28"/>
              </w:rPr>
            </w:pPr>
            <w:r w:rsidRPr="004B79B3">
              <w:rPr>
                <w:szCs w:val="28"/>
              </w:rPr>
              <w:t>Chương 5</w:t>
            </w:r>
          </w:p>
        </w:tc>
        <w:tc>
          <w:tcPr>
            <w:tcW w:w="4124" w:type="dxa"/>
          </w:tcPr>
          <w:p w:rsidR="00DE3397" w:rsidRPr="004B79B3" w:rsidRDefault="00DE3397" w:rsidP="00B67148">
            <w:pPr>
              <w:spacing w:before="120" w:after="0" w:line="360" w:lineRule="exact"/>
              <w:jc w:val="both"/>
              <w:rPr>
                <w:szCs w:val="28"/>
              </w:rPr>
            </w:pPr>
            <w:r w:rsidRPr="004B79B3">
              <w:rPr>
                <w:szCs w:val="28"/>
              </w:rPr>
              <w:t>Không ý kiến</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82420B" w:rsidRDefault="00DE3397" w:rsidP="00B67148">
            <w:pPr>
              <w:spacing w:before="120" w:after="0" w:line="360" w:lineRule="exact"/>
              <w:jc w:val="center"/>
              <w:rPr>
                <w:color w:val="4F81BD"/>
                <w:szCs w:val="28"/>
              </w:rPr>
            </w:pPr>
          </w:p>
        </w:tc>
      </w:tr>
      <w:tr w:rsidR="00DE3397" w:rsidRPr="008C658D" w:rsidTr="00B67148">
        <w:trPr>
          <w:jc w:val="center"/>
        </w:trPr>
        <w:tc>
          <w:tcPr>
            <w:tcW w:w="1350" w:type="dxa"/>
            <w:vMerge w:val="restart"/>
            <w:vAlign w:val="center"/>
          </w:tcPr>
          <w:p w:rsidR="00DE3397" w:rsidRDefault="00DE3397" w:rsidP="00B67148">
            <w:pPr>
              <w:spacing w:before="120" w:after="0" w:line="360" w:lineRule="exact"/>
              <w:jc w:val="center"/>
              <w:rPr>
                <w:szCs w:val="28"/>
              </w:rPr>
            </w:pPr>
            <w:r>
              <w:rPr>
                <w:szCs w:val="28"/>
              </w:rPr>
              <w:t>Các ý kiến khác</w:t>
            </w:r>
          </w:p>
        </w:tc>
        <w:tc>
          <w:tcPr>
            <w:tcW w:w="4124" w:type="dxa"/>
          </w:tcPr>
          <w:p w:rsidR="00DE3397" w:rsidRPr="0082420B" w:rsidRDefault="00DE3397" w:rsidP="00B67148">
            <w:pPr>
              <w:spacing w:before="120" w:after="0" w:line="360" w:lineRule="exact"/>
              <w:jc w:val="both"/>
              <w:rPr>
                <w:color w:val="4F81BD"/>
                <w:szCs w:val="28"/>
              </w:rPr>
            </w:pPr>
            <w:r w:rsidRPr="0045272A">
              <w:rPr>
                <w:szCs w:val="28"/>
              </w:rPr>
              <w:t xml:space="preserve">Dự án triển khai sẽ góp phần </w:t>
            </w:r>
            <w:r w:rsidRPr="0045272A">
              <w:rPr>
                <w:szCs w:val="28"/>
                <w:lang w:val="de-DE"/>
              </w:rPr>
              <w:t>nâng cao chất lượng đời sống người dân theo hướng văn minh, hiện đại</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4B79B3" w:rsidRDefault="00DE3397" w:rsidP="00B67148">
            <w:pPr>
              <w:spacing w:before="120" w:after="0" w:line="360" w:lineRule="exact"/>
              <w:jc w:val="center"/>
              <w:rPr>
                <w:szCs w:val="28"/>
              </w:rPr>
            </w:pPr>
            <w:r w:rsidRPr="004B79B3">
              <w:rPr>
                <w:szCs w:val="28"/>
              </w:rPr>
              <w:t xml:space="preserve">UBND xã </w:t>
            </w:r>
            <w:r>
              <w:rPr>
                <w:szCs w:val="28"/>
              </w:rPr>
              <w:t>Đồng Sơn</w:t>
            </w:r>
          </w:p>
        </w:tc>
      </w:tr>
      <w:tr w:rsidR="00DE3397" w:rsidRPr="008C658D" w:rsidTr="00B67148">
        <w:trPr>
          <w:jc w:val="center"/>
        </w:trPr>
        <w:tc>
          <w:tcPr>
            <w:tcW w:w="1350" w:type="dxa"/>
            <w:vMerge/>
          </w:tcPr>
          <w:p w:rsidR="00DE3397" w:rsidRDefault="00DE3397" w:rsidP="00B67148">
            <w:pPr>
              <w:spacing w:before="120" w:after="0" w:line="360" w:lineRule="exact"/>
              <w:jc w:val="center"/>
              <w:rPr>
                <w:szCs w:val="28"/>
              </w:rPr>
            </w:pPr>
          </w:p>
        </w:tc>
        <w:tc>
          <w:tcPr>
            <w:tcW w:w="4124" w:type="dxa"/>
          </w:tcPr>
          <w:p w:rsidR="00DE3397" w:rsidRPr="0082420B" w:rsidRDefault="00B67148" w:rsidP="00B67148">
            <w:pPr>
              <w:spacing w:before="120" w:after="0" w:line="360" w:lineRule="exact"/>
              <w:jc w:val="both"/>
              <w:rPr>
                <w:color w:val="4F81BD"/>
                <w:szCs w:val="28"/>
              </w:rPr>
            </w:pPr>
            <w:r w:rsidRPr="00B67148">
              <w:rPr>
                <w:szCs w:val="28"/>
              </w:rPr>
              <w:t>Đẩy nhanh tiến độ thực hiện dự án là cơ sở để thực hiện dự án tiếp theo</w:t>
            </w:r>
          </w:p>
        </w:tc>
        <w:tc>
          <w:tcPr>
            <w:tcW w:w="2476" w:type="dxa"/>
            <w:vMerge/>
          </w:tcPr>
          <w:p w:rsidR="00DE3397" w:rsidRPr="0082420B" w:rsidRDefault="00DE3397" w:rsidP="00B67148">
            <w:pPr>
              <w:spacing w:before="120" w:after="0" w:line="360" w:lineRule="exact"/>
              <w:jc w:val="both"/>
              <w:rPr>
                <w:color w:val="4F81BD"/>
                <w:szCs w:val="28"/>
              </w:rPr>
            </w:pPr>
          </w:p>
        </w:tc>
        <w:tc>
          <w:tcPr>
            <w:tcW w:w="2191" w:type="dxa"/>
            <w:vAlign w:val="center"/>
          </w:tcPr>
          <w:p w:rsidR="00DE3397" w:rsidRPr="004B79B3" w:rsidRDefault="00DE3397" w:rsidP="00B67148">
            <w:pPr>
              <w:spacing w:before="120" w:after="0" w:line="360" w:lineRule="exact"/>
              <w:jc w:val="center"/>
              <w:rPr>
                <w:szCs w:val="28"/>
              </w:rPr>
            </w:pPr>
            <w:r w:rsidRPr="004B79B3">
              <w:t xml:space="preserve">UBMTTQ xã </w:t>
            </w:r>
            <w:r>
              <w:rPr>
                <w:szCs w:val="28"/>
              </w:rPr>
              <w:t>Đồng Sơn</w:t>
            </w:r>
          </w:p>
        </w:tc>
      </w:tr>
    </w:tbl>
    <w:p w:rsidR="00DE3397" w:rsidRDefault="00DE3397">
      <w:pPr>
        <w:spacing w:before="120" w:after="0" w:line="360" w:lineRule="exact"/>
        <w:jc w:val="both"/>
        <w:outlineLvl w:val="2"/>
        <w:rPr>
          <w:b/>
          <w:szCs w:val="28"/>
        </w:rPr>
      </w:pPr>
    </w:p>
    <w:p w:rsidR="00DE3397" w:rsidRDefault="00DE3397">
      <w:pPr>
        <w:spacing w:before="120" w:after="0" w:line="360" w:lineRule="exact"/>
        <w:jc w:val="both"/>
        <w:outlineLvl w:val="2"/>
        <w:rPr>
          <w:b/>
          <w:szCs w:val="28"/>
        </w:rPr>
      </w:pPr>
    </w:p>
    <w:p w:rsidR="00DE3397" w:rsidRDefault="00DE3397">
      <w:pPr>
        <w:spacing w:before="120" w:after="0" w:line="360" w:lineRule="exact"/>
        <w:jc w:val="both"/>
        <w:outlineLvl w:val="2"/>
        <w:rPr>
          <w:b/>
          <w:szCs w:val="28"/>
        </w:rPr>
      </w:pPr>
    </w:p>
    <w:p w:rsidR="004A5F1E" w:rsidRPr="00FD2CC3" w:rsidRDefault="0018066F">
      <w:pPr>
        <w:spacing w:before="120" w:after="0" w:line="360" w:lineRule="exact"/>
        <w:jc w:val="center"/>
        <w:outlineLvl w:val="0"/>
        <w:rPr>
          <w:b/>
          <w:bCs/>
          <w:szCs w:val="28"/>
          <w:lang w:val="da-DK"/>
        </w:rPr>
      </w:pPr>
      <w:bookmarkStart w:id="1098" w:name="_Toc329174647"/>
      <w:bookmarkStart w:id="1099" w:name="_Toc422749256"/>
      <w:bookmarkStart w:id="1100" w:name="_Toc316571989"/>
      <w:bookmarkStart w:id="1101" w:name="_Toc329175009"/>
      <w:bookmarkStart w:id="1102" w:name="_Toc329174770"/>
      <w:bookmarkEnd w:id="1087"/>
      <w:bookmarkEnd w:id="1097"/>
      <w:r w:rsidRPr="00FD2CC3">
        <w:rPr>
          <w:b/>
          <w:bCs/>
          <w:szCs w:val="28"/>
          <w:lang w:val="da-DK"/>
        </w:rPr>
        <w:br w:type="page"/>
      </w:r>
      <w:bookmarkStart w:id="1103" w:name="_Toc503341568"/>
      <w:bookmarkStart w:id="1104" w:name="_Toc99717826"/>
      <w:r w:rsidRPr="00FD2CC3">
        <w:rPr>
          <w:b/>
          <w:bCs/>
          <w:szCs w:val="28"/>
          <w:lang w:val="da-DK"/>
        </w:rPr>
        <w:lastRenderedPageBreak/>
        <w:t>KẾT LUẬ</w:t>
      </w:r>
      <w:r w:rsidR="00B67148">
        <w:rPr>
          <w:b/>
          <w:bCs/>
          <w:szCs w:val="28"/>
          <w:lang w:val="da-DK"/>
        </w:rPr>
        <w:t xml:space="preserve">N, </w:t>
      </w:r>
      <w:r w:rsidRPr="00FD2CC3">
        <w:rPr>
          <w:b/>
          <w:bCs/>
          <w:szCs w:val="28"/>
          <w:lang w:val="da-DK"/>
        </w:rPr>
        <w:t>KIẾN NGHỊ</w:t>
      </w:r>
      <w:bookmarkEnd w:id="1098"/>
      <w:bookmarkEnd w:id="1099"/>
      <w:bookmarkEnd w:id="1100"/>
      <w:bookmarkEnd w:id="1101"/>
      <w:bookmarkEnd w:id="1102"/>
      <w:bookmarkEnd w:id="1103"/>
      <w:r w:rsidR="00B67148">
        <w:rPr>
          <w:b/>
          <w:bCs/>
          <w:szCs w:val="28"/>
          <w:lang w:val="da-DK"/>
        </w:rPr>
        <w:t xml:space="preserve"> VÀ CAM KẾT</w:t>
      </w:r>
      <w:bookmarkEnd w:id="1104"/>
    </w:p>
    <w:p w:rsidR="004A5F1E" w:rsidRPr="00FD2CC3" w:rsidRDefault="0018066F">
      <w:pPr>
        <w:pStyle w:val="Heading2"/>
        <w:spacing w:before="120" w:line="360" w:lineRule="exact"/>
        <w:rPr>
          <w:rFonts w:ascii="Times New Roman" w:hAnsi="Times New Roman"/>
          <w:color w:val="auto"/>
          <w:sz w:val="28"/>
          <w:szCs w:val="28"/>
          <w:lang w:val="da-DK"/>
        </w:rPr>
      </w:pPr>
      <w:bookmarkStart w:id="1105" w:name="_Toc503341569"/>
      <w:bookmarkStart w:id="1106" w:name="_TOC247425963"/>
      <w:bookmarkStart w:id="1107" w:name="_Toc422749257"/>
      <w:bookmarkStart w:id="1108" w:name="_TOC192278310"/>
      <w:bookmarkStart w:id="1109" w:name="_TOC245020370"/>
      <w:bookmarkStart w:id="1110" w:name="_Toc99717827"/>
      <w:bookmarkStart w:id="1111" w:name="_Toc313189191"/>
      <w:bookmarkStart w:id="1112" w:name="_Toc329174771"/>
      <w:bookmarkStart w:id="1113" w:name="_Toc313189109"/>
      <w:bookmarkStart w:id="1114" w:name="_Toc329175010"/>
      <w:bookmarkStart w:id="1115" w:name="_Toc313190197"/>
      <w:bookmarkStart w:id="1116" w:name="_Toc316571990"/>
      <w:bookmarkStart w:id="1117" w:name="_Toc329174648"/>
      <w:r w:rsidRPr="00FD2CC3">
        <w:rPr>
          <w:rFonts w:ascii="Times New Roman" w:hAnsi="Times New Roman"/>
          <w:color w:val="auto"/>
          <w:sz w:val="28"/>
          <w:szCs w:val="28"/>
          <w:lang w:val="da-DK"/>
        </w:rPr>
        <w:t xml:space="preserve">1. </w:t>
      </w:r>
      <w:r w:rsidR="00B67148">
        <w:rPr>
          <w:rFonts w:ascii="Times New Roman" w:hAnsi="Times New Roman"/>
          <w:color w:val="auto"/>
          <w:sz w:val="28"/>
          <w:szCs w:val="28"/>
          <w:lang w:val="da-DK"/>
        </w:rPr>
        <w:t>Kết luận</w:t>
      </w:r>
      <w:r w:rsidRPr="00FD2CC3">
        <w:rPr>
          <w:rFonts w:ascii="Times New Roman" w:hAnsi="Times New Roman"/>
          <w:color w:val="auto"/>
          <w:sz w:val="28"/>
          <w:szCs w:val="28"/>
          <w:lang w:val="da-DK"/>
        </w:rPr>
        <w:t>.</w:t>
      </w:r>
      <w:bookmarkEnd w:id="1105"/>
      <w:bookmarkEnd w:id="1106"/>
      <w:bookmarkEnd w:id="1107"/>
      <w:bookmarkEnd w:id="1108"/>
      <w:bookmarkEnd w:id="1109"/>
      <w:bookmarkEnd w:id="1110"/>
    </w:p>
    <w:p w:rsidR="004A5F1E" w:rsidRPr="00FD2CC3" w:rsidRDefault="0018066F">
      <w:pPr>
        <w:spacing w:before="120" w:after="0" w:line="360" w:lineRule="exact"/>
        <w:ind w:firstLine="720"/>
        <w:jc w:val="both"/>
        <w:rPr>
          <w:szCs w:val="28"/>
          <w:lang w:val="da-DK"/>
        </w:rPr>
      </w:pPr>
      <w:r w:rsidRPr="00FD2CC3">
        <w:rPr>
          <w:szCs w:val="28"/>
          <w:lang w:val="da-DK"/>
        </w:rPr>
        <w:t xml:space="preserve">Việc đầu tư xây dựng dự án </w:t>
      </w:r>
      <w:r w:rsidRPr="00FD2CC3">
        <w:rPr>
          <w:bCs/>
          <w:iCs/>
          <w:szCs w:val="28"/>
          <w:lang w:val="da-DK"/>
        </w:rPr>
        <w:t xml:space="preserve">Xây dựng Khu dân cư tập trung xã </w:t>
      </w:r>
      <w:r w:rsidR="00035DD7">
        <w:rPr>
          <w:bCs/>
          <w:iCs/>
          <w:szCs w:val="28"/>
          <w:lang w:val="da-DK"/>
        </w:rPr>
        <w:t>Đồng</w:t>
      </w:r>
      <w:r w:rsidRPr="00FD2CC3">
        <w:rPr>
          <w:bCs/>
          <w:iCs/>
          <w:szCs w:val="28"/>
          <w:lang w:val="da-DK"/>
        </w:rPr>
        <w:t xml:space="preserve"> Sơn, huyện </w:t>
      </w:r>
      <w:r w:rsidR="00035DD7">
        <w:rPr>
          <w:bCs/>
          <w:iCs/>
          <w:szCs w:val="28"/>
          <w:lang w:val="da-DK"/>
        </w:rPr>
        <w:t>Nam Trực</w:t>
      </w:r>
      <w:r w:rsidRPr="00FD2CC3">
        <w:rPr>
          <w:szCs w:val="28"/>
          <w:lang w:val="da-DK"/>
        </w:rPr>
        <w:t xml:space="preserve"> phù hợp với chiến lược phát triển của địa phương. Bên cạnh đó Dự án cũng mang lại hiệu quả xã hội to lớn cho tỉnh Nam Định. </w:t>
      </w:r>
    </w:p>
    <w:p w:rsidR="004A5F1E" w:rsidRPr="00FD2CC3" w:rsidRDefault="0018066F">
      <w:pPr>
        <w:spacing w:before="120" w:after="0" w:line="360" w:lineRule="exact"/>
        <w:ind w:firstLine="720"/>
        <w:jc w:val="both"/>
        <w:rPr>
          <w:szCs w:val="28"/>
          <w:lang w:val="da-DK"/>
        </w:rPr>
      </w:pPr>
      <w:r w:rsidRPr="00FD2CC3">
        <w:rPr>
          <w:szCs w:val="28"/>
          <w:lang w:val="da-DK"/>
        </w:rPr>
        <w:t xml:space="preserve">Tuy nhiên, 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FD2CC3">
        <w:rPr>
          <w:bCs/>
          <w:iCs/>
          <w:szCs w:val="28"/>
          <w:lang w:val="da-DK"/>
        </w:rPr>
        <w:t xml:space="preserve">Xây dựng </w:t>
      </w:r>
      <w:r w:rsidR="00035DD7" w:rsidRPr="00FD2CC3">
        <w:rPr>
          <w:bCs/>
          <w:iCs/>
          <w:szCs w:val="28"/>
          <w:lang w:val="da-DK"/>
        </w:rPr>
        <w:t xml:space="preserve">Khu dân cư tập trung xã </w:t>
      </w:r>
      <w:r w:rsidR="00035DD7">
        <w:rPr>
          <w:bCs/>
          <w:iCs/>
          <w:szCs w:val="28"/>
          <w:lang w:val="da-DK"/>
        </w:rPr>
        <w:t>Đồng</w:t>
      </w:r>
      <w:r w:rsidR="00035DD7" w:rsidRPr="00FD2CC3">
        <w:rPr>
          <w:bCs/>
          <w:iCs/>
          <w:szCs w:val="28"/>
          <w:lang w:val="da-DK"/>
        </w:rPr>
        <w:t xml:space="preserve"> Sơn, huyện </w:t>
      </w:r>
      <w:r w:rsidR="00035DD7">
        <w:rPr>
          <w:bCs/>
          <w:iCs/>
          <w:szCs w:val="28"/>
          <w:lang w:val="da-DK"/>
        </w:rPr>
        <w:t>Nam Trực</w:t>
      </w:r>
      <w:r w:rsidRPr="00FD2CC3">
        <w:rPr>
          <w:bCs/>
          <w:iCs/>
          <w:szCs w:val="28"/>
          <w:lang w:val="da-DK"/>
        </w:rPr>
        <w:t>.</w:t>
      </w:r>
    </w:p>
    <w:p w:rsidR="004A5F1E" w:rsidRPr="00FD2CC3" w:rsidRDefault="0018066F">
      <w:pPr>
        <w:spacing w:before="120" w:after="0" w:line="360" w:lineRule="exact"/>
        <w:ind w:firstLine="720"/>
        <w:jc w:val="both"/>
        <w:rPr>
          <w:szCs w:val="28"/>
          <w:lang w:val="vi-VN"/>
        </w:rPr>
      </w:pPr>
      <w:r w:rsidRPr="00FD2CC3">
        <w:rPr>
          <w:szCs w:val="28"/>
          <w:lang w:val="da-DK"/>
        </w:rPr>
        <w:t xml:space="preserve">Báo cáo đánh giá tác động môi trường của Dự án được tuân thủ theo đúng </w:t>
      </w:r>
      <w:r w:rsidRPr="00FD2CC3">
        <w:rPr>
          <w:szCs w:val="28"/>
        </w:rPr>
        <w:t xml:space="preserve">mẫu số 04, </w:t>
      </w:r>
      <w:r w:rsidRPr="00FD2CC3">
        <w:rPr>
          <w:szCs w:val="28"/>
          <w:lang w:val="da-DK"/>
        </w:rPr>
        <w:t>phụ lục I</w:t>
      </w:r>
      <w:r w:rsidR="00035DD7">
        <w:rPr>
          <w:szCs w:val="28"/>
          <w:lang w:val="da-DK"/>
        </w:rPr>
        <w:t>I</w:t>
      </w:r>
      <w:r w:rsidRPr="00FD2CC3">
        <w:rPr>
          <w:szCs w:val="28"/>
          <w:lang w:val="da-DK"/>
        </w:rPr>
        <w:t xml:space="preserve"> của </w:t>
      </w:r>
      <w:r w:rsidRPr="00FD2CC3">
        <w:rPr>
          <w:szCs w:val="28"/>
          <w:lang w:val="vi-VN"/>
        </w:rPr>
        <w:t xml:space="preserve">Thông tư </w:t>
      </w:r>
      <w:r w:rsidR="00035DD7">
        <w:rPr>
          <w:szCs w:val="28"/>
        </w:rPr>
        <w:t>02</w:t>
      </w:r>
      <w:r w:rsidRPr="00FD2CC3">
        <w:rPr>
          <w:szCs w:val="28"/>
          <w:lang w:val="vi-VN"/>
        </w:rPr>
        <w:t>/20</w:t>
      </w:r>
      <w:r w:rsidR="00035DD7">
        <w:rPr>
          <w:szCs w:val="28"/>
        </w:rPr>
        <w:t>22</w:t>
      </w:r>
      <w:r w:rsidRPr="00FD2CC3">
        <w:rPr>
          <w:szCs w:val="28"/>
          <w:lang w:val="vi-VN"/>
        </w:rPr>
        <w:t xml:space="preserve">/TT-BTNMT ngày </w:t>
      </w:r>
      <w:r w:rsidR="00035DD7">
        <w:rPr>
          <w:szCs w:val="28"/>
        </w:rPr>
        <w:t>10</w:t>
      </w:r>
      <w:r w:rsidR="00035DD7">
        <w:rPr>
          <w:szCs w:val="28"/>
          <w:lang w:val="vi-VN"/>
        </w:rPr>
        <w:t>/</w:t>
      </w:r>
      <w:r w:rsidR="00035DD7">
        <w:rPr>
          <w:szCs w:val="28"/>
        </w:rPr>
        <w:t>01</w:t>
      </w:r>
      <w:r w:rsidRPr="00FD2CC3">
        <w:rPr>
          <w:szCs w:val="28"/>
          <w:lang w:val="vi-VN"/>
        </w:rPr>
        <w:t>/20</w:t>
      </w:r>
      <w:r w:rsidR="00035DD7">
        <w:rPr>
          <w:szCs w:val="28"/>
        </w:rPr>
        <w:t>22</w:t>
      </w:r>
      <w:r w:rsidRPr="00FD2CC3">
        <w:rPr>
          <w:szCs w:val="28"/>
          <w:lang w:val="vi-VN"/>
        </w:rPr>
        <w:t xml:space="preserve"> của Bộ Tài nguyên và môi trường Quy định chi tiết thi hành một số điều của Luật bảo vệ môi trường.</w:t>
      </w:r>
    </w:p>
    <w:p w:rsidR="004A5F1E" w:rsidRPr="00FD2CC3" w:rsidRDefault="0018066F">
      <w:pPr>
        <w:spacing w:before="120" w:after="0" w:line="360" w:lineRule="exact"/>
        <w:ind w:firstLine="720"/>
        <w:jc w:val="both"/>
        <w:rPr>
          <w:szCs w:val="28"/>
          <w:lang w:val="da-DK"/>
        </w:rPr>
      </w:pPr>
      <w:r w:rsidRPr="00FD2CC3">
        <w:rPr>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rsidR="004A5F1E" w:rsidRPr="00FD2CC3" w:rsidRDefault="0018066F">
      <w:pPr>
        <w:spacing w:before="120" w:after="0" w:line="360" w:lineRule="exact"/>
        <w:ind w:firstLine="720"/>
        <w:jc w:val="both"/>
        <w:rPr>
          <w:szCs w:val="28"/>
          <w:lang w:val="da-DK"/>
        </w:rPr>
      </w:pPr>
      <w:r w:rsidRPr="00FD2CC3">
        <w:rPr>
          <w:szCs w:val="28"/>
          <w:lang w:val="da-DK"/>
        </w:rPr>
        <w:t xml:space="preserve">Những biện pháp xử lý khí thải, nước thải, chất thải rắn... 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rsidR="004A5F1E" w:rsidRPr="00FD2CC3" w:rsidRDefault="0018066F">
      <w:pPr>
        <w:keepNext/>
        <w:spacing w:before="120" w:after="0" w:line="360" w:lineRule="exact"/>
        <w:jc w:val="both"/>
        <w:outlineLvl w:val="2"/>
        <w:rPr>
          <w:b/>
          <w:i/>
          <w:szCs w:val="28"/>
          <w:lang w:val="da-DK"/>
        </w:rPr>
      </w:pPr>
      <w:bookmarkStart w:id="1118" w:name="_Toc503341570"/>
      <w:bookmarkStart w:id="1119" w:name="_TOC247425964"/>
      <w:bookmarkStart w:id="1120" w:name="_Toc422749258"/>
      <w:bookmarkStart w:id="1121" w:name="_TOC192278311"/>
      <w:bookmarkStart w:id="1122" w:name="_TOC245020371"/>
      <w:bookmarkStart w:id="1123" w:name="_Toc99717828"/>
      <w:r w:rsidRPr="00FD2CC3">
        <w:rPr>
          <w:b/>
          <w:szCs w:val="28"/>
          <w:lang w:val="da-DK"/>
        </w:rPr>
        <w:t xml:space="preserve">2. </w:t>
      </w:r>
      <w:r w:rsidR="00B67148">
        <w:rPr>
          <w:b/>
          <w:szCs w:val="28"/>
          <w:lang w:val="da-DK"/>
        </w:rPr>
        <w:t>Kiến nghị</w:t>
      </w:r>
      <w:r w:rsidRPr="00FD2CC3">
        <w:rPr>
          <w:b/>
          <w:szCs w:val="28"/>
          <w:lang w:val="da-DK"/>
        </w:rPr>
        <w:t>.</w:t>
      </w:r>
      <w:bookmarkEnd w:id="1118"/>
      <w:bookmarkEnd w:id="1119"/>
      <w:bookmarkEnd w:id="1120"/>
      <w:bookmarkEnd w:id="1121"/>
      <w:bookmarkEnd w:id="1122"/>
      <w:bookmarkEnd w:id="1123"/>
    </w:p>
    <w:p w:rsidR="004A5F1E" w:rsidRPr="00FD2CC3" w:rsidRDefault="0018066F">
      <w:pPr>
        <w:spacing w:before="120" w:after="0" w:line="360" w:lineRule="exact"/>
        <w:ind w:firstLine="720"/>
        <w:jc w:val="both"/>
        <w:rPr>
          <w:szCs w:val="28"/>
          <w:lang w:val="da-DK"/>
        </w:rPr>
      </w:pPr>
      <w:r w:rsidRPr="00FD2CC3">
        <w:rPr>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rsidR="004A5F1E" w:rsidRPr="00FD2CC3" w:rsidRDefault="0018066F">
      <w:pPr>
        <w:spacing w:before="120" w:after="0" w:line="360" w:lineRule="exact"/>
        <w:ind w:firstLine="720"/>
        <w:jc w:val="both"/>
        <w:rPr>
          <w:szCs w:val="28"/>
          <w:lang w:val="da-DK"/>
        </w:rPr>
      </w:pPr>
      <w:bookmarkStart w:id="1124" w:name="_TOC245020372"/>
      <w:bookmarkStart w:id="1125" w:name="_TOC247425965"/>
      <w:bookmarkStart w:id="1126" w:name="_Toc422749259"/>
      <w:r w:rsidRPr="00FD2CC3">
        <w:rPr>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rsidR="004A5F1E" w:rsidRPr="00FD2CC3" w:rsidRDefault="0018066F">
      <w:pPr>
        <w:pStyle w:val="Heading2"/>
        <w:spacing w:before="120" w:line="360" w:lineRule="exact"/>
        <w:rPr>
          <w:rFonts w:ascii="Times New Roman" w:hAnsi="Times New Roman"/>
          <w:color w:val="auto"/>
          <w:sz w:val="28"/>
          <w:szCs w:val="28"/>
          <w:lang w:val="da-DK"/>
        </w:rPr>
      </w:pPr>
      <w:bookmarkStart w:id="1127" w:name="_Toc503341571"/>
      <w:bookmarkStart w:id="1128" w:name="_Toc99717829"/>
      <w:r w:rsidRPr="00FD2CC3">
        <w:rPr>
          <w:rFonts w:ascii="Times New Roman" w:hAnsi="Times New Roman"/>
          <w:color w:val="auto"/>
          <w:sz w:val="28"/>
          <w:szCs w:val="28"/>
          <w:lang w:val="da-DK"/>
        </w:rPr>
        <w:lastRenderedPageBreak/>
        <w:t xml:space="preserve">3. </w:t>
      </w:r>
      <w:bookmarkEnd w:id="1124"/>
      <w:bookmarkEnd w:id="1125"/>
      <w:bookmarkEnd w:id="1126"/>
      <w:bookmarkEnd w:id="1127"/>
      <w:r w:rsidR="00B67148">
        <w:rPr>
          <w:rFonts w:ascii="Times New Roman" w:hAnsi="Times New Roman"/>
          <w:color w:val="auto"/>
          <w:sz w:val="28"/>
          <w:szCs w:val="28"/>
          <w:lang w:val="da-DK"/>
        </w:rPr>
        <w:t>Cam kết của chủ dự án đầu tư</w:t>
      </w:r>
      <w:bookmarkEnd w:id="1128"/>
    </w:p>
    <w:bookmarkEnd w:id="1111"/>
    <w:bookmarkEnd w:id="1112"/>
    <w:bookmarkEnd w:id="1113"/>
    <w:bookmarkEnd w:id="1114"/>
    <w:bookmarkEnd w:id="1115"/>
    <w:bookmarkEnd w:id="1116"/>
    <w:bookmarkEnd w:id="1117"/>
    <w:p w:rsidR="004A5F1E" w:rsidRPr="00FD2CC3" w:rsidRDefault="0018066F">
      <w:pPr>
        <w:spacing w:before="120" w:after="0" w:line="360" w:lineRule="exact"/>
        <w:ind w:firstLine="720"/>
        <w:jc w:val="both"/>
        <w:rPr>
          <w:szCs w:val="28"/>
          <w:lang w:val="da-DK"/>
        </w:rPr>
      </w:pPr>
      <w:r w:rsidRPr="00FD2CC3">
        <w:rPr>
          <w:szCs w:val="28"/>
          <w:lang w:val="da-DK"/>
        </w:rPr>
        <w:t>Chủ dự án cam kết chịu trách nhiệm trước pháp luật Việt Nam nếu vi phạm các Công ước Quốc tế, các tiêu chuẩn Việt Nam và để xảy ra sự cố gây ô nhiễm môi trường.</w:t>
      </w:r>
    </w:p>
    <w:p w:rsidR="004A5F1E" w:rsidRPr="00FD2CC3" w:rsidRDefault="0018066F">
      <w:pPr>
        <w:spacing w:before="120" w:after="0" w:line="360" w:lineRule="exact"/>
        <w:ind w:firstLine="720"/>
        <w:jc w:val="both"/>
        <w:rPr>
          <w:szCs w:val="28"/>
          <w:lang w:val="da-DK"/>
        </w:rPr>
      </w:pPr>
      <w:r w:rsidRPr="00FD2CC3">
        <w:rPr>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rsidR="004A5F1E" w:rsidRPr="00FD2CC3" w:rsidRDefault="0018066F">
      <w:pPr>
        <w:tabs>
          <w:tab w:val="left" w:pos="720"/>
        </w:tabs>
        <w:spacing w:before="120" w:line="360" w:lineRule="exact"/>
        <w:jc w:val="both"/>
        <w:rPr>
          <w:szCs w:val="28"/>
          <w:lang w:val="vi-VN"/>
        </w:rPr>
      </w:pPr>
      <w:r w:rsidRPr="00FD2CC3">
        <w:rPr>
          <w:szCs w:val="28"/>
          <w:lang w:val="vi-VN"/>
        </w:rPr>
        <w:tab/>
        <w:t>- Xây dựng, duy trì và kiểm tra các giải pháp giảm thiểu các tác động tiêu cực do các hoạt động của Dự án gây ra.</w:t>
      </w:r>
    </w:p>
    <w:p w:rsidR="004A5F1E" w:rsidRPr="00FD2CC3" w:rsidRDefault="0018066F">
      <w:pPr>
        <w:spacing w:before="120" w:after="0" w:line="360" w:lineRule="exact"/>
        <w:ind w:firstLine="720"/>
        <w:jc w:val="both"/>
        <w:rPr>
          <w:szCs w:val="28"/>
          <w:lang w:val="da-DK"/>
        </w:rPr>
      </w:pPr>
      <w:r w:rsidRPr="00FD2CC3">
        <w:rPr>
          <w:szCs w:val="28"/>
          <w:lang w:val="da-DK"/>
        </w:rPr>
        <w:t>- Cam kết thực hiện các biện pháp hiệu quả, khả thi để đảm bảo chất lượng môi trường và giảm thiểu tối đa các tác động xấu đến cộng đồng dân cư.</w:t>
      </w:r>
    </w:p>
    <w:p w:rsidR="004A5F1E" w:rsidRPr="00FD2CC3" w:rsidRDefault="0018066F">
      <w:pPr>
        <w:tabs>
          <w:tab w:val="left" w:pos="720"/>
        </w:tabs>
        <w:spacing w:before="120" w:line="360" w:lineRule="exact"/>
        <w:jc w:val="both"/>
        <w:rPr>
          <w:szCs w:val="28"/>
          <w:lang w:val="vi-VN"/>
        </w:rPr>
      </w:pPr>
      <w:r w:rsidRPr="00FD2CC3">
        <w:rPr>
          <w:szCs w:val="28"/>
          <w:lang w:val="vi-VN"/>
        </w:rPr>
        <w:tab/>
        <w:t>- Cam kết thực hiện đúng và đầy đủ những nội dung bảo vệ môi trường nêu trong bản báo cáo đánh giá tác động môi trường của dự án.</w:t>
      </w:r>
    </w:p>
    <w:p w:rsidR="004A5F1E" w:rsidRPr="00FD2CC3" w:rsidRDefault="0018066F">
      <w:pPr>
        <w:spacing w:before="40" w:after="0" w:line="360" w:lineRule="exact"/>
        <w:ind w:firstLine="720"/>
        <w:jc w:val="both"/>
      </w:pPr>
      <w:r w:rsidRPr="00FD2CC3">
        <w:t xml:space="preserve">- Cam kết xử lý nước thải đạt </w:t>
      </w:r>
      <w:r w:rsidRPr="00FD2CC3">
        <w:rPr>
          <w:szCs w:val="28"/>
          <w:lang w:val="vi-VN"/>
        </w:rPr>
        <w:t>QCVN 14:2008/BTNMT (cột B) - Quy chuẩn kỹ thuật quốc gia về nước thải sinh hoạt.</w:t>
      </w:r>
    </w:p>
    <w:p w:rsidR="004A5F1E" w:rsidRPr="00FD2CC3" w:rsidRDefault="0018066F">
      <w:pPr>
        <w:tabs>
          <w:tab w:val="left" w:pos="720"/>
        </w:tabs>
        <w:spacing w:before="120" w:line="360" w:lineRule="exact"/>
        <w:jc w:val="both"/>
        <w:rPr>
          <w:szCs w:val="28"/>
          <w:lang w:val="vi-VN"/>
        </w:rPr>
      </w:pPr>
      <w:r w:rsidRPr="00FD2CC3">
        <w:rPr>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rsidR="004A5F1E" w:rsidRPr="00FD2CC3" w:rsidRDefault="0018066F">
      <w:pPr>
        <w:spacing w:before="120" w:after="0" w:line="360" w:lineRule="exact"/>
        <w:ind w:firstLine="720"/>
        <w:jc w:val="both"/>
        <w:rPr>
          <w:szCs w:val="28"/>
          <w:lang w:val="da-DK"/>
        </w:rPr>
      </w:pPr>
      <w:r w:rsidRPr="00FD2CC3">
        <w:rPr>
          <w:szCs w:val="28"/>
          <w:lang w:val="da-DK"/>
        </w:rPr>
        <w:t>Cam kết áp dụng các tiêu chuẩn, Quy chuẩn tương đương khi có thay đổi.</w:t>
      </w: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Cs w:val="28"/>
          <w:lang w:val="da-DK"/>
        </w:rPr>
      </w:pPr>
    </w:p>
    <w:p w:rsidR="004A5F1E" w:rsidRPr="00FD2CC3" w:rsidRDefault="004A5F1E">
      <w:pPr>
        <w:spacing w:after="0" w:line="340" w:lineRule="exact"/>
        <w:ind w:firstLine="720"/>
        <w:jc w:val="both"/>
        <w:rPr>
          <w:sz w:val="32"/>
          <w:szCs w:val="32"/>
          <w:lang w:val="da-DK"/>
        </w:rPr>
      </w:pPr>
    </w:p>
    <w:p w:rsidR="004A5F1E" w:rsidRPr="00FD2CC3" w:rsidRDefault="004A5F1E">
      <w:pPr>
        <w:spacing w:after="0" w:line="340" w:lineRule="exact"/>
        <w:ind w:firstLine="720"/>
        <w:jc w:val="both"/>
        <w:rPr>
          <w:sz w:val="32"/>
          <w:szCs w:val="32"/>
          <w:lang w:val="da-DK"/>
        </w:rPr>
      </w:pPr>
    </w:p>
    <w:p w:rsidR="004A5F1E" w:rsidRPr="00FD2CC3" w:rsidRDefault="004A5F1E">
      <w:pPr>
        <w:spacing w:after="0" w:line="340" w:lineRule="exact"/>
        <w:ind w:firstLine="720"/>
        <w:jc w:val="both"/>
        <w:rPr>
          <w:sz w:val="32"/>
          <w:szCs w:val="32"/>
          <w:lang w:val="da-DK"/>
        </w:rPr>
      </w:pPr>
    </w:p>
    <w:p w:rsidR="004A5F1E" w:rsidRDefault="004A5F1E">
      <w:pPr>
        <w:spacing w:after="0" w:line="340" w:lineRule="exact"/>
        <w:ind w:firstLine="720"/>
        <w:jc w:val="both"/>
        <w:rPr>
          <w:sz w:val="32"/>
          <w:szCs w:val="32"/>
          <w:lang w:val="da-DK"/>
        </w:rPr>
      </w:pPr>
    </w:p>
    <w:p w:rsidR="00B861B8" w:rsidRDefault="00B861B8">
      <w:pPr>
        <w:spacing w:after="0" w:line="340" w:lineRule="exact"/>
        <w:ind w:firstLine="720"/>
        <w:jc w:val="both"/>
        <w:rPr>
          <w:sz w:val="32"/>
          <w:szCs w:val="32"/>
          <w:lang w:val="da-DK"/>
        </w:rPr>
      </w:pPr>
    </w:p>
    <w:p w:rsidR="00B861B8" w:rsidRDefault="00B861B8">
      <w:pPr>
        <w:spacing w:after="0" w:line="340" w:lineRule="exact"/>
        <w:ind w:firstLine="720"/>
        <w:jc w:val="both"/>
        <w:rPr>
          <w:sz w:val="32"/>
          <w:szCs w:val="32"/>
          <w:lang w:val="da-DK"/>
        </w:rPr>
      </w:pPr>
    </w:p>
    <w:p w:rsidR="00B861B8" w:rsidRDefault="00B861B8">
      <w:pPr>
        <w:spacing w:after="0" w:line="340" w:lineRule="exact"/>
        <w:ind w:firstLine="720"/>
        <w:jc w:val="both"/>
        <w:rPr>
          <w:sz w:val="32"/>
          <w:szCs w:val="32"/>
          <w:lang w:val="da-DK"/>
        </w:rPr>
      </w:pPr>
    </w:p>
    <w:p w:rsidR="00B861B8" w:rsidRDefault="00B861B8">
      <w:pPr>
        <w:spacing w:after="0" w:line="340" w:lineRule="exact"/>
        <w:ind w:firstLine="720"/>
        <w:jc w:val="both"/>
        <w:rPr>
          <w:sz w:val="32"/>
          <w:szCs w:val="32"/>
          <w:lang w:val="da-DK"/>
        </w:rPr>
      </w:pPr>
    </w:p>
    <w:p w:rsidR="00B861B8" w:rsidRPr="00FD2CC3" w:rsidRDefault="00B861B8">
      <w:pPr>
        <w:spacing w:after="0" w:line="340" w:lineRule="exact"/>
        <w:ind w:firstLine="720"/>
        <w:jc w:val="both"/>
        <w:rPr>
          <w:sz w:val="32"/>
          <w:szCs w:val="32"/>
          <w:lang w:val="da-DK"/>
        </w:rPr>
      </w:pPr>
    </w:p>
    <w:p w:rsidR="004A5F1E" w:rsidRPr="00FD2CC3" w:rsidRDefault="004A5F1E">
      <w:pPr>
        <w:spacing w:after="0" w:line="340" w:lineRule="exact"/>
        <w:ind w:firstLine="720"/>
        <w:jc w:val="both"/>
        <w:rPr>
          <w:sz w:val="32"/>
          <w:szCs w:val="32"/>
          <w:lang w:val="da-DK"/>
        </w:rPr>
      </w:pPr>
    </w:p>
    <w:p w:rsidR="004A5F1E" w:rsidRPr="00FD2CC3" w:rsidRDefault="004A5F1E">
      <w:pPr>
        <w:spacing w:after="0" w:line="340" w:lineRule="exact"/>
        <w:ind w:firstLine="720"/>
        <w:jc w:val="both"/>
        <w:rPr>
          <w:sz w:val="32"/>
          <w:szCs w:val="32"/>
          <w:lang w:val="da-DK"/>
        </w:rPr>
      </w:pPr>
    </w:p>
    <w:p w:rsidR="004A5F1E" w:rsidRPr="00FD2CC3" w:rsidRDefault="004A5F1E">
      <w:pPr>
        <w:spacing w:after="0" w:line="340" w:lineRule="exact"/>
        <w:ind w:firstLine="720"/>
        <w:jc w:val="both"/>
        <w:rPr>
          <w:sz w:val="32"/>
          <w:szCs w:val="32"/>
          <w:lang w:val="da-DK"/>
        </w:rPr>
      </w:pPr>
    </w:p>
    <w:p w:rsidR="004A5F1E" w:rsidRPr="00FD2CC3" w:rsidRDefault="004A5F1E">
      <w:pPr>
        <w:spacing w:after="0" w:line="340" w:lineRule="exact"/>
        <w:ind w:firstLine="720"/>
        <w:jc w:val="both"/>
        <w:rPr>
          <w:sz w:val="36"/>
          <w:szCs w:val="36"/>
          <w:lang w:val="da-DK"/>
        </w:rPr>
      </w:pPr>
    </w:p>
    <w:p w:rsidR="004A5F1E" w:rsidRPr="00FD2CC3" w:rsidRDefault="0018066F">
      <w:pPr>
        <w:spacing w:after="0" w:line="340" w:lineRule="exact"/>
        <w:ind w:firstLine="720"/>
        <w:jc w:val="center"/>
        <w:rPr>
          <w:b/>
          <w:sz w:val="36"/>
          <w:szCs w:val="36"/>
          <w:lang w:val="it-IT"/>
        </w:rPr>
      </w:pPr>
      <w:r w:rsidRPr="00FD2CC3">
        <w:rPr>
          <w:b/>
          <w:sz w:val="36"/>
          <w:szCs w:val="36"/>
          <w:lang w:val="it-IT"/>
        </w:rPr>
        <w:t>PHỤ LỤC I</w:t>
      </w:r>
    </w:p>
    <w:p w:rsidR="004A5F1E" w:rsidRPr="00FD2CC3" w:rsidRDefault="0018066F">
      <w:pPr>
        <w:pStyle w:val="ListParagraph"/>
        <w:numPr>
          <w:ilvl w:val="0"/>
          <w:numId w:val="22"/>
        </w:numPr>
        <w:spacing w:before="120" w:after="0"/>
        <w:ind w:left="1434" w:hanging="357"/>
        <w:contextualSpacing w:val="0"/>
        <w:jc w:val="both"/>
        <w:rPr>
          <w:rFonts w:ascii="Times New Roman" w:hAnsi="Times New Roman"/>
          <w:sz w:val="32"/>
          <w:szCs w:val="32"/>
        </w:rPr>
      </w:pPr>
      <w:r w:rsidRPr="00FD2CC3">
        <w:rPr>
          <w:rFonts w:ascii="Times New Roman" w:hAnsi="Times New Roman"/>
          <w:sz w:val="32"/>
          <w:szCs w:val="32"/>
        </w:rPr>
        <w:t>Bản sao các văn bản pháp lý liên quan đến dự án</w:t>
      </w:r>
    </w:p>
    <w:p w:rsidR="004A5F1E" w:rsidRPr="00FD2CC3" w:rsidRDefault="0018066F">
      <w:pPr>
        <w:pStyle w:val="ListParagraph"/>
        <w:numPr>
          <w:ilvl w:val="0"/>
          <w:numId w:val="22"/>
        </w:numPr>
        <w:spacing w:before="120" w:after="0" w:line="340" w:lineRule="exact"/>
        <w:ind w:left="1434" w:hanging="357"/>
        <w:contextualSpacing w:val="0"/>
        <w:jc w:val="both"/>
        <w:rPr>
          <w:rFonts w:ascii="Times New Roman" w:hAnsi="Times New Roman"/>
          <w:sz w:val="32"/>
          <w:szCs w:val="32"/>
          <w:lang w:val="it-IT"/>
        </w:rPr>
      </w:pPr>
      <w:r w:rsidRPr="00FD2CC3">
        <w:rPr>
          <w:rFonts w:ascii="Times New Roman" w:hAnsi="Times New Roman"/>
          <w:sz w:val="32"/>
          <w:szCs w:val="32"/>
        </w:rPr>
        <w:t>Các phiếu kết quả phân tích môi trường nền đã thực hiện</w:t>
      </w:r>
    </w:p>
    <w:p w:rsidR="004A5F1E" w:rsidRPr="00FD2CC3" w:rsidRDefault="004A5F1E">
      <w:pPr>
        <w:spacing w:after="0" w:line="340" w:lineRule="exact"/>
        <w:ind w:firstLine="720"/>
        <w:jc w:val="both"/>
        <w:rPr>
          <w:szCs w:val="28"/>
          <w:lang w:val="it-IT"/>
        </w:rPr>
      </w:pPr>
    </w:p>
    <w:p w:rsidR="004A5F1E" w:rsidRPr="00FD2CC3" w:rsidRDefault="004A5F1E">
      <w:pPr>
        <w:spacing w:after="0" w:line="340" w:lineRule="exact"/>
        <w:ind w:firstLine="720"/>
        <w:jc w:val="both"/>
        <w:rPr>
          <w:szCs w:val="28"/>
          <w:lang w:val="it-IT"/>
        </w:rPr>
      </w:pPr>
    </w:p>
    <w:p w:rsidR="004A5F1E" w:rsidRPr="00FD2CC3" w:rsidRDefault="004A5F1E">
      <w:pPr>
        <w:spacing w:after="0" w:line="340" w:lineRule="exact"/>
        <w:ind w:firstLine="720"/>
        <w:jc w:val="both"/>
        <w:rPr>
          <w:szCs w:val="28"/>
          <w:lang w:val="it-IT"/>
        </w:rPr>
      </w:pPr>
    </w:p>
    <w:p w:rsidR="004A5F1E" w:rsidRPr="00FD2CC3" w:rsidRDefault="004A5F1E">
      <w:pPr>
        <w:pStyle w:val="BodyText"/>
        <w:spacing w:line="340" w:lineRule="exact"/>
        <w:ind w:firstLine="734"/>
        <w:jc w:val="center"/>
        <w:rPr>
          <w:b/>
          <w:sz w:val="28"/>
          <w:lang w:val="nb-NO"/>
        </w:rPr>
      </w:pPr>
    </w:p>
    <w:p w:rsidR="004A5F1E" w:rsidRPr="00FD2CC3" w:rsidRDefault="004A5F1E">
      <w:pPr>
        <w:pStyle w:val="BodyText"/>
        <w:spacing w:line="340" w:lineRule="exact"/>
        <w:ind w:firstLine="731"/>
        <w:jc w:val="center"/>
        <w:rPr>
          <w:b/>
          <w:sz w:val="28"/>
          <w:lang w:val="nb-NO"/>
        </w:rPr>
      </w:pPr>
    </w:p>
    <w:p w:rsidR="004A5F1E" w:rsidRPr="00FD2CC3" w:rsidRDefault="004A5F1E">
      <w:pPr>
        <w:pStyle w:val="BodyText"/>
        <w:spacing w:line="340" w:lineRule="exact"/>
        <w:ind w:firstLine="731"/>
        <w:jc w:val="center"/>
        <w:rPr>
          <w:b/>
          <w:sz w:val="28"/>
          <w:lang w:val="nb-NO"/>
        </w:rPr>
      </w:pPr>
    </w:p>
    <w:p w:rsidR="004A5F1E" w:rsidRPr="00FD2CC3" w:rsidRDefault="004A5F1E">
      <w:pPr>
        <w:pStyle w:val="BodyText"/>
        <w:spacing w:line="340" w:lineRule="exact"/>
        <w:ind w:firstLine="731"/>
        <w:jc w:val="center"/>
        <w:rPr>
          <w:b/>
          <w:sz w:val="28"/>
          <w:lang w:val="nb-NO"/>
        </w:rPr>
      </w:pPr>
    </w:p>
    <w:p w:rsidR="004A5F1E" w:rsidRPr="00FD2CC3" w:rsidRDefault="004A5F1E">
      <w:pPr>
        <w:pStyle w:val="BodyText"/>
        <w:spacing w:line="340" w:lineRule="exact"/>
        <w:ind w:firstLine="731"/>
        <w:jc w:val="center"/>
        <w:rPr>
          <w:b/>
          <w:sz w:val="28"/>
          <w:lang w:val="nb-NO"/>
        </w:rPr>
      </w:pPr>
    </w:p>
    <w:p w:rsidR="004A5F1E" w:rsidRPr="00FD2CC3" w:rsidRDefault="004A5F1E">
      <w:pPr>
        <w:spacing w:after="0" w:line="340" w:lineRule="exact"/>
        <w:rPr>
          <w:szCs w:val="28"/>
        </w:rPr>
      </w:pPr>
    </w:p>
    <w:p w:rsidR="004A5F1E" w:rsidRPr="00FD2CC3" w:rsidRDefault="0018066F">
      <w:pPr>
        <w:spacing w:after="0" w:line="340" w:lineRule="exact"/>
        <w:ind w:firstLine="720"/>
        <w:jc w:val="center"/>
        <w:rPr>
          <w:szCs w:val="28"/>
        </w:rPr>
      </w:pPr>
      <w:r w:rsidRPr="00FD2CC3">
        <w:rPr>
          <w:szCs w:val="28"/>
        </w:rPr>
        <w:br w:type="page"/>
      </w:r>
      <w:bookmarkStart w:id="1129" w:name="_Toc445110932"/>
      <w:bookmarkStart w:id="1130" w:name="_Toc445112223"/>
      <w:bookmarkStart w:id="1131" w:name="_Toc445111408"/>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4A5F1E">
      <w:pPr>
        <w:spacing w:after="0" w:line="340" w:lineRule="exact"/>
        <w:ind w:firstLine="720"/>
        <w:jc w:val="center"/>
        <w:rPr>
          <w:szCs w:val="28"/>
        </w:rPr>
      </w:pPr>
    </w:p>
    <w:p w:rsidR="004A5F1E" w:rsidRPr="00FD2CC3" w:rsidRDefault="0018066F">
      <w:pPr>
        <w:spacing w:after="0" w:line="340" w:lineRule="exact"/>
        <w:ind w:firstLine="720"/>
        <w:jc w:val="center"/>
        <w:rPr>
          <w:b/>
          <w:sz w:val="36"/>
          <w:szCs w:val="36"/>
          <w:lang w:val="it-IT"/>
        </w:rPr>
      </w:pPr>
      <w:r w:rsidRPr="00FD2CC3">
        <w:rPr>
          <w:b/>
          <w:sz w:val="36"/>
          <w:szCs w:val="36"/>
          <w:lang w:val="it-IT"/>
        </w:rPr>
        <w:t>PHỤ LỤC II</w:t>
      </w:r>
    </w:p>
    <w:p w:rsidR="004A5F1E" w:rsidRPr="00FD2CC3" w:rsidRDefault="0018066F">
      <w:pPr>
        <w:pStyle w:val="ListParagraph"/>
        <w:spacing w:before="240"/>
        <w:ind w:left="1434"/>
        <w:contextualSpacing w:val="0"/>
        <w:rPr>
          <w:rFonts w:ascii="Times New Roman" w:hAnsi="Times New Roman"/>
          <w:sz w:val="32"/>
          <w:szCs w:val="32"/>
        </w:rPr>
      </w:pPr>
      <w:r w:rsidRPr="00FD2CC3">
        <w:rPr>
          <w:rFonts w:ascii="Times New Roman" w:hAnsi="Times New Roman"/>
          <w:sz w:val="32"/>
          <w:szCs w:val="32"/>
        </w:rPr>
        <w:t xml:space="preserve">                               Các bản vẽ kỹ thuật</w:t>
      </w:r>
    </w:p>
    <w:p w:rsidR="004A5F1E" w:rsidRPr="00FD2CC3" w:rsidRDefault="004A5F1E">
      <w:pPr>
        <w:spacing w:after="0" w:line="240" w:lineRule="auto"/>
        <w:rPr>
          <w:rFonts w:eastAsia="Times New Roman"/>
          <w:bCs/>
          <w:iCs/>
          <w:sz w:val="24"/>
          <w:szCs w:val="28"/>
          <w:lang w:val="nl-NL"/>
        </w:rPr>
      </w:pPr>
    </w:p>
    <w:p w:rsidR="004A5F1E" w:rsidRPr="00FD2CC3" w:rsidRDefault="00D16B9D">
      <w:pPr>
        <w:spacing w:after="0" w:line="240" w:lineRule="auto"/>
        <w:rPr>
          <w:rFonts w:eastAsia="Times New Roman"/>
          <w:b/>
          <w:bCs/>
          <w:iCs/>
          <w:szCs w:val="28"/>
          <w:lang w:val="nl-NL"/>
        </w:rPr>
      </w:pPr>
      <w:r w:rsidRPr="00D16B9D">
        <w:rPr>
          <w:b/>
          <w:szCs w:val="28"/>
        </w:rPr>
        <w:pict>
          <v:shape id="Text Box 91" o:spid="_x0000_s1091" type="#_x0000_t202" style="position:absolute;margin-left:459.1pt;margin-top:415.1pt;width:34pt;height:18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" strokecolor="white">
            <v:textbox>
              <w:txbxContent>
                <w:p w:rsidR="000F2F74" w:rsidRDefault="000F2F74"/>
              </w:txbxContent>
            </v:textbox>
          </v:shape>
        </w:pict>
      </w:r>
      <w:r w:rsidR="0018066F" w:rsidRPr="00FD2CC3">
        <w:rPr>
          <w:b/>
          <w:szCs w:val="28"/>
        </w:rPr>
        <w:br w:type="page"/>
      </w:r>
    </w:p>
    <w:p w:rsidR="004A5F1E" w:rsidRPr="00FD2CC3" w:rsidRDefault="004A5F1E">
      <w:pPr>
        <w:pStyle w:val="TOC3"/>
        <w:spacing w:line="320" w:lineRule="exact"/>
        <w:jc w:val="center"/>
        <w:rPr>
          <w:b/>
          <w:sz w:val="28"/>
          <w:szCs w:val="28"/>
        </w:rPr>
        <w:sectPr w:rsidR="004A5F1E" w:rsidRPr="00FD2CC3" w:rsidSect="001969C6">
          <w:footerReference w:type="default" r:id="rId16"/>
          <w:pgSz w:w="12240" w:h="15840"/>
          <w:pgMar w:top="992" w:right="1134" w:bottom="1134" w:left="1418" w:header="425" w:footer="0" w:gutter="0"/>
          <w:pgNumType w:start="116"/>
          <w:cols w:space="720"/>
          <w:docGrid w:linePitch="360"/>
        </w:sectPr>
      </w:pPr>
    </w:p>
    <w:p w:rsidR="00183A17" w:rsidRDefault="00183A17">
      <w:pPr>
        <w:pStyle w:val="TOC3"/>
        <w:spacing w:line="320" w:lineRule="exact"/>
        <w:jc w:val="center"/>
        <w:rPr>
          <w:b/>
          <w:sz w:val="28"/>
          <w:szCs w:val="28"/>
        </w:rPr>
      </w:pPr>
    </w:p>
    <w:p w:rsidR="00183A17" w:rsidRPr="00183A17" w:rsidRDefault="00183A17" w:rsidP="00183A17">
      <w:pPr>
        <w:rPr>
          <w:lang w:val="nl-NL"/>
        </w:rPr>
      </w:pPr>
    </w:p>
    <w:p w:rsidR="00183A17" w:rsidRDefault="00183A17" w:rsidP="00183A17">
      <w:pPr>
        <w:rPr>
          <w:lang w:val="nl-NL"/>
        </w:rPr>
      </w:pPr>
    </w:p>
    <w:p w:rsidR="00575636" w:rsidRDefault="00575636" w:rsidP="00183A17">
      <w:pPr>
        <w:rPr>
          <w:lang w:val="nl-NL"/>
        </w:rPr>
      </w:pPr>
    </w:p>
    <w:p w:rsidR="00575636" w:rsidRDefault="00575636" w:rsidP="00183A17">
      <w:pPr>
        <w:rPr>
          <w:lang w:val="nl-NL"/>
        </w:rPr>
      </w:pPr>
    </w:p>
    <w:p w:rsidR="00575636" w:rsidRPr="00183A17" w:rsidRDefault="00575636" w:rsidP="00183A17">
      <w:pPr>
        <w:rPr>
          <w:lang w:val="nl-NL"/>
        </w:rPr>
      </w:pPr>
    </w:p>
    <w:p w:rsidR="00183A17" w:rsidRDefault="00183A17" w:rsidP="00183A17">
      <w:pPr>
        <w:rPr>
          <w:lang w:val="nl-NL"/>
        </w:rPr>
      </w:pPr>
    </w:p>
    <w:p w:rsidR="00B861B8" w:rsidRDefault="00B861B8" w:rsidP="00183A17">
      <w:pPr>
        <w:rPr>
          <w:lang w:val="nl-NL"/>
        </w:rPr>
      </w:pPr>
    </w:p>
    <w:p w:rsidR="00B861B8" w:rsidRDefault="00B861B8" w:rsidP="00183A17">
      <w:pPr>
        <w:rPr>
          <w:lang w:val="nl-NL"/>
        </w:rPr>
      </w:pPr>
    </w:p>
    <w:p w:rsidR="00B861B8" w:rsidRPr="00183A17" w:rsidRDefault="00B861B8" w:rsidP="00183A17">
      <w:pPr>
        <w:rPr>
          <w:lang w:val="nl-NL"/>
        </w:rPr>
      </w:pPr>
    </w:p>
    <w:p w:rsidR="00183A17" w:rsidRDefault="00183A17" w:rsidP="00183A17">
      <w:pPr>
        <w:rPr>
          <w:lang w:val="nl-NL"/>
        </w:rPr>
      </w:pPr>
    </w:p>
    <w:p w:rsidR="00183A17" w:rsidRPr="00FD2CC3" w:rsidRDefault="00183A17" w:rsidP="00183A17">
      <w:pPr>
        <w:spacing w:after="0" w:line="340" w:lineRule="exact"/>
        <w:ind w:firstLine="720"/>
        <w:jc w:val="center"/>
        <w:rPr>
          <w:b/>
          <w:sz w:val="36"/>
          <w:szCs w:val="36"/>
          <w:lang w:val="it-IT"/>
        </w:rPr>
      </w:pPr>
      <w:r w:rsidRPr="00FD2CC3">
        <w:rPr>
          <w:b/>
          <w:sz w:val="36"/>
          <w:szCs w:val="36"/>
          <w:lang w:val="it-IT"/>
        </w:rPr>
        <w:t>PHỤ LỤC II</w:t>
      </w:r>
      <w:r>
        <w:rPr>
          <w:b/>
          <w:sz w:val="36"/>
          <w:szCs w:val="36"/>
          <w:lang w:val="it-IT"/>
        </w:rPr>
        <w:t>I</w:t>
      </w:r>
    </w:p>
    <w:p w:rsidR="00575636" w:rsidRDefault="00183A17" w:rsidP="00575636">
      <w:pPr>
        <w:pStyle w:val="ListParagraph"/>
        <w:spacing w:before="120" w:after="0" w:line="340" w:lineRule="exact"/>
        <w:ind w:left="1440"/>
        <w:contextualSpacing w:val="0"/>
        <w:rPr>
          <w:rFonts w:ascii="Times New Roman" w:hAnsi="Times New Roman"/>
          <w:sz w:val="32"/>
          <w:szCs w:val="32"/>
        </w:rPr>
      </w:pPr>
      <w:r w:rsidRPr="00FD2CC3">
        <w:rPr>
          <w:rFonts w:ascii="Times New Roman" w:hAnsi="Times New Roman"/>
          <w:sz w:val="32"/>
          <w:szCs w:val="32"/>
        </w:rPr>
        <w:t xml:space="preserve">Bản sao </w:t>
      </w:r>
      <w:r w:rsidR="00575636">
        <w:rPr>
          <w:rFonts w:ascii="Times New Roman" w:hAnsi="Times New Roman"/>
          <w:sz w:val="32"/>
          <w:szCs w:val="32"/>
        </w:rPr>
        <w:t>của các hồ sơ sau:</w:t>
      </w:r>
    </w:p>
    <w:p w:rsidR="00183A17" w:rsidRPr="00575636" w:rsidRDefault="00575636" w:rsidP="00575636">
      <w:pPr>
        <w:pStyle w:val="ListParagraph"/>
        <w:spacing w:before="120" w:after="0" w:line="340" w:lineRule="exact"/>
        <w:ind w:firstLine="698"/>
        <w:contextualSpacing w:val="0"/>
        <w:rPr>
          <w:rFonts w:ascii="Times New Roman" w:hAnsi="Times New Roman"/>
          <w:sz w:val="32"/>
          <w:szCs w:val="32"/>
          <w:lang w:val="it-IT"/>
        </w:rPr>
      </w:pPr>
      <w:r>
        <w:rPr>
          <w:rFonts w:ascii="Times New Roman" w:hAnsi="Times New Roman"/>
          <w:sz w:val="32"/>
          <w:szCs w:val="32"/>
        </w:rPr>
        <w:t>- C</w:t>
      </w:r>
      <w:r w:rsidR="00183A17" w:rsidRPr="00FD2CC3">
        <w:rPr>
          <w:rFonts w:ascii="Times New Roman" w:hAnsi="Times New Roman"/>
          <w:sz w:val="32"/>
          <w:szCs w:val="32"/>
        </w:rPr>
        <w:t xml:space="preserve">ác văn bản </w:t>
      </w:r>
      <w:r>
        <w:rPr>
          <w:rFonts w:ascii="Times New Roman" w:hAnsi="Times New Roman"/>
          <w:sz w:val="32"/>
          <w:szCs w:val="32"/>
        </w:rPr>
        <w:t>của chủ dự án gửi lấy ý kiến tham vấn</w:t>
      </w:r>
    </w:p>
    <w:p w:rsidR="00575636" w:rsidRPr="00575636" w:rsidRDefault="00575636" w:rsidP="00575636">
      <w:pPr>
        <w:pStyle w:val="ListParagraph"/>
        <w:spacing w:before="120" w:after="0" w:line="340" w:lineRule="exact"/>
        <w:ind w:firstLine="698"/>
        <w:contextualSpacing w:val="0"/>
        <w:rPr>
          <w:rFonts w:ascii="Times New Roman" w:hAnsi="Times New Roman"/>
          <w:sz w:val="32"/>
          <w:szCs w:val="32"/>
          <w:lang w:val="it-IT"/>
        </w:rPr>
      </w:pPr>
      <w:r>
        <w:rPr>
          <w:rFonts w:ascii="Times New Roman" w:hAnsi="Times New Roman"/>
          <w:sz w:val="32"/>
          <w:szCs w:val="32"/>
        </w:rPr>
        <w:t>- Văn bản trả lời của các cơ quan, tổ chức được xin ý kiến</w:t>
      </w:r>
    </w:p>
    <w:p w:rsidR="00575636" w:rsidRPr="00FD2CC3" w:rsidRDefault="00575636" w:rsidP="00575636">
      <w:pPr>
        <w:pStyle w:val="ListParagraph"/>
        <w:spacing w:before="120" w:after="0" w:line="340" w:lineRule="exact"/>
        <w:ind w:firstLine="698"/>
        <w:contextualSpacing w:val="0"/>
        <w:rPr>
          <w:rFonts w:ascii="Times New Roman" w:hAnsi="Times New Roman"/>
          <w:sz w:val="32"/>
          <w:szCs w:val="32"/>
          <w:lang w:val="it-IT"/>
        </w:rPr>
      </w:pPr>
      <w:r>
        <w:rPr>
          <w:rFonts w:ascii="Times New Roman" w:hAnsi="Times New Roman"/>
          <w:sz w:val="32"/>
          <w:szCs w:val="32"/>
        </w:rPr>
        <w:t>- Biên bản họp tham vấn cộng đồng dân cư</w:t>
      </w:r>
    </w:p>
    <w:p w:rsidR="00183A17" w:rsidRPr="00FD2CC3" w:rsidRDefault="00183A17" w:rsidP="00183A17">
      <w:pPr>
        <w:spacing w:after="0" w:line="340" w:lineRule="exact"/>
        <w:ind w:firstLine="720"/>
        <w:jc w:val="both"/>
        <w:rPr>
          <w:sz w:val="32"/>
          <w:szCs w:val="32"/>
          <w:lang w:val="it-IT"/>
        </w:rPr>
      </w:pPr>
    </w:p>
    <w:p w:rsidR="00183A17" w:rsidRDefault="00183A17" w:rsidP="00183A17">
      <w:pPr>
        <w:tabs>
          <w:tab w:val="left" w:pos="4215"/>
        </w:tabs>
        <w:rPr>
          <w:lang w:val="nl-NL"/>
        </w:rPr>
      </w:pPr>
    </w:p>
    <w:p w:rsidR="00183A17" w:rsidRDefault="00183A17" w:rsidP="00183A17">
      <w:pPr>
        <w:rPr>
          <w:lang w:val="nl-NL"/>
        </w:rPr>
      </w:pPr>
    </w:p>
    <w:p w:rsidR="004A5F1E" w:rsidRPr="00183A17" w:rsidRDefault="004A5F1E" w:rsidP="00183A17">
      <w:pPr>
        <w:rPr>
          <w:lang w:val="nl-NL"/>
        </w:rPr>
        <w:sectPr w:rsidR="004A5F1E" w:rsidRPr="00183A17">
          <w:pgSz w:w="12240" w:h="15840"/>
          <w:pgMar w:top="992" w:right="1134" w:bottom="1134" w:left="1418" w:header="425" w:footer="369" w:gutter="0"/>
          <w:pgNumType w:start="123"/>
          <w:cols w:space="720"/>
          <w:docGrid w:linePitch="360"/>
        </w:sectPr>
      </w:pPr>
    </w:p>
    <w:p w:rsidR="004A5F1E" w:rsidRPr="00FD2CC3" w:rsidRDefault="0018066F">
      <w:pPr>
        <w:pStyle w:val="TOC3"/>
        <w:spacing w:line="320" w:lineRule="exact"/>
        <w:jc w:val="center"/>
        <w:rPr>
          <w:b/>
          <w:sz w:val="28"/>
          <w:szCs w:val="28"/>
        </w:rPr>
      </w:pPr>
      <w:r w:rsidRPr="00FD2CC3">
        <w:rPr>
          <w:b/>
          <w:sz w:val="28"/>
          <w:szCs w:val="28"/>
        </w:rPr>
        <w:lastRenderedPageBreak/>
        <w:t>MỤC LỤC</w:t>
      </w:r>
      <w:bookmarkEnd w:id="1129"/>
      <w:bookmarkEnd w:id="1130"/>
      <w:bookmarkEnd w:id="1131"/>
    </w:p>
    <w:p w:rsidR="000B1DC1" w:rsidRDefault="00D16B9D">
      <w:pPr>
        <w:pStyle w:val="TOC1"/>
        <w:rPr>
          <w:rFonts w:asciiTheme="minorHAnsi" w:eastAsiaTheme="minorEastAsia" w:hAnsiTheme="minorHAnsi" w:cstheme="minorBidi"/>
          <w:b w:val="0"/>
          <w:bCs w:val="0"/>
          <w:noProof/>
          <w:kern w:val="0"/>
          <w:sz w:val="22"/>
          <w:szCs w:val="22"/>
          <w:lang w:val="en-US"/>
        </w:rPr>
      </w:pPr>
      <w:r w:rsidRPr="00D16B9D">
        <w:rPr>
          <w:sz w:val="28"/>
          <w:szCs w:val="28"/>
        </w:rPr>
        <w:fldChar w:fldCharType="begin"/>
      </w:r>
      <w:r w:rsidR="0018066F" w:rsidRPr="00FD2CC3">
        <w:rPr>
          <w:sz w:val="28"/>
          <w:szCs w:val="28"/>
        </w:rPr>
        <w:instrText xml:space="preserve"> TOC \o "1-3" \h \z \u </w:instrText>
      </w:r>
      <w:r w:rsidRPr="00D16B9D">
        <w:rPr>
          <w:sz w:val="28"/>
          <w:szCs w:val="28"/>
        </w:rPr>
        <w:fldChar w:fldCharType="separate"/>
      </w:r>
      <w:hyperlink w:anchor="_Toc99717758" w:history="1">
        <w:r w:rsidR="000B1DC1" w:rsidRPr="00CE4B1F">
          <w:rPr>
            <w:rStyle w:val="Hyperlink"/>
            <w:noProof/>
          </w:rPr>
          <w:t>MỞ ĐẦU</w:t>
        </w:r>
        <w:r w:rsidR="000B1DC1">
          <w:rPr>
            <w:noProof/>
            <w:webHidden/>
          </w:rPr>
          <w:tab/>
        </w:r>
        <w:r>
          <w:rPr>
            <w:noProof/>
            <w:webHidden/>
          </w:rPr>
          <w:fldChar w:fldCharType="begin"/>
        </w:r>
        <w:r w:rsidR="000B1DC1">
          <w:rPr>
            <w:noProof/>
            <w:webHidden/>
          </w:rPr>
          <w:instrText xml:space="preserve"> PAGEREF _Toc99717758 \h </w:instrText>
        </w:r>
        <w:r>
          <w:rPr>
            <w:noProof/>
            <w:webHidden/>
          </w:rPr>
        </w:r>
        <w:r>
          <w:rPr>
            <w:noProof/>
            <w:webHidden/>
          </w:rPr>
          <w:fldChar w:fldCharType="separate"/>
        </w:r>
        <w:r w:rsidR="00365CA2">
          <w:rPr>
            <w:noProof/>
            <w:webHidden/>
          </w:rPr>
          <w:t>1</w:t>
        </w:r>
        <w:r>
          <w:rPr>
            <w:noProof/>
            <w:webHidden/>
          </w:rPr>
          <w:fldChar w:fldCharType="end"/>
        </w:r>
      </w:hyperlink>
    </w:p>
    <w:p w:rsidR="000B1DC1" w:rsidRDefault="00D16B9D">
      <w:pPr>
        <w:pStyle w:val="TOC1"/>
        <w:rPr>
          <w:rFonts w:asciiTheme="minorHAnsi" w:eastAsiaTheme="minorEastAsia" w:hAnsiTheme="minorHAnsi" w:cstheme="minorBidi"/>
          <w:b w:val="0"/>
          <w:bCs w:val="0"/>
          <w:noProof/>
          <w:kern w:val="0"/>
          <w:sz w:val="22"/>
          <w:szCs w:val="22"/>
          <w:lang w:val="en-US"/>
        </w:rPr>
      </w:pPr>
      <w:hyperlink w:anchor="_Toc99717759" w:history="1">
        <w:r w:rsidR="000B1DC1" w:rsidRPr="00CE4B1F">
          <w:rPr>
            <w:rStyle w:val="Hyperlink"/>
            <w:noProof/>
          </w:rPr>
          <w:t>1. XUẤT XỨ CỦA DỰ ÁN.</w:t>
        </w:r>
        <w:r w:rsidR="000B1DC1">
          <w:rPr>
            <w:noProof/>
            <w:webHidden/>
          </w:rPr>
          <w:tab/>
        </w:r>
        <w:r>
          <w:rPr>
            <w:noProof/>
            <w:webHidden/>
          </w:rPr>
          <w:fldChar w:fldCharType="begin"/>
        </w:r>
        <w:r w:rsidR="000B1DC1">
          <w:rPr>
            <w:noProof/>
            <w:webHidden/>
          </w:rPr>
          <w:instrText xml:space="preserve"> PAGEREF _Toc99717759 \h </w:instrText>
        </w:r>
        <w:r>
          <w:rPr>
            <w:noProof/>
            <w:webHidden/>
          </w:rPr>
        </w:r>
        <w:r>
          <w:rPr>
            <w:noProof/>
            <w:webHidden/>
          </w:rPr>
          <w:fldChar w:fldCharType="separate"/>
        </w:r>
        <w:r w:rsidR="00365CA2">
          <w:rPr>
            <w:noProof/>
            <w:webHidden/>
          </w:rPr>
          <w:t>1</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760" w:history="1">
        <w:r w:rsidR="000B1DC1" w:rsidRPr="00CE4B1F">
          <w:rPr>
            <w:rStyle w:val="Hyperlink"/>
            <w:noProof/>
          </w:rPr>
          <w:t xml:space="preserve">1.1. </w:t>
        </w:r>
        <w:r w:rsidR="000B1DC1" w:rsidRPr="00CE4B1F">
          <w:rPr>
            <w:rStyle w:val="Hyperlink"/>
            <w:noProof/>
            <w:lang w:val="vi-VN"/>
          </w:rPr>
          <w:t xml:space="preserve">Thông tin chung về </w:t>
        </w:r>
        <w:r w:rsidR="000B1DC1" w:rsidRPr="00CE4B1F">
          <w:rPr>
            <w:rStyle w:val="Hyperlink"/>
            <w:noProof/>
          </w:rPr>
          <w:t>Dự án.</w:t>
        </w:r>
        <w:r w:rsidR="000B1DC1">
          <w:rPr>
            <w:noProof/>
            <w:webHidden/>
          </w:rPr>
          <w:tab/>
        </w:r>
        <w:r>
          <w:rPr>
            <w:noProof/>
            <w:webHidden/>
          </w:rPr>
          <w:fldChar w:fldCharType="begin"/>
        </w:r>
        <w:r w:rsidR="000B1DC1">
          <w:rPr>
            <w:noProof/>
            <w:webHidden/>
          </w:rPr>
          <w:instrText xml:space="preserve"> PAGEREF _Toc99717760 \h </w:instrText>
        </w:r>
        <w:r>
          <w:rPr>
            <w:noProof/>
            <w:webHidden/>
          </w:rPr>
        </w:r>
        <w:r>
          <w:rPr>
            <w:noProof/>
            <w:webHidden/>
          </w:rPr>
          <w:fldChar w:fldCharType="separate"/>
        </w:r>
        <w:r w:rsidR="00365CA2">
          <w:rPr>
            <w:noProof/>
            <w:webHidden/>
          </w:rPr>
          <w:t>1</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761" w:history="1">
        <w:r w:rsidR="000B1DC1" w:rsidRPr="00CE4B1F">
          <w:rPr>
            <w:rStyle w:val="Hyperlink"/>
            <w:noProof/>
            <w:lang w:val="pt-BR"/>
          </w:rPr>
          <w:t>1.2. Cơ quan, tổ chức có thẩm quyền phê duyệt dự án đầu tư</w:t>
        </w:r>
        <w:r w:rsidR="000B1DC1">
          <w:rPr>
            <w:noProof/>
            <w:webHidden/>
          </w:rPr>
          <w:tab/>
        </w:r>
        <w:r>
          <w:rPr>
            <w:noProof/>
            <w:webHidden/>
          </w:rPr>
          <w:fldChar w:fldCharType="begin"/>
        </w:r>
        <w:r w:rsidR="000B1DC1">
          <w:rPr>
            <w:noProof/>
            <w:webHidden/>
          </w:rPr>
          <w:instrText xml:space="preserve"> PAGEREF _Toc99717761 \h </w:instrText>
        </w:r>
        <w:r>
          <w:rPr>
            <w:noProof/>
            <w:webHidden/>
          </w:rPr>
        </w:r>
        <w:r>
          <w:rPr>
            <w:noProof/>
            <w:webHidden/>
          </w:rPr>
          <w:fldChar w:fldCharType="separate"/>
        </w:r>
        <w:r w:rsidR="00365CA2">
          <w:rPr>
            <w:noProof/>
            <w:webHidden/>
          </w:rPr>
          <w:t>2</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762" w:history="1">
        <w:r w:rsidR="000B1DC1" w:rsidRPr="00CE4B1F">
          <w:rPr>
            <w:rStyle w:val="Hyperlink"/>
            <w:noProof/>
            <w:lang w:val="vi-VN"/>
          </w:rPr>
          <w:t>2. CĂN CỨ PHÁP LUẬT VÀ KỸ THUẬT CỦA VIỆC THỰC HIỆN ĐÁNH GIÁ TÁC ĐỘNG MÔI TRƯỜNG.</w:t>
        </w:r>
        <w:r w:rsidR="000B1DC1">
          <w:rPr>
            <w:noProof/>
            <w:webHidden/>
          </w:rPr>
          <w:tab/>
        </w:r>
        <w:r>
          <w:rPr>
            <w:noProof/>
            <w:webHidden/>
          </w:rPr>
          <w:fldChar w:fldCharType="begin"/>
        </w:r>
        <w:r w:rsidR="000B1DC1">
          <w:rPr>
            <w:noProof/>
            <w:webHidden/>
          </w:rPr>
          <w:instrText xml:space="preserve"> PAGEREF _Toc99717762 \h </w:instrText>
        </w:r>
        <w:r>
          <w:rPr>
            <w:noProof/>
            <w:webHidden/>
          </w:rPr>
        </w:r>
        <w:r>
          <w:rPr>
            <w:noProof/>
            <w:webHidden/>
          </w:rPr>
          <w:fldChar w:fldCharType="separate"/>
        </w:r>
        <w:r w:rsidR="00365CA2">
          <w:rPr>
            <w:noProof/>
            <w:webHidden/>
          </w:rPr>
          <w:t>2</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763" w:history="1">
        <w:r w:rsidR="000B1DC1" w:rsidRPr="00CE4B1F">
          <w:rPr>
            <w:rStyle w:val="Hyperlink"/>
            <w:b/>
            <w:noProof/>
            <w:lang w:val="vi-VN"/>
          </w:rPr>
          <w:t xml:space="preserve">2.1. Các văn bản pháp </w:t>
        </w:r>
        <w:r w:rsidR="000B1DC1" w:rsidRPr="00CE4B1F">
          <w:rPr>
            <w:rStyle w:val="Hyperlink"/>
            <w:b/>
            <w:noProof/>
          </w:rPr>
          <w:t>lý</w:t>
        </w:r>
        <w:r w:rsidR="000B1DC1" w:rsidRPr="00CE4B1F">
          <w:rPr>
            <w:rStyle w:val="Hyperlink"/>
            <w:b/>
            <w:noProof/>
            <w:lang w:val="vi-VN"/>
          </w:rPr>
          <w:t>, quy chuẩn, tiêu chuẩn và hướng dẫn kỹ thuật có liên quan làm căn cứ cho việc thực hiện ĐTM:</w:t>
        </w:r>
        <w:r w:rsidR="000B1DC1">
          <w:rPr>
            <w:noProof/>
            <w:webHidden/>
          </w:rPr>
          <w:tab/>
        </w:r>
        <w:r>
          <w:rPr>
            <w:noProof/>
            <w:webHidden/>
          </w:rPr>
          <w:fldChar w:fldCharType="begin"/>
        </w:r>
        <w:r w:rsidR="000B1DC1">
          <w:rPr>
            <w:noProof/>
            <w:webHidden/>
          </w:rPr>
          <w:instrText xml:space="preserve"> PAGEREF _Toc99717763 \h </w:instrText>
        </w:r>
        <w:r>
          <w:rPr>
            <w:noProof/>
            <w:webHidden/>
          </w:rPr>
        </w:r>
        <w:r>
          <w:rPr>
            <w:noProof/>
            <w:webHidden/>
          </w:rPr>
          <w:fldChar w:fldCharType="separate"/>
        </w:r>
        <w:r w:rsidR="00365CA2">
          <w:rPr>
            <w:noProof/>
            <w:webHidden/>
          </w:rPr>
          <w:t>2</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765" w:history="1">
        <w:r w:rsidR="000B1DC1" w:rsidRPr="00CE4B1F">
          <w:rPr>
            <w:rStyle w:val="Hyperlink"/>
            <w:noProof/>
            <w:lang w:val="vi-VN"/>
          </w:rPr>
          <w:t>2.2. Các </w:t>
        </w:r>
        <w:r w:rsidR="000B1DC1" w:rsidRPr="00CE4B1F">
          <w:rPr>
            <w:rStyle w:val="Hyperlink"/>
            <w:noProof/>
            <w:shd w:val="clear" w:color="auto" w:fill="FFFFFF"/>
            <w:lang w:val="vi-VN"/>
          </w:rPr>
          <w:t>văn</w:t>
        </w:r>
        <w:r w:rsidR="000B1DC1" w:rsidRPr="00CE4B1F">
          <w:rPr>
            <w:rStyle w:val="Hyperlink"/>
            <w:noProof/>
            <w:lang w:val="vi-VN"/>
          </w:rPr>
          <w:t> bản pháp lý, quyết định hoặc ý kiến bằng văn bản của các cấp có thẩm quyền </w:t>
        </w:r>
        <w:r w:rsidR="000B1DC1" w:rsidRPr="00CE4B1F">
          <w:rPr>
            <w:rStyle w:val="Hyperlink"/>
            <w:noProof/>
            <w:shd w:val="clear" w:color="auto" w:fill="FFFFFF"/>
          </w:rPr>
          <w:t>liên quan đến</w:t>
        </w:r>
        <w:r w:rsidR="000B1DC1" w:rsidRPr="00CE4B1F">
          <w:rPr>
            <w:rStyle w:val="Hyperlink"/>
            <w:noProof/>
            <w:lang w:val="vi-VN"/>
          </w:rPr>
          <w:t> dự án</w:t>
        </w:r>
        <w:r w:rsidR="000B1DC1">
          <w:rPr>
            <w:noProof/>
            <w:webHidden/>
          </w:rPr>
          <w:tab/>
        </w:r>
        <w:r>
          <w:rPr>
            <w:noProof/>
            <w:webHidden/>
          </w:rPr>
          <w:fldChar w:fldCharType="begin"/>
        </w:r>
        <w:r w:rsidR="000B1DC1">
          <w:rPr>
            <w:noProof/>
            <w:webHidden/>
          </w:rPr>
          <w:instrText xml:space="preserve"> PAGEREF _Toc99717765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766" w:history="1">
        <w:r w:rsidR="000B1DC1" w:rsidRPr="00CE4B1F">
          <w:rPr>
            <w:rStyle w:val="Hyperlink"/>
            <w:noProof/>
            <w:lang w:val="vi-VN"/>
          </w:rPr>
          <w:t xml:space="preserve">2.3. Các tài liệu, dữ liệu do chủ dự án tự tạo lập được sử dụng trong quá trình </w:t>
        </w:r>
        <w:r w:rsidR="000B1DC1" w:rsidRPr="00CE4B1F">
          <w:rPr>
            <w:rStyle w:val="Hyperlink"/>
            <w:noProof/>
            <w:lang w:val="pt-BR"/>
          </w:rPr>
          <w:t xml:space="preserve">thực hiện </w:t>
        </w:r>
        <w:r w:rsidR="000B1DC1" w:rsidRPr="00CE4B1F">
          <w:rPr>
            <w:rStyle w:val="Hyperlink"/>
            <w:noProof/>
            <w:lang w:val="vi-VN"/>
          </w:rPr>
          <w:t>đánh giá tác động môi trường</w:t>
        </w:r>
        <w:r w:rsidR="000B1DC1">
          <w:rPr>
            <w:noProof/>
            <w:webHidden/>
          </w:rPr>
          <w:tab/>
        </w:r>
        <w:r>
          <w:rPr>
            <w:noProof/>
            <w:webHidden/>
          </w:rPr>
          <w:fldChar w:fldCharType="begin"/>
        </w:r>
        <w:r w:rsidR="000B1DC1">
          <w:rPr>
            <w:noProof/>
            <w:webHidden/>
          </w:rPr>
          <w:instrText xml:space="preserve"> PAGEREF _Toc99717766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767" w:history="1">
        <w:r w:rsidR="000B1DC1" w:rsidRPr="00CE4B1F">
          <w:rPr>
            <w:rStyle w:val="Hyperlink"/>
            <w:noProof/>
            <w:lang w:val="vi-VN"/>
          </w:rPr>
          <w:t>3. TỔ CHỨC THỰC HIỆN ĐTM</w:t>
        </w:r>
        <w:r w:rsidR="000B1DC1">
          <w:rPr>
            <w:noProof/>
            <w:webHidden/>
          </w:rPr>
          <w:tab/>
        </w:r>
        <w:r>
          <w:rPr>
            <w:noProof/>
            <w:webHidden/>
          </w:rPr>
          <w:fldChar w:fldCharType="begin"/>
        </w:r>
        <w:r w:rsidR="000B1DC1">
          <w:rPr>
            <w:noProof/>
            <w:webHidden/>
          </w:rPr>
          <w:instrText xml:space="preserve"> PAGEREF _Toc99717767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768" w:history="1">
        <w:r w:rsidR="000B1DC1" w:rsidRPr="00CE4B1F">
          <w:rPr>
            <w:rStyle w:val="Hyperlink"/>
            <w:b/>
            <w:noProof/>
            <w:lang w:val="vi-VN"/>
          </w:rPr>
          <w:t>3.1. Tóm tắt về việc tổ chức thực hiện và lập ĐTM</w:t>
        </w:r>
        <w:r w:rsidR="000B1DC1">
          <w:rPr>
            <w:noProof/>
            <w:webHidden/>
          </w:rPr>
          <w:tab/>
        </w:r>
        <w:r>
          <w:rPr>
            <w:noProof/>
            <w:webHidden/>
          </w:rPr>
          <w:fldChar w:fldCharType="begin"/>
        </w:r>
        <w:r w:rsidR="000B1DC1">
          <w:rPr>
            <w:noProof/>
            <w:webHidden/>
          </w:rPr>
          <w:instrText xml:space="preserve"> PAGEREF _Toc99717768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769" w:history="1">
        <w:r w:rsidR="000B1DC1" w:rsidRPr="00CE4B1F">
          <w:rPr>
            <w:rStyle w:val="Hyperlink"/>
            <w:noProof/>
          </w:rPr>
          <w:t>3.2. Thông tin về Đơn vị tư vấn lập báo cáo ĐTM:</w:t>
        </w:r>
        <w:r w:rsidR="000B1DC1">
          <w:rPr>
            <w:noProof/>
            <w:webHidden/>
          </w:rPr>
          <w:tab/>
        </w:r>
        <w:r>
          <w:rPr>
            <w:noProof/>
            <w:webHidden/>
          </w:rPr>
          <w:fldChar w:fldCharType="begin"/>
        </w:r>
        <w:r w:rsidR="000B1DC1">
          <w:rPr>
            <w:noProof/>
            <w:webHidden/>
          </w:rPr>
          <w:instrText xml:space="preserve"> PAGEREF _Toc99717769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770" w:history="1">
        <w:r w:rsidR="000B1DC1" w:rsidRPr="00CE4B1F">
          <w:rPr>
            <w:rStyle w:val="Hyperlink"/>
            <w:noProof/>
            <w:lang w:val="sv-SE"/>
          </w:rPr>
          <w:t>4</w:t>
        </w:r>
        <w:r w:rsidR="000B1DC1" w:rsidRPr="00CE4B1F">
          <w:rPr>
            <w:rStyle w:val="Hyperlink"/>
            <w:noProof/>
            <w:lang w:val="vi-VN"/>
          </w:rPr>
          <w:t xml:space="preserve">. PHƯƠNG PHÁP </w:t>
        </w:r>
        <w:r w:rsidR="000B1DC1" w:rsidRPr="00CE4B1F">
          <w:rPr>
            <w:rStyle w:val="Hyperlink"/>
            <w:noProof/>
            <w:lang w:val="sv-SE"/>
          </w:rPr>
          <w:t>ĐÁNH GIÁ TÁC ĐỘNG MÔI TRƯỜNG</w:t>
        </w:r>
        <w:r w:rsidR="000B1DC1">
          <w:rPr>
            <w:noProof/>
            <w:webHidden/>
          </w:rPr>
          <w:tab/>
        </w:r>
        <w:r>
          <w:rPr>
            <w:noProof/>
            <w:webHidden/>
          </w:rPr>
          <w:fldChar w:fldCharType="begin"/>
        </w:r>
        <w:r w:rsidR="000B1DC1">
          <w:rPr>
            <w:noProof/>
            <w:webHidden/>
          </w:rPr>
          <w:instrText xml:space="preserve"> PAGEREF _Toc99717770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771" w:history="1">
        <w:r w:rsidR="000B1DC1" w:rsidRPr="00CE4B1F">
          <w:rPr>
            <w:rStyle w:val="Hyperlink"/>
            <w:noProof/>
          </w:rPr>
          <w:t>5</w:t>
        </w:r>
        <w:r w:rsidR="000B1DC1" w:rsidRPr="00CE4B1F">
          <w:rPr>
            <w:rStyle w:val="Hyperlink"/>
            <w:noProof/>
            <w:lang w:val="vi-VN"/>
          </w:rPr>
          <w:t xml:space="preserve">. </w:t>
        </w:r>
        <w:r w:rsidR="000B1DC1" w:rsidRPr="00CE4B1F">
          <w:rPr>
            <w:rStyle w:val="Hyperlink"/>
            <w:noProof/>
          </w:rPr>
          <w:t>TÓM TẮT NỘI DUNG CHÍNH CỦA BÁO CÁO ĐTM</w:t>
        </w:r>
        <w:r w:rsidR="000B1DC1">
          <w:rPr>
            <w:noProof/>
            <w:webHidden/>
          </w:rPr>
          <w:tab/>
        </w:r>
        <w:r>
          <w:rPr>
            <w:noProof/>
            <w:webHidden/>
          </w:rPr>
          <w:fldChar w:fldCharType="begin"/>
        </w:r>
        <w:r w:rsidR="000B1DC1">
          <w:rPr>
            <w:noProof/>
            <w:webHidden/>
          </w:rPr>
          <w:instrText xml:space="preserve"> PAGEREF _Toc99717771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772" w:history="1">
        <w:r w:rsidR="000B1DC1" w:rsidRPr="00CE4B1F">
          <w:rPr>
            <w:rStyle w:val="Hyperlink"/>
            <w:noProof/>
          </w:rPr>
          <w:t>5.1. Thông tin về dự án:</w:t>
        </w:r>
        <w:r w:rsidR="000B1DC1">
          <w:rPr>
            <w:noProof/>
            <w:webHidden/>
          </w:rPr>
          <w:tab/>
        </w:r>
        <w:r>
          <w:rPr>
            <w:noProof/>
            <w:webHidden/>
          </w:rPr>
          <w:fldChar w:fldCharType="begin"/>
        </w:r>
        <w:r w:rsidR="000B1DC1">
          <w:rPr>
            <w:noProof/>
            <w:webHidden/>
          </w:rPr>
          <w:instrText xml:space="preserve"> PAGEREF _Toc99717772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773" w:history="1">
        <w:r w:rsidR="000B1DC1" w:rsidRPr="00CE4B1F">
          <w:rPr>
            <w:rStyle w:val="Hyperlink"/>
            <w:noProof/>
          </w:rPr>
          <w:t>5.3. Dự báo các tác động môi trường chính, chất thải phát sinh theo các giai đoạn của dự án.</w:t>
        </w:r>
        <w:r w:rsidR="000B1DC1">
          <w:rPr>
            <w:noProof/>
            <w:webHidden/>
          </w:rPr>
          <w:tab/>
        </w:r>
        <w:r>
          <w:rPr>
            <w:noProof/>
            <w:webHidden/>
          </w:rPr>
          <w:fldChar w:fldCharType="begin"/>
        </w:r>
        <w:r w:rsidR="000B1DC1">
          <w:rPr>
            <w:noProof/>
            <w:webHidden/>
          </w:rPr>
          <w:instrText xml:space="preserve"> PAGEREF _Toc99717773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774" w:history="1">
        <w:r w:rsidR="000B1DC1" w:rsidRPr="00CE4B1F">
          <w:rPr>
            <w:rStyle w:val="Hyperlink"/>
            <w:noProof/>
          </w:rPr>
          <w:t>5.4. Các công trình và biện pháp bảo vệ môi trường của dự án:</w:t>
        </w:r>
        <w:r w:rsidR="000B1DC1">
          <w:rPr>
            <w:noProof/>
            <w:webHidden/>
          </w:rPr>
          <w:tab/>
        </w:r>
        <w:r>
          <w:rPr>
            <w:noProof/>
            <w:webHidden/>
          </w:rPr>
          <w:fldChar w:fldCharType="begin"/>
        </w:r>
        <w:r w:rsidR="000B1DC1">
          <w:rPr>
            <w:noProof/>
            <w:webHidden/>
          </w:rPr>
          <w:instrText xml:space="preserve"> PAGEREF _Toc99717774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777" w:history="1">
        <w:r w:rsidR="000B1DC1" w:rsidRPr="00CE4B1F">
          <w:rPr>
            <w:rStyle w:val="Hyperlink"/>
            <w:noProof/>
          </w:rPr>
          <w:t>5.5. Chương trình quản lý và giám sát môi trường của chủ dự án:</w:t>
        </w:r>
        <w:r w:rsidR="000B1DC1">
          <w:rPr>
            <w:noProof/>
            <w:webHidden/>
          </w:rPr>
          <w:tab/>
        </w:r>
        <w:r>
          <w:rPr>
            <w:noProof/>
            <w:webHidden/>
          </w:rPr>
          <w:fldChar w:fldCharType="begin"/>
        </w:r>
        <w:r w:rsidR="000B1DC1">
          <w:rPr>
            <w:noProof/>
            <w:webHidden/>
          </w:rPr>
          <w:instrText xml:space="preserve"> PAGEREF _Toc99717777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1"/>
        <w:rPr>
          <w:rFonts w:asciiTheme="minorHAnsi" w:eastAsiaTheme="minorEastAsia" w:hAnsiTheme="minorHAnsi" w:cstheme="minorBidi"/>
          <w:b w:val="0"/>
          <w:bCs w:val="0"/>
          <w:noProof/>
          <w:kern w:val="0"/>
          <w:sz w:val="22"/>
          <w:szCs w:val="22"/>
          <w:lang w:val="en-US"/>
        </w:rPr>
      </w:pPr>
      <w:hyperlink w:anchor="_Toc99717778" w:history="1">
        <w:r w:rsidR="000B1DC1" w:rsidRPr="00CE4B1F">
          <w:rPr>
            <w:rStyle w:val="Hyperlink"/>
            <w:noProof/>
          </w:rPr>
          <w:t>THÔNG TIN VỀ DỰ ÁN</w:t>
        </w:r>
        <w:r w:rsidR="000B1DC1">
          <w:rPr>
            <w:noProof/>
            <w:webHidden/>
          </w:rPr>
          <w:tab/>
        </w:r>
        <w:r>
          <w:rPr>
            <w:noProof/>
            <w:webHidden/>
          </w:rPr>
          <w:fldChar w:fldCharType="begin"/>
        </w:r>
        <w:r w:rsidR="000B1DC1">
          <w:rPr>
            <w:noProof/>
            <w:webHidden/>
          </w:rPr>
          <w:instrText xml:space="preserve"> PAGEREF _Toc99717778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1"/>
        <w:rPr>
          <w:rFonts w:asciiTheme="minorHAnsi" w:eastAsiaTheme="minorEastAsia" w:hAnsiTheme="minorHAnsi" w:cstheme="minorBidi"/>
          <w:b w:val="0"/>
          <w:bCs w:val="0"/>
          <w:noProof/>
          <w:kern w:val="0"/>
          <w:sz w:val="22"/>
          <w:szCs w:val="22"/>
          <w:lang w:val="en-US"/>
        </w:rPr>
      </w:pPr>
      <w:hyperlink w:anchor="_Toc99717779" w:history="1">
        <w:r w:rsidR="000B1DC1" w:rsidRPr="00CE4B1F">
          <w:rPr>
            <w:rStyle w:val="Hyperlink"/>
            <w:noProof/>
          </w:rPr>
          <w:t>1.1. Thông tin về dự án</w:t>
        </w:r>
        <w:r w:rsidR="000B1DC1">
          <w:rPr>
            <w:noProof/>
            <w:webHidden/>
          </w:rPr>
          <w:tab/>
        </w:r>
        <w:r>
          <w:rPr>
            <w:noProof/>
            <w:webHidden/>
          </w:rPr>
          <w:fldChar w:fldCharType="begin"/>
        </w:r>
        <w:r w:rsidR="000B1DC1">
          <w:rPr>
            <w:noProof/>
            <w:webHidden/>
          </w:rPr>
          <w:instrText xml:space="preserve"> PAGEREF _Toc99717779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780" w:history="1">
        <w:r w:rsidR="000B1DC1" w:rsidRPr="00CE4B1F">
          <w:rPr>
            <w:rStyle w:val="Hyperlink"/>
            <w:b/>
            <w:noProof/>
            <w:lang w:val="pt-BR"/>
          </w:rPr>
          <w:t>1.2. Các hạng mục công trình và hoạt động của dự án.</w:t>
        </w:r>
        <w:r w:rsidR="000B1DC1">
          <w:rPr>
            <w:noProof/>
            <w:webHidden/>
          </w:rPr>
          <w:tab/>
        </w:r>
        <w:r>
          <w:rPr>
            <w:noProof/>
            <w:webHidden/>
          </w:rPr>
          <w:fldChar w:fldCharType="begin"/>
        </w:r>
        <w:r w:rsidR="000B1DC1">
          <w:rPr>
            <w:noProof/>
            <w:webHidden/>
          </w:rPr>
          <w:instrText xml:space="preserve"> PAGEREF _Toc99717780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781" w:history="1">
        <w:r w:rsidR="000B1DC1" w:rsidRPr="00CE4B1F">
          <w:rPr>
            <w:rStyle w:val="Hyperlink"/>
            <w:b/>
            <w:i/>
            <w:noProof/>
          </w:rPr>
          <w:t>4.1. Hệ thống cấp nước:</w:t>
        </w:r>
        <w:r w:rsidR="000B1DC1">
          <w:rPr>
            <w:noProof/>
            <w:webHidden/>
          </w:rPr>
          <w:tab/>
        </w:r>
        <w:r>
          <w:rPr>
            <w:noProof/>
            <w:webHidden/>
          </w:rPr>
          <w:fldChar w:fldCharType="begin"/>
        </w:r>
        <w:r w:rsidR="000B1DC1">
          <w:rPr>
            <w:noProof/>
            <w:webHidden/>
          </w:rPr>
          <w:instrText xml:space="preserve"> PAGEREF _Toc99717781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782" w:history="1">
        <w:r w:rsidR="000B1DC1" w:rsidRPr="00CE4B1F">
          <w:rPr>
            <w:rStyle w:val="Hyperlink"/>
            <w:b/>
            <w:i/>
            <w:noProof/>
          </w:rPr>
          <w:t>4.2. Hệ thống hoàn trả mương thoát nước</w:t>
        </w:r>
        <w:r w:rsidR="000B1DC1">
          <w:rPr>
            <w:noProof/>
            <w:webHidden/>
          </w:rPr>
          <w:tab/>
        </w:r>
        <w:r>
          <w:rPr>
            <w:noProof/>
            <w:webHidden/>
          </w:rPr>
          <w:fldChar w:fldCharType="begin"/>
        </w:r>
        <w:r w:rsidR="000B1DC1">
          <w:rPr>
            <w:noProof/>
            <w:webHidden/>
          </w:rPr>
          <w:instrText xml:space="preserve"> PAGEREF _Toc99717782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783" w:history="1">
        <w:r w:rsidR="000B1DC1" w:rsidRPr="00CE4B1F">
          <w:rPr>
            <w:rStyle w:val="Hyperlink"/>
            <w:b/>
            <w:i/>
            <w:noProof/>
          </w:rPr>
          <w:t>4.3. Hệ thống thoát nước:</w:t>
        </w:r>
        <w:r w:rsidR="000B1DC1">
          <w:rPr>
            <w:noProof/>
            <w:webHidden/>
          </w:rPr>
          <w:tab/>
        </w:r>
        <w:r>
          <w:rPr>
            <w:noProof/>
            <w:webHidden/>
          </w:rPr>
          <w:fldChar w:fldCharType="begin"/>
        </w:r>
        <w:r w:rsidR="000B1DC1">
          <w:rPr>
            <w:noProof/>
            <w:webHidden/>
          </w:rPr>
          <w:instrText xml:space="preserve"> PAGEREF _Toc99717783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785" w:history="1">
        <w:r w:rsidR="000B1DC1" w:rsidRPr="00CE4B1F">
          <w:rPr>
            <w:rStyle w:val="Hyperlink"/>
            <w:noProof/>
            <w:lang w:val="pt-BR"/>
          </w:rPr>
          <w:t xml:space="preserve">1.3. Nguyên, nhiên, vật liệu </w:t>
        </w:r>
        <w:r w:rsidR="000B1DC1" w:rsidRPr="00CE4B1F">
          <w:rPr>
            <w:rStyle w:val="Hyperlink"/>
            <w:noProof/>
            <w:lang w:val="vi-VN"/>
          </w:rPr>
          <w:t xml:space="preserve">sử dụng của dự án; nguồn cung cấp điện, nước và </w:t>
        </w:r>
        <w:r w:rsidR="000B1DC1" w:rsidRPr="00CE4B1F">
          <w:rPr>
            <w:rStyle w:val="Hyperlink"/>
            <w:noProof/>
            <w:lang w:val="pt-BR"/>
          </w:rPr>
          <w:t xml:space="preserve">các sản phẩm của </w:t>
        </w:r>
        <w:r w:rsidR="000B1DC1" w:rsidRPr="00CE4B1F">
          <w:rPr>
            <w:rStyle w:val="Hyperlink"/>
            <w:noProof/>
            <w:lang w:val="vi-VN"/>
          </w:rPr>
          <w:t>dự án</w:t>
        </w:r>
        <w:r w:rsidR="000B1DC1">
          <w:rPr>
            <w:noProof/>
            <w:webHidden/>
          </w:rPr>
          <w:tab/>
        </w:r>
        <w:r>
          <w:rPr>
            <w:noProof/>
            <w:webHidden/>
          </w:rPr>
          <w:fldChar w:fldCharType="begin"/>
        </w:r>
        <w:r w:rsidR="000B1DC1">
          <w:rPr>
            <w:noProof/>
            <w:webHidden/>
          </w:rPr>
          <w:instrText xml:space="preserve"> PAGEREF _Toc99717785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786" w:history="1">
        <w:r w:rsidR="000B1DC1" w:rsidRPr="00CE4B1F">
          <w:rPr>
            <w:rStyle w:val="Hyperlink"/>
            <w:noProof/>
            <w:lang w:val="vi-VN"/>
          </w:rPr>
          <w:t>1.</w:t>
        </w:r>
        <w:r w:rsidR="000B1DC1" w:rsidRPr="00CE4B1F">
          <w:rPr>
            <w:rStyle w:val="Hyperlink"/>
            <w:noProof/>
          </w:rPr>
          <w:t>5</w:t>
        </w:r>
        <w:r w:rsidR="000B1DC1" w:rsidRPr="00CE4B1F">
          <w:rPr>
            <w:rStyle w:val="Hyperlink"/>
            <w:noProof/>
            <w:lang w:val="vi-VN"/>
          </w:rPr>
          <w:t>. Biện pháp tổ chức thi công</w:t>
        </w:r>
        <w:r w:rsidR="000B1DC1">
          <w:rPr>
            <w:noProof/>
            <w:webHidden/>
          </w:rPr>
          <w:tab/>
        </w:r>
        <w:r>
          <w:rPr>
            <w:noProof/>
            <w:webHidden/>
          </w:rPr>
          <w:fldChar w:fldCharType="begin"/>
        </w:r>
        <w:r w:rsidR="000B1DC1">
          <w:rPr>
            <w:noProof/>
            <w:webHidden/>
          </w:rPr>
          <w:instrText xml:space="preserve"> PAGEREF _Toc99717786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788" w:history="1">
        <w:r w:rsidR="000B1DC1" w:rsidRPr="00CE4B1F">
          <w:rPr>
            <w:rStyle w:val="Hyperlink"/>
            <w:b/>
            <w:noProof/>
            <w:lang w:val="da-DK"/>
          </w:rPr>
          <w:t xml:space="preserve">1.6. </w:t>
        </w:r>
        <w:r w:rsidR="000B1DC1" w:rsidRPr="00CE4B1F">
          <w:rPr>
            <w:rStyle w:val="Hyperlink"/>
            <w:b/>
            <w:noProof/>
            <w:lang w:val="vi-VN"/>
          </w:rPr>
          <w:t xml:space="preserve">Tiến độ, </w:t>
        </w:r>
        <w:r w:rsidR="000B1DC1" w:rsidRPr="00CE4B1F">
          <w:rPr>
            <w:rStyle w:val="Hyperlink"/>
            <w:b/>
            <w:noProof/>
          </w:rPr>
          <w:t>tổng mức</w:t>
        </w:r>
        <w:r w:rsidR="000B1DC1" w:rsidRPr="00CE4B1F">
          <w:rPr>
            <w:rStyle w:val="Hyperlink"/>
            <w:b/>
            <w:noProof/>
            <w:lang w:val="vi-VN"/>
          </w:rPr>
          <w:t xml:space="preserve"> đầu tư, tổ chức quản lý và thực hiện dự án.</w:t>
        </w:r>
        <w:r w:rsidR="000B1DC1">
          <w:rPr>
            <w:noProof/>
            <w:webHidden/>
          </w:rPr>
          <w:tab/>
        </w:r>
        <w:r>
          <w:rPr>
            <w:noProof/>
            <w:webHidden/>
          </w:rPr>
          <w:fldChar w:fldCharType="begin"/>
        </w:r>
        <w:r w:rsidR="000B1DC1">
          <w:rPr>
            <w:noProof/>
            <w:webHidden/>
          </w:rPr>
          <w:instrText xml:space="preserve"> PAGEREF _Toc99717788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1"/>
        <w:rPr>
          <w:rFonts w:asciiTheme="minorHAnsi" w:eastAsiaTheme="minorEastAsia" w:hAnsiTheme="minorHAnsi" w:cstheme="minorBidi"/>
          <w:b w:val="0"/>
          <w:bCs w:val="0"/>
          <w:noProof/>
          <w:kern w:val="0"/>
          <w:sz w:val="22"/>
          <w:szCs w:val="22"/>
          <w:lang w:val="en-US"/>
        </w:rPr>
      </w:pPr>
      <w:hyperlink w:anchor="_Toc99717789" w:history="1">
        <w:r w:rsidR="000B1DC1" w:rsidRPr="00CE4B1F">
          <w:rPr>
            <w:rStyle w:val="Hyperlink"/>
            <w:noProof/>
            <w:lang w:val="fr-FR"/>
          </w:rPr>
          <w:t>CHƯƠNG II</w:t>
        </w:r>
        <w:r w:rsidR="000B1DC1">
          <w:rPr>
            <w:noProof/>
            <w:webHidden/>
          </w:rPr>
          <w:tab/>
        </w:r>
        <w:r>
          <w:rPr>
            <w:noProof/>
            <w:webHidden/>
          </w:rPr>
          <w:fldChar w:fldCharType="begin"/>
        </w:r>
        <w:r w:rsidR="000B1DC1">
          <w:rPr>
            <w:noProof/>
            <w:webHidden/>
          </w:rPr>
          <w:instrText xml:space="preserve"> PAGEREF _Toc99717789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1"/>
        <w:rPr>
          <w:rFonts w:asciiTheme="minorHAnsi" w:eastAsiaTheme="minorEastAsia" w:hAnsiTheme="minorHAnsi" w:cstheme="minorBidi"/>
          <w:b w:val="0"/>
          <w:bCs w:val="0"/>
          <w:noProof/>
          <w:kern w:val="0"/>
          <w:sz w:val="22"/>
          <w:szCs w:val="22"/>
          <w:lang w:val="en-US"/>
        </w:rPr>
      </w:pPr>
      <w:hyperlink w:anchor="_Toc99717790" w:history="1">
        <w:r w:rsidR="000B1DC1" w:rsidRPr="00CE4B1F">
          <w:rPr>
            <w:rStyle w:val="Hyperlink"/>
            <w:noProof/>
            <w:lang w:val="fr-FR"/>
          </w:rPr>
          <w:t>ĐIỀU KIỆN TỰ NHIÊN, KINH TẾ - XÃ HỘI VÀ HIỆN TRẠNG</w:t>
        </w:r>
        <w:r w:rsidR="000B1DC1">
          <w:rPr>
            <w:noProof/>
            <w:webHidden/>
          </w:rPr>
          <w:tab/>
        </w:r>
        <w:r>
          <w:rPr>
            <w:noProof/>
            <w:webHidden/>
          </w:rPr>
          <w:fldChar w:fldCharType="begin"/>
        </w:r>
        <w:r w:rsidR="000B1DC1">
          <w:rPr>
            <w:noProof/>
            <w:webHidden/>
          </w:rPr>
          <w:instrText xml:space="preserve"> PAGEREF _Toc99717790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1"/>
        <w:rPr>
          <w:rFonts w:asciiTheme="minorHAnsi" w:eastAsiaTheme="minorEastAsia" w:hAnsiTheme="minorHAnsi" w:cstheme="minorBidi"/>
          <w:b w:val="0"/>
          <w:bCs w:val="0"/>
          <w:noProof/>
          <w:kern w:val="0"/>
          <w:sz w:val="22"/>
          <w:szCs w:val="22"/>
          <w:lang w:val="en-US"/>
        </w:rPr>
      </w:pPr>
      <w:hyperlink w:anchor="_Toc99717791" w:history="1">
        <w:r w:rsidR="000B1DC1" w:rsidRPr="00CE4B1F">
          <w:rPr>
            <w:rStyle w:val="Hyperlink"/>
            <w:noProof/>
            <w:lang w:val="fr-FR"/>
          </w:rPr>
          <w:t>MÔI TRƯỜNG KHU VỰC THỰC HIỆN DỰ ÁN</w:t>
        </w:r>
        <w:r w:rsidR="000B1DC1">
          <w:rPr>
            <w:noProof/>
            <w:webHidden/>
          </w:rPr>
          <w:tab/>
        </w:r>
        <w:r>
          <w:rPr>
            <w:noProof/>
            <w:webHidden/>
          </w:rPr>
          <w:fldChar w:fldCharType="begin"/>
        </w:r>
        <w:r w:rsidR="000B1DC1">
          <w:rPr>
            <w:noProof/>
            <w:webHidden/>
          </w:rPr>
          <w:instrText xml:space="preserve"> PAGEREF _Toc99717791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792" w:history="1">
        <w:r w:rsidR="000B1DC1" w:rsidRPr="00CE4B1F">
          <w:rPr>
            <w:rStyle w:val="Hyperlink"/>
            <w:noProof/>
            <w:lang w:val="fr-FR"/>
          </w:rPr>
          <w:t>2.1. Điều kiện tự nhiên, kinh tế - xã hội.</w:t>
        </w:r>
        <w:r w:rsidR="000B1DC1">
          <w:rPr>
            <w:noProof/>
            <w:webHidden/>
          </w:rPr>
          <w:tab/>
        </w:r>
        <w:r>
          <w:rPr>
            <w:noProof/>
            <w:webHidden/>
          </w:rPr>
          <w:fldChar w:fldCharType="begin"/>
        </w:r>
        <w:r w:rsidR="000B1DC1">
          <w:rPr>
            <w:noProof/>
            <w:webHidden/>
          </w:rPr>
          <w:instrText xml:space="preserve"> PAGEREF _Toc99717792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798" w:history="1">
        <w:r w:rsidR="000B1DC1" w:rsidRPr="00CE4B1F">
          <w:rPr>
            <w:rStyle w:val="Hyperlink"/>
            <w:noProof/>
            <w:lang w:val="fr-FR"/>
          </w:rPr>
          <w:t>2.2. Hiện trạng chất lượng môi trường và đa dạng sinh học khu vực thực hiện dự án.</w:t>
        </w:r>
        <w:r w:rsidR="000B1DC1">
          <w:rPr>
            <w:noProof/>
            <w:webHidden/>
          </w:rPr>
          <w:tab/>
        </w:r>
        <w:r>
          <w:rPr>
            <w:noProof/>
            <w:webHidden/>
          </w:rPr>
          <w:fldChar w:fldCharType="begin"/>
        </w:r>
        <w:r w:rsidR="000B1DC1">
          <w:rPr>
            <w:noProof/>
            <w:webHidden/>
          </w:rPr>
          <w:instrText xml:space="preserve"> PAGEREF _Toc99717798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1"/>
        <w:rPr>
          <w:rFonts w:asciiTheme="minorHAnsi" w:eastAsiaTheme="minorEastAsia" w:hAnsiTheme="minorHAnsi" w:cstheme="minorBidi"/>
          <w:b w:val="0"/>
          <w:bCs w:val="0"/>
          <w:noProof/>
          <w:kern w:val="0"/>
          <w:sz w:val="22"/>
          <w:szCs w:val="22"/>
          <w:lang w:val="en-US"/>
        </w:rPr>
      </w:pPr>
      <w:hyperlink w:anchor="_Toc99717802" w:history="1">
        <w:r w:rsidR="000B1DC1" w:rsidRPr="00CE4B1F">
          <w:rPr>
            <w:rStyle w:val="Hyperlink"/>
            <w:noProof/>
            <w:lang w:val="de-DE"/>
          </w:rPr>
          <w:t>CHƯƠNG III</w:t>
        </w:r>
        <w:r w:rsidR="000B1DC1">
          <w:rPr>
            <w:noProof/>
            <w:webHidden/>
          </w:rPr>
          <w:tab/>
        </w:r>
        <w:r>
          <w:rPr>
            <w:noProof/>
            <w:webHidden/>
          </w:rPr>
          <w:fldChar w:fldCharType="begin"/>
        </w:r>
        <w:r w:rsidR="000B1DC1">
          <w:rPr>
            <w:noProof/>
            <w:webHidden/>
          </w:rPr>
          <w:instrText xml:space="preserve"> PAGEREF _Toc99717802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1"/>
        <w:rPr>
          <w:rFonts w:asciiTheme="minorHAnsi" w:eastAsiaTheme="minorEastAsia" w:hAnsiTheme="minorHAnsi" w:cstheme="minorBidi"/>
          <w:b w:val="0"/>
          <w:bCs w:val="0"/>
          <w:noProof/>
          <w:kern w:val="0"/>
          <w:sz w:val="22"/>
          <w:szCs w:val="22"/>
          <w:lang w:val="en-US"/>
        </w:rPr>
      </w:pPr>
      <w:hyperlink w:anchor="_Toc99717803" w:history="1">
        <w:r w:rsidR="000B1DC1" w:rsidRPr="00CE4B1F">
          <w:rPr>
            <w:rStyle w:val="Hyperlink"/>
            <w:noProof/>
            <w:lang w:val="de-DE"/>
          </w:rPr>
          <w:t>ĐÁNH GIÁ, DỰ BÁO TÁC ĐỘNG MÔI TRƯỜNG CỦA DỰ ÁN</w:t>
        </w:r>
        <w:r w:rsidR="000B1DC1" w:rsidRPr="00CE4B1F">
          <w:rPr>
            <w:rStyle w:val="Hyperlink"/>
            <w:noProof/>
          </w:rPr>
          <w:t xml:space="preserve"> VÀ ĐỀ XUẤT CÁC BIỆN PHÁP, CÔNG TRÌNH B</w:t>
        </w:r>
        <w:r w:rsidR="000B1DC1" w:rsidRPr="00CE4B1F">
          <w:rPr>
            <w:rStyle w:val="Hyperlink"/>
            <w:noProof/>
            <w:lang w:val="nl-NL"/>
          </w:rPr>
          <w:t>Ả</w:t>
        </w:r>
        <w:r w:rsidR="000B1DC1" w:rsidRPr="00CE4B1F">
          <w:rPr>
            <w:rStyle w:val="Hyperlink"/>
            <w:noProof/>
          </w:rPr>
          <w:t>O VỆ MÔI TRƯỜNG, ỨNG PHÓ SỰ C</w:t>
        </w:r>
        <w:r w:rsidR="000B1DC1" w:rsidRPr="00CE4B1F">
          <w:rPr>
            <w:rStyle w:val="Hyperlink"/>
            <w:noProof/>
            <w:lang w:val="nl-NL"/>
          </w:rPr>
          <w:t xml:space="preserve">Ố </w:t>
        </w:r>
        <w:r w:rsidR="000B1DC1" w:rsidRPr="00CE4B1F">
          <w:rPr>
            <w:rStyle w:val="Hyperlink"/>
            <w:noProof/>
          </w:rPr>
          <w:t>MÔI TRƯỜNG</w:t>
        </w:r>
        <w:r w:rsidR="000B1DC1">
          <w:rPr>
            <w:noProof/>
            <w:webHidden/>
          </w:rPr>
          <w:tab/>
        </w:r>
        <w:r>
          <w:rPr>
            <w:noProof/>
            <w:webHidden/>
          </w:rPr>
          <w:fldChar w:fldCharType="begin"/>
        </w:r>
        <w:r w:rsidR="000B1DC1">
          <w:rPr>
            <w:noProof/>
            <w:webHidden/>
          </w:rPr>
          <w:instrText xml:space="preserve"> PAGEREF _Toc99717803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804" w:history="1">
        <w:r w:rsidR="000B1DC1" w:rsidRPr="00CE4B1F">
          <w:rPr>
            <w:rStyle w:val="Hyperlink"/>
            <w:noProof/>
            <w:lang w:val="de-DE"/>
          </w:rPr>
          <w:t>3.1. Đánh giá tác động</w:t>
        </w:r>
        <w:r w:rsidR="000B1DC1" w:rsidRPr="00CE4B1F">
          <w:rPr>
            <w:rStyle w:val="Hyperlink"/>
            <w:noProof/>
            <w:lang w:val="vi-VN"/>
          </w:rPr>
          <w:t xml:space="preserve"> và đề xuất các biện pháp, công trình bảo vệ môi trường trong giai đoạn </w:t>
        </w:r>
        <w:r w:rsidR="000B1DC1" w:rsidRPr="00CE4B1F">
          <w:rPr>
            <w:rStyle w:val="Hyperlink"/>
            <w:noProof/>
          </w:rPr>
          <w:t>thi công,</w:t>
        </w:r>
        <w:r w:rsidR="000B1DC1" w:rsidRPr="00CE4B1F">
          <w:rPr>
            <w:rStyle w:val="Hyperlink"/>
            <w:noProof/>
            <w:lang w:val="vi-VN"/>
          </w:rPr>
          <w:t xml:space="preserve"> xây dựng</w:t>
        </w:r>
        <w:r w:rsidR="000B1DC1">
          <w:rPr>
            <w:noProof/>
            <w:webHidden/>
          </w:rPr>
          <w:tab/>
        </w:r>
        <w:r>
          <w:rPr>
            <w:noProof/>
            <w:webHidden/>
          </w:rPr>
          <w:fldChar w:fldCharType="begin"/>
        </w:r>
        <w:r w:rsidR="000B1DC1">
          <w:rPr>
            <w:noProof/>
            <w:webHidden/>
          </w:rPr>
          <w:instrText xml:space="preserve"> PAGEREF _Toc99717804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805" w:history="1">
        <w:r w:rsidR="000B1DC1" w:rsidRPr="00CE4B1F">
          <w:rPr>
            <w:rStyle w:val="Hyperlink"/>
            <w:b/>
            <w:i/>
            <w:noProof/>
            <w:lang w:val="vi-VN"/>
          </w:rPr>
          <w:t>3.1.1. Đánh giá, dự báo các tác động</w:t>
        </w:r>
        <w:r w:rsidR="000B1DC1" w:rsidRPr="00CE4B1F">
          <w:rPr>
            <w:rStyle w:val="Hyperlink"/>
            <w:b/>
            <w:i/>
            <w:noProof/>
            <w:lang w:val="de-DE"/>
          </w:rPr>
          <w:t>.</w:t>
        </w:r>
        <w:r w:rsidR="000B1DC1">
          <w:rPr>
            <w:noProof/>
            <w:webHidden/>
          </w:rPr>
          <w:tab/>
        </w:r>
        <w:r>
          <w:rPr>
            <w:noProof/>
            <w:webHidden/>
          </w:rPr>
          <w:fldChar w:fldCharType="begin"/>
        </w:r>
        <w:r w:rsidR="000B1DC1">
          <w:rPr>
            <w:noProof/>
            <w:webHidden/>
          </w:rPr>
          <w:instrText xml:space="preserve"> PAGEREF _Toc99717805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806" w:history="1">
        <w:r w:rsidR="000B1DC1" w:rsidRPr="00CE4B1F">
          <w:rPr>
            <w:rStyle w:val="Hyperlink"/>
            <w:noProof/>
            <w:lang w:val="vi-VN"/>
          </w:rPr>
          <w:t>3.1.2. Các biện pháp, công trình bảo vệ môi trường đề xuất thực hiện.</w:t>
        </w:r>
        <w:r w:rsidR="000B1DC1">
          <w:rPr>
            <w:noProof/>
            <w:webHidden/>
          </w:rPr>
          <w:tab/>
        </w:r>
        <w:r>
          <w:rPr>
            <w:noProof/>
            <w:webHidden/>
          </w:rPr>
          <w:fldChar w:fldCharType="begin"/>
        </w:r>
        <w:r w:rsidR="000B1DC1">
          <w:rPr>
            <w:noProof/>
            <w:webHidden/>
          </w:rPr>
          <w:instrText xml:space="preserve"> PAGEREF _Toc99717806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807" w:history="1">
        <w:r w:rsidR="000B1DC1" w:rsidRPr="00CE4B1F">
          <w:rPr>
            <w:rStyle w:val="Hyperlink"/>
            <w:noProof/>
            <w:lang w:val="vi-VN"/>
          </w:rPr>
          <w:t>3.2. Đánh giá tác động và đề xuất các biện pháp, công trình bảo vệ môi trường trong giai đoạn dự án đi vào vận hành.</w:t>
        </w:r>
        <w:r w:rsidR="000B1DC1">
          <w:rPr>
            <w:noProof/>
            <w:webHidden/>
          </w:rPr>
          <w:tab/>
        </w:r>
        <w:r>
          <w:rPr>
            <w:noProof/>
            <w:webHidden/>
          </w:rPr>
          <w:fldChar w:fldCharType="begin"/>
        </w:r>
        <w:r w:rsidR="000B1DC1">
          <w:rPr>
            <w:noProof/>
            <w:webHidden/>
          </w:rPr>
          <w:instrText xml:space="preserve"> PAGEREF _Toc99717807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808" w:history="1">
        <w:r w:rsidR="000B1DC1" w:rsidRPr="00CE4B1F">
          <w:rPr>
            <w:rStyle w:val="Hyperlink"/>
            <w:i/>
            <w:noProof/>
            <w:lang w:val="vi-VN"/>
          </w:rPr>
          <w:t xml:space="preserve">3.2.1. </w:t>
        </w:r>
        <w:r w:rsidR="000B1DC1" w:rsidRPr="00CE4B1F">
          <w:rPr>
            <w:rStyle w:val="Hyperlink"/>
            <w:i/>
            <w:noProof/>
          </w:rPr>
          <w:t>Đánh giá, d</w:t>
        </w:r>
        <w:r w:rsidR="000B1DC1" w:rsidRPr="00CE4B1F">
          <w:rPr>
            <w:rStyle w:val="Hyperlink"/>
            <w:i/>
            <w:noProof/>
            <w:lang w:val="vi-VN"/>
          </w:rPr>
          <w:t>ự báo tác động</w:t>
        </w:r>
        <w:r w:rsidR="000B1DC1">
          <w:rPr>
            <w:noProof/>
            <w:webHidden/>
          </w:rPr>
          <w:tab/>
        </w:r>
        <w:r>
          <w:rPr>
            <w:noProof/>
            <w:webHidden/>
          </w:rPr>
          <w:fldChar w:fldCharType="begin"/>
        </w:r>
        <w:r w:rsidR="000B1DC1">
          <w:rPr>
            <w:noProof/>
            <w:webHidden/>
          </w:rPr>
          <w:instrText xml:space="preserve"> PAGEREF _Toc99717808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809" w:history="1">
        <w:r w:rsidR="000B1DC1" w:rsidRPr="00CE4B1F">
          <w:rPr>
            <w:rStyle w:val="Hyperlink"/>
            <w:i/>
            <w:noProof/>
            <w:lang w:val="vi-VN"/>
          </w:rPr>
          <w:t>3.2.2. Các công trình, biện pháp bảo vệ môi trường đề xuất thực hiện</w:t>
        </w:r>
        <w:r w:rsidR="000B1DC1">
          <w:rPr>
            <w:noProof/>
            <w:webHidden/>
          </w:rPr>
          <w:tab/>
        </w:r>
        <w:r>
          <w:rPr>
            <w:noProof/>
            <w:webHidden/>
          </w:rPr>
          <w:fldChar w:fldCharType="begin"/>
        </w:r>
        <w:r w:rsidR="000B1DC1">
          <w:rPr>
            <w:noProof/>
            <w:webHidden/>
          </w:rPr>
          <w:instrText xml:space="preserve"> PAGEREF _Toc99717809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811" w:history="1">
        <w:r w:rsidR="000B1DC1" w:rsidRPr="00CE4B1F">
          <w:rPr>
            <w:rStyle w:val="Hyperlink"/>
            <w:i/>
            <w:noProof/>
            <w:lang w:val="vi-VN"/>
          </w:rPr>
          <w:t>3.3. Tổ chức thực hiện các công trình, biện pháp bảo vệ môi trường</w:t>
        </w:r>
        <w:r w:rsidR="000B1DC1">
          <w:rPr>
            <w:noProof/>
            <w:webHidden/>
          </w:rPr>
          <w:tab/>
        </w:r>
        <w:r>
          <w:rPr>
            <w:noProof/>
            <w:webHidden/>
          </w:rPr>
          <w:fldChar w:fldCharType="begin"/>
        </w:r>
        <w:r w:rsidR="000B1DC1">
          <w:rPr>
            <w:noProof/>
            <w:webHidden/>
          </w:rPr>
          <w:instrText xml:space="preserve"> PAGEREF _Toc99717811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812" w:history="1">
        <w:r w:rsidR="000B1DC1" w:rsidRPr="00CE4B1F">
          <w:rPr>
            <w:rStyle w:val="Hyperlink"/>
            <w:noProof/>
            <w:lang w:val="vi-VN"/>
          </w:rPr>
          <w:t xml:space="preserve">3.4.Nhận xét về mức độ chi tiết, độ tin cậy của các kết quả </w:t>
        </w:r>
        <w:r w:rsidR="000B1DC1" w:rsidRPr="00CE4B1F">
          <w:rPr>
            <w:rStyle w:val="Hyperlink"/>
            <w:noProof/>
          </w:rPr>
          <w:t xml:space="preserve">nhận dạng, </w:t>
        </w:r>
        <w:r w:rsidR="000B1DC1" w:rsidRPr="00CE4B1F">
          <w:rPr>
            <w:rStyle w:val="Hyperlink"/>
            <w:noProof/>
            <w:lang w:val="vi-VN"/>
          </w:rPr>
          <w:t>đánh giá, dự báo</w:t>
        </w:r>
        <w:r w:rsidR="000B1DC1">
          <w:rPr>
            <w:noProof/>
            <w:webHidden/>
          </w:rPr>
          <w:tab/>
        </w:r>
        <w:r>
          <w:rPr>
            <w:noProof/>
            <w:webHidden/>
          </w:rPr>
          <w:fldChar w:fldCharType="begin"/>
        </w:r>
        <w:r w:rsidR="000B1DC1">
          <w:rPr>
            <w:noProof/>
            <w:webHidden/>
          </w:rPr>
          <w:instrText xml:space="preserve"> PAGEREF _Toc99717812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1"/>
        <w:rPr>
          <w:rFonts w:asciiTheme="minorHAnsi" w:eastAsiaTheme="minorEastAsia" w:hAnsiTheme="minorHAnsi" w:cstheme="minorBidi"/>
          <w:b w:val="0"/>
          <w:bCs w:val="0"/>
          <w:noProof/>
          <w:kern w:val="0"/>
          <w:sz w:val="22"/>
          <w:szCs w:val="22"/>
          <w:lang w:val="en-US"/>
        </w:rPr>
      </w:pPr>
      <w:hyperlink w:anchor="_Toc99717813" w:history="1">
        <w:r w:rsidR="000B1DC1" w:rsidRPr="00CE4B1F">
          <w:rPr>
            <w:rStyle w:val="Hyperlink"/>
            <w:noProof/>
          </w:rPr>
          <w:t>CHƯƠNG IV</w:t>
        </w:r>
        <w:r w:rsidR="000B1DC1">
          <w:rPr>
            <w:noProof/>
            <w:webHidden/>
          </w:rPr>
          <w:tab/>
        </w:r>
        <w:r>
          <w:rPr>
            <w:noProof/>
            <w:webHidden/>
          </w:rPr>
          <w:fldChar w:fldCharType="begin"/>
        </w:r>
        <w:r w:rsidR="000B1DC1">
          <w:rPr>
            <w:noProof/>
            <w:webHidden/>
          </w:rPr>
          <w:instrText xml:space="preserve"> PAGEREF _Toc99717813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1"/>
        <w:rPr>
          <w:rFonts w:asciiTheme="minorHAnsi" w:eastAsiaTheme="minorEastAsia" w:hAnsiTheme="minorHAnsi" w:cstheme="minorBidi"/>
          <w:b w:val="0"/>
          <w:bCs w:val="0"/>
          <w:noProof/>
          <w:kern w:val="0"/>
          <w:sz w:val="22"/>
          <w:szCs w:val="22"/>
          <w:lang w:val="en-US"/>
        </w:rPr>
      </w:pPr>
      <w:hyperlink w:anchor="_Toc99717814" w:history="1">
        <w:r w:rsidR="000B1DC1" w:rsidRPr="00CE4B1F">
          <w:rPr>
            <w:rStyle w:val="Hyperlink"/>
            <w:noProof/>
          </w:rPr>
          <w:t>CHƯƠNG TRÌNH QUẢN LÝ VÀ GIÁM SÁT MÔI TRƯỜNG.</w:t>
        </w:r>
        <w:r w:rsidR="000B1DC1">
          <w:rPr>
            <w:noProof/>
            <w:webHidden/>
          </w:rPr>
          <w:tab/>
        </w:r>
        <w:r>
          <w:rPr>
            <w:noProof/>
            <w:webHidden/>
          </w:rPr>
          <w:fldChar w:fldCharType="begin"/>
        </w:r>
        <w:r w:rsidR="000B1DC1">
          <w:rPr>
            <w:noProof/>
            <w:webHidden/>
          </w:rPr>
          <w:instrText xml:space="preserve"> PAGEREF _Toc99717814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1"/>
        <w:rPr>
          <w:rFonts w:asciiTheme="minorHAnsi" w:eastAsiaTheme="minorEastAsia" w:hAnsiTheme="minorHAnsi" w:cstheme="minorBidi"/>
          <w:b w:val="0"/>
          <w:bCs w:val="0"/>
          <w:noProof/>
          <w:kern w:val="0"/>
          <w:sz w:val="22"/>
          <w:szCs w:val="22"/>
          <w:lang w:val="en-US"/>
        </w:rPr>
      </w:pPr>
      <w:hyperlink w:anchor="_Toc99717815" w:history="1">
        <w:r w:rsidR="000B1DC1" w:rsidRPr="00CE4B1F">
          <w:rPr>
            <w:rStyle w:val="Hyperlink"/>
            <w:noProof/>
          </w:rPr>
          <w:t xml:space="preserve">4.1. </w:t>
        </w:r>
        <w:r w:rsidR="000B1DC1" w:rsidRPr="00CE4B1F">
          <w:rPr>
            <w:rStyle w:val="Hyperlink"/>
            <w:noProof/>
            <w:lang w:val="en-US"/>
          </w:rPr>
          <w:t>Chương trình quản lý môi trường của chủ dự án</w:t>
        </w:r>
        <w:r w:rsidR="000B1DC1" w:rsidRPr="00CE4B1F">
          <w:rPr>
            <w:rStyle w:val="Hyperlink"/>
            <w:noProof/>
          </w:rPr>
          <w:t>.</w:t>
        </w:r>
        <w:r w:rsidR="000B1DC1">
          <w:rPr>
            <w:noProof/>
            <w:webHidden/>
          </w:rPr>
          <w:tab/>
        </w:r>
        <w:r>
          <w:rPr>
            <w:noProof/>
            <w:webHidden/>
          </w:rPr>
          <w:fldChar w:fldCharType="begin"/>
        </w:r>
        <w:r w:rsidR="000B1DC1">
          <w:rPr>
            <w:noProof/>
            <w:webHidden/>
          </w:rPr>
          <w:instrText xml:space="preserve"> PAGEREF _Toc99717815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816" w:history="1">
        <w:r w:rsidR="000B1DC1" w:rsidRPr="00CE4B1F">
          <w:rPr>
            <w:rStyle w:val="Hyperlink"/>
            <w:noProof/>
            <w:lang w:val="vi-VN"/>
          </w:rPr>
          <w:t xml:space="preserve">4.2. </w:t>
        </w:r>
        <w:r w:rsidR="000B1DC1" w:rsidRPr="00CE4B1F">
          <w:rPr>
            <w:rStyle w:val="Hyperlink"/>
            <w:noProof/>
          </w:rPr>
          <w:t>Chương trình quan trắc, giám sát môi trường của chủ dự án</w:t>
        </w:r>
        <w:r w:rsidR="000B1DC1">
          <w:rPr>
            <w:noProof/>
            <w:webHidden/>
          </w:rPr>
          <w:tab/>
        </w:r>
        <w:r>
          <w:rPr>
            <w:noProof/>
            <w:webHidden/>
          </w:rPr>
          <w:fldChar w:fldCharType="begin"/>
        </w:r>
        <w:r w:rsidR="000B1DC1">
          <w:rPr>
            <w:noProof/>
            <w:webHidden/>
          </w:rPr>
          <w:instrText xml:space="preserve"> PAGEREF _Toc99717816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817" w:history="1">
        <w:r w:rsidR="000B1DC1" w:rsidRPr="00CE4B1F">
          <w:rPr>
            <w:rStyle w:val="Hyperlink"/>
            <w:b/>
            <w:noProof/>
            <w:lang w:val="es-UY"/>
          </w:rPr>
          <w:t>4</w:t>
        </w:r>
        <w:r w:rsidR="000B1DC1" w:rsidRPr="00CE4B1F">
          <w:rPr>
            <w:rStyle w:val="Hyperlink"/>
            <w:b/>
            <w:noProof/>
            <w:lang w:val="vi-VN"/>
          </w:rPr>
          <w:t xml:space="preserve">.2.1. Giám sát chất lượng môi trường trong quá trình </w:t>
        </w:r>
        <w:r w:rsidR="000B1DC1" w:rsidRPr="00CE4B1F">
          <w:rPr>
            <w:rStyle w:val="Hyperlink"/>
            <w:b/>
            <w:noProof/>
            <w:lang w:val="es-UY"/>
          </w:rPr>
          <w:t>chuẩn bị dự án</w:t>
        </w:r>
        <w:r w:rsidR="000B1DC1" w:rsidRPr="00CE4B1F">
          <w:rPr>
            <w:rStyle w:val="Hyperlink"/>
            <w:b/>
            <w:noProof/>
            <w:lang w:val="vi-VN"/>
          </w:rPr>
          <w:t>.</w:t>
        </w:r>
        <w:r w:rsidR="000B1DC1">
          <w:rPr>
            <w:noProof/>
            <w:webHidden/>
          </w:rPr>
          <w:tab/>
        </w:r>
        <w:r>
          <w:rPr>
            <w:noProof/>
            <w:webHidden/>
          </w:rPr>
          <w:fldChar w:fldCharType="begin"/>
        </w:r>
        <w:r w:rsidR="000B1DC1">
          <w:rPr>
            <w:noProof/>
            <w:webHidden/>
          </w:rPr>
          <w:instrText xml:space="preserve"> PAGEREF _Toc99717817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818" w:history="1">
        <w:r w:rsidR="000B1DC1" w:rsidRPr="00CE4B1F">
          <w:rPr>
            <w:rStyle w:val="Hyperlink"/>
            <w:b/>
            <w:noProof/>
            <w:lang w:val="vi-VN"/>
          </w:rPr>
          <w:t>4.2.2. Giám sát chất lượng môi trường trong quá trình xây dựng dự án.</w:t>
        </w:r>
        <w:r w:rsidR="000B1DC1">
          <w:rPr>
            <w:noProof/>
            <w:webHidden/>
          </w:rPr>
          <w:tab/>
        </w:r>
        <w:r>
          <w:rPr>
            <w:noProof/>
            <w:webHidden/>
          </w:rPr>
          <w:fldChar w:fldCharType="begin"/>
        </w:r>
        <w:r w:rsidR="000B1DC1">
          <w:rPr>
            <w:noProof/>
            <w:webHidden/>
          </w:rPr>
          <w:instrText xml:space="preserve"> PAGEREF _Toc99717818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820" w:history="1">
        <w:r w:rsidR="000B1DC1" w:rsidRPr="00CE4B1F">
          <w:rPr>
            <w:rStyle w:val="Hyperlink"/>
            <w:b/>
            <w:noProof/>
            <w:lang w:val="vi-VN"/>
          </w:rPr>
          <w:t>4.2.3. Giám sát chất lượng môi trường trong quá trình dự án đi vào vận hành.</w:t>
        </w:r>
        <w:r w:rsidR="000B1DC1">
          <w:rPr>
            <w:noProof/>
            <w:webHidden/>
          </w:rPr>
          <w:tab/>
        </w:r>
        <w:r>
          <w:rPr>
            <w:noProof/>
            <w:webHidden/>
          </w:rPr>
          <w:fldChar w:fldCharType="begin"/>
        </w:r>
        <w:r w:rsidR="000B1DC1">
          <w:rPr>
            <w:noProof/>
            <w:webHidden/>
          </w:rPr>
          <w:instrText xml:space="preserve"> PAGEREF _Toc99717820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1"/>
        <w:rPr>
          <w:rFonts w:asciiTheme="minorHAnsi" w:eastAsiaTheme="minorEastAsia" w:hAnsiTheme="minorHAnsi" w:cstheme="minorBidi"/>
          <w:b w:val="0"/>
          <w:bCs w:val="0"/>
          <w:noProof/>
          <w:kern w:val="0"/>
          <w:sz w:val="22"/>
          <w:szCs w:val="22"/>
          <w:lang w:val="en-US"/>
        </w:rPr>
      </w:pPr>
      <w:hyperlink w:anchor="_Toc99717821" w:history="1">
        <w:r w:rsidR="000B1DC1" w:rsidRPr="00CE4B1F">
          <w:rPr>
            <w:rStyle w:val="Hyperlink"/>
            <w:noProof/>
            <w:lang w:val="da-DK"/>
          </w:rPr>
          <w:t>CHƯƠNG V: KẾT QUẢ THAM VẤN.</w:t>
        </w:r>
        <w:r w:rsidR="000B1DC1">
          <w:rPr>
            <w:noProof/>
            <w:webHidden/>
          </w:rPr>
          <w:tab/>
        </w:r>
        <w:r>
          <w:rPr>
            <w:noProof/>
            <w:webHidden/>
          </w:rPr>
          <w:fldChar w:fldCharType="begin"/>
        </w:r>
        <w:r w:rsidR="000B1DC1">
          <w:rPr>
            <w:noProof/>
            <w:webHidden/>
          </w:rPr>
          <w:instrText xml:space="preserve"> PAGEREF _Toc99717821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822" w:history="1">
        <w:r w:rsidR="000B1DC1" w:rsidRPr="00CE4B1F">
          <w:rPr>
            <w:rStyle w:val="Hyperlink"/>
            <w:noProof/>
            <w:lang w:val="vi-VN"/>
          </w:rPr>
          <w:t xml:space="preserve">5.1. </w:t>
        </w:r>
        <w:r w:rsidR="000B1DC1" w:rsidRPr="00CE4B1F">
          <w:rPr>
            <w:rStyle w:val="Hyperlink"/>
            <w:noProof/>
          </w:rPr>
          <w:t>Quá trình tổ chức thực hiện tham vấn cộng đồng</w:t>
        </w:r>
        <w:r w:rsidR="000B1DC1" w:rsidRPr="00CE4B1F">
          <w:rPr>
            <w:rStyle w:val="Hyperlink"/>
            <w:noProof/>
            <w:lang w:val="vi-VN"/>
          </w:rPr>
          <w:t>.</w:t>
        </w:r>
        <w:r w:rsidR="000B1DC1">
          <w:rPr>
            <w:noProof/>
            <w:webHidden/>
          </w:rPr>
          <w:tab/>
        </w:r>
        <w:r>
          <w:rPr>
            <w:noProof/>
            <w:webHidden/>
          </w:rPr>
          <w:fldChar w:fldCharType="begin"/>
        </w:r>
        <w:r w:rsidR="000B1DC1">
          <w:rPr>
            <w:noProof/>
            <w:webHidden/>
          </w:rPr>
          <w:instrText xml:space="preserve"> PAGEREF _Toc99717822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823" w:history="1">
        <w:r w:rsidR="000B1DC1" w:rsidRPr="00CE4B1F">
          <w:rPr>
            <w:rStyle w:val="Hyperlink"/>
            <w:b/>
            <w:noProof/>
            <w:lang w:val="vi-VN"/>
          </w:rPr>
          <w:t xml:space="preserve">5.1.1. </w:t>
        </w:r>
        <w:r w:rsidR="000B1DC1" w:rsidRPr="00CE4B1F">
          <w:rPr>
            <w:rStyle w:val="Hyperlink"/>
            <w:b/>
            <w:noProof/>
          </w:rPr>
          <w:t>Tham vấn thông qua đăng tải trên trang thông tin điện tử</w:t>
        </w:r>
        <w:r w:rsidR="000B1DC1" w:rsidRPr="00CE4B1F">
          <w:rPr>
            <w:rStyle w:val="Hyperlink"/>
            <w:b/>
            <w:noProof/>
            <w:lang w:val="vi-VN"/>
          </w:rPr>
          <w:t>.</w:t>
        </w:r>
        <w:r w:rsidR="000B1DC1">
          <w:rPr>
            <w:noProof/>
            <w:webHidden/>
          </w:rPr>
          <w:tab/>
        </w:r>
        <w:r>
          <w:rPr>
            <w:noProof/>
            <w:webHidden/>
          </w:rPr>
          <w:fldChar w:fldCharType="begin"/>
        </w:r>
        <w:r w:rsidR="000B1DC1">
          <w:rPr>
            <w:noProof/>
            <w:webHidden/>
          </w:rPr>
          <w:instrText xml:space="preserve"> PAGEREF _Toc99717823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824" w:history="1">
        <w:r w:rsidR="000B1DC1" w:rsidRPr="00CE4B1F">
          <w:rPr>
            <w:rStyle w:val="Hyperlink"/>
            <w:b/>
            <w:noProof/>
            <w:lang w:val="vi-VN"/>
          </w:rPr>
          <w:t xml:space="preserve">5.1.2. </w:t>
        </w:r>
        <w:r w:rsidR="000B1DC1" w:rsidRPr="00CE4B1F">
          <w:rPr>
            <w:rStyle w:val="Hyperlink"/>
            <w:b/>
            <w:noProof/>
          </w:rPr>
          <w:t>Tham vấn bằng tổ chức họp lấy ý kiến</w:t>
        </w:r>
        <w:r w:rsidR="000B1DC1" w:rsidRPr="00CE4B1F">
          <w:rPr>
            <w:rStyle w:val="Hyperlink"/>
            <w:b/>
            <w:noProof/>
            <w:lang w:val="vi-VN"/>
          </w:rPr>
          <w:t>.</w:t>
        </w:r>
        <w:r w:rsidR="000B1DC1">
          <w:rPr>
            <w:noProof/>
            <w:webHidden/>
          </w:rPr>
          <w:tab/>
        </w:r>
        <w:r>
          <w:rPr>
            <w:noProof/>
            <w:webHidden/>
          </w:rPr>
          <w:fldChar w:fldCharType="begin"/>
        </w:r>
        <w:r w:rsidR="000B1DC1">
          <w:rPr>
            <w:noProof/>
            <w:webHidden/>
          </w:rPr>
          <w:instrText xml:space="preserve"> PAGEREF _Toc99717824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825" w:history="1">
        <w:r w:rsidR="000B1DC1" w:rsidRPr="00CE4B1F">
          <w:rPr>
            <w:rStyle w:val="Hyperlink"/>
            <w:noProof/>
            <w:lang w:val="vi-VN"/>
          </w:rPr>
          <w:t xml:space="preserve">5.2. </w:t>
        </w:r>
        <w:r w:rsidR="000B1DC1" w:rsidRPr="00CE4B1F">
          <w:rPr>
            <w:rStyle w:val="Hyperlink"/>
            <w:noProof/>
          </w:rPr>
          <w:t>Kết quả tham vấn cộng đồng</w:t>
        </w:r>
        <w:r w:rsidR="000B1DC1">
          <w:rPr>
            <w:noProof/>
            <w:webHidden/>
          </w:rPr>
          <w:tab/>
        </w:r>
        <w:r>
          <w:rPr>
            <w:noProof/>
            <w:webHidden/>
          </w:rPr>
          <w:fldChar w:fldCharType="begin"/>
        </w:r>
        <w:r w:rsidR="000B1DC1">
          <w:rPr>
            <w:noProof/>
            <w:webHidden/>
          </w:rPr>
          <w:instrText xml:space="preserve"> PAGEREF _Toc99717825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1"/>
        <w:rPr>
          <w:rFonts w:asciiTheme="minorHAnsi" w:eastAsiaTheme="minorEastAsia" w:hAnsiTheme="minorHAnsi" w:cstheme="minorBidi"/>
          <w:b w:val="0"/>
          <w:bCs w:val="0"/>
          <w:noProof/>
          <w:kern w:val="0"/>
          <w:sz w:val="22"/>
          <w:szCs w:val="22"/>
          <w:lang w:val="en-US"/>
        </w:rPr>
      </w:pPr>
      <w:hyperlink w:anchor="_Toc99717826" w:history="1">
        <w:r w:rsidR="000B1DC1" w:rsidRPr="00CE4B1F">
          <w:rPr>
            <w:rStyle w:val="Hyperlink"/>
            <w:noProof/>
            <w:lang w:val="da-DK"/>
          </w:rPr>
          <w:t>KẾT LUẬN, KIẾN NGHỊ VÀ CAM KẾT</w:t>
        </w:r>
        <w:r w:rsidR="000B1DC1">
          <w:rPr>
            <w:noProof/>
            <w:webHidden/>
          </w:rPr>
          <w:tab/>
        </w:r>
        <w:r>
          <w:rPr>
            <w:noProof/>
            <w:webHidden/>
          </w:rPr>
          <w:fldChar w:fldCharType="begin"/>
        </w:r>
        <w:r w:rsidR="000B1DC1">
          <w:rPr>
            <w:noProof/>
            <w:webHidden/>
          </w:rPr>
          <w:instrText xml:space="preserve"> PAGEREF _Toc99717826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827" w:history="1">
        <w:r w:rsidR="000B1DC1" w:rsidRPr="00CE4B1F">
          <w:rPr>
            <w:rStyle w:val="Hyperlink"/>
            <w:noProof/>
            <w:lang w:val="da-DK"/>
          </w:rPr>
          <w:t>1. Kết luận.</w:t>
        </w:r>
        <w:r w:rsidR="000B1DC1">
          <w:rPr>
            <w:noProof/>
            <w:webHidden/>
          </w:rPr>
          <w:tab/>
        </w:r>
        <w:r>
          <w:rPr>
            <w:noProof/>
            <w:webHidden/>
          </w:rPr>
          <w:fldChar w:fldCharType="begin"/>
        </w:r>
        <w:r w:rsidR="000B1DC1">
          <w:rPr>
            <w:noProof/>
            <w:webHidden/>
          </w:rPr>
          <w:instrText xml:space="preserve"> PAGEREF _Toc99717827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3"/>
        <w:rPr>
          <w:rFonts w:asciiTheme="minorHAnsi" w:eastAsiaTheme="minorEastAsia" w:hAnsiTheme="minorHAnsi" w:cstheme="minorBidi"/>
          <w:bCs w:val="0"/>
          <w:iCs w:val="0"/>
          <w:noProof/>
          <w:sz w:val="22"/>
          <w:szCs w:val="22"/>
          <w:lang w:val="en-US"/>
        </w:rPr>
      </w:pPr>
      <w:hyperlink w:anchor="_Toc99717828" w:history="1">
        <w:r w:rsidR="000B1DC1" w:rsidRPr="00CE4B1F">
          <w:rPr>
            <w:rStyle w:val="Hyperlink"/>
            <w:b/>
            <w:noProof/>
            <w:lang w:val="da-DK"/>
          </w:rPr>
          <w:t>2. Kiến nghị.</w:t>
        </w:r>
        <w:r w:rsidR="000B1DC1">
          <w:rPr>
            <w:noProof/>
            <w:webHidden/>
          </w:rPr>
          <w:tab/>
        </w:r>
        <w:r>
          <w:rPr>
            <w:noProof/>
            <w:webHidden/>
          </w:rPr>
          <w:fldChar w:fldCharType="begin"/>
        </w:r>
        <w:r w:rsidR="000B1DC1">
          <w:rPr>
            <w:noProof/>
            <w:webHidden/>
          </w:rPr>
          <w:instrText xml:space="preserve"> PAGEREF _Toc99717828 \h </w:instrText>
        </w:r>
        <w:r>
          <w:rPr>
            <w:noProof/>
            <w:webHidden/>
          </w:rPr>
        </w:r>
        <w:r>
          <w:rPr>
            <w:noProof/>
            <w:webHidden/>
          </w:rPr>
          <w:fldChar w:fldCharType="separate"/>
        </w:r>
        <w:r w:rsidR="00365CA2">
          <w:rPr>
            <w:noProof/>
            <w:webHidden/>
          </w:rPr>
          <w:t>4</w:t>
        </w:r>
        <w:r>
          <w:rPr>
            <w:noProof/>
            <w:webHidden/>
          </w:rPr>
          <w:fldChar w:fldCharType="end"/>
        </w:r>
      </w:hyperlink>
    </w:p>
    <w:p w:rsidR="000B1DC1" w:rsidRDefault="00D16B9D">
      <w:pPr>
        <w:pStyle w:val="TOC2"/>
        <w:rPr>
          <w:rFonts w:asciiTheme="minorHAnsi" w:eastAsiaTheme="minorEastAsia" w:hAnsiTheme="minorHAnsi" w:cstheme="minorBidi"/>
          <w:b w:val="0"/>
          <w:bCs w:val="0"/>
          <w:noProof/>
          <w:sz w:val="22"/>
          <w:szCs w:val="22"/>
          <w:lang w:val="en-US"/>
        </w:rPr>
      </w:pPr>
      <w:hyperlink w:anchor="_Toc99717829" w:history="1">
        <w:r w:rsidR="000B1DC1" w:rsidRPr="00CE4B1F">
          <w:rPr>
            <w:rStyle w:val="Hyperlink"/>
            <w:noProof/>
            <w:lang w:val="da-DK"/>
          </w:rPr>
          <w:t>3. Cam kết của chủ dự án đầu tư</w:t>
        </w:r>
        <w:r w:rsidR="000B1DC1">
          <w:rPr>
            <w:noProof/>
            <w:webHidden/>
          </w:rPr>
          <w:tab/>
        </w:r>
        <w:r>
          <w:rPr>
            <w:noProof/>
            <w:webHidden/>
          </w:rPr>
          <w:fldChar w:fldCharType="begin"/>
        </w:r>
        <w:r w:rsidR="000B1DC1">
          <w:rPr>
            <w:noProof/>
            <w:webHidden/>
          </w:rPr>
          <w:instrText xml:space="preserve"> PAGEREF _Toc99717829 \h </w:instrText>
        </w:r>
        <w:r>
          <w:rPr>
            <w:noProof/>
            <w:webHidden/>
          </w:rPr>
        </w:r>
        <w:r>
          <w:rPr>
            <w:noProof/>
            <w:webHidden/>
          </w:rPr>
          <w:fldChar w:fldCharType="separate"/>
        </w:r>
        <w:r w:rsidR="00365CA2">
          <w:rPr>
            <w:noProof/>
            <w:webHidden/>
          </w:rPr>
          <w:t>4</w:t>
        </w:r>
        <w:r>
          <w:rPr>
            <w:noProof/>
            <w:webHidden/>
          </w:rPr>
          <w:fldChar w:fldCharType="end"/>
        </w:r>
      </w:hyperlink>
    </w:p>
    <w:p w:rsidR="00CA665C" w:rsidRPr="00CA665C" w:rsidRDefault="00D16B9D" w:rsidP="001969C6">
      <w:pPr>
        <w:spacing w:after="0" w:line="340" w:lineRule="exact"/>
        <w:jc w:val="center"/>
        <w:rPr>
          <w:b/>
          <w:noProof/>
        </w:rPr>
      </w:pPr>
      <w:r w:rsidRPr="00FD2CC3">
        <w:rPr>
          <w:b/>
          <w:szCs w:val="28"/>
        </w:rPr>
        <w:fldChar w:fldCharType="end"/>
      </w:r>
      <w:bookmarkStart w:id="1132" w:name="_Toc468437352"/>
      <w:r w:rsidR="0018066F" w:rsidRPr="00FD2CC3">
        <w:rPr>
          <w:b/>
          <w:bCs/>
          <w:szCs w:val="28"/>
          <w:lang w:val="fr-FR"/>
        </w:rPr>
        <w:br w:type="page"/>
      </w:r>
      <w:bookmarkStart w:id="1133" w:name="_Toc503368364"/>
      <w:bookmarkStart w:id="1134" w:name="_Toc487717724"/>
      <w:bookmarkStart w:id="1135" w:name="_Toc468958314"/>
      <w:bookmarkStart w:id="1136" w:name="_Toc479982182"/>
      <w:bookmarkStart w:id="1137" w:name="_Toc514067410"/>
      <w:bookmarkStart w:id="1138" w:name="_Toc27640745"/>
      <w:bookmarkStart w:id="1139" w:name="_Toc490056600"/>
      <w:bookmarkStart w:id="1140" w:name="_Toc36104542"/>
      <w:bookmarkStart w:id="1141" w:name="_Toc517339678"/>
      <w:bookmarkStart w:id="1142" w:name="_Toc468958089"/>
      <w:r w:rsidR="0018066F" w:rsidRPr="00FD2CC3">
        <w:rPr>
          <w:b/>
          <w:bCs/>
          <w:szCs w:val="28"/>
          <w:lang w:val="fr-FR"/>
        </w:rPr>
        <w:lastRenderedPageBreak/>
        <w:t>DANH MỤC BẢNG</w:t>
      </w:r>
      <w:bookmarkEnd w:id="1132"/>
      <w:bookmarkEnd w:id="1133"/>
      <w:bookmarkEnd w:id="1134"/>
      <w:bookmarkEnd w:id="1135"/>
      <w:bookmarkEnd w:id="1136"/>
      <w:bookmarkEnd w:id="1137"/>
      <w:bookmarkEnd w:id="1138"/>
      <w:bookmarkEnd w:id="1139"/>
      <w:bookmarkEnd w:id="1140"/>
      <w:bookmarkEnd w:id="1141"/>
      <w:bookmarkEnd w:id="1142"/>
      <w:r w:rsidRPr="00FD2CC3">
        <w:rPr>
          <w:szCs w:val="28"/>
          <w:lang w:val="fr-FR"/>
        </w:rPr>
        <w:fldChar w:fldCharType="begin"/>
      </w:r>
      <w:r w:rsidR="0018066F" w:rsidRPr="00FD2CC3">
        <w:rPr>
          <w:szCs w:val="28"/>
          <w:lang w:val="fr-FR"/>
        </w:rPr>
        <w:instrText xml:space="preserve"> TOC \h \z \c "Bảng"</w:instrText>
      </w:r>
      <w:r w:rsidRPr="00FD2CC3">
        <w:rPr>
          <w:szCs w:val="28"/>
          <w:lang w:val="fr-FR"/>
        </w:rPr>
        <w:fldChar w:fldCharType="separate"/>
      </w:r>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18" w:history="1">
        <w:r w:rsidR="00CA665C" w:rsidRPr="00CA665C">
          <w:rPr>
            <w:rStyle w:val="Hyperlink"/>
            <w:b/>
            <w:noProof/>
            <w:lang w:bidi="en-US"/>
          </w:rPr>
          <w:t xml:space="preserve">Bảng 1: </w:t>
        </w:r>
        <w:r w:rsidR="00CA665C" w:rsidRPr="00CA665C">
          <w:rPr>
            <w:rStyle w:val="Hyperlink"/>
            <w:b/>
            <w:noProof/>
            <w:lang w:val="pt-BR" w:bidi="en-US"/>
          </w:rPr>
          <w:t>Tổng hợp sử dụng đất quy hoạch</w:t>
        </w:r>
        <w:r w:rsidR="00CA665C" w:rsidRPr="00CA665C">
          <w:rPr>
            <w:b/>
            <w:noProof/>
            <w:webHidden/>
          </w:rPr>
          <w:tab/>
        </w:r>
        <w:r w:rsidRPr="00CA665C">
          <w:rPr>
            <w:b/>
            <w:noProof/>
            <w:webHidden/>
          </w:rPr>
          <w:fldChar w:fldCharType="begin"/>
        </w:r>
        <w:r w:rsidR="00CA665C" w:rsidRPr="00CA665C">
          <w:rPr>
            <w:b/>
            <w:noProof/>
            <w:webHidden/>
          </w:rPr>
          <w:instrText xml:space="preserve"> PAGEREF _Toc99717318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19" w:history="1">
        <w:r w:rsidR="00CA665C" w:rsidRPr="00CA665C">
          <w:rPr>
            <w:rStyle w:val="Hyperlink"/>
            <w:b/>
            <w:noProof/>
            <w:lang w:bidi="en-US"/>
          </w:rPr>
          <w:t>Bảng 2: Hạng mục công trình và hoạt động của dự án</w:t>
        </w:r>
        <w:r w:rsidR="00CA665C" w:rsidRPr="00CA665C">
          <w:rPr>
            <w:b/>
            <w:noProof/>
            <w:webHidden/>
          </w:rPr>
          <w:tab/>
        </w:r>
        <w:r w:rsidRPr="00CA665C">
          <w:rPr>
            <w:b/>
            <w:noProof/>
            <w:webHidden/>
          </w:rPr>
          <w:fldChar w:fldCharType="begin"/>
        </w:r>
        <w:r w:rsidR="00CA665C" w:rsidRPr="00CA665C">
          <w:rPr>
            <w:b/>
            <w:noProof/>
            <w:webHidden/>
          </w:rPr>
          <w:instrText xml:space="preserve"> PAGEREF _Toc99717319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20" w:history="1">
        <w:r w:rsidR="00CA665C" w:rsidRPr="00CA665C">
          <w:rPr>
            <w:rStyle w:val="Hyperlink"/>
            <w:b/>
            <w:noProof/>
            <w:lang w:bidi="en-US"/>
          </w:rPr>
          <w:t>Bảng 3</w:t>
        </w:r>
        <w:r w:rsidR="00CA665C" w:rsidRPr="00CA665C">
          <w:rPr>
            <w:rStyle w:val="Hyperlink"/>
            <w:b/>
            <w:noProof/>
            <w:lang w:val="nl-NL" w:bidi="en-US"/>
          </w:rPr>
          <w:t>: Tọa độ các điểm khép góc giai đoạn I của dự án</w:t>
        </w:r>
        <w:r w:rsidR="00CA665C" w:rsidRPr="00CA665C">
          <w:rPr>
            <w:b/>
            <w:noProof/>
            <w:webHidden/>
          </w:rPr>
          <w:tab/>
        </w:r>
        <w:r w:rsidRPr="00CA665C">
          <w:rPr>
            <w:b/>
            <w:noProof/>
            <w:webHidden/>
          </w:rPr>
          <w:fldChar w:fldCharType="begin"/>
        </w:r>
        <w:r w:rsidR="00CA665C" w:rsidRPr="00CA665C">
          <w:rPr>
            <w:b/>
            <w:noProof/>
            <w:webHidden/>
          </w:rPr>
          <w:instrText xml:space="preserve"> PAGEREF _Toc99717320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21" w:history="1">
        <w:r w:rsidR="00CA665C" w:rsidRPr="00CA665C">
          <w:rPr>
            <w:rStyle w:val="Hyperlink"/>
            <w:b/>
            <w:noProof/>
            <w:lang w:bidi="en-US"/>
          </w:rPr>
          <w:t>Bảng 4: Hiện trạng sử dụng đất khu vực dự án</w:t>
        </w:r>
        <w:r w:rsidR="00CA665C" w:rsidRPr="00CA665C">
          <w:rPr>
            <w:b/>
            <w:noProof/>
            <w:webHidden/>
          </w:rPr>
          <w:tab/>
        </w:r>
        <w:r w:rsidRPr="00CA665C">
          <w:rPr>
            <w:b/>
            <w:noProof/>
            <w:webHidden/>
          </w:rPr>
          <w:fldChar w:fldCharType="begin"/>
        </w:r>
        <w:r w:rsidR="00CA665C" w:rsidRPr="00CA665C">
          <w:rPr>
            <w:b/>
            <w:noProof/>
            <w:webHidden/>
          </w:rPr>
          <w:instrText xml:space="preserve"> PAGEREF _Toc99717321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22" w:history="1">
        <w:r w:rsidR="00CA665C" w:rsidRPr="00CA665C">
          <w:rPr>
            <w:rStyle w:val="Hyperlink"/>
            <w:b/>
            <w:noProof/>
            <w:lang w:val="pt-BR" w:bidi="en-US"/>
          </w:rPr>
          <w:t>Bảng 5. Tổng hợp sử dụng đất quy hoạch</w:t>
        </w:r>
        <w:r w:rsidR="00CA665C" w:rsidRPr="00CA665C">
          <w:rPr>
            <w:b/>
            <w:noProof/>
            <w:webHidden/>
          </w:rPr>
          <w:tab/>
        </w:r>
        <w:r w:rsidRPr="00CA665C">
          <w:rPr>
            <w:b/>
            <w:noProof/>
            <w:webHidden/>
          </w:rPr>
          <w:fldChar w:fldCharType="begin"/>
        </w:r>
        <w:r w:rsidR="00CA665C" w:rsidRPr="00CA665C">
          <w:rPr>
            <w:b/>
            <w:noProof/>
            <w:webHidden/>
          </w:rPr>
          <w:instrText xml:space="preserve"> PAGEREF _Toc99717322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23" w:history="1">
        <w:r w:rsidR="00CA665C" w:rsidRPr="00CA665C">
          <w:rPr>
            <w:rStyle w:val="Hyperlink"/>
            <w:b/>
            <w:noProof/>
            <w:lang w:bidi="en-US"/>
          </w:rPr>
          <w:t>Bảng 6:</w:t>
        </w:r>
        <w:r w:rsidR="00CA665C" w:rsidRPr="00CA665C">
          <w:rPr>
            <w:rStyle w:val="Hyperlink"/>
            <w:b/>
            <w:noProof/>
            <w:lang w:val="da-DK" w:bidi="en-US"/>
          </w:rPr>
          <w:t xml:space="preserve"> Các chỉ tiêu kinh tế, kỹ thuật chính của dự án</w:t>
        </w:r>
        <w:r w:rsidR="00CA665C" w:rsidRPr="00CA665C">
          <w:rPr>
            <w:b/>
            <w:noProof/>
            <w:webHidden/>
          </w:rPr>
          <w:tab/>
        </w:r>
        <w:r w:rsidRPr="00CA665C">
          <w:rPr>
            <w:b/>
            <w:noProof/>
            <w:webHidden/>
          </w:rPr>
          <w:fldChar w:fldCharType="begin"/>
        </w:r>
        <w:r w:rsidR="00CA665C" w:rsidRPr="00CA665C">
          <w:rPr>
            <w:b/>
            <w:noProof/>
            <w:webHidden/>
          </w:rPr>
          <w:instrText xml:space="preserve"> PAGEREF _Toc99717323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24" w:history="1">
        <w:r w:rsidR="00CA665C" w:rsidRPr="00CA665C">
          <w:rPr>
            <w:rStyle w:val="Hyperlink"/>
            <w:b/>
            <w:noProof/>
            <w:lang w:bidi="en-US"/>
          </w:rPr>
          <w:t>Bảng 7:</w:t>
        </w:r>
        <w:r w:rsidR="00CA665C" w:rsidRPr="00CA665C">
          <w:rPr>
            <w:rStyle w:val="Hyperlink"/>
            <w:b/>
            <w:noProof/>
            <w:lang w:val="it-IT" w:bidi="en-US"/>
          </w:rPr>
          <w:t xml:space="preserve"> Bảng tổng hợp chi tiết lô đất ở liền kề</w:t>
        </w:r>
        <w:r w:rsidR="00CA665C" w:rsidRPr="00CA665C">
          <w:rPr>
            <w:b/>
            <w:noProof/>
            <w:webHidden/>
          </w:rPr>
          <w:tab/>
        </w:r>
        <w:r w:rsidRPr="00CA665C">
          <w:rPr>
            <w:b/>
            <w:noProof/>
            <w:webHidden/>
          </w:rPr>
          <w:fldChar w:fldCharType="begin"/>
        </w:r>
        <w:r w:rsidR="00CA665C" w:rsidRPr="00CA665C">
          <w:rPr>
            <w:b/>
            <w:noProof/>
            <w:webHidden/>
          </w:rPr>
          <w:instrText xml:space="preserve"> PAGEREF _Toc99717324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25" w:history="1">
        <w:r w:rsidR="00CA665C" w:rsidRPr="00CA665C">
          <w:rPr>
            <w:rStyle w:val="Hyperlink"/>
            <w:b/>
            <w:noProof/>
            <w:lang w:val="nl-NL" w:bidi="en-US"/>
          </w:rPr>
          <w:t>Bảng 8. Thống kê hệ thống giao thông trong khu vực dự án</w:t>
        </w:r>
        <w:r w:rsidR="00CA665C" w:rsidRPr="00CA665C">
          <w:rPr>
            <w:b/>
            <w:noProof/>
            <w:webHidden/>
          </w:rPr>
          <w:tab/>
        </w:r>
        <w:r w:rsidRPr="00CA665C">
          <w:rPr>
            <w:b/>
            <w:noProof/>
            <w:webHidden/>
          </w:rPr>
          <w:fldChar w:fldCharType="begin"/>
        </w:r>
        <w:r w:rsidR="00CA665C" w:rsidRPr="00CA665C">
          <w:rPr>
            <w:b/>
            <w:noProof/>
            <w:webHidden/>
          </w:rPr>
          <w:instrText xml:space="preserve"> PAGEREF _Toc99717325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26" w:history="1">
        <w:r w:rsidR="00CA665C" w:rsidRPr="00CA665C">
          <w:rPr>
            <w:rStyle w:val="Hyperlink"/>
            <w:b/>
            <w:noProof/>
            <w:lang w:bidi="en-US"/>
          </w:rPr>
          <w:t>Bảng 9</w:t>
        </w:r>
        <w:r w:rsidR="00CA665C" w:rsidRPr="00CA665C">
          <w:rPr>
            <w:rStyle w:val="Hyperlink"/>
            <w:b/>
            <w:noProof/>
            <w:lang w:val="nl-NL" w:bidi="en-US"/>
          </w:rPr>
          <w:t>:Tổng hợp vật liệu cấp nước dự án</w:t>
        </w:r>
        <w:r w:rsidR="00CA665C" w:rsidRPr="00CA665C">
          <w:rPr>
            <w:b/>
            <w:noProof/>
            <w:webHidden/>
          </w:rPr>
          <w:tab/>
        </w:r>
        <w:r w:rsidRPr="00CA665C">
          <w:rPr>
            <w:b/>
            <w:noProof/>
            <w:webHidden/>
          </w:rPr>
          <w:fldChar w:fldCharType="begin"/>
        </w:r>
        <w:r w:rsidR="00CA665C" w:rsidRPr="00CA665C">
          <w:rPr>
            <w:b/>
            <w:noProof/>
            <w:webHidden/>
          </w:rPr>
          <w:instrText xml:space="preserve"> PAGEREF _Toc99717326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27" w:history="1">
        <w:r w:rsidR="00CA665C" w:rsidRPr="00CA665C">
          <w:rPr>
            <w:rStyle w:val="Hyperlink"/>
            <w:b/>
            <w:noProof/>
            <w:lang w:val="nl-NL" w:bidi="en-US"/>
          </w:rPr>
          <w:t>Bảng 10. Bảng thống kê hệ thống thoát nước mưa</w:t>
        </w:r>
        <w:r w:rsidR="00CA665C" w:rsidRPr="00CA665C">
          <w:rPr>
            <w:b/>
            <w:noProof/>
            <w:webHidden/>
          </w:rPr>
          <w:tab/>
        </w:r>
        <w:r w:rsidRPr="00CA665C">
          <w:rPr>
            <w:b/>
            <w:noProof/>
            <w:webHidden/>
          </w:rPr>
          <w:fldChar w:fldCharType="begin"/>
        </w:r>
        <w:r w:rsidR="00CA665C" w:rsidRPr="00CA665C">
          <w:rPr>
            <w:b/>
            <w:noProof/>
            <w:webHidden/>
          </w:rPr>
          <w:instrText xml:space="preserve"> PAGEREF _Toc99717327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28" w:history="1">
        <w:r w:rsidR="00CA665C" w:rsidRPr="00CA665C">
          <w:rPr>
            <w:rStyle w:val="Hyperlink"/>
            <w:b/>
            <w:noProof/>
            <w:lang w:bidi="en-US"/>
          </w:rPr>
          <w:t>Bảng 11:</w:t>
        </w:r>
        <w:r w:rsidR="00CA665C" w:rsidRPr="00CA665C">
          <w:rPr>
            <w:rStyle w:val="Hyperlink"/>
            <w:b/>
            <w:noProof/>
            <w:lang w:val="nl-NL" w:bidi="en-US"/>
          </w:rPr>
          <w:t xml:space="preserve"> Bảng thống kê hệ thống thoát nước thải</w:t>
        </w:r>
        <w:r w:rsidR="00CA665C" w:rsidRPr="00CA665C">
          <w:rPr>
            <w:b/>
            <w:noProof/>
            <w:webHidden/>
          </w:rPr>
          <w:tab/>
        </w:r>
        <w:r w:rsidRPr="00CA665C">
          <w:rPr>
            <w:b/>
            <w:noProof/>
            <w:webHidden/>
          </w:rPr>
          <w:fldChar w:fldCharType="begin"/>
        </w:r>
        <w:r w:rsidR="00CA665C" w:rsidRPr="00CA665C">
          <w:rPr>
            <w:b/>
            <w:noProof/>
            <w:webHidden/>
          </w:rPr>
          <w:instrText xml:space="preserve"> PAGEREF _Toc99717328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29" w:history="1">
        <w:r w:rsidR="00CA665C" w:rsidRPr="00CA665C">
          <w:rPr>
            <w:rStyle w:val="Hyperlink"/>
            <w:b/>
            <w:noProof/>
            <w:lang w:bidi="en-US"/>
          </w:rPr>
          <w:t>Bảng 12</w:t>
        </w:r>
        <w:r w:rsidR="00CA665C" w:rsidRPr="00CA665C">
          <w:rPr>
            <w:rStyle w:val="Hyperlink"/>
            <w:b/>
            <w:noProof/>
            <w:lang w:eastAsia="vi-VN" w:bidi="vi-VN"/>
          </w:rPr>
          <w:t>: Khối lượng nguyên, vật liệu chính của dự án</w:t>
        </w:r>
        <w:r w:rsidR="00CA665C" w:rsidRPr="00CA665C">
          <w:rPr>
            <w:b/>
            <w:noProof/>
            <w:webHidden/>
          </w:rPr>
          <w:tab/>
        </w:r>
        <w:r w:rsidRPr="00CA665C">
          <w:rPr>
            <w:b/>
            <w:noProof/>
            <w:webHidden/>
          </w:rPr>
          <w:fldChar w:fldCharType="begin"/>
        </w:r>
        <w:r w:rsidR="00CA665C" w:rsidRPr="00CA665C">
          <w:rPr>
            <w:b/>
            <w:noProof/>
            <w:webHidden/>
          </w:rPr>
          <w:instrText xml:space="preserve"> PAGEREF _Toc99717329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30" w:history="1">
        <w:r w:rsidR="00CA665C" w:rsidRPr="00CA665C">
          <w:rPr>
            <w:rStyle w:val="Hyperlink"/>
            <w:b/>
            <w:noProof/>
            <w:lang w:bidi="en-US"/>
          </w:rPr>
          <w:t>Bảng 13:</w:t>
        </w:r>
        <w:r w:rsidR="00CA665C" w:rsidRPr="00CA665C">
          <w:rPr>
            <w:rStyle w:val="Hyperlink"/>
            <w:b/>
            <w:noProof/>
            <w:lang w:val="vi-VN" w:bidi="en-US"/>
          </w:rPr>
          <w:t xml:space="preserve"> </w:t>
        </w:r>
        <w:r w:rsidR="00CA665C" w:rsidRPr="00CA665C">
          <w:rPr>
            <w:rStyle w:val="Hyperlink"/>
            <w:b/>
            <w:noProof/>
            <w:lang w:bidi="en-US"/>
          </w:rPr>
          <w:t>Tổng hợp</w:t>
        </w:r>
        <w:r w:rsidR="00CA665C" w:rsidRPr="00CA665C">
          <w:rPr>
            <w:rStyle w:val="Hyperlink"/>
            <w:b/>
            <w:noProof/>
            <w:lang w:val="vi-VN" w:bidi="en-US"/>
          </w:rPr>
          <w:t xml:space="preserve"> nhu cầu dùng nước của khu </w:t>
        </w:r>
        <w:r w:rsidR="00CA665C" w:rsidRPr="00CA665C">
          <w:rPr>
            <w:rStyle w:val="Hyperlink"/>
            <w:b/>
            <w:noProof/>
            <w:lang w:bidi="en-US"/>
          </w:rPr>
          <w:t>dân cư</w:t>
        </w:r>
        <w:r w:rsidR="00CA665C" w:rsidRPr="00CA665C">
          <w:rPr>
            <w:b/>
            <w:noProof/>
            <w:webHidden/>
          </w:rPr>
          <w:tab/>
        </w:r>
        <w:r w:rsidRPr="00CA665C">
          <w:rPr>
            <w:b/>
            <w:noProof/>
            <w:webHidden/>
          </w:rPr>
          <w:fldChar w:fldCharType="begin"/>
        </w:r>
        <w:r w:rsidR="00CA665C" w:rsidRPr="00CA665C">
          <w:rPr>
            <w:b/>
            <w:noProof/>
            <w:webHidden/>
          </w:rPr>
          <w:instrText xml:space="preserve"> PAGEREF _Toc99717330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31" w:history="1">
        <w:r w:rsidR="00CA665C" w:rsidRPr="00CA665C">
          <w:rPr>
            <w:rStyle w:val="Hyperlink"/>
            <w:b/>
            <w:noProof/>
            <w:lang w:bidi="en-US"/>
          </w:rPr>
          <w:t>Bảng 14. Nhu cầu dùng điện của dự án</w:t>
        </w:r>
        <w:r w:rsidR="00CA665C" w:rsidRPr="00CA665C">
          <w:rPr>
            <w:b/>
            <w:noProof/>
            <w:webHidden/>
          </w:rPr>
          <w:tab/>
        </w:r>
        <w:r w:rsidRPr="00CA665C">
          <w:rPr>
            <w:b/>
            <w:noProof/>
            <w:webHidden/>
          </w:rPr>
          <w:fldChar w:fldCharType="begin"/>
        </w:r>
        <w:r w:rsidR="00CA665C" w:rsidRPr="00CA665C">
          <w:rPr>
            <w:b/>
            <w:noProof/>
            <w:webHidden/>
          </w:rPr>
          <w:instrText xml:space="preserve"> PAGEREF _Toc99717331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32" w:history="1">
        <w:r w:rsidR="00CA665C" w:rsidRPr="00CA665C">
          <w:rPr>
            <w:rStyle w:val="Hyperlink"/>
            <w:b/>
            <w:noProof/>
            <w:lang w:bidi="en-US"/>
          </w:rPr>
          <w:t>Bảng 15</w:t>
        </w:r>
        <w:r w:rsidR="00CA665C" w:rsidRPr="00CA665C">
          <w:rPr>
            <w:rStyle w:val="Hyperlink"/>
            <w:b/>
            <w:noProof/>
            <w:lang w:val="da-DK" w:bidi="en-US"/>
          </w:rPr>
          <w:t>. Danh mục các thiết bị máy móc phục vụ giai đoạn xây dựng</w:t>
        </w:r>
        <w:r w:rsidR="00CA665C" w:rsidRPr="00CA665C">
          <w:rPr>
            <w:b/>
            <w:noProof/>
            <w:webHidden/>
          </w:rPr>
          <w:tab/>
        </w:r>
        <w:r w:rsidRPr="00CA665C">
          <w:rPr>
            <w:b/>
            <w:noProof/>
            <w:webHidden/>
          </w:rPr>
          <w:fldChar w:fldCharType="begin"/>
        </w:r>
        <w:r w:rsidR="00CA665C" w:rsidRPr="00CA665C">
          <w:rPr>
            <w:b/>
            <w:noProof/>
            <w:webHidden/>
          </w:rPr>
          <w:instrText xml:space="preserve"> PAGEREF _Toc99717332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33" w:history="1">
        <w:r w:rsidR="00CA665C" w:rsidRPr="00CA665C">
          <w:rPr>
            <w:rStyle w:val="Hyperlink"/>
            <w:b/>
            <w:noProof/>
            <w:lang w:val="vi-VN"/>
          </w:rPr>
          <w:t>Bảng 16. Tiến độ thực hiện xây dựng dự án</w:t>
        </w:r>
        <w:r w:rsidR="00CA665C" w:rsidRPr="00CA665C">
          <w:rPr>
            <w:b/>
            <w:noProof/>
            <w:webHidden/>
          </w:rPr>
          <w:tab/>
        </w:r>
        <w:r w:rsidRPr="00CA665C">
          <w:rPr>
            <w:b/>
            <w:noProof/>
            <w:webHidden/>
          </w:rPr>
          <w:fldChar w:fldCharType="begin"/>
        </w:r>
        <w:r w:rsidR="00CA665C" w:rsidRPr="00CA665C">
          <w:rPr>
            <w:b/>
            <w:noProof/>
            <w:webHidden/>
          </w:rPr>
          <w:instrText xml:space="preserve"> PAGEREF _Toc99717333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34" w:history="1">
        <w:r w:rsidR="00CA665C" w:rsidRPr="00CA665C">
          <w:rPr>
            <w:rStyle w:val="Hyperlink"/>
            <w:b/>
            <w:noProof/>
            <w:lang w:bidi="en-US"/>
          </w:rPr>
          <w:t>Bảng 17</w:t>
        </w:r>
        <w:r w:rsidR="00CA665C" w:rsidRPr="00CA665C">
          <w:rPr>
            <w:rStyle w:val="Hyperlink"/>
            <w:b/>
            <w:noProof/>
            <w:lang w:val="pl-PL" w:bidi="en-US"/>
          </w:rPr>
          <w:t>:Nhiệt độ trung bình các năm tại Nam Định.</w:t>
        </w:r>
        <w:r w:rsidR="00CA665C" w:rsidRPr="00CA665C">
          <w:rPr>
            <w:b/>
            <w:noProof/>
            <w:webHidden/>
          </w:rPr>
          <w:tab/>
        </w:r>
        <w:r w:rsidRPr="00CA665C">
          <w:rPr>
            <w:b/>
            <w:noProof/>
            <w:webHidden/>
          </w:rPr>
          <w:fldChar w:fldCharType="begin"/>
        </w:r>
        <w:r w:rsidR="00CA665C" w:rsidRPr="00CA665C">
          <w:rPr>
            <w:b/>
            <w:noProof/>
            <w:webHidden/>
          </w:rPr>
          <w:instrText xml:space="preserve"> PAGEREF _Toc99717334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35" w:history="1">
        <w:r w:rsidR="00CA665C" w:rsidRPr="00CA665C">
          <w:rPr>
            <w:rStyle w:val="Hyperlink"/>
            <w:b/>
            <w:noProof/>
            <w:lang w:bidi="en-US"/>
          </w:rPr>
          <w:t>Bảng 18</w:t>
        </w:r>
        <w:r w:rsidR="00CA665C" w:rsidRPr="00CA665C">
          <w:rPr>
            <w:rStyle w:val="Hyperlink"/>
            <w:b/>
            <w:noProof/>
            <w:lang w:val="vi-VN" w:bidi="en-US"/>
          </w:rPr>
          <w:t>: Độ ẩm tương đối trung bình các năm tại Nam Định.</w:t>
        </w:r>
        <w:r w:rsidR="00CA665C" w:rsidRPr="00CA665C">
          <w:rPr>
            <w:b/>
            <w:noProof/>
            <w:webHidden/>
          </w:rPr>
          <w:tab/>
        </w:r>
        <w:r w:rsidRPr="00CA665C">
          <w:rPr>
            <w:b/>
            <w:noProof/>
            <w:webHidden/>
          </w:rPr>
          <w:fldChar w:fldCharType="begin"/>
        </w:r>
        <w:r w:rsidR="00CA665C" w:rsidRPr="00CA665C">
          <w:rPr>
            <w:b/>
            <w:noProof/>
            <w:webHidden/>
          </w:rPr>
          <w:instrText xml:space="preserve"> PAGEREF _Toc99717335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36" w:history="1">
        <w:r w:rsidR="00CA665C" w:rsidRPr="00CA665C">
          <w:rPr>
            <w:rStyle w:val="Hyperlink"/>
            <w:b/>
            <w:noProof/>
            <w:lang w:bidi="en-US"/>
          </w:rPr>
          <w:t>Bảng 19: Số giờ nắng các năm tại Nam Định.</w:t>
        </w:r>
        <w:r w:rsidR="00CA665C" w:rsidRPr="00CA665C">
          <w:rPr>
            <w:b/>
            <w:noProof/>
            <w:webHidden/>
          </w:rPr>
          <w:tab/>
        </w:r>
        <w:r w:rsidRPr="00CA665C">
          <w:rPr>
            <w:b/>
            <w:noProof/>
            <w:webHidden/>
          </w:rPr>
          <w:fldChar w:fldCharType="begin"/>
        </w:r>
        <w:r w:rsidR="00CA665C" w:rsidRPr="00CA665C">
          <w:rPr>
            <w:b/>
            <w:noProof/>
            <w:webHidden/>
          </w:rPr>
          <w:instrText xml:space="preserve"> PAGEREF _Toc99717336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37" w:history="1">
        <w:r w:rsidR="00CA665C" w:rsidRPr="00CA665C">
          <w:rPr>
            <w:rStyle w:val="Hyperlink"/>
            <w:b/>
            <w:noProof/>
            <w:lang w:bidi="en-US"/>
          </w:rPr>
          <w:t>Bảng 20: Lượng mưa các năm tại Nam Định.</w:t>
        </w:r>
        <w:r w:rsidR="00CA665C" w:rsidRPr="00CA665C">
          <w:rPr>
            <w:b/>
            <w:noProof/>
            <w:webHidden/>
          </w:rPr>
          <w:tab/>
        </w:r>
        <w:r w:rsidRPr="00CA665C">
          <w:rPr>
            <w:b/>
            <w:noProof/>
            <w:webHidden/>
          </w:rPr>
          <w:fldChar w:fldCharType="begin"/>
        </w:r>
        <w:r w:rsidR="00CA665C" w:rsidRPr="00CA665C">
          <w:rPr>
            <w:b/>
            <w:noProof/>
            <w:webHidden/>
          </w:rPr>
          <w:instrText xml:space="preserve"> PAGEREF _Toc99717337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38" w:history="1">
        <w:r w:rsidR="00CA665C" w:rsidRPr="00CA665C">
          <w:rPr>
            <w:rStyle w:val="Hyperlink"/>
            <w:b/>
            <w:noProof/>
            <w:lang w:bidi="en-US"/>
          </w:rPr>
          <w:t xml:space="preserve">Bảng 21: </w:t>
        </w:r>
        <w:r w:rsidR="00CA665C" w:rsidRPr="00CA665C">
          <w:rPr>
            <w:rStyle w:val="Hyperlink"/>
            <w:b/>
            <w:iCs/>
            <w:noProof/>
            <w:lang w:bidi="en-US"/>
          </w:rPr>
          <w:t>Đặc trưng thủy văn của sông Đào</w:t>
        </w:r>
        <w:r w:rsidR="00CA665C" w:rsidRPr="00CA665C">
          <w:rPr>
            <w:b/>
            <w:noProof/>
            <w:webHidden/>
          </w:rPr>
          <w:tab/>
        </w:r>
        <w:r w:rsidRPr="00CA665C">
          <w:rPr>
            <w:b/>
            <w:noProof/>
            <w:webHidden/>
          </w:rPr>
          <w:fldChar w:fldCharType="begin"/>
        </w:r>
        <w:r w:rsidR="00CA665C" w:rsidRPr="00CA665C">
          <w:rPr>
            <w:b/>
            <w:noProof/>
            <w:webHidden/>
          </w:rPr>
          <w:instrText xml:space="preserve"> PAGEREF _Toc99717338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39" w:history="1">
        <w:r w:rsidR="00CA665C" w:rsidRPr="00CA665C">
          <w:rPr>
            <w:rStyle w:val="Hyperlink"/>
            <w:b/>
            <w:noProof/>
            <w:lang w:bidi="en-US"/>
          </w:rPr>
          <w:t>Bảng 22</w:t>
        </w:r>
        <w:r w:rsidR="00CA665C" w:rsidRPr="00CA665C">
          <w:rPr>
            <w:rStyle w:val="Hyperlink"/>
            <w:b/>
            <w:noProof/>
            <w:lang w:val="vi-VN" w:bidi="en-US"/>
          </w:rPr>
          <w:t>. Kết quả phân tích chất lượng môi trường không khí xung quanh.</w:t>
        </w:r>
        <w:r w:rsidR="00CA665C" w:rsidRPr="00CA665C">
          <w:rPr>
            <w:b/>
            <w:noProof/>
            <w:webHidden/>
          </w:rPr>
          <w:tab/>
        </w:r>
        <w:r w:rsidRPr="00CA665C">
          <w:rPr>
            <w:b/>
            <w:noProof/>
            <w:webHidden/>
          </w:rPr>
          <w:fldChar w:fldCharType="begin"/>
        </w:r>
        <w:r w:rsidR="00CA665C" w:rsidRPr="00CA665C">
          <w:rPr>
            <w:b/>
            <w:noProof/>
            <w:webHidden/>
          </w:rPr>
          <w:instrText xml:space="preserve"> PAGEREF _Toc99717339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40" w:history="1">
        <w:r w:rsidR="00CA665C" w:rsidRPr="00CA665C">
          <w:rPr>
            <w:rStyle w:val="Hyperlink"/>
            <w:b/>
            <w:noProof/>
            <w:lang w:bidi="en-US"/>
          </w:rPr>
          <w:t>Bảng 23</w:t>
        </w:r>
        <w:r w:rsidR="00CA665C" w:rsidRPr="00CA665C">
          <w:rPr>
            <w:rStyle w:val="Hyperlink"/>
            <w:b/>
            <w:noProof/>
            <w:lang w:val="nl-NL" w:bidi="en-US"/>
          </w:rPr>
          <w:t>: Kết quả phân tích chất lượng môi trường đất</w:t>
        </w:r>
        <w:r w:rsidR="00CA665C" w:rsidRPr="00CA665C">
          <w:rPr>
            <w:b/>
            <w:noProof/>
            <w:webHidden/>
          </w:rPr>
          <w:tab/>
        </w:r>
        <w:r w:rsidRPr="00CA665C">
          <w:rPr>
            <w:b/>
            <w:noProof/>
            <w:webHidden/>
          </w:rPr>
          <w:fldChar w:fldCharType="begin"/>
        </w:r>
        <w:r w:rsidR="00CA665C" w:rsidRPr="00CA665C">
          <w:rPr>
            <w:b/>
            <w:noProof/>
            <w:webHidden/>
          </w:rPr>
          <w:instrText xml:space="preserve"> PAGEREF _Toc99717340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41" w:history="1">
        <w:r w:rsidR="00CA665C" w:rsidRPr="00CA665C">
          <w:rPr>
            <w:rStyle w:val="Hyperlink"/>
            <w:b/>
            <w:noProof/>
            <w:lang w:bidi="en-US"/>
          </w:rPr>
          <w:t>Bảng 24</w:t>
        </w:r>
        <w:r w:rsidR="00CA665C" w:rsidRPr="00CA665C">
          <w:rPr>
            <w:rStyle w:val="Hyperlink"/>
            <w:b/>
            <w:noProof/>
            <w:lang w:val="nl-NL" w:bidi="en-US"/>
          </w:rPr>
          <w:t>: Kết quả phân tích chất lượng môi trường nước ngầm</w:t>
        </w:r>
        <w:r w:rsidR="00CA665C" w:rsidRPr="00CA665C">
          <w:rPr>
            <w:b/>
            <w:noProof/>
            <w:webHidden/>
          </w:rPr>
          <w:tab/>
        </w:r>
        <w:r w:rsidRPr="00CA665C">
          <w:rPr>
            <w:b/>
            <w:noProof/>
            <w:webHidden/>
          </w:rPr>
          <w:fldChar w:fldCharType="begin"/>
        </w:r>
        <w:r w:rsidR="00CA665C" w:rsidRPr="00CA665C">
          <w:rPr>
            <w:b/>
            <w:noProof/>
            <w:webHidden/>
          </w:rPr>
          <w:instrText xml:space="preserve"> PAGEREF _Toc99717341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42" w:history="1">
        <w:r w:rsidR="00CA665C" w:rsidRPr="00CA665C">
          <w:rPr>
            <w:rStyle w:val="Hyperlink"/>
            <w:b/>
            <w:noProof/>
            <w:lang w:bidi="en-US"/>
          </w:rPr>
          <w:t>Bảng 25</w:t>
        </w:r>
        <w:r w:rsidR="00CA665C" w:rsidRPr="00CA665C">
          <w:rPr>
            <w:rStyle w:val="Hyperlink"/>
            <w:b/>
            <w:noProof/>
            <w:lang w:val="nl-NL" w:bidi="en-US"/>
          </w:rPr>
          <w:t>: Kết quả phân tích chất lượng môi trường nước mặt</w:t>
        </w:r>
        <w:r w:rsidR="00CA665C" w:rsidRPr="00CA665C">
          <w:rPr>
            <w:b/>
            <w:noProof/>
            <w:webHidden/>
          </w:rPr>
          <w:tab/>
        </w:r>
        <w:r w:rsidRPr="00CA665C">
          <w:rPr>
            <w:b/>
            <w:noProof/>
            <w:webHidden/>
          </w:rPr>
          <w:fldChar w:fldCharType="begin"/>
        </w:r>
        <w:r w:rsidR="00CA665C" w:rsidRPr="00CA665C">
          <w:rPr>
            <w:b/>
            <w:noProof/>
            <w:webHidden/>
          </w:rPr>
          <w:instrText xml:space="preserve"> PAGEREF _Toc99717342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43" w:history="1">
        <w:r w:rsidR="00CA665C" w:rsidRPr="00CA665C">
          <w:rPr>
            <w:rStyle w:val="Hyperlink"/>
            <w:b/>
            <w:noProof/>
            <w:lang w:bidi="en-US"/>
          </w:rPr>
          <w:t>Bảng 26</w:t>
        </w:r>
        <w:r w:rsidR="00CA665C" w:rsidRPr="00CA665C">
          <w:rPr>
            <w:rStyle w:val="Hyperlink"/>
            <w:b/>
            <w:noProof/>
            <w:lang w:val="vi-VN" w:bidi="en-US"/>
          </w:rPr>
          <w:t>:Các nguồn phát sinh và thành phần chất thải.</w:t>
        </w:r>
        <w:r w:rsidR="00CA665C" w:rsidRPr="00CA665C">
          <w:rPr>
            <w:b/>
            <w:noProof/>
            <w:webHidden/>
          </w:rPr>
          <w:tab/>
        </w:r>
        <w:r w:rsidRPr="00CA665C">
          <w:rPr>
            <w:b/>
            <w:noProof/>
            <w:webHidden/>
          </w:rPr>
          <w:fldChar w:fldCharType="begin"/>
        </w:r>
        <w:r w:rsidR="00CA665C" w:rsidRPr="00CA665C">
          <w:rPr>
            <w:b/>
            <w:noProof/>
            <w:webHidden/>
          </w:rPr>
          <w:instrText xml:space="preserve"> PAGEREF _Toc99717343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44" w:history="1">
        <w:r w:rsidR="00CA665C" w:rsidRPr="00CA665C">
          <w:rPr>
            <w:rStyle w:val="Hyperlink"/>
            <w:b/>
            <w:noProof/>
            <w:lang w:bidi="en-US"/>
          </w:rPr>
          <w:t>Bảng 27</w:t>
        </w:r>
        <w:r w:rsidR="00CA665C" w:rsidRPr="00CA665C">
          <w:rPr>
            <w:rStyle w:val="Hyperlink"/>
            <w:b/>
            <w:noProof/>
            <w:lang w:val="fr-FR" w:bidi="en-US"/>
          </w:rPr>
          <w:t>. Dự báo thành phần CTNH phát sinh</w:t>
        </w:r>
        <w:r w:rsidR="00CA665C" w:rsidRPr="00CA665C">
          <w:rPr>
            <w:b/>
            <w:noProof/>
            <w:webHidden/>
          </w:rPr>
          <w:tab/>
        </w:r>
        <w:r w:rsidRPr="00CA665C">
          <w:rPr>
            <w:b/>
            <w:noProof/>
            <w:webHidden/>
          </w:rPr>
          <w:fldChar w:fldCharType="begin"/>
        </w:r>
        <w:r w:rsidR="00CA665C" w:rsidRPr="00CA665C">
          <w:rPr>
            <w:b/>
            <w:noProof/>
            <w:webHidden/>
          </w:rPr>
          <w:instrText xml:space="preserve"> PAGEREF _Toc99717344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45" w:history="1">
        <w:r w:rsidR="00CA665C" w:rsidRPr="00CA665C">
          <w:rPr>
            <w:rStyle w:val="Hyperlink"/>
            <w:b/>
            <w:noProof/>
            <w:lang w:bidi="en-US"/>
          </w:rPr>
          <w:t>Bảng 28</w:t>
        </w:r>
        <w:r w:rsidR="00CA665C" w:rsidRPr="00CA665C">
          <w:rPr>
            <w:rStyle w:val="Hyperlink"/>
            <w:b/>
            <w:iCs/>
            <w:noProof/>
            <w:lang w:bidi="en-US"/>
          </w:rPr>
          <w:t>. Hệ số phát thải khi sử dụng dầu DO</w:t>
        </w:r>
        <w:r w:rsidR="00CA665C" w:rsidRPr="00CA665C">
          <w:rPr>
            <w:b/>
            <w:noProof/>
            <w:webHidden/>
          </w:rPr>
          <w:tab/>
        </w:r>
        <w:r w:rsidRPr="00CA665C">
          <w:rPr>
            <w:b/>
            <w:noProof/>
            <w:webHidden/>
          </w:rPr>
          <w:fldChar w:fldCharType="begin"/>
        </w:r>
        <w:r w:rsidR="00CA665C" w:rsidRPr="00CA665C">
          <w:rPr>
            <w:b/>
            <w:noProof/>
            <w:webHidden/>
          </w:rPr>
          <w:instrText xml:space="preserve"> PAGEREF _Toc99717345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46" w:history="1">
        <w:r w:rsidR="00CA665C" w:rsidRPr="00CA665C">
          <w:rPr>
            <w:rStyle w:val="Hyperlink"/>
            <w:b/>
            <w:noProof/>
            <w:lang w:bidi="en-US"/>
          </w:rPr>
          <w:t>Bảng 29</w:t>
        </w:r>
        <w:r w:rsidR="00CA665C" w:rsidRPr="00CA665C">
          <w:rPr>
            <w:rStyle w:val="Hyperlink"/>
            <w:b/>
            <w:iCs/>
            <w:noProof/>
            <w:lang w:bidi="en-US"/>
          </w:rPr>
          <w:t>: Dự báo tải lượng chất ô nhiễm phát sinh do phương tiện vận chuyển</w:t>
        </w:r>
        <w:r w:rsidR="00CA665C" w:rsidRPr="00CA665C">
          <w:rPr>
            <w:b/>
            <w:noProof/>
            <w:webHidden/>
          </w:rPr>
          <w:tab/>
        </w:r>
        <w:r w:rsidRPr="00CA665C">
          <w:rPr>
            <w:b/>
            <w:noProof/>
            <w:webHidden/>
          </w:rPr>
          <w:fldChar w:fldCharType="begin"/>
        </w:r>
        <w:r w:rsidR="00CA665C" w:rsidRPr="00CA665C">
          <w:rPr>
            <w:b/>
            <w:noProof/>
            <w:webHidden/>
          </w:rPr>
          <w:instrText xml:space="preserve"> PAGEREF _Toc99717346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47" w:history="1">
        <w:r w:rsidR="00CA665C" w:rsidRPr="00CA665C">
          <w:rPr>
            <w:rStyle w:val="Hyperlink"/>
            <w:b/>
            <w:noProof/>
            <w:lang w:bidi="en-US"/>
          </w:rPr>
          <w:t>Bảng 30. Nồng độ khí thải từ các phương tiện vận chuyển nguyên vật liệu</w:t>
        </w:r>
        <w:r w:rsidR="00CA665C" w:rsidRPr="00CA665C">
          <w:rPr>
            <w:b/>
            <w:noProof/>
            <w:webHidden/>
          </w:rPr>
          <w:tab/>
        </w:r>
        <w:r w:rsidRPr="00CA665C">
          <w:rPr>
            <w:b/>
            <w:noProof/>
            <w:webHidden/>
          </w:rPr>
          <w:fldChar w:fldCharType="begin"/>
        </w:r>
        <w:r w:rsidR="00CA665C" w:rsidRPr="00CA665C">
          <w:rPr>
            <w:b/>
            <w:noProof/>
            <w:webHidden/>
          </w:rPr>
          <w:instrText xml:space="preserve"> PAGEREF _Toc99717347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48" w:history="1">
        <w:r w:rsidR="00CA665C" w:rsidRPr="00CA665C">
          <w:rPr>
            <w:rStyle w:val="Hyperlink"/>
            <w:b/>
            <w:noProof/>
            <w:lang w:bidi="en-US"/>
          </w:rPr>
          <w:t>Bảng 31</w:t>
        </w:r>
        <w:r w:rsidR="00CA665C" w:rsidRPr="00CA665C">
          <w:rPr>
            <w:rStyle w:val="Hyperlink"/>
            <w:b/>
            <w:iCs/>
            <w:noProof/>
            <w:lang w:val="vi-VN" w:bidi="en-US"/>
          </w:rPr>
          <w:t>: Hệ số các chất ô nhiễm trong quá trình hàn cắt kim loại</w:t>
        </w:r>
        <w:r w:rsidR="00CA665C" w:rsidRPr="00CA665C">
          <w:rPr>
            <w:b/>
            <w:noProof/>
            <w:webHidden/>
          </w:rPr>
          <w:tab/>
        </w:r>
        <w:r w:rsidRPr="00CA665C">
          <w:rPr>
            <w:b/>
            <w:noProof/>
            <w:webHidden/>
          </w:rPr>
          <w:fldChar w:fldCharType="begin"/>
        </w:r>
        <w:r w:rsidR="00CA665C" w:rsidRPr="00CA665C">
          <w:rPr>
            <w:b/>
            <w:noProof/>
            <w:webHidden/>
          </w:rPr>
          <w:instrText xml:space="preserve"> PAGEREF _Toc99717348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49" w:history="1">
        <w:r w:rsidR="00CA665C" w:rsidRPr="00CA665C">
          <w:rPr>
            <w:rStyle w:val="Hyperlink"/>
            <w:b/>
            <w:noProof/>
            <w:lang w:bidi="en-US"/>
          </w:rPr>
          <w:t>Bảng 32</w:t>
        </w:r>
        <w:r w:rsidR="00CA665C" w:rsidRPr="00CA665C">
          <w:rPr>
            <w:rStyle w:val="Hyperlink"/>
            <w:b/>
            <w:noProof/>
            <w:lang w:val="vi-VN" w:bidi="en-US"/>
          </w:rPr>
          <w:t>. Nồng độ ô nhiễm trong nước thải sinh hoạt</w:t>
        </w:r>
        <w:r w:rsidR="00CA665C" w:rsidRPr="00CA665C">
          <w:rPr>
            <w:b/>
            <w:noProof/>
            <w:webHidden/>
          </w:rPr>
          <w:tab/>
        </w:r>
        <w:r w:rsidRPr="00CA665C">
          <w:rPr>
            <w:b/>
            <w:noProof/>
            <w:webHidden/>
          </w:rPr>
          <w:fldChar w:fldCharType="begin"/>
        </w:r>
        <w:r w:rsidR="00CA665C" w:rsidRPr="00CA665C">
          <w:rPr>
            <w:b/>
            <w:noProof/>
            <w:webHidden/>
          </w:rPr>
          <w:instrText xml:space="preserve"> PAGEREF _Toc99717349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50" w:history="1">
        <w:r w:rsidR="00CA665C" w:rsidRPr="00CA665C">
          <w:rPr>
            <w:rStyle w:val="Hyperlink"/>
            <w:b/>
            <w:noProof/>
            <w:lang w:bidi="en-US"/>
          </w:rPr>
          <w:t>Bảng 33</w:t>
        </w:r>
        <w:r w:rsidR="00CA665C" w:rsidRPr="00CA665C">
          <w:rPr>
            <w:rStyle w:val="Hyperlink"/>
            <w:b/>
            <w:noProof/>
            <w:lang w:val="nb-NO" w:bidi="en-US"/>
          </w:rPr>
          <w:t>.  Mức ồn của các thiết bị, phương tiện thi công</w:t>
        </w:r>
        <w:r w:rsidR="00CA665C" w:rsidRPr="00CA665C">
          <w:rPr>
            <w:b/>
            <w:noProof/>
            <w:webHidden/>
          </w:rPr>
          <w:tab/>
        </w:r>
        <w:r w:rsidRPr="00CA665C">
          <w:rPr>
            <w:b/>
            <w:noProof/>
            <w:webHidden/>
          </w:rPr>
          <w:fldChar w:fldCharType="begin"/>
        </w:r>
        <w:r w:rsidR="00CA665C" w:rsidRPr="00CA665C">
          <w:rPr>
            <w:b/>
            <w:noProof/>
            <w:webHidden/>
          </w:rPr>
          <w:instrText xml:space="preserve"> PAGEREF _Toc99717350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51" w:history="1">
        <w:r w:rsidR="00CA665C" w:rsidRPr="00CA665C">
          <w:rPr>
            <w:rStyle w:val="Hyperlink"/>
            <w:b/>
            <w:noProof/>
            <w:lang w:bidi="en-US"/>
          </w:rPr>
          <w:t>Bảng 34. Dự báo tiếng ồn từ các thiết bị, máy móc và phương tiện thi công</w:t>
        </w:r>
        <w:r w:rsidR="00CA665C" w:rsidRPr="00CA665C">
          <w:rPr>
            <w:b/>
            <w:noProof/>
            <w:webHidden/>
          </w:rPr>
          <w:tab/>
        </w:r>
        <w:r w:rsidRPr="00CA665C">
          <w:rPr>
            <w:b/>
            <w:noProof/>
            <w:webHidden/>
          </w:rPr>
          <w:fldChar w:fldCharType="begin"/>
        </w:r>
        <w:r w:rsidR="00CA665C" w:rsidRPr="00CA665C">
          <w:rPr>
            <w:b/>
            <w:noProof/>
            <w:webHidden/>
          </w:rPr>
          <w:instrText xml:space="preserve"> PAGEREF _Toc99717351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52" w:history="1">
        <w:r w:rsidR="00CA665C" w:rsidRPr="00CA665C">
          <w:rPr>
            <w:rStyle w:val="Hyperlink"/>
            <w:b/>
            <w:noProof/>
            <w:lang w:bidi="en-US"/>
          </w:rPr>
          <w:t>Bảng 35</w:t>
        </w:r>
        <w:r w:rsidR="00CA665C" w:rsidRPr="00CA665C">
          <w:rPr>
            <w:rStyle w:val="Hyperlink"/>
            <w:b/>
            <w:noProof/>
            <w:lang w:val="vi-VN" w:bidi="en-US"/>
          </w:rPr>
          <w:t>. Nguồn tác động môi trường giai đoạn dự án đi vào hoạt động</w:t>
        </w:r>
        <w:r w:rsidR="00CA665C" w:rsidRPr="00CA665C">
          <w:rPr>
            <w:b/>
            <w:noProof/>
            <w:webHidden/>
          </w:rPr>
          <w:tab/>
        </w:r>
        <w:r w:rsidRPr="00CA665C">
          <w:rPr>
            <w:b/>
            <w:noProof/>
            <w:webHidden/>
          </w:rPr>
          <w:fldChar w:fldCharType="begin"/>
        </w:r>
        <w:r w:rsidR="00CA665C" w:rsidRPr="00CA665C">
          <w:rPr>
            <w:b/>
            <w:noProof/>
            <w:webHidden/>
          </w:rPr>
          <w:instrText xml:space="preserve"> PAGEREF _Toc99717352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53" w:history="1">
        <w:r w:rsidR="00CA665C" w:rsidRPr="00CA665C">
          <w:rPr>
            <w:rStyle w:val="Hyperlink"/>
            <w:b/>
            <w:noProof/>
            <w:lang w:bidi="en-US"/>
          </w:rPr>
          <w:t>Bảng 36</w:t>
        </w:r>
        <w:r w:rsidR="00CA665C" w:rsidRPr="00CA665C">
          <w:rPr>
            <w:rStyle w:val="Hyperlink"/>
            <w:b/>
            <w:noProof/>
            <w:lang w:val="vi-VN" w:bidi="en-US"/>
          </w:rPr>
          <w:t>. Thông số xả thải từ phương tiện giao thông vào không khí</w:t>
        </w:r>
        <w:r w:rsidR="00CA665C" w:rsidRPr="00CA665C">
          <w:rPr>
            <w:b/>
            <w:noProof/>
            <w:webHidden/>
          </w:rPr>
          <w:tab/>
        </w:r>
        <w:r w:rsidRPr="00CA665C">
          <w:rPr>
            <w:b/>
            <w:noProof/>
            <w:webHidden/>
          </w:rPr>
          <w:fldChar w:fldCharType="begin"/>
        </w:r>
        <w:r w:rsidR="00CA665C" w:rsidRPr="00CA665C">
          <w:rPr>
            <w:b/>
            <w:noProof/>
            <w:webHidden/>
          </w:rPr>
          <w:instrText xml:space="preserve"> PAGEREF _Toc99717353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54" w:history="1">
        <w:r w:rsidR="00CA665C" w:rsidRPr="00CA665C">
          <w:rPr>
            <w:rStyle w:val="Hyperlink"/>
            <w:b/>
            <w:noProof/>
            <w:lang w:bidi="en-US"/>
          </w:rPr>
          <w:t>Bảng 37</w:t>
        </w:r>
        <w:r w:rsidR="00CA665C" w:rsidRPr="00CA665C">
          <w:rPr>
            <w:rStyle w:val="Hyperlink"/>
            <w:rFonts w:ascii="Times New Roman Bold" w:hAnsi="Times New Roman Bold"/>
            <w:b/>
            <w:noProof/>
            <w:spacing w:val="-4"/>
            <w:lang w:bidi="en-US"/>
          </w:rPr>
          <w:t>. Lượng nhiên liệu cần cung cấp cho hoạt động giao thông trong 1 ngày</w:t>
        </w:r>
        <w:r w:rsidR="00CA665C" w:rsidRPr="00CA665C">
          <w:rPr>
            <w:b/>
            <w:noProof/>
            <w:webHidden/>
          </w:rPr>
          <w:tab/>
        </w:r>
        <w:r w:rsidRPr="00CA665C">
          <w:rPr>
            <w:b/>
            <w:noProof/>
            <w:webHidden/>
          </w:rPr>
          <w:fldChar w:fldCharType="begin"/>
        </w:r>
        <w:r w:rsidR="00CA665C" w:rsidRPr="00CA665C">
          <w:rPr>
            <w:b/>
            <w:noProof/>
            <w:webHidden/>
          </w:rPr>
          <w:instrText xml:space="preserve"> PAGEREF _Toc99717354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55" w:history="1">
        <w:r w:rsidR="00CA665C" w:rsidRPr="00CA665C">
          <w:rPr>
            <w:rStyle w:val="Hyperlink"/>
            <w:b/>
            <w:noProof/>
            <w:lang w:bidi="en-US"/>
          </w:rPr>
          <w:t>Bảng 38. Dự báo tải lượng ô nhiễm không khí do các phương tiện giao thông</w:t>
        </w:r>
        <w:r w:rsidR="00CA665C" w:rsidRPr="00CA665C">
          <w:rPr>
            <w:b/>
            <w:noProof/>
            <w:webHidden/>
          </w:rPr>
          <w:tab/>
        </w:r>
        <w:r w:rsidRPr="00CA665C">
          <w:rPr>
            <w:b/>
            <w:noProof/>
            <w:webHidden/>
          </w:rPr>
          <w:fldChar w:fldCharType="begin"/>
        </w:r>
        <w:r w:rsidR="00CA665C" w:rsidRPr="00CA665C">
          <w:rPr>
            <w:b/>
            <w:noProof/>
            <w:webHidden/>
          </w:rPr>
          <w:instrText xml:space="preserve"> PAGEREF _Toc99717355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56" w:history="1">
        <w:r w:rsidR="00CA665C" w:rsidRPr="00CA665C">
          <w:rPr>
            <w:rStyle w:val="Hyperlink"/>
            <w:b/>
            <w:noProof/>
            <w:lang w:bidi="en-US"/>
          </w:rPr>
          <w:t>Bảng 39. Lượng khí thải phát sinh từ hoạt động nấu ăn</w:t>
        </w:r>
        <w:r w:rsidR="00CA665C" w:rsidRPr="00CA665C">
          <w:rPr>
            <w:b/>
            <w:noProof/>
            <w:webHidden/>
          </w:rPr>
          <w:tab/>
        </w:r>
        <w:r w:rsidRPr="00CA665C">
          <w:rPr>
            <w:b/>
            <w:noProof/>
            <w:webHidden/>
          </w:rPr>
          <w:fldChar w:fldCharType="begin"/>
        </w:r>
        <w:r w:rsidR="00CA665C" w:rsidRPr="00CA665C">
          <w:rPr>
            <w:b/>
            <w:noProof/>
            <w:webHidden/>
          </w:rPr>
          <w:instrText xml:space="preserve"> PAGEREF _Toc99717356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57" w:history="1">
        <w:r w:rsidR="00CA665C" w:rsidRPr="00CA665C">
          <w:rPr>
            <w:rStyle w:val="Hyperlink"/>
            <w:b/>
            <w:noProof/>
            <w:lang w:bidi="en-US"/>
          </w:rPr>
          <w:t>Bảng 40</w:t>
        </w:r>
        <w:r w:rsidR="00CA665C" w:rsidRPr="00CA665C">
          <w:rPr>
            <w:rStyle w:val="Hyperlink"/>
            <w:b/>
            <w:noProof/>
            <w:lang w:val="vi-VN" w:bidi="en-US"/>
          </w:rPr>
          <w:t xml:space="preserve">: </w:t>
        </w:r>
        <w:r w:rsidR="00CA665C" w:rsidRPr="00CA665C">
          <w:rPr>
            <w:rStyle w:val="Hyperlink"/>
            <w:b/>
            <w:noProof/>
            <w:lang w:val="es-UY" w:bidi="en-US"/>
          </w:rPr>
          <w:t>Các tác hại của các tác nhân gây ô nhiễm không khí</w:t>
        </w:r>
        <w:r w:rsidR="00CA665C" w:rsidRPr="00CA665C">
          <w:rPr>
            <w:b/>
            <w:noProof/>
            <w:webHidden/>
          </w:rPr>
          <w:tab/>
        </w:r>
        <w:r w:rsidRPr="00CA665C">
          <w:rPr>
            <w:b/>
            <w:noProof/>
            <w:webHidden/>
          </w:rPr>
          <w:fldChar w:fldCharType="begin"/>
        </w:r>
        <w:r w:rsidR="00CA665C" w:rsidRPr="00CA665C">
          <w:rPr>
            <w:b/>
            <w:noProof/>
            <w:webHidden/>
          </w:rPr>
          <w:instrText xml:space="preserve"> PAGEREF _Toc99717357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58" w:history="1">
        <w:r w:rsidR="00CA665C" w:rsidRPr="00CA665C">
          <w:rPr>
            <w:rStyle w:val="Hyperlink"/>
            <w:b/>
            <w:noProof/>
            <w:lang w:bidi="en-US"/>
          </w:rPr>
          <w:t>Bảng 41</w:t>
        </w:r>
        <w:r w:rsidR="00CA665C" w:rsidRPr="00CA665C">
          <w:rPr>
            <w:rStyle w:val="Hyperlink"/>
            <w:b/>
            <w:noProof/>
            <w:lang w:val="vi-VN" w:bidi="en-US"/>
          </w:rPr>
          <w:t xml:space="preserve">. Mức ồn của một số phương tiện giao thông trong </w:t>
        </w:r>
        <w:r w:rsidR="00CA665C" w:rsidRPr="00CA665C">
          <w:rPr>
            <w:rStyle w:val="Hyperlink"/>
            <w:b/>
            <w:noProof/>
            <w:lang w:bidi="en-US"/>
          </w:rPr>
          <w:t>Khu dân cư</w:t>
        </w:r>
        <w:r w:rsidR="00CA665C" w:rsidRPr="00CA665C">
          <w:rPr>
            <w:b/>
            <w:noProof/>
            <w:webHidden/>
          </w:rPr>
          <w:tab/>
        </w:r>
        <w:r w:rsidRPr="00CA665C">
          <w:rPr>
            <w:b/>
            <w:noProof/>
            <w:webHidden/>
          </w:rPr>
          <w:fldChar w:fldCharType="begin"/>
        </w:r>
        <w:r w:rsidR="00CA665C" w:rsidRPr="00CA665C">
          <w:rPr>
            <w:b/>
            <w:noProof/>
            <w:webHidden/>
          </w:rPr>
          <w:instrText xml:space="preserve"> PAGEREF _Toc99717358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59" w:history="1">
        <w:r w:rsidR="00CA665C" w:rsidRPr="00CA665C">
          <w:rPr>
            <w:rStyle w:val="Hyperlink"/>
            <w:b/>
            <w:noProof/>
            <w:lang w:bidi="en-US"/>
          </w:rPr>
          <w:t xml:space="preserve">Bảng 42. </w:t>
        </w:r>
        <w:r w:rsidR="00CA665C" w:rsidRPr="00CA665C">
          <w:rPr>
            <w:rStyle w:val="Hyperlink"/>
            <w:b/>
            <w:noProof/>
            <w:lang w:val="vi-VN" w:bidi="en-US"/>
          </w:rPr>
          <w:t xml:space="preserve">Các hạng mục công trình </w:t>
        </w:r>
        <w:r w:rsidR="00CA665C" w:rsidRPr="00CA665C">
          <w:rPr>
            <w:rStyle w:val="Hyperlink"/>
            <w:b/>
            <w:noProof/>
            <w:lang w:bidi="en-US"/>
          </w:rPr>
          <w:t xml:space="preserve">bể </w:t>
        </w:r>
        <w:r w:rsidR="00CA665C" w:rsidRPr="00CA665C">
          <w:rPr>
            <w:rStyle w:val="Hyperlink"/>
            <w:b/>
            <w:noProof/>
            <w:lang w:val="vi-VN" w:bidi="en-US"/>
          </w:rPr>
          <w:t>xử lý nước thải</w:t>
        </w:r>
        <w:r w:rsidR="00CA665C" w:rsidRPr="00CA665C">
          <w:rPr>
            <w:rStyle w:val="Hyperlink"/>
            <w:b/>
            <w:noProof/>
            <w:lang w:bidi="en-US"/>
          </w:rPr>
          <w:t xml:space="preserve"> công suất 80m</w:t>
        </w:r>
        <w:r w:rsidR="00CA665C" w:rsidRPr="00CA665C">
          <w:rPr>
            <w:rStyle w:val="Hyperlink"/>
            <w:b/>
            <w:noProof/>
            <w:vertAlign w:val="superscript"/>
            <w:lang w:bidi="en-US"/>
          </w:rPr>
          <w:t>3</w:t>
        </w:r>
        <w:r w:rsidR="00CA665C" w:rsidRPr="00CA665C">
          <w:rPr>
            <w:rStyle w:val="Hyperlink"/>
            <w:b/>
            <w:noProof/>
            <w:lang w:bidi="en-US"/>
          </w:rPr>
          <w:t>/ngàyđêm</w:t>
        </w:r>
        <w:r w:rsidR="00CA665C" w:rsidRPr="00CA665C">
          <w:rPr>
            <w:b/>
            <w:noProof/>
            <w:webHidden/>
          </w:rPr>
          <w:tab/>
        </w:r>
        <w:r w:rsidRPr="00CA665C">
          <w:rPr>
            <w:b/>
            <w:noProof/>
            <w:webHidden/>
          </w:rPr>
          <w:fldChar w:fldCharType="begin"/>
        </w:r>
        <w:r w:rsidR="00CA665C" w:rsidRPr="00CA665C">
          <w:rPr>
            <w:b/>
            <w:noProof/>
            <w:webHidden/>
          </w:rPr>
          <w:instrText xml:space="preserve"> PAGEREF _Toc99717359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60" w:history="1">
        <w:r w:rsidR="00CA665C" w:rsidRPr="00CA665C">
          <w:rPr>
            <w:rStyle w:val="Hyperlink"/>
            <w:b/>
            <w:noProof/>
            <w:lang w:bidi="en-US"/>
          </w:rPr>
          <w:t>Bảng 43</w:t>
        </w:r>
        <w:r w:rsidR="00CA665C" w:rsidRPr="00CA665C">
          <w:rPr>
            <w:rStyle w:val="Hyperlink"/>
            <w:b/>
            <w:noProof/>
            <w:lang w:val="de-DE" w:bidi="en-US"/>
          </w:rPr>
          <w:t>. Các hạng mục công trình môi trường của dự án.</w:t>
        </w:r>
        <w:r w:rsidR="00CA665C" w:rsidRPr="00CA665C">
          <w:rPr>
            <w:b/>
            <w:noProof/>
            <w:webHidden/>
          </w:rPr>
          <w:tab/>
        </w:r>
        <w:r w:rsidRPr="00CA665C">
          <w:rPr>
            <w:b/>
            <w:noProof/>
            <w:webHidden/>
          </w:rPr>
          <w:fldChar w:fldCharType="begin"/>
        </w:r>
        <w:r w:rsidR="00CA665C" w:rsidRPr="00CA665C">
          <w:rPr>
            <w:b/>
            <w:noProof/>
            <w:webHidden/>
          </w:rPr>
          <w:instrText xml:space="preserve"> PAGEREF _Toc99717360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61" w:history="1">
        <w:r w:rsidR="00CA665C" w:rsidRPr="00CA665C">
          <w:rPr>
            <w:rStyle w:val="Hyperlink"/>
            <w:b/>
            <w:noProof/>
            <w:lang w:bidi="en-US"/>
          </w:rPr>
          <w:t>Bảng 44</w:t>
        </w:r>
        <w:r w:rsidR="00CA665C" w:rsidRPr="00CA665C">
          <w:rPr>
            <w:rStyle w:val="Hyperlink"/>
            <w:b/>
            <w:noProof/>
            <w:lang w:val="vi-VN" w:bidi="en-US"/>
          </w:rPr>
          <w:t>: Bảng tổng hợp chương trình quản lý môi trường của dự án.</w:t>
        </w:r>
        <w:r w:rsidR="00CA665C" w:rsidRPr="00CA665C">
          <w:rPr>
            <w:b/>
            <w:noProof/>
            <w:webHidden/>
          </w:rPr>
          <w:tab/>
        </w:r>
        <w:r w:rsidRPr="00CA665C">
          <w:rPr>
            <w:b/>
            <w:noProof/>
            <w:webHidden/>
          </w:rPr>
          <w:fldChar w:fldCharType="begin"/>
        </w:r>
        <w:r w:rsidR="00CA665C" w:rsidRPr="00CA665C">
          <w:rPr>
            <w:b/>
            <w:noProof/>
            <w:webHidden/>
          </w:rPr>
          <w:instrText xml:space="preserve"> PAGEREF _Toc99717361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Default="00D16B9D">
      <w:pPr>
        <w:pStyle w:val="TableofFigures"/>
        <w:tabs>
          <w:tab w:val="right" w:leader="dot" w:pos="9678"/>
        </w:tabs>
        <w:rPr>
          <w:rFonts w:asciiTheme="minorHAnsi" w:eastAsiaTheme="minorEastAsia" w:hAnsiTheme="minorHAnsi" w:cstheme="minorBidi"/>
          <w:noProof/>
          <w:sz w:val="22"/>
        </w:rPr>
      </w:pPr>
      <w:hyperlink w:anchor="_Toc99717362" w:history="1">
        <w:r w:rsidR="00CA665C" w:rsidRPr="00CA665C">
          <w:rPr>
            <w:rStyle w:val="Hyperlink"/>
            <w:b/>
            <w:noProof/>
            <w:lang w:bidi="en-US"/>
          </w:rPr>
          <w:t>Bảng 45: Bảng tổng hợp kết quả tham vấn cộng đồng</w:t>
        </w:r>
        <w:r w:rsidR="00CA665C" w:rsidRPr="00CA665C">
          <w:rPr>
            <w:b/>
            <w:noProof/>
            <w:webHidden/>
          </w:rPr>
          <w:tab/>
        </w:r>
        <w:r w:rsidRPr="00CA665C">
          <w:rPr>
            <w:b/>
            <w:noProof/>
            <w:webHidden/>
          </w:rPr>
          <w:fldChar w:fldCharType="begin"/>
        </w:r>
        <w:r w:rsidR="00CA665C" w:rsidRPr="00CA665C">
          <w:rPr>
            <w:b/>
            <w:noProof/>
            <w:webHidden/>
          </w:rPr>
          <w:instrText xml:space="preserve"> PAGEREF _Toc99717362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4A5F1E" w:rsidRPr="00FD2CC3" w:rsidRDefault="00D16B9D">
      <w:pPr>
        <w:pStyle w:val="TableofFigures"/>
        <w:tabs>
          <w:tab w:val="right" w:leader="dot" w:pos="9678"/>
        </w:tabs>
        <w:jc w:val="center"/>
        <w:rPr>
          <w:b/>
          <w:szCs w:val="28"/>
          <w:lang w:val="fr-FR"/>
        </w:rPr>
      </w:pPr>
      <w:r w:rsidRPr="00FD2CC3">
        <w:rPr>
          <w:szCs w:val="28"/>
          <w:lang w:val="fr-FR"/>
        </w:rPr>
        <w:fldChar w:fldCharType="end"/>
      </w:r>
    </w:p>
    <w:p w:rsidR="004A5F1E" w:rsidRPr="00FD2CC3" w:rsidRDefault="0018066F">
      <w:pPr>
        <w:pStyle w:val="TableofFigures"/>
        <w:tabs>
          <w:tab w:val="right" w:leader="dot" w:pos="9632"/>
        </w:tabs>
        <w:spacing w:after="120" w:line="360" w:lineRule="exact"/>
        <w:jc w:val="center"/>
        <w:rPr>
          <w:b/>
          <w:szCs w:val="28"/>
          <w:lang w:val="fr-FR"/>
        </w:rPr>
      </w:pPr>
      <w:r w:rsidRPr="00FD2CC3">
        <w:rPr>
          <w:b/>
          <w:szCs w:val="28"/>
          <w:lang w:val="fr-FR"/>
        </w:rPr>
        <w:t>DANH MỤC SƠ ĐỒ</w:t>
      </w:r>
    </w:p>
    <w:p w:rsidR="00CA665C" w:rsidRPr="00CA665C" w:rsidRDefault="00D16B9D">
      <w:pPr>
        <w:pStyle w:val="TableofFigures"/>
        <w:tabs>
          <w:tab w:val="right" w:leader="dot" w:pos="9678"/>
        </w:tabs>
        <w:rPr>
          <w:rFonts w:asciiTheme="minorHAnsi" w:eastAsiaTheme="minorEastAsia" w:hAnsiTheme="minorHAnsi" w:cstheme="minorBidi"/>
          <w:b/>
          <w:noProof/>
          <w:sz w:val="22"/>
        </w:rPr>
      </w:pPr>
      <w:r w:rsidRPr="00FD2CC3">
        <w:rPr>
          <w:szCs w:val="28"/>
          <w:lang w:val="fr-FR"/>
        </w:rPr>
        <w:fldChar w:fldCharType="begin"/>
      </w:r>
      <w:r w:rsidR="0018066F" w:rsidRPr="00FD2CC3">
        <w:rPr>
          <w:szCs w:val="28"/>
          <w:lang w:val="fr-FR"/>
        </w:rPr>
        <w:instrText xml:space="preserve"> TOC \h \z \c "Sơ đồ"</w:instrText>
      </w:r>
      <w:r w:rsidRPr="00FD2CC3">
        <w:rPr>
          <w:szCs w:val="28"/>
          <w:lang w:val="fr-FR"/>
        </w:rPr>
        <w:fldChar w:fldCharType="separate"/>
      </w:r>
      <w:hyperlink w:anchor="_Toc99717363" w:history="1">
        <w:r w:rsidR="00CA665C" w:rsidRPr="00CA665C">
          <w:rPr>
            <w:rStyle w:val="Hyperlink"/>
            <w:b/>
            <w:noProof/>
            <w:lang w:val="vi-VN"/>
          </w:rPr>
          <w:t xml:space="preserve">Sơ đồ 1: </w:t>
        </w:r>
        <w:r w:rsidR="00CA665C" w:rsidRPr="00CA665C">
          <w:rPr>
            <w:rStyle w:val="Hyperlink"/>
            <w:b/>
            <w:noProof/>
            <w:spacing w:val="-4"/>
            <w:lang w:val="sv-SE"/>
          </w:rPr>
          <w:t>Cơ cấu tổ chức thi công</w:t>
        </w:r>
        <w:r w:rsidR="00CA665C" w:rsidRPr="00CA665C">
          <w:rPr>
            <w:b/>
            <w:noProof/>
            <w:webHidden/>
          </w:rPr>
          <w:tab/>
        </w:r>
        <w:r w:rsidRPr="00CA665C">
          <w:rPr>
            <w:b/>
            <w:noProof/>
            <w:webHidden/>
          </w:rPr>
          <w:fldChar w:fldCharType="begin"/>
        </w:r>
        <w:r w:rsidR="00CA665C" w:rsidRPr="00CA665C">
          <w:rPr>
            <w:b/>
            <w:noProof/>
            <w:webHidden/>
          </w:rPr>
          <w:instrText xml:space="preserve"> PAGEREF _Toc99717363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64" w:history="1">
        <w:r w:rsidR="00CA665C" w:rsidRPr="00CA665C">
          <w:rPr>
            <w:rStyle w:val="Hyperlink"/>
            <w:b/>
            <w:noProof/>
            <w:lang w:val="vi-VN"/>
          </w:rPr>
          <w:t>Sơ đồ 2. Sơ đồ thu gom, phân loại chất thải rắn</w:t>
        </w:r>
        <w:r w:rsidR="00CA665C" w:rsidRPr="00CA665C">
          <w:rPr>
            <w:b/>
            <w:noProof/>
            <w:webHidden/>
          </w:rPr>
          <w:tab/>
        </w:r>
        <w:r w:rsidRPr="00CA665C">
          <w:rPr>
            <w:b/>
            <w:noProof/>
            <w:webHidden/>
          </w:rPr>
          <w:fldChar w:fldCharType="begin"/>
        </w:r>
        <w:r w:rsidR="00CA665C" w:rsidRPr="00CA665C">
          <w:rPr>
            <w:b/>
            <w:noProof/>
            <w:webHidden/>
          </w:rPr>
          <w:instrText xml:space="preserve"> PAGEREF _Toc99717364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65" w:history="1">
        <w:r w:rsidR="00CA665C" w:rsidRPr="00CA665C">
          <w:rPr>
            <w:rStyle w:val="Hyperlink"/>
            <w:b/>
            <w:noProof/>
            <w:lang w:val="nl-NL" w:bidi="en-US"/>
          </w:rPr>
          <w:t>Sơ đồ 3</w:t>
        </w:r>
        <w:r w:rsidR="00CA665C" w:rsidRPr="00CA665C">
          <w:rPr>
            <w:rStyle w:val="Hyperlink"/>
            <w:b/>
            <w:noProof/>
            <w:spacing w:val="-6"/>
            <w:lang w:val="nl-NL" w:bidi="en-US"/>
          </w:rPr>
          <w:t>. Nguyên lý hoạt động của bể tự hoại</w:t>
        </w:r>
        <w:r w:rsidR="00CA665C" w:rsidRPr="00CA665C">
          <w:rPr>
            <w:b/>
            <w:noProof/>
            <w:webHidden/>
          </w:rPr>
          <w:tab/>
        </w:r>
        <w:r w:rsidRPr="00CA665C">
          <w:rPr>
            <w:b/>
            <w:noProof/>
            <w:webHidden/>
          </w:rPr>
          <w:fldChar w:fldCharType="begin"/>
        </w:r>
        <w:r w:rsidR="00CA665C" w:rsidRPr="00CA665C">
          <w:rPr>
            <w:b/>
            <w:noProof/>
            <w:webHidden/>
          </w:rPr>
          <w:instrText xml:space="preserve"> PAGEREF _Toc99717365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Pr="00CA665C" w:rsidRDefault="00D16B9D">
      <w:pPr>
        <w:pStyle w:val="TableofFigures"/>
        <w:tabs>
          <w:tab w:val="right" w:leader="dot" w:pos="9678"/>
        </w:tabs>
        <w:rPr>
          <w:rFonts w:asciiTheme="minorHAnsi" w:eastAsiaTheme="minorEastAsia" w:hAnsiTheme="minorHAnsi" w:cstheme="minorBidi"/>
          <w:b/>
          <w:noProof/>
          <w:sz w:val="22"/>
        </w:rPr>
      </w:pPr>
      <w:hyperlink w:anchor="_Toc99717366" w:history="1">
        <w:r w:rsidR="00CA665C" w:rsidRPr="00CA665C">
          <w:rPr>
            <w:rStyle w:val="Hyperlink"/>
            <w:b/>
            <w:noProof/>
            <w:lang w:val="nl-NL"/>
          </w:rPr>
          <w:t xml:space="preserve">Sơ đồ 4. Quy trình bể </w:t>
        </w:r>
        <w:r w:rsidR="00CA665C" w:rsidRPr="00CA665C">
          <w:rPr>
            <w:rStyle w:val="Hyperlink"/>
            <w:b/>
            <w:noProof/>
            <w:lang w:val="vi-VN"/>
          </w:rPr>
          <w:t>xử lý nước thải sinh hoạt</w:t>
        </w:r>
        <w:r w:rsidR="00CA665C" w:rsidRPr="00CA665C">
          <w:rPr>
            <w:rStyle w:val="Hyperlink"/>
            <w:b/>
            <w:noProof/>
          </w:rPr>
          <w:t xml:space="preserve"> công suất 80 m</w:t>
        </w:r>
        <w:r w:rsidR="00CA665C" w:rsidRPr="00CA665C">
          <w:rPr>
            <w:rStyle w:val="Hyperlink"/>
            <w:b/>
            <w:noProof/>
            <w:vertAlign w:val="superscript"/>
          </w:rPr>
          <w:t>3</w:t>
        </w:r>
        <w:r w:rsidR="00CA665C" w:rsidRPr="00CA665C">
          <w:rPr>
            <w:rStyle w:val="Hyperlink"/>
            <w:b/>
            <w:noProof/>
          </w:rPr>
          <w:t>/ngày</w:t>
        </w:r>
        <w:r w:rsidR="00CA665C" w:rsidRPr="00CA665C">
          <w:rPr>
            <w:b/>
            <w:noProof/>
            <w:webHidden/>
          </w:rPr>
          <w:tab/>
        </w:r>
        <w:r w:rsidRPr="00CA665C">
          <w:rPr>
            <w:b/>
            <w:noProof/>
            <w:webHidden/>
          </w:rPr>
          <w:fldChar w:fldCharType="begin"/>
        </w:r>
        <w:r w:rsidR="00CA665C" w:rsidRPr="00CA665C">
          <w:rPr>
            <w:b/>
            <w:noProof/>
            <w:webHidden/>
          </w:rPr>
          <w:instrText xml:space="preserve"> PAGEREF _Toc99717366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CA665C" w:rsidRDefault="00D16B9D">
      <w:pPr>
        <w:pStyle w:val="TableofFigures"/>
        <w:tabs>
          <w:tab w:val="right" w:leader="dot" w:pos="9678"/>
        </w:tabs>
        <w:rPr>
          <w:rFonts w:asciiTheme="minorHAnsi" w:eastAsiaTheme="minorEastAsia" w:hAnsiTheme="minorHAnsi" w:cstheme="minorBidi"/>
          <w:noProof/>
          <w:sz w:val="22"/>
        </w:rPr>
      </w:pPr>
      <w:hyperlink w:anchor="_Toc99717367" w:history="1">
        <w:r w:rsidR="00CA665C" w:rsidRPr="00CA665C">
          <w:rPr>
            <w:rStyle w:val="Hyperlink"/>
            <w:b/>
            <w:noProof/>
            <w:lang w:val="vi-VN"/>
          </w:rPr>
          <w:t xml:space="preserve">Sơ đồ 5. Quy trình thu gom rác khu </w:t>
        </w:r>
        <w:r w:rsidR="00CA665C" w:rsidRPr="00CA665C">
          <w:rPr>
            <w:rStyle w:val="Hyperlink"/>
            <w:b/>
            <w:noProof/>
          </w:rPr>
          <w:t>dân cư tập trung</w:t>
        </w:r>
        <w:r w:rsidR="00CA665C" w:rsidRPr="00CA665C">
          <w:rPr>
            <w:b/>
            <w:noProof/>
            <w:webHidden/>
          </w:rPr>
          <w:tab/>
        </w:r>
        <w:r w:rsidRPr="00CA665C">
          <w:rPr>
            <w:b/>
            <w:noProof/>
            <w:webHidden/>
          </w:rPr>
          <w:fldChar w:fldCharType="begin"/>
        </w:r>
        <w:r w:rsidR="00CA665C" w:rsidRPr="00CA665C">
          <w:rPr>
            <w:b/>
            <w:noProof/>
            <w:webHidden/>
          </w:rPr>
          <w:instrText xml:space="preserve"> PAGEREF _Toc99717367 \h </w:instrText>
        </w:r>
        <w:r w:rsidRPr="00CA665C">
          <w:rPr>
            <w:b/>
            <w:noProof/>
            <w:webHidden/>
          </w:rPr>
        </w:r>
        <w:r w:rsidRPr="00CA665C">
          <w:rPr>
            <w:b/>
            <w:noProof/>
            <w:webHidden/>
          </w:rPr>
          <w:fldChar w:fldCharType="separate"/>
        </w:r>
        <w:r w:rsidR="00365CA2">
          <w:rPr>
            <w:b/>
            <w:noProof/>
            <w:webHidden/>
          </w:rPr>
          <w:t>4</w:t>
        </w:r>
        <w:r w:rsidRPr="00CA665C">
          <w:rPr>
            <w:b/>
            <w:noProof/>
            <w:webHidden/>
          </w:rPr>
          <w:fldChar w:fldCharType="end"/>
        </w:r>
      </w:hyperlink>
    </w:p>
    <w:p w:rsidR="004A5F1E" w:rsidRPr="00FD2CC3" w:rsidRDefault="00D16B9D">
      <w:pPr>
        <w:pStyle w:val="TableofFigures"/>
        <w:tabs>
          <w:tab w:val="right" w:leader="dot" w:pos="9678"/>
        </w:tabs>
        <w:rPr>
          <w:rFonts w:ascii="Calibri" w:eastAsia="Times New Roman" w:hAnsi="Calibri"/>
          <w:sz w:val="22"/>
        </w:rPr>
      </w:pPr>
      <w:r w:rsidRPr="00FD2CC3">
        <w:rPr>
          <w:szCs w:val="28"/>
          <w:lang w:val="fr-FR"/>
        </w:rPr>
        <w:fldChar w:fldCharType="end"/>
      </w:r>
      <w:r w:rsidRPr="00FD2CC3">
        <w:rPr>
          <w:szCs w:val="28"/>
          <w:lang w:val="fr-FR"/>
        </w:rPr>
        <w:fldChar w:fldCharType="begin"/>
      </w:r>
      <w:r w:rsidR="0018066F" w:rsidRPr="00FD2CC3">
        <w:rPr>
          <w:szCs w:val="28"/>
          <w:lang w:val="fr-FR"/>
        </w:rPr>
        <w:instrText xml:space="preserve"> TOC \h \z \c "Sơ đồ"</w:instrText>
      </w:r>
      <w:r w:rsidRPr="00FD2CC3">
        <w:rPr>
          <w:szCs w:val="28"/>
          <w:lang w:val="fr-FR"/>
        </w:rPr>
        <w:fldChar w:fldCharType="separate"/>
      </w:r>
    </w:p>
    <w:p w:rsidR="004A5F1E" w:rsidRPr="00FD2CC3" w:rsidRDefault="004A5F1E">
      <w:pPr>
        <w:pStyle w:val="TableofFigures"/>
        <w:tabs>
          <w:tab w:val="right" w:leader="dot" w:pos="9678"/>
        </w:tabs>
        <w:rPr>
          <w:rFonts w:ascii="Calibri" w:eastAsia="Times New Roman" w:hAnsi="Calibri"/>
          <w:sz w:val="22"/>
        </w:rPr>
      </w:pPr>
    </w:p>
    <w:p w:rsidR="004A5F1E" w:rsidRPr="00FD2CC3" w:rsidRDefault="00D16B9D">
      <w:pPr>
        <w:spacing w:after="0" w:line="340" w:lineRule="exact"/>
        <w:jc w:val="both"/>
        <w:rPr>
          <w:szCs w:val="28"/>
          <w:lang w:val="fr-FR"/>
        </w:rPr>
      </w:pPr>
      <w:r w:rsidRPr="00FD2CC3">
        <w:rPr>
          <w:szCs w:val="28"/>
          <w:lang w:val="fr-FR"/>
        </w:rPr>
        <w:fldChar w:fldCharType="end"/>
      </w:r>
    </w:p>
    <w:p w:rsidR="004A5F1E" w:rsidRPr="00FD2CC3" w:rsidRDefault="004A5F1E">
      <w:pPr>
        <w:spacing w:after="0" w:line="340" w:lineRule="exact"/>
        <w:jc w:val="both"/>
        <w:rPr>
          <w:szCs w:val="28"/>
          <w:lang w:val="fr-FR"/>
        </w:rPr>
      </w:pPr>
    </w:p>
    <w:p w:rsidR="004A5F1E" w:rsidRPr="00FD2CC3" w:rsidRDefault="004A5F1E">
      <w:pPr>
        <w:spacing w:after="0" w:line="340" w:lineRule="exact"/>
        <w:jc w:val="both"/>
        <w:rPr>
          <w:szCs w:val="28"/>
          <w:lang w:val="fr-FR"/>
        </w:rPr>
      </w:pPr>
    </w:p>
    <w:p w:rsidR="004A5F1E" w:rsidRPr="00FD2CC3" w:rsidRDefault="004A5F1E">
      <w:pPr>
        <w:spacing w:after="0" w:line="340" w:lineRule="exact"/>
        <w:jc w:val="both"/>
        <w:rPr>
          <w:szCs w:val="28"/>
          <w:lang w:val="fr-FR"/>
        </w:rPr>
      </w:pPr>
    </w:p>
    <w:p w:rsidR="004A5F1E" w:rsidRPr="00FD2CC3" w:rsidRDefault="004A5F1E">
      <w:pPr>
        <w:spacing w:after="0" w:line="340" w:lineRule="exact"/>
        <w:jc w:val="both"/>
        <w:rPr>
          <w:szCs w:val="28"/>
          <w:lang w:val="fr-FR"/>
        </w:rPr>
      </w:pPr>
    </w:p>
    <w:p w:rsidR="004A5F1E" w:rsidRPr="00FD2CC3" w:rsidRDefault="004A5F1E">
      <w:pPr>
        <w:spacing w:after="0" w:line="340" w:lineRule="exact"/>
        <w:jc w:val="both"/>
        <w:rPr>
          <w:szCs w:val="28"/>
          <w:lang w:val="fr-FR"/>
        </w:rPr>
      </w:pPr>
    </w:p>
    <w:p w:rsidR="004A5F1E" w:rsidRPr="00FD2CC3" w:rsidRDefault="004A5F1E">
      <w:pPr>
        <w:spacing w:after="0" w:line="340" w:lineRule="exact"/>
        <w:jc w:val="both"/>
        <w:rPr>
          <w:szCs w:val="28"/>
          <w:lang w:val="fr-FR"/>
        </w:rPr>
      </w:pPr>
    </w:p>
    <w:p w:rsidR="004A5F1E" w:rsidRPr="00FD2CC3" w:rsidRDefault="004A5F1E">
      <w:pPr>
        <w:spacing w:after="0" w:line="340" w:lineRule="exact"/>
        <w:jc w:val="both"/>
        <w:rPr>
          <w:szCs w:val="28"/>
          <w:lang w:val="fr-FR"/>
        </w:rPr>
      </w:pPr>
    </w:p>
    <w:p w:rsidR="004A5F1E" w:rsidRPr="00FD2CC3" w:rsidRDefault="004A5F1E">
      <w:pPr>
        <w:spacing w:after="0" w:line="340" w:lineRule="exact"/>
        <w:jc w:val="both"/>
        <w:rPr>
          <w:szCs w:val="28"/>
          <w:lang w:val="fr-FR"/>
        </w:rPr>
      </w:pPr>
    </w:p>
    <w:p w:rsidR="004A5F1E" w:rsidRPr="00FD2CC3" w:rsidRDefault="004A5F1E">
      <w:pPr>
        <w:spacing w:after="0" w:line="340" w:lineRule="exact"/>
        <w:jc w:val="both"/>
        <w:rPr>
          <w:szCs w:val="28"/>
          <w:lang w:val="fr-FR"/>
        </w:rPr>
      </w:pPr>
    </w:p>
    <w:p w:rsidR="004A5F1E" w:rsidRPr="00FD2CC3" w:rsidRDefault="004A5F1E">
      <w:pPr>
        <w:spacing w:after="0" w:line="340" w:lineRule="exact"/>
        <w:jc w:val="both"/>
        <w:rPr>
          <w:szCs w:val="28"/>
          <w:lang w:val="fr-FR"/>
        </w:rPr>
      </w:pPr>
    </w:p>
    <w:p w:rsidR="004A5F1E" w:rsidRPr="00FD2CC3" w:rsidRDefault="004A5F1E">
      <w:pPr>
        <w:spacing w:after="0" w:line="340" w:lineRule="exact"/>
        <w:jc w:val="both"/>
        <w:rPr>
          <w:szCs w:val="28"/>
          <w:lang w:val="fr-FR"/>
        </w:rPr>
      </w:pPr>
    </w:p>
    <w:p w:rsidR="004A5F1E" w:rsidRPr="00FD2CC3" w:rsidRDefault="004A5F1E">
      <w:pPr>
        <w:spacing w:after="0" w:line="340" w:lineRule="exact"/>
        <w:jc w:val="both"/>
        <w:rPr>
          <w:szCs w:val="28"/>
          <w:lang w:val="fr-FR"/>
        </w:rPr>
      </w:pPr>
    </w:p>
    <w:p w:rsidR="004A5F1E" w:rsidRPr="00FD2CC3" w:rsidRDefault="0018066F">
      <w:pPr>
        <w:spacing w:after="0" w:line="340" w:lineRule="exact"/>
        <w:jc w:val="center"/>
        <w:rPr>
          <w:b/>
          <w:bCs/>
          <w:szCs w:val="28"/>
          <w:lang w:val="fr-FR"/>
        </w:rPr>
      </w:pPr>
      <w:r w:rsidRPr="00FD2CC3">
        <w:rPr>
          <w:b/>
          <w:bCs/>
          <w:szCs w:val="28"/>
          <w:lang w:val="fr-FR"/>
        </w:rPr>
        <w:t>CÁC KÍ HIỆU VIẾT TẮT TRONG BÁO CÁO</w:t>
      </w:r>
    </w:p>
    <w:tbl>
      <w:tblPr>
        <w:tblW w:w="9543" w:type="dxa"/>
        <w:jc w:val="center"/>
        <w:tblLook w:val="04A0"/>
      </w:tblPr>
      <w:tblGrid>
        <w:gridCol w:w="4609"/>
        <w:gridCol w:w="4934"/>
      </w:tblGrid>
      <w:tr w:rsidR="004A5F1E" w:rsidRPr="00FD2CC3">
        <w:trPr>
          <w:trHeight w:val="4560"/>
          <w:jc w:val="center"/>
        </w:trPr>
        <w:tc>
          <w:tcPr>
            <w:tcW w:w="4609" w:type="dxa"/>
          </w:tcPr>
          <w:p w:rsidR="004A5F1E" w:rsidRPr="00FD2CC3" w:rsidRDefault="0018066F">
            <w:pPr>
              <w:tabs>
                <w:tab w:val="left" w:pos="900"/>
                <w:tab w:val="left" w:pos="2520"/>
              </w:tabs>
              <w:spacing w:before="120" w:after="0" w:line="360" w:lineRule="exact"/>
              <w:jc w:val="both"/>
              <w:rPr>
                <w:szCs w:val="28"/>
                <w:lang w:val="fr-FR"/>
              </w:rPr>
            </w:pPr>
            <w:r w:rsidRPr="00FD2CC3">
              <w:rPr>
                <w:szCs w:val="28"/>
                <w:lang w:val="fr-FR"/>
              </w:rPr>
              <w:lastRenderedPageBreak/>
              <w:t>BTNMT: Bộ Tài nguyên môi trường</w:t>
            </w:r>
          </w:p>
          <w:p w:rsidR="004A5F1E" w:rsidRPr="00FD2CC3" w:rsidRDefault="0018066F">
            <w:pPr>
              <w:tabs>
                <w:tab w:val="left" w:pos="900"/>
                <w:tab w:val="left" w:pos="2520"/>
              </w:tabs>
              <w:spacing w:before="120" w:after="0" w:line="360" w:lineRule="exact"/>
              <w:jc w:val="both"/>
              <w:rPr>
                <w:szCs w:val="28"/>
                <w:lang w:val="fr-FR"/>
              </w:rPr>
            </w:pPr>
            <w:r w:rsidRPr="00FD2CC3">
              <w:rPr>
                <w:szCs w:val="28"/>
                <w:lang w:val="fr-FR"/>
              </w:rPr>
              <w:t>BXD: Bộ Xây dựng</w:t>
            </w:r>
          </w:p>
          <w:p w:rsidR="004A5F1E" w:rsidRPr="00FD2CC3" w:rsidRDefault="0018066F">
            <w:pPr>
              <w:tabs>
                <w:tab w:val="left" w:pos="900"/>
                <w:tab w:val="left" w:pos="2520"/>
              </w:tabs>
              <w:spacing w:before="120" w:after="0" w:line="360" w:lineRule="exact"/>
              <w:jc w:val="both"/>
              <w:rPr>
                <w:szCs w:val="28"/>
                <w:lang w:val="fr-FR"/>
              </w:rPr>
            </w:pPr>
            <w:r w:rsidRPr="00FD2CC3">
              <w:rPr>
                <w:szCs w:val="28"/>
                <w:lang w:val="fr-FR"/>
              </w:rPr>
              <w:t>BYT: Bộ Y tế</w:t>
            </w:r>
          </w:p>
          <w:p w:rsidR="004A5F1E" w:rsidRPr="00FD2CC3" w:rsidRDefault="0018066F">
            <w:pPr>
              <w:tabs>
                <w:tab w:val="left" w:pos="900"/>
                <w:tab w:val="left" w:pos="2520"/>
              </w:tabs>
              <w:spacing w:before="120" w:after="0" w:line="360" w:lineRule="exact"/>
              <w:jc w:val="both"/>
              <w:rPr>
                <w:szCs w:val="28"/>
                <w:lang w:val="fr-FR"/>
              </w:rPr>
            </w:pPr>
            <w:r w:rsidRPr="00FD2CC3">
              <w:rPr>
                <w:szCs w:val="28"/>
                <w:lang w:val="fr-FR"/>
              </w:rPr>
              <w:t>CTNH: Chất thải nguy hại</w:t>
            </w:r>
          </w:p>
          <w:p w:rsidR="004A5F1E" w:rsidRPr="00FD2CC3" w:rsidRDefault="0018066F">
            <w:pPr>
              <w:tabs>
                <w:tab w:val="left" w:pos="900"/>
                <w:tab w:val="left" w:pos="2520"/>
              </w:tabs>
              <w:spacing w:before="120" w:after="0" w:line="360" w:lineRule="exact"/>
              <w:jc w:val="both"/>
              <w:rPr>
                <w:szCs w:val="28"/>
                <w:lang w:val="fr-FR"/>
              </w:rPr>
            </w:pPr>
            <w:r w:rsidRPr="00FD2CC3">
              <w:rPr>
                <w:szCs w:val="28"/>
                <w:lang w:val="fr-FR"/>
              </w:rPr>
              <w:t>CTR: Chất thải rắn</w:t>
            </w:r>
          </w:p>
          <w:p w:rsidR="004A5F1E" w:rsidRPr="00FD2CC3" w:rsidRDefault="0018066F">
            <w:pPr>
              <w:tabs>
                <w:tab w:val="left" w:pos="900"/>
                <w:tab w:val="left" w:pos="2520"/>
              </w:tabs>
              <w:spacing w:before="120" w:after="0" w:line="360" w:lineRule="exact"/>
              <w:jc w:val="both"/>
              <w:rPr>
                <w:szCs w:val="28"/>
                <w:lang w:val="fr-FR"/>
              </w:rPr>
            </w:pPr>
            <w:r w:rsidRPr="00FD2CC3">
              <w:rPr>
                <w:szCs w:val="28"/>
                <w:lang w:val="fr-FR"/>
              </w:rPr>
              <w:t>CBCNV: Cán bộ công nhân viên</w:t>
            </w:r>
          </w:p>
          <w:p w:rsidR="004A5F1E" w:rsidRPr="00FD2CC3" w:rsidRDefault="0018066F">
            <w:pPr>
              <w:tabs>
                <w:tab w:val="left" w:pos="900"/>
                <w:tab w:val="left" w:pos="2520"/>
              </w:tabs>
              <w:spacing w:before="120" w:after="0" w:line="360" w:lineRule="exact"/>
              <w:jc w:val="both"/>
              <w:rPr>
                <w:szCs w:val="28"/>
                <w:lang w:val="fr-FR"/>
              </w:rPr>
            </w:pPr>
            <w:r w:rsidRPr="00FD2CC3">
              <w:rPr>
                <w:szCs w:val="28"/>
                <w:lang w:val="fr-FR"/>
              </w:rPr>
              <w:t>ĐTM: Đánh giá tác động môi trường.</w:t>
            </w:r>
          </w:p>
          <w:p w:rsidR="00D871C6" w:rsidRPr="00FD2CC3" w:rsidRDefault="0018066F" w:rsidP="00D871C6">
            <w:pPr>
              <w:tabs>
                <w:tab w:val="left" w:pos="900"/>
                <w:tab w:val="left" w:pos="2520"/>
              </w:tabs>
              <w:spacing w:before="120" w:after="0" w:line="360" w:lineRule="exact"/>
              <w:jc w:val="both"/>
              <w:rPr>
                <w:szCs w:val="28"/>
                <w:lang w:val="fr-FR"/>
              </w:rPr>
            </w:pPr>
            <w:r w:rsidRPr="00FD2CC3">
              <w:rPr>
                <w:szCs w:val="28"/>
                <w:lang w:val="fr-FR"/>
              </w:rPr>
              <w:t>UBND : Ủy ban nhân dân</w:t>
            </w:r>
            <w:r w:rsidR="00D871C6" w:rsidRPr="00FD2CC3">
              <w:rPr>
                <w:szCs w:val="28"/>
                <w:lang w:val="fr-FR"/>
              </w:rPr>
              <w:t xml:space="preserve"> </w:t>
            </w:r>
          </w:p>
          <w:p w:rsidR="00D871C6" w:rsidRPr="00FD2CC3" w:rsidRDefault="00D871C6" w:rsidP="00D871C6">
            <w:pPr>
              <w:tabs>
                <w:tab w:val="left" w:pos="900"/>
                <w:tab w:val="left" w:pos="2520"/>
              </w:tabs>
              <w:spacing w:before="120" w:after="0" w:line="360" w:lineRule="exact"/>
              <w:jc w:val="both"/>
              <w:rPr>
                <w:szCs w:val="28"/>
                <w:lang w:val="fr-FR"/>
              </w:rPr>
            </w:pPr>
            <w:r w:rsidRPr="00FD2CC3">
              <w:rPr>
                <w:szCs w:val="28"/>
                <w:lang w:val="fr-FR"/>
              </w:rPr>
              <w:t>HST: Hệ sinh thái</w:t>
            </w:r>
          </w:p>
          <w:p w:rsidR="00D871C6" w:rsidRPr="00FD2CC3" w:rsidRDefault="00D871C6" w:rsidP="00D871C6">
            <w:pPr>
              <w:tabs>
                <w:tab w:val="left" w:pos="900"/>
                <w:tab w:val="left" w:pos="2520"/>
              </w:tabs>
              <w:spacing w:before="120" w:after="0" w:line="360" w:lineRule="exact"/>
              <w:jc w:val="both"/>
              <w:rPr>
                <w:szCs w:val="28"/>
                <w:lang w:val="fr-FR"/>
              </w:rPr>
            </w:pPr>
            <w:r w:rsidRPr="00FD2CC3">
              <w:rPr>
                <w:szCs w:val="28"/>
                <w:lang w:val="fr-FR"/>
              </w:rPr>
              <w:t>GPMB : Giải phóng mặt bằng</w:t>
            </w:r>
          </w:p>
          <w:p w:rsidR="004A5F1E" w:rsidRPr="00FD2CC3" w:rsidRDefault="004A5F1E">
            <w:pPr>
              <w:tabs>
                <w:tab w:val="left" w:pos="900"/>
                <w:tab w:val="left" w:pos="2520"/>
              </w:tabs>
              <w:spacing w:before="120" w:after="0" w:line="360" w:lineRule="exact"/>
              <w:jc w:val="both"/>
              <w:rPr>
                <w:szCs w:val="28"/>
                <w:lang w:val="fr-FR"/>
              </w:rPr>
            </w:pPr>
          </w:p>
        </w:tc>
        <w:tc>
          <w:tcPr>
            <w:tcW w:w="4934" w:type="dxa"/>
          </w:tcPr>
          <w:p w:rsidR="004A5F1E" w:rsidRPr="00FD2CC3" w:rsidRDefault="0018066F">
            <w:pPr>
              <w:tabs>
                <w:tab w:val="left" w:pos="900"/>
                <w:tab w:val="left" w:pos="2520"/>
              </w:tabs>
              <w:spacing w:before="120" w:after="0" w:line="360" w:lineRule="exact"/>
              <w:jc w:val="both"/>
              <w:rPr>
                <w:szCs w:val="28"/>
                <w:lang w:val="fr-FR"/>
              </w:rPr>
            </w:pPr>
            <w:r w:rsidRPr="00FD2CC3">
              <w:rPr>
                <w:szCs w:val="28"/>
                <w:lang w:val="fr-FR"/>
              </w:rPr>
              <w:t>KT-XH: Kinh tế - xã hội</w:t>
            </w:r>
          </w:p>
          <w:p w:rsidR="004A5F1E" w:rsidRPr="00FD2CC3" w:rsidRDefault="0018066F">
            <w:pPr>
              <w:tabs>
                <w:tab w:val="left" w:pos="900"/>
                <w:tab w:val="left" w:pos="2520"/>
              </w:tabs>
              <w:spacing w:before="120" w:after="0" w:line="360" w:lineRule="exact"/>
              <w:jc w:val="both"/>
              <w:rPr>
                <w:szCs w:val="28"/>
                <w:lang w:val="fr-FR"/>
              </w:rPr>
            </w:pPr>
            <w:r w:rsidRPr="00FD2CC3">
              <w:rPr>
                <w:szCs w:val="28"/>
                <w:lang w:val="fr-FR"/>
              </w:rPr>
              <w:t>NĐ-CP: Nghị định - Chính phủ</w:t>
            </w:r>
          </w:p>
          <w:p w:rsidR="004A5F1E" w:rsidRPr="00FD2CC3" w:rsidRDefault="0018066F">
            <w:pPr>
              <w:tabs>
                <w:tab w:val="left" w:pos="900"/>
                <w:tab w:val="left" w:pos="2520"/>
              </w:tabs>
              <w:spacing w:before="120" w:after="0" w:line="360" w:lineRule="exact"/>
              <w:jc w:val="both"/>
              <w:rPr>
                <w:szCs w:val="28"/>
                <w:lang w:val="fr-FR"/>
              </w:rPr>
            </w:pPr>
            <w:r w:rsidRPr="00FD2CC3">
              <w:rPr>
                <w:szCs w:val="28"/>
                <w:lang w:val="fr-FR"/>
              </w:rPr>
              <w:t>QCVN: Quy chuẩn Việt Nam</w:t>
            </w:r>
          </w:p>
          <w:p w:rsidR="004A5F1E" w:rsidRPr="00FD2CC3" w:rsidRDefault="0018066F">
            <w:pPr>
              <w:tabs>
                <w:tab w:val="left" w:pos="900"/>
                <w:tab w:val="left" w:pos="2520"/>
              </w:tabs>
              <w:spacing w:before="120" w:after="0" w:line="360" w:lineRule="exact"/>
              <w:jc w:val="both"/>
              <w:rPr>
                <w:szCs w:val="28"/>
                <w:lang w:val="fr-FR"/>
              </w:rPr>
            </w:pPr>
            <w:r w:rsidRPr="00FD2CC3">
              <w:rPr>
                <w:szCs w:val="28"/>
                <w:lang w:val="fr-FR"/>
              </w:rPr>
              <w:t>QCCP: Quy chuẩn cho phép</w:t>
            </w:r>
          </w:p>
          <w:p w:rsidR="004A5F1E" w:rsidRPr="00FD2CC3" w:rsidRDefault="0018066F">
            <w:pPr>
              <w:tabs>
                <w:tab w:val="left" w:pos="900"/>
                <w:tab w:val="left" w:pos="2520"/>
              </w:tabs>
              <w:spacing w:before="120" w:after="0" w:line="360" w:lineRule="exact"/>
              <w:jc w:val="both"/>
              <w:rPr>
                <w:szCs w:val="28"/>
              </w:rPr>
            </w:pPr>
            <w:r w:rsidRPr="00FD2CC3">
              <w:rPr>
                <w:szCs w:val="28"/>
              </w:rPr>
              <w:t>WHO (World Health Organization): Tổ chức y tế thế giới</w:t>
            </w:r>
          </w:p>
          <w:p w:rsidR="004A5F1E" w:rsidRPr="00FD2CC3" w:rsidRDefault="0018066F">
            <w:pPr>
              <w:tabs>
                <w:tab w:val="left" w:pos="900"/>
                <w:tab w:val="left" w:pos="2520"/>
              </w:tabs>
              <w:spacing w:before="120" w:after="0" w:line="360" w:lineRule="exact"/>
              <w:jc w:val="both"/>
              <w:rPr>
                <w:szCs w:val="28"/>
              </w:rPr>
            </w:pPr>
            <w:r w:rsidRPr="00FD2CC3">
              <w:rPr>
                <w:szCs w:val="28"/>
              </w:rPr>
              <w:t>XLNT: Xử lý nước thải</w:t>
            </w:r>
          </w:p>
          <w:p w:rsidR="00D871C6" w:rsidRPr="00FD2CC3" w:rsidRDefault="00D871C6">
            <w:pPr>
              <w:tabs>
                <w:tab w:val="left" w:pos="900"/>
                <w:tab w:val="left" w:pos="2520"/>
              </w:tabs>
              <w:spacing w:before="120" w:after="0" w:line="360" w:lineRule="exact"/>
              <w:jc w:val="both"/>
              <w:rPr>
                <w:szCs w:val="28"/>
              </w:rPr>
            </w:pPr>
            <w:r w:rsidRPr="00FD2CC3">
              <w:rPr>
                <w:szCs w:val="28"/>
              </w:rPr>
              <w:t>KT: Kỹ thuật</w:t>
            </w:r>
          </w:p>
          <w:p w:rsidR="00D871C6" w:rsidRPr="00FD2CC3" w:rsidRDefault="00D871C6">
            <w:pPr>
              <w:tabs>
                <w:tab w:val="left" w:pos="900"/>
                <w:tab w:val="left" w:pos="2520"/>
              </w:tabs>
              <w:spacing w:before="120" w:after="0" w:line="360" w:lineRule="exact"/>
              <w:jc w:val="both"/>
              <w:rPr>
                <w:szCs w:val="28"/>
              </w:rPr>
            </w:pPr>
            <w:r w:rsidRPr="00FD2CC3">
              <w:rPr>
                <w:szCs w:val="28"/>
              </w:rPr>
              <w:t>XMCV: Xi măng cát vàng</w:t>
            </w:r>
          </w:p>
          <w:p w:rsidR="00440EEA" w:rsidRPr="00FD2CC3" w:rsidRDefault="00440EEA">
            <w:pPr>
              <w:tabs>
                <w:tab w:val="left" w:pos="900"/>
                <w:tab w:val="left" w:pos="2520"/>
              </w:tabs>
              <w:spacing w:before="120" w:after="0" w:line="360" w:lineRule="exact"/>
              <w:jc w:val="both"/>
              <w:rPr>
                <w:szCs w:val="28"/>
              </w:rPr>
            </w:pPr>
            <w:r w:rsidRPr="00FD2CC3">
              <w:rPr>
                <w:szCs w:val="28"/>
              </w:rPr>
              <w:t>VLXD: Vật liệu xây dựng</w:t>
            </w:r>
          </w:p>
        </w:tc>
      </w:tr>
    </w:tbl>
    <w:p w:rsidR="004A5F1E" w:rsidRPr="00FD2CC3" w:rsidRDefault="00D16B9D">
      <w:pPr>
        <w:spacing w:after="0" w:line="340" w:lineRule="exact"/>
        <w:rPr>
          <w:szCs w:val="28"/>
        </w:rPr>
      </w:pPr>
      <w:r w:rsidRPr="00D16B9D">
        <w:rPr>
          <w:u w:val="single"/>
        </w:rPr>
        <w:pict>
          <v:shape id="Text Box 89" o:spid="_x0000_s1095" type="#_x0000_t202" style="position:absolute;margin-left:455.7pt;margin-top:127.8pt;width:41.35pt;height:12pt;z-index:2516602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" strokecolor="white">
            <v:textbox>
              <w:txbxContent>
                <w:p w:rsidR="000F2F74" w:rsidRDefault="000F2F74"/>
              </w:txbxContent>
            </v:textbox>
          </v:shape>
        </w:pict>
      </w:r>
      <w:r>
        <w:rPr>
          <w:szCs w:val="28"/>
        </w:rPr>
        <w:pict>
          <v:shape id="Text Box 90" o:spid="_x0000_s1097" type="#_x0000_t202" style="position:absolute;margin-left:458.5pt;margin-top:647.4pt;width:41.35pt;height:12pt;z-index:25166131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" strokecolor="white">
            <v:textbox>
              <w:txbxContent>
                <w:p w:rsidR="000F2F74" w:rsidRDefault="000F2F74"/>
              </w:txbxContent>
            </v:textbox>
          </v:shape>
        </w:pict>
      </w:r>
    </w:p>
    <w:sectPr w:rsidR="004A5F1E" w:rsidRPr="00FD2CC3" w:rsidSect="004A5F1E">
      <w:pgSz w:w="12240" w:h="15840"/>
      <w:pgMar w:top="992" w:right="1134" w:bottom="1134" w:left="1418" w:header="425" w:footer="369"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3EC" w:rsidRDefault="003B73EC">
      <w:pPr>
        <w:spacing w:line="240" w:lineRule="auto"/>
      </w:pPr>
      <w:r>
        <w:separator/>
      </w:r>
    </w:p>
  </w:endnote>
  <w:endnote w:type="continuationSeparator" w:id="1">
    <w:p w:rsidR="003B73EC" w:rsidRDefault="003B73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TimesNewRomanPSMT">
    <w:altName w:val="Times New Roman"/>
    <w:charset w:val="00"/>
    <w:family w:val="roman"/>
    <w:pitch w:val="default"/>
    <w:sig w:usb0="00000000" w:usb1="00000000" w:usb2="00000000" w:usb3="00000000" w:csb0="00000009" w:csb1="00000000"/>
  </w:font>
  <w:font w:name=".VnAvant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VnHelvetIns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Italic">
    <w:altName w:val="Times New Roman"/>
    <w:panose1 w:val="0202070306050509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74" w:rsidRDefault="000F2F74">
    <w:pPr>
      <w:pStyle w:val="Footer"/>
      <w:pBdr>
        <w:top w:val="thinThickSmallGap" w:sz="24" w:space="20" w:color="622423"/>
      </w:pBdr>
      <w:tabs>
        <w:tab w:val="right" w:pos="9243"/>
      </w:tabs>
      <w:spacing w:after="0"/>
      <w:rPr>
        <w:rFonts w:ascii="Cambria" w:hAnsi="Cambria"/>
      </w:rPr>
    </w:pPr>
    <w:r>
      <w:rPr>
        <w:rFonts w:ascii="Times New Roman" w:hAnsi="Times New Roman"/>
        <w:sz w:val="24"/>
        <w:szCs w:val="24"/>
      </w:rPr>
      <w:t xml:space="preserve">Điểm thực hiện dự án: </w:t>
    </w:r>
    <w:r>
      <w:rPr>
        <w:rFonts w:ascii="Times New Roman" w:hAnsi="Times New Roman"/>
        <w:color w:val="000000"/>
        <w:sz w:val="24"/>
        <w:szCs w:val="24"/>
        <w:lang w:val="fr-FR"/>
      </w:rPr>
      <w:t xml:space="preserve">xã Đồng Sơn, huyện Nam Trực, tỉnh Nam Định             </w:t>
    </w:r>
    <w:r w:rsidR="00D16B9D">
      <w:rPr>
        <w:rFonts w:ascii="Times New Roman" w:hAnsi="Times New Roman"/>
        <w:sz w:val="24"/>
        <w:szCs w:val="24"/>
      </w:rPr>
      <w:fldChar w:fldCharType="begin"/>
    </w:r>
    <w:r>
      <w:rPr>
        <w:rFonts w:ascii="Times New Roman" w:hAnsi="Times New Roman"/>
        <w:sz w:val="24"/>
        <w:szCs w:val="24"/>
      </w:rPr>
      <w:instrText xml:space="preserve"> PAGE   \* MERGEFORMAT </w:instrText>
    </w:r>
    <w:r w:rsidR="00D16B9D">
      <w:rPr>
        <w:rFonts w:ascii="Times New Roman" w:hAnsi="Times New Roman"/>
        <w:sz w:val="24"/>
        <w:szCs w:val="24"/>
      </w:rPr>
      <w:fldChar w:fldCharType="separate"/>
    </w:r>
    <w:r w:rsidR="00090B98">
      <w:rPr>
        <w:rFonts w:ascii="Times New Roman" w:hAnsi="Times New Roman"/>
        <w:noProof/>
        <w:sz w:val="24"/>
        <w:szCs w:val="24"/>
      </w:rPr>
      <w:t>26</w:t>
    </w:r>
    <w:r w:rsidR="00D16B9D">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74" w:rsidRDefault="000F2F74">
    <w:pPr>
      <w:pStyle w:val="Footer"/>
      <w:pBdr>
        <w:top w:val="thinThickSmallGap" w:sz="24" w:space="23" w:color="622423"/>
      </w:pBdr>
      <w:tabs>
        <w:tab w:val="right" w:pos="9243"/>
      </w:tabs>
      <w:spacing w:after="0"/>
      <w:rPr>
        <w:rFonts w:ascii="Cambria" w:hAnsi="Cambria"/>
      </w:rPr>
    </w:pPr>
    <w:r>
      <w:rPr>
        <w:rFonts w:ascii="Times New Roman" w:hAnsi="Times New Roman"/>
        <w:sz w:val="24"/>
        <w:szCs w:val="24"/>
      </w:rPr>
      <w:t xml:space="preserve">Điểm thực hiện dự án: </w:t>
    </w:r>
    <w:r>
      <w:rPr>
        <w:rFonts w:ascii="Times New Roman" w:hAnsi="Times New Roman"/>
        <w:color w:val="000000"/>
        <w:sz w:val="24"/>
        <w:szCs w:val="24"/>
        <w:lang w:val="fr-FR"/>
      </w:rPr>
      <w:t>xã Đồng Sơn, huyện Nam Trực, tỉnh Nam Định</w:t>
    </w:r>
  </w:p>
  <w:p w:rsidR="000F2F74" w:rsidRDefault="00D16B9D">
    <w:pPr>
      <w:pStyle w:val="Footer"/>
      <w:jc w:val="right"/>
    </w:pPr>
    <w:fldSimple w:instr=" PAGE   \* MERGEFORMAT ">
      <w:r w:rsidR="00090B98">
        <w:rPr>
          <w:noProof/>
        </w:rPr>
        <w:t>v</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3EC" w:rsidRDefault="003B73EC">
      <w:pPr>
        <w:spacing w:after="0"/>
      </w:pPr>
      <w:r>
        <w:separator/>
      </w:r>
    </w:p>
  </w:footnote>
  <w:footnote w:type="continuationSeparator" w:id="1">
    <w:p w:rsidR="003B73EC" w:rsidRDefault="003B73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74" w:rsidRDefault="000F2F74">
    <w:pPr>
      <w:pStyle w:val="Header"/>
      <w:pBdr>
        <w:bottom w:val="thickThinSmallGap" w:sz="24" w:space="4" w:color="622423"/>
      </w:pBdr>
      <w:jc w:val="center"/>
      <w:rPr>
        <w:rFonts w:ascii="Times New Roman" w:hAnsi="Times New Roman"/>
        <w:i/>
        <w:sz w:val="24"/>
        <w:szCs w:val="20"/>
      </w:rPr>
    </w:pPr>
    <w:r>
      <w:rPr>
        <w:rFonts w:ascii="Times New Roman" w:hAnsi="Times New Roman"/>
        <w:i/>
        <w:sz w:val="24"/>
        <w:szCs w:val="20"/>
        <w:lang w:val="pt-BR"/>
      </w:rPr>
      <w:t xml:space="preserve">ĐTM dự án đầu tư </w:t>
    </w:r>
    <w:r>
      <w:rPr>
        <w:rFonts w:ascii="Times New Roman" w:hAnsi="Times New Roman"/>
        <w:i/>
        <w:sz w:val="24"/>
        <w:szCs w:val="20"/>
      </w:rPr>
      <w:t>“</w:t>
    </w:r>
    <w:r>
      <w:rPr>
        <w:rFonts w:ascii="Times New Roman" w:hAnsi="Times New Roman"/>
        <w:i/>
        <w:color w:val="000000"/>
        <w:sz w:val="24"/>
        <w:szCs w:val="20"/>
        <w:lang w:val="pt-BR"/>
      </w:rPr>
      <w:t>Xây dựng Khu dân cư tập trung xã Đồng Sơn, huyện Nam Trực</w:t>
    </w:r>
    <w:r>
      <w:rPr>
        <w:rFonts w:ascii="Times New Roman" w:hAnsi="Times New Roman"/>
        <w:i/>
        <w:sz w:val="24"/>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68DDCF"/>
    <w:multiLevelType w:val="singleLevel"/>
    <w:tmpl w:val="C568DDCF"/>
    <w:lvl w:ilvl="0">
      <w:start w:val="4"/>
      <w:numFmt w:val="decimal"/>
      <w:suff w:val="space"/>
      <w:lvlText w:val="%1."/>
      <w:lvlJc w:val="left"/>
      <w:pPr>
        <w:ind w:left="720" w:firstLine="0"/>
      </w:pPr>
    </w:lvl>
  </w:abstractNum>
  <w:abstractNum w:abstractNumId="1">
    <w:nsid w:val="FFFFFF7C"/>
    <w:multiLevelType w:val="singleLevel"/>
    <w:tmpl w:val="FFFFFF7C"/>
    <w:lvl w:ilvl="0">
      <w:start w:val="1"/>
      <w:numFmt w:val="decimal"/>
      <w:pStyle w:val="ListNumber5"/>
      <w:lvlText w:val="%1."/>
      <w:lvlJc w:val="left"/>
      <w:pPr>
        <w:tabs>
          <w:tab w:val="left" w:pos="1800"/>
        </w:tabs>
        <w:ind w:left="1800" w:hanging="360"/>
      </w:pPr>
      <w:rPr>
        <w:rFonts w:cs="Times New Roman"/>
      </w:rPr>
    </w:lvl>
  </w:abstractNum>
  <w:abstractNum w:abstractNumId="2">
    <w:nsid w:val="04880CC0"/>
    <w:multiLevelType w:val="multilevel"/>
    <w:tmpl w:val="04880CC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06533FB1"/>
    <w:multiLevelType w:val="multilevel"/>
    <w:tmpl w:val="06533FB1"/>
    <w:lvl w:ilvl="0">
      <w:start w:val="1"/>
      <w:numFmt w:val="bullet"/>
      <w:pStyle w:val="lui-L"/>
      <w:lvlText w:val="-"/>
      <w:lvlJc w:val="left"/>
      <w:pPr>
        <w:tabs>
          <w:tab w:val="left" w:pos="425"/>
        </w:tabs>
        <w:ind w:left="425" w:hanging="425"/>
      </w:pPr>
      <w:rPr>
        <w:rFonts w:ascii="Times New Roman" w:hAnsi="Times New Roman" w:cs="Times New Roman" w:hint="default"/>
        <w:b/>
      </w:rPr>
    </w:lvl>
    <w:lvl w:ilvl="1">
      <w:start w:val="1"/>
      <w:numFmt w:val="bullet"/>
      <w:lvlText w:val=""/>
      <w:lvlJc w:val="left"/>
      <w:pPr>
        <w:tabs>
          <w:tab w:val="left" w:pos="1440"/>
        </w:tabs>
        <w:ind w:left="1440" w:hanging="360"/>
      </w:pPr>
      <w:rPr>
        <w:rFonts w:ascii="Symbol" w:eastAsia="Times New Roman" w:hAnsi="Symbol"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6BE4C24"/>
    <w:multiLevelType w:val="hybridMultilevel"/>
    <w:tmpl w:val="358EDF3E"/>
    <w:lvl w:ilvl="0" w:tplc="22F6C04A">
      <w:numFmt w:val="bullet"/>
      <w:lvlText w:val="-"/>
      <w:lvlJc w:val="left"/>
      <w:pPr>
        <w:ind w:left="4050" w:hanging="360"/>
      </w:pPr>
      <w:rPr>
        <w:rFonts w:ascii="Times New Roman" w:eastAsia="Times New Roman" w:hAnsi="Times New Roman" w:cs="Times New Roman" w:hint="default"/>
      </w:rPr>
    </w:lvl>
    <w:lvl w:ilvl="1" w:tplc="04A23CC4">
      <w:start w:val="2"/>
      <w:numFmt w:val="bullet"/>
      <w:lvlText w:val=""/>
      <w:lvlJc w:val="left"/>
      <w:pPr>
        <w:tabs>
          <w:tab w:val="num" w:pos="1647"/>
        </w:tabs>
        <w:ind w:left="1647" w:hanging="360"/>
      </w:pPr>
      <w:rPr>
        <w:rFonts w:ascii="Symbol" w:eastAsia="Times New Roman" w:hAnsi="Symbol"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0F74087A"/>
    <w:multiLevelType w:val="multilevel"/>
    <w:tmpl w:val="0F74087A"/>
    <w:lvl w:ilvl="0">
      <w:start w:val="1"/>
      <w:numFmt w:val="decimal"/>
      <w:pStyle w:val="subject"/>
      <w:lvlText w:val="2.%1."/>
      <w:lvlJc w:val="left"/>
      <w:pPr>
        <w:tabs>
          <w:tab w:val="left" w:pos="360"/>
        </w:tabs>
        <w:ind w:left="3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nsid w:val="0FB837E2"/>
    <w:multiLevelType w:val="hybridMultilevel"/>
    <w:tmpl w:val="31C0E3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93A40"/>
    <w:multiLevelType w:val="hybridMultilevel"/>
    <w:tmpl w:val="BAFCD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2609D"/>
    <w:multiLevelType w:val="multilevel"/>
    <w:tmpl w:val="17A2609D"/>
    <w:lvl w:ilvl="0">
      <w:start w:val="1"/>
      <w:numFmt w:val="lowerLetter"/>
      <w:pStyle w:val="K4"/>
      <w:lvlText w:val="%1."/>
      <w:lvlJc w:val="left"/>
      <w:pPr>
        <w:tabs>
          <w:tab w:val="left" w:pos="851"/>
        </w:tabs>
        <w:ind w:left="851" w:hanging="851"/>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9">
    <w:nsid w:val="1B386168"/>
    <w:multiLevelType w:val="multilevel"/>
    <w:tmpl w:val="1B386168"/>
    <w:lvl w:ilvl="0">
      <w:start w:val="1"/>
      <w:numFmt w:val="decimal"/>
      <w:lvlText w:val="%1."/>
      <w:lvlJc w:val="left"/>
      <w:pPr>
        <w:tabs>
          <w:tab w:val="left" w:pos="480"/>
        </w:tabs>
        <w:ind w:left="480" w:hanging="480"/>
      </w:pPr>
      <w:rPr>
        <w:rFonts w:hint="default"/>
      </w:rPr>
    </w:lvl>
    <w:lvl w:ilvl="1">
      <w:start w:val="1"/>
      <w:numFmt w:val="decimal"/>
      <w:pStyle w:val="Bulet2"/>
      <w:isLg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6.1.3.%4."/>
      <w:lvlJc w:val="left"/>
      <w:pPr>
        <w:tabs>
          <w:tab w:val="left" w:pos="108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1B6F32DF"/>
    <w:multiLevelType w:val="multilevel"/>
    <w:tmpl w:val="1B6F32DF"/>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1CA75BEB"/>
    <w:multiLevelType w:val="hybridMultilevel"/>
    <w:tmpl w:val="33A6D3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412773"/>
    <w:multiLevelType w:val="hybridMultilevel"/>
    <w:tmpl w:val="35E031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83159"/>
    <w:multiLevelType w:val="multilevel"/>
    <w:tmpl w:val="22583159"/>
    <w:lvl w:ilvl="0">
      <w:start w:val="1"/>
      <w:numFmt w:val="bullet"/>
      <w:lvlText w:val=""/>
      <w:lvlJc w:val="left"/>
      <w:pPr>
        <w:ind w:left="1504" w:hanging="360"/>
      </w:pPr>
      <w:rPr>
        <w:rFonts w:ascii="Wingdings" w:hAnsi="Wingdings" w:hint="default"/>
      </w:rPr>
    </w:lvl>
    <w:lvl w:ilvl="1">
      <w:start w:val="1"/>
      <w:numFmt w:val="bullet"/>
      <w:lvlText w:val="o"/>
      <w:lvlJc w:val="left"/>
      <w:pPr>
        <w:ind w:left="2224" w:hanging="360"/>
      </w:pPr>
      <w:rPr>
        <w:rFonts w:ascii="Courier New" w:hAnsi="Courier New" w:cs="Courier New" w:hint="default"/>
      </w:rPr>
    </w:lvl>
    <w:lvl w:ilvl="2">
      <w:start w:val="1"/>
      <w:numFmt w:val="bullet"/>
      <w:lvlText w:val=""/>
      <w:lvlJc w:val="left"/>
      <w:pPr>
        <w:ind w:left="2944" w:hanging="360"/>
      </w:pPr>
      <w:rPr>
        <w:rFonts w:ascii="Wingdings" w:hAnsi="Wingdings" w:hint="default"/>
      </w:rPr>
    </w:lvl>
    <w:lvl w:ilvl="3">
      <w:start w:val="1"/>
      <w:numFmt w:val="bullet"/>
      <w:lvlText w:val=""/>
      <w:lvlJc w:val="left"/>
      <w:pPr>
        <w:ind w:left="3664" w:hanging="360"/>
      </w:pPr>
      <w:rPr>
        <w:rFonts w:ascii="Symbol" w:hAnsi="Symbol" w:hint="default"/>
      </w:rPr>
    </w:lvl>
    <w:lvl w:ilvl="4">
      <w:start w:val="1"/>
      <w:numFmt w:val="bullet"/>
      <w:lvlText w:val="o"/>
      <w:lvlJc w:val="left"/>
      <w:pPr>
        <w:ind w:left="4384" w:hanging="360"/>
      </w:pPr>
      <w:rPr>
        <w:rFonts w:ascii="Courier New" w:hAnsi="Courier New" w:cs="Courier New" w:hint="default"/>
      </w:rPr>
    </w:lvl>
    <w:lvl w:ilvl="5">
      <w:start w:val="1"/>
      <w:numFmt w:val="bullet"/>
      <w:lvlText w:val=""/>
      <w:lvlJc w:val="left"/>
      <w:pPr>
        <w:ind w:left="5104" w:hanging="360"/>
      </w:pPr>
      <w:rPr>
        <w:rFonts w:ascii="Wingdings" w:hAnsi="Wingdings" w:hint="default"/>
      </w:rPr>
    </w:lvl>
    <w:lvl w:ilvl="6">
      <w:start w:val="1"/>
      <w:numFmt w:val="bullet"/>
      <w:lvlText w:val=""/>
      <w:lvlJc w:val="left"/>
      <w:pPr>
        <w:ind w:left="5824" w:hanging="360"/>
      </w:pPr>
      <w:rPr>
        <w:rFonts w:ascii="Symbol" w:hAnsi="Symbol" w:hint="default"/>
      </w:rPr>
    </w:lvl>
    <w:lvl w:ilvl="7">
      <w:start w:val="1"/>
      <w:numFmt w:val="bullet"/>
      <w:lvlText w:val="o"/>
      <w:lvlJc w:val="left"/>
      <w:pPr>
        <w:ind w:left="6544" w:hanging="360"/>
      </w:pPr>
      <w:rPr>
        <w:rFonts w:ascii="Courier New" w:hAnsi="Courier New" w:cs="Courier New" w:hint="default"/>
      </w:rPr>
    </w:lvl>
    <w:lvl w:ilvl="8">
      <w:start w:val="1"/>
      <w:numFmt w:val="bullet"/>
      <w:lvlText w:val=""/>
      <w:lvlJc w:val="left"/>
      <w:pPr>
        <w:ind w:left="7264" w:hanging="360"/>
      </w:pPr>
      <w:rPr>
        <w:rFonts w:ascii="Wingdings" w:hAnsi="Wingdings" w:hint="default"/>
      </w:rPr>
    </w:lvl>
  </w:abstractNum>
  <w:abstractNum w:abstractNumId="14">
    <w:nsid w:val="28341BFD"/>
    <w:multiLevelType w:val="hybridMultilevel"/>
    <w:tmpl w:val="BAB423E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C1B445F"/>
    <w:multiLevelType w:val="multilevel"/>
    <w:tmpl w:val="2C1B445F"/>
    <w:lvl w:ilvl="0">
      <w:start w:val="1"/>
      <w:numFmt w:val="bullet"/>
      <w:lvlText w:val=""/>
      <w:lvlJc w:val="left"/>
      <w:pPr>
        <w:ind w:left="1498" w:hanging="360"/>
      </w:pPr>
      <w:rPr>
        <w:rFonts w:ascii="Wingdings" w:hAnsi="Wingdings" w:hint="default"/>
      </w:rPr>
    </w:lvl>
    <w:lvl w:ilvl="1">
      <w:start w:val="1"/>
      <w:numFmt w:val="bullet"/>
      <w:lvlText w:val="o"/>
      <w:lvlJc w:val="left"/>
      <w:pPr>
        <w:ind w:left="2218" w:hanging="360"/>
      </w:pPr>
      <w:rPr>
        <w:rFonts w:ascii="Courier New" w:hAnsi="Courier New" w:hint="default"/>
      </w:rPr>
    </w:lvl>
    <w:lvl w:ilvl="2">
      <w:start w:val="1"/>
      <w:numFmt w:val="bullet"/>
      <w:lvlText w:val=""/>
      <w:lvlJc w:val="left"/>
      <w:pPr>
        <w:ind w:left="2938" w:hanging="360"/>
      </w:pPr>
      <w:rPr>
        <w:rFonts w:ascii="Wingdings" w:hAnsi="Wingdings" w:hint="default"/>
      </w:rPr>
    </w:lvl>
    <w:lvl w:ilvl="3">
      <w:start w:val="1"/>
      <w:numFmt w:val="bullet"/>
      <w:lvlText w:val=""/>
      <w:lvlJc w:val="left"/>
      <w:pPr>
        <w:ind w:left="3658" w:hanging="360"/>
      </w:pPr>
      <w:rPr>
        <w:rFonts w:ascii="Symbol" w:hAnsi="Symbol" w:hint="default"/>
      </w:rPr>
    </w:lvl>
    <w:lvl w:ilvl="4">
      <w:start w:val="1"/>
      <w:numFmt w:val="bullet"/>
      <w:lvlText w:val="o"/>
      <w:lvlJc w:val="left"/>
      <w:pPr>
        <w:ind w:left="4378" w:hanging="360"/>
      </w:pPr>
      <w:rPr>
        <w:rFonts w:ascii="Courier New" w:hAnsi="Courier New" w:hint="default"/>
      </w:rPr>
    </w:lvl>
    <w:lvl w:ilvl="5">
      <w:start w:val="1"/>
      <w:numFmt w:val="bullet"/>
      <w:lvlText w:val=""/>
      <w:lvlJc w:val="left"/>
      <w:pPr>
        <w:ind w:left="5098" w:hanging="360"/>
      </w:pPr>
      <w:rPr>
        <w:rFonts w:ascii="Wingdings" w:hAnsi="Wingdings" w:hint="default"/>
      </w:rPr>
    </w:lvl>
    <w:lvl w:ilvl="6">
      <w:start w:val="1"/>
      <w:numFmt w:val="bullet"/>
      <w:lvlText w:val=""/>
      <w:lvlJc w:val="left"/>
      <w:pPr>
        <w:ind w:left="5818" w:hanging="360"/>
      </w:pPr>
      <w:rPr>
        <w:rFonts w:ascii="Symbol" w:hAnsi="Symbol" w:hint="default"/>
      </w:rPr>
    </w:lvl>
    <w:lvl w:ilvl="7">
      <w:start w:val="1"/>
      <w:numFmt w:val="bullet"/>
      <w:lvlText w:val="o"/>
      <w:lvlJc w:val="left"/>
      <w:pPr>
        <w:ind w:left="6538" w:hanging="360"/>
      </w:pPr>
      <w:rPr>
        <w:rFonts w:ascii="Courier New" w:hAnsi="Courier New" w:hint="default"/>
      </w:rPr>
    </w:lvl>
    <w:lvl w:ilvl="8">
      <w:start w:val="1"/>
      <w:numFmt w:val="bullet"/>
      <w:lvlText w:val=""/>
      <w:lvlJc w:val="left"/>
      <w:pPr>
        <w:ind w:left="7258" w:hanging="360"/>
      </w:pPr>
      <w:rPr>
        <w:rFonts w:ascii="Wingdings" w:hAnsi="Wingdings" w:hint="default"/>
      </w:rPr>
    </w:lvl>
  </w:abstractNum>
  <w:abstractNum w:abstractNumId="16">
    <w:nsid w:val="2C474CA0"/>
    <w:multiLevelType w:val="multilevel"/>
    <w:tmpl w:val="2C474CA0"/>
    <w:lvl w:ilvl="0">
      <w:numFmt w:val="bullet"/>
      <w:pStyle w:val="Dau-"/>
      <w:suff w:val="space"/>
      <w:lvlText w:val="-"/>
      <w:lvlJc w:val="left"/>
      <w:pPr>
        <w:ind w:left="-141" w:firstLine="567"/>
      </w:pPr>
      <w:rPr>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bullet"/>
      <w:suff w:val="space"/>
      <w:lvlText w:val="o"/>
      <w:lvlJc w:val="left"/>
      <w:pPr>
        <w:ind w:left="2477" w:hanging="360"/>
      </w:pPr>
      <w:rPr>
        <w:rFonts w:ascii="Courier New" w:hAnsi="Courier New" w:hint="default"/>
      </w:rPr>
    </w:lvl>
    <w:lvl w:ilvl="2">
      <w:start w:val="1"/>
      <w:numFmt w:val="bullet"/>
      <w:lvlText w:val=""/>
      <w:lvlJc w:val="left"/>
      <w:pPr>
        <w:ind w:left="3197" w:hanging="360"/>
      </w:pPr>
      <w:rPr>
        <w:rFonts w:ascii="Wingdings" w:hAnsi="Wingdings" w:hint="default"/>
      </w:rPr>
    </w:lvl>
    <w:lvl w:ilvl="3">
      <w:start w:val="1"/>
      <w:numFmt w:val="bullet"/>
      <w:lvlText w:val=""/>
      <w:lvlJc w:val="left"/>
      <w:pPr>
        <w:ind w:left="3917" w:hanging="360"/>
      </w:pPr>
      <w:rPr>
        <w:rFonts w:ascii="Symbol" w:hAnsi="Symbol" w:hint="default"/>
      </w:rPr>
    </w:lvl>
    <w:lvl w:ilvl="4">
      <w:start w:val="1"/>
      <w:numFmt w:val="bullet"/>
      <w:lvlText w:val="o"/>
      <w:lvlJc w:val="left"/>
      <w:pPr>
        <w:ind w:left="4637" w:hanging="360"/>
      </w:pPr>
      <w:rPr>
        <w:rFonts w:ascii="Courier New" w:hAnsi="Courier New" w:cs="Courier New" w:hint="default"/>
      </w:rPr>
    </w:lvl>
    <w:lvl w:ilvl="5">
      <w:start w:val="1"/>
      <w:numFmt w:val="bullet"/>
      <w:lvlText w:val=""/>
      <w:lvlJc w:val="left"/>
      <w:pPr>
        <w:ind w:left="5357" w:hanging="360"/>
      </w:pPr>
      <w:rPr>
        <w:rFonts w:ascii="Wingdings" w:hAnsi="Wingdings" w:hint="default"/>
      </w:rPr>
    </w:lvl>
    <w:lvl w:ilvl="6">
      <w:start w:val="1"/>
      <w:numFmt w:val="bullet"/>
      <w:lvlText w:val=""/>
      <w:lvlJc w:val="left"/>
      <w:pPr>
        <w:ind w:left="6077" w:hanging="360"/>
      </w:pPr>
      <w:rPr>
        <w:rFonts w:ascii="Symbol" w:hAnsi="Symbol" w:hint="default"/>
      </w:rPr>
    </w:lvl>
    <w:lvl w:ilvl="7">
      <w:start w:val="1"/>
      <w:numFmt w:val="bullet"/>
      <w:lvlText w:val="o"/>
      <w:lvlJc w:val="left"/>
      <w:pPr>
        <w:ind w:left="6797" w:hanging="360"/>
      </w:pPr>
      <w:rPr>
        <w:rFonts w:ascii="Courier New" w:hAnsi="Courier New" w:cs="Courier New" w:hint="default"/>
      </w:rPr>
    </w:lvl>
    <w:lvl w:ilvl="8">
      <w:start w:val="1"/>
      <w:numFmt w:val="bullet"/>
      <w:lvlText w:val=""/>
      <w:lvlJc w:val="left"/>
      <w:pPr>
        <w:ind w:left="7517" w:hanging="360"/>
      </w:pPr>
      <w:rPr>
        <w:rFonts w:ascii="Wingdings" w:hAnsi="Wingdings" w:hint="default"/>
      </w:rPr>
    </w:lvl>
  </w:abstractNum>
  <w:abstractNum w:abstractNumId="17">
    <w:nsid w:val="35E26425"/>
    <w:multiLevelType w:val="multilevel"/>
    <w:tmpl w:val="35E26425"/>
    <w:lvl w:ilvl="0">
      <w:start w:val="2"/>
      <w:numFmt w:val="bullet"/>
      <w:pStyle w:val="K3"/>
      <w:lvlText w:val="-"/>
      <w:lvlJc w:val="left"/>
      <w:pPr>
        <w:tabs>
          <w:tab w:val="left" w:pos="851"/>
        </w:tabs>
        <w:ind w:left="851" w:hanging="851"/>
      </w:pPr>
      <w:rPr>
        <w:rFonts w:ascii="Arial" w:eastAsia="Times New Roman" w:hAnsi="Aria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8">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4CAF1603"/>
    <w:multiLevelType w:val="multilevel"/>
    <w:tmpl w:val="4CAF1603"/>
    <w:lvl w:ilvl="0">
      <w:start w:val="1"/>
      <w:numFmt w:val="bullet"/>
      <w:pStyle w:val="cp72dot"/>
      <w:lvlText w:val="-"/>
      <w:lvlJc w:val="left"/>
      <w:pPr>
        <w:ind w:left="720"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3E83D39"/>
    <w:multiLevelType w:val="multilevel"/>
    <w:tmpl w:val="7D3D5A9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5F823C4F"/>
    <w:multiLevelType w:val="multilevel"/>
    <w:tmpl w:val="5F823C4F"/>
    <w:lvl w:ilvl="0">
      <w:start w:val="1"/>
      <w:numFmt w:val="upperRoman"/>
      <w:suff w:val="space"/>
      <w:lvlText w:val="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kern w:val="0"/>
        <w:position w:val="0"/>
        <w:u w:val="none"/>
        <w:vertAlign w:val="baseline"/>
      </w:rPr>
    </w:lvl>
    <w:lvl w:ilvl="1">
      <w:start w:val="1"/>
      <w:numFmt w:val="decimal"/>
      <w:suff w:val="space"/>
      <w:lvlText w:val="%1.%2."/>
      <w:lvlJc w:val="left"/>
      <w:pPr>
        <w:ind w:left="780" w:firstLine="0"/>
      </w:pPr>
      <w:rPr>
        <w:rFonts w:ascii="Times New Roman" w:hAnsi="Times New Roman" w:hint="default"/>
        <w:b/>
        <w:sz w:val="26"/>
      </w:rPr>
    </w:lvl>
    <w:lvl w:ilvl="2">
      <w:start w:val="1"/>
      <w:numFmt w:val="decimal"/>
      <w:suff w:val="space"/>
      <w:lvlText w:val="%1.%2.%3"/>
      <w:lvlJc w:val="left"/>
      <w:pPr>
        <w:ind w:left="0" w:firstLine="0"/>
      </w:pPr>
      <w:rPr>
        <w:rFonts w:ascii="Times New Roman" w:hAnsi="Times New Roman" w:cs="Times New Roman" w:hint="default"/>
        <w:color w:val="auto"/>
      </w:rPr>
    </w:lvl>
    <w:lvl w:ilvl="3">
      <w:start w:val="1"/>
      <w:numFmt w:val="decimal"/>
      <w:suff w:val="space"/>
      <w:lvlText w:val="%1.%2.%3.%4. "/>
      <w:lvlJc w:val="left"/>
      <w:pPr>
        <w:ind w:left="0" w:firstLine="0"/>
      </w:pPr>
      <w:rPr>
        <w:rFonts w:hint="default"/>
      </w:rPr>
    </w:lvl>
    <w:lvl w:ilvl="4">
      <w:start w:val="1"/>
      <w:numFmt w:val="decimal"/>
      <w:pStyle w:val="VanThanh3"/>
      <w:suff w:val="space"/>
      <w:lvlText w:val="%5, "/>
      <w:lvlJc w:val="left"/>
      <w:pPr>
        <w:ind w:left="0" w:firstLine="0"/>
      </w:pPr>
      <w:rPr>
        <w:rFonts w:hint="default"/>
      </w:rPr>
    </w:lvl>
    <w:lvl w:ilvl="5">
      <w:start w:val="1"/>
      <w:numFmt w:val="lowerLetter"/>
      <w:pStyle w:val="VanThanh5"/>
      <w:suff w:val="space"/>
      <w:lvlText w:val="%6, "/>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nsid w:val="5FEB7A8D"/>
    <w:multiLevelType w:val="singleLevel"/>
    <w:tmpl w:val="5FEB7A8D"/>
    <w:lvl w:ilvl="0">
      <w:start w:val="1"/>
      <w:numFmt w:val="bullet"/>
      <w:pStyle w:val="Index4"/>
      <w:lvlText w:val=""/>
      <w:lvlJc w:val="left"/>
      <w:pPr>
        <w:tabs>
          <w:tab w:val="left" w:pos="927"/>
        </w:tabs>
        <w:ind w:left="57" w:firstLine="510"/>
      </w:pPr>
      <w:rPr>
        <w:rFonts w:ascii="Symbol" w:hAnsi="Symbol" w:hint="default"/>
      </w:rPr>
    </w:lvl>
  </w:abstractNum>
  <w:abstractNum w:abstractNumId="23">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24">
    <w:nsid w:val="69C32B18"/>
    <w:multiLevelType w:val="multilevel"/>
    <w:tmpl w:val="69C32B18"/>
    <w:lvl w:ilvl="0">
      <w:start w:val="1"/>
      <w:numFmt w:val="decimal"/>
      <w:pStyle w:val="C2"/>
      <w:lvlText w:val="%1."/>
      <w:lvlJc w:val="left"/>
      <w:pPr>
        <w:tabs>
          <w:tab w:val="left" w:pos="709"/>
        </w:tabs>
        <w:ind w:left="709" w:hanging="709"/>
      </w:pPr>
      <w:rPr>
        <w:rFonts w:ascii="Times New Roman" w:hAnsi="Times New Roman" w:cs="Times New Roman" w:hint="default"/>
        <w:b/>
        <w:i w:val="0"/>
        <w:sz w:val="26"/>
      </w:rPr>
    </w:lvl>
    <w:lvl w:ilvl="1">
      <w:start w:val="2"/>
      <w:numFmt w:val="decimal"/>
      <w:lvlText w:val="%1.%2."/>
      <w:lvlJc w:val="left"/>
      <w:pPr>
        <w:tabs>
          <w:tab w:val="left" w:pos="480"/>
        </w:tabs>
        <w:ind w:left="480" w:hanging="48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6.1.8.%4."/>
      <w:lvlJc w:val="left"/>
      <w:pPr>
        <w:tabs>
          <w:tab w:val="left" w:pos="992"/>
        </w:tabs>
        <w:ind w:left="992" w:hanging="992"/>
      </w:pPr>
      <w:rPr>
        <w:rFonts w:cs="Times New Roman" w:hint="default"/>
      </w:rPr>
    </w:lvl>
    <w:lvl w:ilvl="4">
      <w:numFmt w:val="none"/>
      <w:lvlText w:val=""/>
      <w:lvlJc w:val="left"/>
      <w:pPr>
        <w:tabs>
          <w:tab w:val="left" w:pos="360"/>
        </w:tabs>
      </w:p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5">
    <w:nsid w:val="6A214A95"/>
    <w:multiLevelType w:val="singleLevel"/>
    <w:tmpl w:val="6A214A95"/>
    <w:lvl w:ilvl="0">
      <w:start w:val="1"/>
      <w:numFmt w:val="decimal"/>
      <w:pStyle w:val="K2"/>
      <w:lvlText w:val="%1."/>
      <w:lvlJc w:val="left"/>
      <w:pPr>
        <w:tabs>
          <w:tab w:val="left" w:pos="624"/>
        </w:tabs>
        <w:ind w:left="624" w:hanging="397"/>
      </w:pPr>
      <w:rPr>
        <w:rFonts w:ascii="Arial" w:hAnsi="Arial" w:cs="Times New Roman" w:hint="default"/>
        <w:sz w:val="22"/>
      </w:rPr>
    </w:lvl>
  </w:abstractNum>
  <w:abstractNum w:abstractNumId="26">
    <w:nsid w:val="770009CA"/>
    <w:multiLevelType w:val="multilevel"/>
    <w:tmpl w:val="770009CA"/>
    <w:lvl w:ilvl="0">
      <w:start w:val="2"/>
      <w:numFmt w:val="decimal"/>
      <w:lvlText w:val="%1."/>
      <w:lvlJc w:val="left"/>
      <w:pPr>
        <w:tabs>
          <w:tab w:val="left" w:pos="1110"/>
        </w:tabs>
        <w:ind w:left="1110" w:hanging="510"/>
      </w:pPr>
      <w:rPr>
        <w:rFonts w:cs="Times New Roman" w:hint="default"/>
      </w:rPr>
    </w:lvl>
    <w:lvl w:ilvl="1">
      <w:start w:val="1"/>
      <w:numFmt w:val="decimal"/>
      <w:lvlText w:val="%1.%2."/>
      <w:lvlJc w:val="left"/>
      <w:pPr>
        <w:tabs>
          <w:tab w:val="left" w:pos="1320"/>
        </w:tabs>
        <w:ind w:left="1320" w:hanging="720"/>
      </w:pPr>
      <w:rPr>
        <w:rFonts w:cs="Times New Roman" w:hint="default"/>
      </w:rPr>
    </w:lvl>
    <w:lvl w:ilvl="2">
      <w:start w:val="1"/>
      <w:numFmt w:val="decimal"/>
      <w:pStyle w:val="K0"/>
      <w:lvlText w:val="1.4.%3."/>
      <w:lvlJc w:val="left"/>
      <w:pPr>
        <w:tabs>
          <w:tab w:val="left" w:pos="1276"/>
        </w:tabs>
        <w:ind w:left="1276" w:hanging="709"/>
      </w:pPr>
      <w:rPr>
        <w:rFonts w:cs="Times New Roman" w:hint="default"/>
      </w:rPr>
    </w:lvl>
    <w:lvl w:ilvl="3">
      <w:start w:val="1"/>
      <w:numFmt w:val="decimal"/>
      <w:lvlText w:val="%1.%2.%3.%4."/>
      <w:lvlJc w:val="left"/>
      <w:pPr>
        <w:tabs>
          <w:tab w:val="left" w:pos="1680"/>
        </w:tabs>
        <w:ind w:left="1680" w:hanging="1080"/>
      </w:pPr>
      <w:rPr>
        <w:rFonts w:cs="Times New Roman" w:hint="default"/>
      </w:rPr>
    </w:lvl>
    <w:lvl w:ilvl="4">
      <w:numFmt w:val="none"/>
      <w:lvlText w:val=""/>
      <w:lvlJc w:val="left"/>
      <w:pPr>
        <w:tabs>
          <w:tab w:val="left" w:pos="360"/>
        </w:tabs>
      </w:pPr>
    </w:lvl>
    <w:lvl w:ilvl="5">
      <w:start w:val="1"/>
      <w:numFmt w:val="decimal"/>
      <w:lvlText w:val="%1.%2.%3.%4.%5.%6."/>
      <w:lvlJc w:val="left"/>
      <w:pPr>
        <w:tabs>
          <w:tab w:val="left" w:pos="2040"/>
        </w:tabs>
        <w:ind w:left="2040" w:hanging="1440"/>
      </w:pPr>
      <w:rPr>
        <w:rFonts w:cs="Times New Roman" w:hint="default"/>
      </w:rPr>
    </w:lvl>
    <w:lvl w:ilvl="6">
      <w:start w:val="1"/>
      <w:numFmt w:val="decimal"/>
      <w:lvlText w:val="%1.%2.%3.%4.%5.%6.%7."/>
      <w:lvlJc w:val="left"/>
      <w:pPr>
        <w:tabs>
          <w:tab w:val="left" w:pos="2040"/>
        </w:tabs>
        <w:ind w:left="2040" w:hanging="1440"/>
      </w:pPr>
      <w:rPr>
        <w:rFonts w:cs="Times New Roman" w:hint="default"/>
      </w:rPr>
    </w:lvl>
    <w:lvl w:ilvl="7">
      <w:start w:val="1"/>
      <w:numFmt w:val="decimal"/>
      <w:lvlText w:val="%1.%2.%3.%4.%5.%6.%7.%8."/>
      <w:lvlJc w:val="left"/>
      <w:pPr>
        <w:tabs>
          <w:tab w:val="left" w:pos="2400"/>
        </w:tabs>
        <w:ind w:left="2400" w:hanging="1800"/>
      </w:pPr>
      <w:rPr>
        <w:rFonts w:cs="Times New Roman" w:hint="default"/>
      </w:rPr>
    </w:lvl>
    <w:lvl w:ilvl="8">
      <w:start w:val="1"/>
      <w:numFmt w:val="decimal"/>
      <w:lvlText w:val="%1.%2.%3.%4.%5.%6.%7.%8.%9."/>
      <w:lvlJc w:val="left"/>
      <w:pPr>
        <w:tabs>
          <w:tab w:val="left" w:pos="2400"/>
        </w:tabs>
        <w:ind w:left="2400" w:hanging="1800"/>
      </w:pPr>
      <w:rPr>
        <w:rFonts w:cs="Times New Roman" w:hint="default"/>
      </w:rPr>
    </w:lvl>
  </w:abstractNum>
  <w:abstractNum w:abstractNumId="27">
    <w:nsid w:val="790052B2"/>
    <w:multiLevelType w:val="multilevel"/>
    <w:tmpl w:val="790052B2"/>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nsid w:val="7BCF330A"/>
    <w:multiLevelType w:val="singleLevel"/>
    <w:tmpl w:val="7BCF330A"/>
    <w:lvl w:ilvl="0">
      <w:start w:val="3"/>
      <w:numFmt w:val="decimal"/>
      <w:suff w:val="space"/>
      <w:lvlText w:val="(%1)"/>
      <w:lvlJc w:val="left"/>
    </w:lvl>
  </w:abstractNum>
  <w:abstractNum w:abstractNumId="29">
    <w:nsid w:val="7D3D5A97"/>
    <w:multiLevelType w:val="multilevel"/>
    <w:tmpl w:val="7D3D5A9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2"/>
  </w:num>
  <w:num w:numId="2">
    <w:abstractNumId w:val="1"/>
  </w:num>
  <w:num w:numId="3">
    <w:abstractNumId w:val="19"/>
  </w:num>
  <w:num w:numId="4">
    <w:abstractNumId w:val="5"/>
  </w:num>
  <w:num w:numId="5">
    <w:abstractNumId w:val="24"/>
  </w:num>
  <w:num w:numId="6">
    <w:abstractNumId w:val="26"/>
  </w:num>
  <w:num w:numId="7">
    <w:abstractNumId w:val="8"/>
  </w:num>
  <w:num w:numId="8">
    <w:abstractNumId w:val="17"/>
  </w:num>
  <w:num w:numId="9">
    <w:abstractNumId w:val="25"/>
  </w:num>
  <w:num w:numId="10">
    <w:abstractNumId w:val="9"/>
  </w:num>
  <w:num w:numId="11">
    <w:abstractNumId w:val="3"/>
  </w:num>
  <w:num w:numId="12">
    <w:abstractNumId w:val="21"/>
  </w:num>
  <w:num w:numId="13">
    <w:abstractNumId w:val="16"/>
  </w:num>
  <w:num w:numId="14">
    <w:abstractNumId w:val="0"/>
  </w:num>
  <w:num w:numId="15">
    <w:abstractNumId w:val="2"/>
  </w:num>
  <w:num w:numId="16">
    <w:abstractNumId w:val="28"/>
  </w:num>
  <w:num w:numId="17">
    <w:abstractNumId w:val="15"/>
  </w:num>
  <w:num w:numId="18">
    <w:abstractNumId w:val="18"/>
  </w:num>
  <w:num w:numId="19">
    <w:abstractNumId w:val="27"/>
  </w:num>
  <w:num w:numId="20">
    <w:abstractNumId w:val="10"/>
  </w:num>
  <w:num w:numId="21">
    <w:abstractNumId w:val="13"/>
  </w:num>
  <w:num w:numId="22">
    <w:abstractNumId w:val="29"/>
  </w:num>
  <w:num w:numId="23">
    <w:abstractNumId w:val="4"/>
  </w:num>
  <w:num w:numId="24">
    <w:abstractNumId w:val="23"/>
  </w:num>
  <w:num w:numId="25">
    <w:abstractNumId w:val="12"/>
  </w:num>
  <w:num w:numId="26">
    <w:abstractNumId w:val="6"/>
  </w:num>
  <w:num w:numId="27">
    <w:abstractNumId w:val="11"/>
  </w:num>
  <w:num w:numId="28">
    <w:abstractNumId w:val="14"/>
  </w:num>
  <w:num w:numId="29">
    <w:abstractNumId w:val="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7F75F2"/>
    <w:rsid w:val="000004B8"/>
    <w:rsid w:val="000007CE"/>
    <w:rsid w:val="00000993"/>
    <w:rsid w:val="00000B88"/>
    <w:rsid w:val="00000FDC"/>
    <w:rsid w:val="0000126B"/>
    <w:rsid w:val="000019E1"/>
    <w:rsid w:val="00002772"/>
    <w:rsid w:val="000027FC"/>
    <w:rsid w:val="0000291C"/>
    <w:rsid w:val="0000307C"/>
    <w:rsid w:val="0000308F"/>
    <w:rsid w:val="00003262"/>
    <w:rsid w:val="00003866"/>
    <w:rsid w:val="0000392F"/>
    <w:rsid w:val="00003B01"/>
    <w:rsid w:val="00004927"/>
    <w:rsid w:val="00004A9A"/>
    <w:rsid w:val="00004CC1"/>
    <w:rsid w:val="000050E7"/>
    <w:rsid w:val="0000526B"/>
    <w:rsid w:val="00005719"/>
    <w:rsid w:val="000059D3"/>
    <w:rsid w:val="00005B2A"/>
    <w:rsid w:val="00005C71"/>
    <w:rsid w:val="00005FA1"/>
    <w:rsid w:val="00006408"/>
    <w:rsid w:val="0000764A"/>
    <w:rsid w:val="0000799B"/>
    <w:rsid w:val="00007A6F"/>
    <w:rsid w:val="00007DA8"/>
    <w:rsid w:val="00010187"/>
    <w:rsid w:val="000103B3"/>
    <w:rsid w:val="00010731"/>
    <w:rsid w:val="00010D3B"/>
    <w:rsid w:val="00010DDF"/>
    <w:rsid w:val="0001121B"/>
    <w:rsid w:val="00011763"/>
    <w:rsid w:val="000117F7"/>
    <w:rsid w:val="00011A00"/>
    <w:rsid w:val="00011A9B"/>
    <w:rsid w:val="00011DF5"/>
    <w:rsid w:val="00012A4D"/>
    <w:rsid w:val="00012D0A"/>
    <w:rsid w:val="00012FD2"/>
    <w:rsid w:val="0001360D"/>
    <w:rsid w:val="00013D2C"/>
    <w:rsid w:val="000141A9"/>
    <w:rsid w:val="000142F0"/>
    <w:rsid w:val="000155F3"/>
    <w:rsid w:val="00015854"/>
    <w:rsid w:val="00015EF2"/>
    <w:rsid w:val="00015FB4"/>
    <w:rsid w:val="00016981"/>
    <w:rsid w:val="000170BE"/>
    <w:rsid w:val="000170FE"/>
    <w:rsid w:val="000171CC"/>
    <w:rsid w:val="00017212"/>
    <w:rsid w:val="000173D0"/>
    <w:rsid w:val="0001771E"/>
    <w:rsid w:val="00017F0E"/>
    <w:rsid w:val="0002012C"/>
    <w:rsid w:val="00020151"/>
    <w:rsid w:val="00020462"/>
    <w:rsid w:val="00020E2A"/>
    <w:rsid w:val="00020E73"/>
    <w:rsid w:val="00020FA8"/>
    <w:rsid w:val="00021026"/>
    <w:rsid w:val="00021208"/>
    <w:rsid w:val="00021239"/>
    <w:rsid w:val="00021422"/>
    <w:rsid w:val="00021731"/>
    <w:rsid w:val="00021808"/>
    <w:rsid w:val="00021916"/>
    <w:rsid w:val="00021D49"/>
    <w:rsid w:val="00021F42"/>
    <w:rsid w:val="0002275A"/>
    <w:rsid w:val="000229E8"/>
    <w:rsid w:val="00022AAB"/>
    <w:rsid w:val="00022BF8"/>
    <w:rsid w:val="00022FA8"/>
    <w:rsid w:val="0002307F"/>
    <w:rsid w:val="000232A0"/>
    <w:rsid w:val="0002369F"/>
    <w:rsid w:val="00023A83"/>
    <w:rsid w:val="00023AF2"/>
    <w:rsid w:val="00023B25"/>
    <w:rsid w:val="00024030"/>
    <w:rsid w:val="000241B6"/>
    <w:rsid w:val="00024CE7"/>
    <w:rsid w:val="00025C12"/>
    <w:rsid w:val="00025CEB"/>
    <w:rsid w:val="00026553"/>
    <w:rsid w:val="00026AA8"/>
    <w:rsid w:val="00026E1E"/>
    <w:rsid w:val="00026E47"/>
    <w:rsid w:val="000278BF"/>
    <w:rsid w:val="000279C3"/>
    <w:rsid w:val="00027C8F"/>
    <w:rsid w:val="00027ED6"/>
    <w:rsid w:val="00030045"/>
    <w:rsid w:val="000303E8"/>
    <w:rsid w:val="000304AA"/>
    <w:rsid w:val="00030811"/>
    <w:rsid w:val="0003126C"/>
    <w:rsid w:val="00031832"/>
    <w:rsid w:val="00031D75"/>
    <w:rsid w:val="00031DA4"/>
    <w:rsid w:val="00031E71"/>
    <w:rsid w:val="00031EAA"/>
    <w:rsid w:val="00032505"/>
    <w:rsid w:val="000328B3"/>
    <w:rsid w:val="00032930"/>
    <w:rsid w:val="000329F4"/>
    <w:rsid w:val="00033090"/>
    <w:rsid w:val="000336CE"/>
    <w:rsid w:val="000337EC"/>
    <w:rsid w:val="00033AAF"/>
    <w:rsid w:val="00033ACC"/>
    <w:rsid w:val="00033D75"/>
    <w:rsid w:val="00033FCF"/>
    <w:rsid w:val="00034238"/>
    <w:rsid w:val="0003436A"/>
    <w:rsid w:val="000344AE"/>
    <w:rsid w:val="00035DD7"/>
    <w:rsid w:val="00036072"/>
    <w:rsid w:val="000360A9"/>
    <w:rsid w:val="00036862"/>
    <w:rsid w:val="000369FE"/>
    <w:rsid w:val="00036C0C"/>
    <w:rsid w:val="00036DE5"/>
    <w:rsid w:val="00036FEE"/>
    <w:rsid w:val="00037A5B"/>
    <w:rsid w:val="00037DA8"/>
    <w:rsid w:val="00037EA7"/>
    <w:rsid w:val="0004046B"/>
    <w:rsid w:val="000407F7"/>
    <w:rsid w:val="00041038"/>
    <w:rsid w:val="00041357"/>
    <w:rsid w:val="000422A6"/>
    <w:rsid w:val="000422B0"/>
    <w:rsid w:val="000425AB"/>
    <w:rsid w:val="0004288E"/>
    <w:rsid w:val="00042A8C"/>
    <w:rsid w:val="00042A9B"/>
    <w:rsid w:val="00042ED7"/>
    <w:rsid w:val="00043153"/>
    <w:rsid w:val="00043717"/>
    <w:rsid w:val="00043854"/>
    <w:rsid w:val="00043ADC"/>
    <w:rsid w:val="00043C09"/>
    <w:rsid w:val="00043D18"/>
    <w:rsid w:val="00043D57"/>
    <w:rsid w:val="00044EC1"/>
    <w:rsid w:val="0004508B"/>
    <w:rsid w:val="00045408"/>
    <w:rsid w:val="00045444"/>
    <w:rsid w:val="0004552D"/>
    <w:rsid w:val="00045888"/>
    <w:rsid w:val="00045A8B"/>
    <w:rsid w:val="00045BC6"/>
    <w:rsid w:val="00045F70"/>
    <w:rsid w:val="00046600"/>
    <w:rsid w:val="0004666F"/>
    <w:rsid w:val="00046713"/>
    <w:rsid w:val="0004676A"/>
    <w:rsid w:val="00046A5C"/>
    <w:rsid w:val="00046C41"/>
    <w:rsid w:val="00046FCF"/>
    <w:rsid w:val="000475E7"/>
    <w:rsid w:val="00047FCB"/>
    <w:rsid w:val="000508C8"/>
    <w:rsid w:val="00050C81"/>
    <w:rsid w:val="000511D4"/>
    <w:rsid w:val="00051467"/>
    <w:rsid w:val="0005147F"/>
    <w:rsid w:val="00051641"/>
    <w:rsid w:val="000516B9"/>
    <w:rsid w:val="00051C07"/>
    <w:rsid w:val="00052270"/>
    <w:rsid w:val="000523F8"/>
    <w:rsid w:val="00052558"/>
    <w:rsid w:val="00052594"/>
    <w:rsid w:val="000525A5"/>
    <w:rsid w:val="0005286F"/>
    <w:rsid w:val="00052885"/>
    <w:rsid w:val="00053395"/>
    <w:rsid w:val="00053B9B"/>
    <w:rsid w:val="00053D0C"/>
    <w:rsid w:val="0005465F"/>
    <w:rsid w:val="000547F3"/>
    <w:rsid w:val="00054DA2"/>
    <w:rsid w:val="00054DA3"/>
    <w:rsid w:val="00054EE7"/>
    <w:rsid w:val="000553CD"/>
    <w:rsid w:val="0005578D"/>
    <w:rsid w:val="000557C6"/>
    <w:rsid w:val="00055A0E"/>
    <w:rsid w:val="00055D9B"/>
    <w:rsid w:val="00055F7A"/>
    <w:rsid w:val="000561DB"/>
    <w:rsid w:val="0005697A"/>
    <w:rsid w:val="00057740"/>
    <w:rsid w:val="00057757"/>
    <w:rsid w:val="00057764"/>
    <w:rsid w:val="00057CAE"/>
    <w:rsid w:val="00060231"/>
    <w:rsid w:val="00060280"/>
    <w:rsid w:val="00060762"/>
    <w:rsid w:val="000609D3"/>
    <w:rsid w:val="000609E3"/>
    <w:rsid w:val="00060B76"/>
    <w:rsid w:val="0006136B"/>
    <w:rsid w:val="00061618"/>
    <w:rsid w:val="000616C3"/>
    <w:rsid w:val="00061841"/>
    <w:rsid w:val="00061CF2"/>
    <w:rsid w:val="00061E01"/>
    <w:rsid w:val="00063486"/>
    <w:rsid w:val="0006373B"/>
    <w:rsid w:val="00063C4F"/>
    <w:rsid w:val="00063E17"/>
    <w:rsid w:val="00063E45"/>
    <w:rsid w:val="00064902"/>
    <w:rsid w:val="0006493E"/>
    <w:rsid w:val="0006496D"/>
    <w:rsid w:val="00064FD6"/>
    <w:rsid w:val="00065730"/>
    <w:rsid w:val="00066747"/>
    <w:rsid w:val="000667A7"/>
    <w:rsid w:val="000667B0"/>
    <w:rsid w:val="000667E3"/>
    <w:rsid w:val="00066AA4"/>
    <w:rsid w:val="00066D23"/>
    <w:rsid w:val="00067132"/>
    <w:rsid w:val="00067323"/>
    <w:rsid w:val="00067A53"/>
    <w:rsid w:val="00067D44"/>
    <w:rsid w:val="00067DA7"/>
    <w:rsid w:val="000702C9"/>
    <w:rsid w:val="00070562"/>
    <w:rsid w:val="00070CE5"/>
    <w:rsid w:val="00070EFE"/>
    <w:rsid w:val="00071441"/>
    <w:rsid w:val="00071470"/>
    <w:rsid w:val="000715BD"/>
    <w:rsid w:val="000716B0"/>
    <w:rsid w:val="00071DCB"/>
    <w:rsid w:val="00071E93"/>
    <w:rsid w:val="00072416"/>
    <w:rsid w:val="00072429"/>
    <w:rsid w:val="000725C7"/>
    <w:rsid w:val="00072889"/>
    <w:rsid w:val="00072CBC"/>
    <w:rsid w:val="00072CC5"/>
    <w:rsid w:val="00072F14"/>
    <w:rsid w:val="000730DE"/>
    <w:rsid w:val="00073532"/>
    <w:rsid w:val="00073659"/>
    <w:rsid w:val="00074019"/>
    <w:rsid w:val="0007430A"/>
    <w:rsid w:val="000745F4"/>
    <w:rsid w:val="0007504F"/>
    <w:rsid w:val="00075286"/>
    <w:rsid w:val="00075612"/>
    <w:rsid w:val="00075710"/>
    <w:rsid w:val="00075BD4"/>
    <w:rsid w:val="000761A5"/>
    <w:rsid w:val="000761E5"/>
    <w:rsid w:val="00076328"/>
    <w:rsid w:val="000763E0"/>
    <w:rsid w:val="00076C0E"/>
    <w:rsid w:val="00077E31"/>
    <w:rsid w:val="00077EEA"/>
    <w:rsid w:val="000806CB"/>
    <w:rsid w:val="00080B22"/>
    <w:rsid w:val="000815A5"/>
    <w:rsid w:val="0008169C"/>
    <w:rsid w:val="00081750"/>
    <w:rsid w:val="00081BD5"/>
    <w:rsid w:val="00081BD6"/>
    <w:rsid w:val="00082369"/>
    <w:rsid w:val="00082A70"/>
    <w:rsid w:val="00082A78"/>
    <w:rsid w:val="00082FAB"/>
    <w:rsid w:val="0008305D"/>
    <w:rsid w:val="000835DA"/>
    <w:rsid w:val="00083D7D"/>
    <w:rsid w:val="00083EFA"/>
    <w:rsid w:val="0008441B"/>
    <w:rsid w:val="0008458E"/>
    <w:rsid w:val="00084B5A"/>
    <w:rsid w:val="00084E89"/>
    <w:rsid w:val="000859C8"/>
    <w:rsid w:val="00085E1E"/>
    <w:rsid w:val="0008645B"/>
    <w:rsid w:val="0008682D"/>
    <w:rsid w:val="000868AB"/>
    <w:rsid w:val="00086BA8"/>
    <w:rsid w:val="00086BB0"/>
    <w:rsid w:val="000878F6"/>
    <w:rsid w:val="00087C9A"/>
    <w:rsid w:val="00087EA7"/>
    <w:rsid w:val="00090776"/>
    <w:rsid w:val="00090B98"/>
    <w:rsid w:val="000913B2"/>
    <w:rsid w:val="0009140F"/>
    <w:rsid w:val="00091433"/>
    <w:rsid w:val="00091569"/>
    <w:rsid w:val="00091AB0"/>
    <w:rsid w:val="00091CAF"/>
    <w:rsid w:val="00091E8D"/>
    <w:rsid w:val="00091F3B"/>
    <w:rsid w:val="00091F7E"/>
    <w:rsid w:val="00092383"/>
    <w:rsid w:val="000928AC"/>
    <w:rsid w:val="000929BF"/>
    <w:rsid w:val="00092E54"/>
    <w:rsid w:val="00092FC9"/>
    <w:rsid w:val="000931CD"/>
    <w:rsid w:val="00093390"/>
    <w:rsid w:val="00093656"/>
    <w:rsid w:val="00093ADF"/>
    <w:rsid w:val="000943BB"/>
    <w:rsid w:val="00094682"/>
    <w:rsid w:val="000946C9"/>
    <w:rsid w:val="0009494A"/>
    <w:rsid w:val="00094989"/>
    <w:rsid w:val="00094D44"/>
    <w:rsid w:val="000953F9"/>
    <w:rsid w:val="00095413"/>
    <w:rsid w:val="00095775"/>
    <w:rsid w:val="000968E7"/>
    <w:rsid w:val="000969B5"/>
    <w:rsid w:val="00096F44"/>
    <w:rsid w:val="00097175"/>
    <w:rsid w:val="00097224"/>
    <w:rsid w:val="00097231"/>
    <w:rsid w:val="00097468"/>
    <w:rsid w:val="0009755E"/>
    <w:rsid w:val="00097677"/>
    <w:rsid w:val="00097717"/>
    <w:rsid w:val="000978F7"/>
    <w:rsid w:val="000A034E"/>
    <w:rsid w:val="000A0674"/>
    <w:rsid w:val="000A0818"/>
    <w:rsid w:val="000A14EC"/>
    <w:rsid w:val="000A1665"/>
    <w:rsid w:val="000A1A3C"/>
    <w:rsid w:val="000A1B3D"/>
    <w:rsid w:val="000A2056"/>
    <w:rsid w:val="000A2126"/>
    <w:rsid w:val="000A22FB"/>
    <w:rsid w:val="000A297B"/>
    <w:rsid w:val="000A2AA8"/>
    <w:rsid w:val="000A3551"/>
    <w:rsid w:val="000A355A"/>
    <w:rsid w:val="000A374D"/>
    <w:rsid w:val="000A3FBC"/>
    <w:rsid w:val="000A411B"/>
    <w:rsid w:val="000A42F8"/>
    <w:rsid w:val="000A472C"/>
    <w:rsid w:val="000A48F1"/>
    <w:rsid w:val="000A4C73"/>
    <w:rsid w:val="000A5650"/>
    <w:rsid w:val="000A568D"/>
    <w:rsid w:val="000A5872"/>
    <w:rsid w:val="000A5A36"/>
    <w:rsid w:val="000A5BCE"/>
    <w:rsid w:val="000A5BCF"/>
    <w:rsid w:val="000A5D03"/>
    <w:rsid w:val="000A6093"/>
    <w:rsid w:val="000A60B5"/>
    <w:rsid w:val="000A68F1"/>
    <w:rsid w:val="000A6928"/>
    <w:rsid w:val="000A6ACF"/>
    <w:rsid w:val="000A6B96"/>
    <w:rsid w:val="000A6D4E"/>
    <w:rsid w:val="000A75E1"/>
    <w:rsid w:val="000B0010"/>
    <w:rsid w:val="000B0272"/>
    <w:rsid w:val="000B03A3"/>
    <w:rsid w:val="000B058F"/>
    <w:rsid w:val="000B05EE"/>
    <w:rsid w:val="000B0679"/>
    <w:rsid w:val="000B0892"/>
    <w:rsid w:val="000B0DC8"/>
    <w:rsid w:val="000B1323"/>
    <w:rsid w:val="000B1C01"/>
    <w:rsid w:val="000B1DC1"/>
    <w:rsid w:val="000B1DF7"/>
    <w:rsid w:val="000B1E01"/>
    <w:rsid w:val="000B1E9A"/>
    <w:rsid w:val="000B2A3D"/>
    <w:rsid w:val="000B35B9"/>
    <w:rsid w:val="000B3ABC"/>
    <w:rsid w:val="000B3B0B"/>
    <w:rsid w:val="000B40DB"/>
    <w:rsid w:val="000B470B"/>
    <w:rsid w:val="000B4B30"/>
    <w:rsid w:val="000B4CEB"/>
    <w:rsid w:val="000B4FD0"/>
    <w:rsid w:val="000B5845"/>
    <w:rsid w:val="000B61FB"/>
    <w:rsid w:val="000B6880"/>
    <w:rsid w:val="000B6ED2"/>
    <w:rsid w:val="000B6F34"/>
    <w:rsid w:val="000B7144"/>
    <w:rsid w:val="000B71D6"/>
    <w:rsid w:val="000B759E"/>
    <w:rsid w:val="000B79DE"/>
    <w:rsid w:val="000B7C57"/>
    <w:rsid w:val="000C03AE"/>
    <w:rsid w:val="000C0872"/>
    <w:rsid w:val="000C0EEE"/>
    <w:rsid w:val="000C10A4"/>
    <w:rsid w:val="000C1288"/>
    <w:rsid w:val="000C14C5"/>
    <w:rsid w:val="000C1EBA"/>
    <w:rsid w:val="000C20AC"/>
    <w:rsid w:val="000C2BA2"/>
    <w:rsid w:val="000C2E55"/>
    <w:rsid w:val="000C2F61"/>
    <w:rsid w:val="000C32AE"/>
    <w:rsid w:val="000C36EE"/>
    <w:rsid w:val="000C37E6"/>
    <w:rsid w:val="000C3B84"/>
    <w:rsid w:val="000C414E"/>
    <w:rsid w:val="000C434D"/>
    <w:rsid w:val="000C495D"/>
    <w:rsid w:val="000C544F"/>
    <w:rsid w:val="000C5513"/>
    <w:rsid w:val="000C5C6D"/>
    <w:rsid w:val="000C6542"/>
    <w:rsid w:val="000C6C2A"/>
    <w:rsid w:val="000C7BE3"/>
    <w:rsid w:val="000C7BFA"/>
    <w:rsid w:val="000C7C63"/>
    <w:rsid w:val="000D01B8"/>
    <w:rsid w:val="000D052D"/>
    <w:rsid w:val="000D09C6"/>
    <w:rsid w:val="000D0CE7"/>
    <w:rsid w:val="000D0DBD"/>
    <w:rsid w:val="000D13A6"/>
    <w:rsid w:val="000D15A3"/>
    <w:rsid w:val="000D170E"/>
    <w:rsid w:val="000D1C52"/>
    <w:rsid w:val="000D211B"/>
    <w:rsid w:val="000D21D8"/>
    <w:rsid w:val="000D22A1"/>
    <w:rsid w:val="000D246A"/>
    <w:rsid w:val="000D24A1"/>
    <w:rsid w:val="000D2858"/>
    <w:rsid w:val="000D2F95"/>
    <w:rsid w:val="000D3546"/>
    <w:rsid w:val="000D38B6"/>
    <w:rsid w:val="000D3DB1"/>
    <w:rsid w:val="000D475C"/>
    <w:rsid w:val="000D4C19"/>
    <w:rsid w:val="000D50D0"/>
    <w:rsid w:val="000D54F7"/>
    <w:rsid w:val="000D5697"/>
    <w:rsid w:val="000D57B1"/>
    <w:rsid w:val="000D654F"/>
    <w:rsid w:val="000D6A19"/>
    <w:rsid w:val="000D6D0F"/>
    <w:rsid w:val="000D6E2F"/>
    <w:rsid w:val="000D719F"/>
    <w:rsid w:val="000D793C"/>
    <w:rsid w:val="000D7AA2"/>
    <w:rsid w:val="000D7CB0"/>
    <w:rsid w:val="000E039B"/>
    <w:rsid w:val="000E0B7E"/>
    <w:rsid w:val="000E0BA6"/>
    <w:rsid w:val="000E0C8D"/>
    <w:rsid w:val="000E0DAE"/>
    <w:rsid w:val="000E10D7"/>
    <w:rsid w:val="000E13D9"/>
    <w:rsid w:val="000E14C3"/>
    <w:rsid w:val="000E2904"/>
    <w:rsid w:val="000E2BF8"/>
    <w:rsid w:val="000E2FE4"/>
    <w:rsid w:val="000E36A1"/>
    <w:rsid w:val="000E38F9"/>
    <w:rsid w:val="000E3A76"/>
    <w:rsid w:val="000E415B"/>
    <w:rsid w:val="000E4160"/>
    <w:rsid w:val="000E477E"/>
    <w:rsid w:val="000E4A89"/>
    <w:rsid w:val="000E4B03"/>
    <w:rsid w:val="000E4D19"/>
    <w:rsid w:val="000E526F"/>
    <w:rsid w:val="000E540F"/>
    <w:rsid w:val="000E677A"/>
    <w:rsid w:val="000E6F09"/>
    <w:rsid w:val="000E72C4"/>
    <w:rsid w:val="000E77D5"/>
    <w:rsid w:val="000E7923"/>
    <w:rsid w:val="000E7EC2"/>
    <w:rsid w:val="000F000D"/>
    <w:rsid w:val="000F0A33"/>
    <w:rsid w:val="000F0C44"/>
    <w:rsid w:val="000F0D25"/>
    <w:rsid w:val="000F0D63"/>
    <w:rsid w:val="000F0F7E"/>
    <w:rsid w:val="000F1007"/>
    <w:rsid w:val="000F102E"/>
    <w:rsid w:val="000F1569"/>
    <w:rsid w:val="000F1CD0"/>
    <w:rsid w:val="000F2A79"/>
    <w:rsid w:val="000F2B0A"/>
    <w:rsid w:val="000F2F74"/>
    <w:rsid w:val="000F2F9C"/>
    <w:rsid w:val="000F336B"/>
    <w:rsid w:val="000F3515"/>
    <w:rsid w:val="000F3552"/>
    <w:rsid w:val="000F36E4"/>
    <w:rsid w:val="000F42FB"/>
    <w:rsid w:val="000F460C"/>
    <w:rsid w:val="000F4B04"/>
    <w:rsid w:val="000F4B60"/>
    <w:rsid w:val="000F4F28"/>
    <w:rsid w:val="000F554A"/>
    <w:rsid w:val="000F5657"/>
    <w:rsid w:val="000F59A0"/>
    <w:rsid w:val="000F5D3A"/>
    <w:rsid w:val="000F5E27"/>
    <w:rsid w:val="000F5F68"/>
    <w:rsid w:val="000F6080"/>
    <w:rsid w:val="000F660A"/>
    <w:rsid w:val="000F6B6D"/>
    <w:rsid w:val="000F6C49"/>
    <w:rsid w:val="000F6D53"/>
    <w:rsid w:val="000F6EA2"/>
    <w:rsid w:val="000F719F"/>
    <w:rsid w:val="000F7310"/>
    <w:rsid w:val="000F7508"/>
    <w:rsid w:val="000F7561"/>
    <w:rsid w:val="000F7A55"/>
    <w:rsid w:val="000F7E22"/>
    <w:rsid w:val="000F7EA3"/>
    <w:rsid w:val="001003CE"/>
    <w:rsid w:val="00100714"/>
    <w:rsid w:val="00100B86"/>
    <w:rsid w:val="00100EDF"/>
    <w:rsid w:val="00100F02"/>
    <w:rsid w:val="00100FED"/>
    <w:rsid w:val="00101053"/>
    <w:rsid w:val="00101EC8"/>
    <w:rsid w:val="001022B1"/>
    <w:rsid w:val="001023AA"/>
    <w:rsid w:val="001027A3"/>
    <w:rsid w:val="001027E5"/>
    <w:rsid w:val="00102D7F"/>
    <w:rsid w:val="00102DDD"/>
    <w:rsid w:val="00102ECD"/>
    <w:rsid w:val="00103007"/>
    <w:rsid w:val="0010337C"/>
    <w:rsid w:val="001036DD"/>
    <w:rsid w:val="00103812"/>
    <w:rsid w:val="0010386F"/>
    <w:rsid w:val="00103A20"/>
    <w:rsid w:val="00103A85"/>
    <w:rsid w:val="00104666"/>
    <w:rsid w:val="0010466E"/>
    <w:rsid w:val="00105330"/>
    <w:rsid w:val="0010535A"/>
    <w:rsid w:val="001055BC"/>
    <w:rsid w:val="001059E1"/>
    <w:rsid w:val="00105DC5"/>
    <w:rsid w:val="00105EDD"/>
    <w:rsid w:val="001060C4"/>
    <w:rsid w:val="001066AE"/>
    <w:rsid w:val="00106711"/>
    <w:rsid w:val="001072FC"/>
    <w:rsid w:val="0010730C"/>
    <w:rsid w:val="001073CC"/>
    <w:rsid w:val="00107480"/>
    <w:rsid w:val="001075F4"/>
    <w:rsid w:val="00107AB1"/>
    <w:rsid w:val="00110174"/>
    <w:rsid w:val="001107DD"/>
    <w:rsid w:val="00110965"/>
    <w:rsid w:val="001109D5"/>
    <w:rsid w:val="00110D8B"/>
    <w:rsid w:val="00110E5E"/>
    <w:rsid w:val="00111272"/>
    <w:rsid w:val="001115B7"/>
    <w:rsid w:val="0011180D"/>
    <w:rsid w:val="00112335"/>
    <w:rsid w:val="0011267E"/>
    <w:rsid w:val="00112A57"/>
    <w:rsid w:val="00112AC3"/>
    <w:rsid w:val="00113539"/>
    <w:rsid w:val="0011387F"/>
    <w:rsid w:val="00113895"/>
    <w:rsid w:val="00113985"/>
    <w:rsid w:val="001143BC"/>
    <w:rsid w:val="0011446F"/>
    <w:rsid w:val="001144BE"/>
    <w:rsid w:val="0011450C"/>
    <w:rsid w:val="00114620"/>
    <w:rsid w:val="00114681"/>
    <w:rsid w:val="00114AD3"/>
    <w:rsid w:val="00114C96"/>
    <w:rsid w:val="00114CEE"/>
    <w:rsid w:val="00114DB8"/>
    <w:rsid w:val="00114E54"/>
    <w:rsid w:val="00114FA3"/>
    <w:rsid w:val="001150DB"/>
    <w:rsid w:val="0011515D"/>
    <w:rsid w:val="0011527F"/>
    <w:rsid w:val="001154CE"/>
    <w:rsid w:val="0011584C"/>
    <w:rsid w:val="001159A1"/>
    <w:rsid w:val="00115CA4"/>
    <w:rsid w:val="001161AE"/>
    <w:rsid w:val="001165E4"/>
    <w:rsid w:val="00117454"/>
    <w:rsid w:val="0011746A"/>
    <w:rsid w:val="00117E7F"/>
    <w:rsid w:val="001202F8"/>
    <w:rsid w:val="00120343"/>
    <w:rsid w:val="0012051E"/>
    <w:rsid w:val="00120ABF"/>
    <w:rsid w:val="00120C94"/>
    <w:rsid w:val="0012101E"/>
    <w:rsid w:val="00121045"/>
    <w:rsid w:val="00121365"/>
    <w:rsid w:val="001216B9"/>
    <w:rsid w:val="00121C0E"/>
    <w:rsid w:val="001222F3"/>
    <w:rsid w:val="001225BB"/>
    <w:rsid w:val="00122D48"/>
    <w:rsid w:val="001234D2"/>
    <w:rsid w:val="00123662"/>
    <w:rsid w:val="0012374B"/>
    <w:rsid w:val="00123AE8"/>
    <w:rsid w:val="00123C29"/>
    <w:rsid w:val="00124827"/>
    <w:rsid w:val="00124A04"/>
    <w:rsid w:val="00124D2B"/>
    <w:rsid w:val="00125587"/>
    <w:rsid w:val="00126132"/>
    <w:rsid w:val="0012628A"/>
    <w:rsid w:val="00126C2B"/>
    <w:rsid w:val="00127189"/>
    <w:rsid w:val="00127532"/>
    <w:rsid w:val="00127776"/>
    <w:rsid w:val="00127A71"/>
    <w:rsid w:val="00127D99"/>
    <w:rsid w:val="00127EA2"/>
    <w:rsid w:val="00127EBF"/>
    <w:rsid w:val="00130DD8"/>
    <w:rsid w:val="00130E4F"/>
    <w:rsid w:val="00130F67"/>
    <w:rsid w:val="001317C6"/>
    <w:rsid w:val="001329A7"/>
    <w:rsid w:val="00132D6A"/>
    <w:rsid w:val="00133118"/>
    <w:rsid w:val="0013367C"/>
    <w:rsid w:val="001336AF"/>
    <w:rsid w:val="00133837"/>
    <w:rsid w:val="001341B8"/>
    <w:rsid w:val="001345F5"/>
    <w:rsid w:val="0013487D"/>
    <w:rsid w:val="00134C5D"/>
    <w:rsid w:val="00135459"/>
    <w:rsid w:val="00135522"/>
    <w:rsid w:val="00135AC0"/>
    <w:rsid w:val="0013618B"/>
    <w:rsid w:val="001361FE"/>
    <w:rsid w:val="001363D9"/>
    <w:rsid w:val="00136400"/>
    <w:rsid w:val="00136413"/>
    <w:rsid w:val="001369CF"/>
    <w:rsid w:val="00136E7F"/>
    <w:rsid w:val="0013739A"/>
    <w:rsid w:val="001378BB"/>
    <w:rsid w:val="00137CB2"/>
    <w:rsid w:val="00137FC5"/>
    <w:rsid w:val="001400C4"/>
    <w:rsid w:val="0014033B"/>
    <w:rsid w:val="00140CDF"/>
    <w:rsid w:val="00140D51"/>
    <w:rsid w:val="0014167C"/>
    <w:rsid w:val="00141E0A"/>
    <w:rsid w:val="00142110"/>
    <w:rsid w:val="001423EE"/>
    <w:rsid w:val="00142719"/>
    <w:rsid w:val="00142772"/>
    <w:rsid w:val="00143223"/>
    <w:rsid w:val="00144F77"/>
    <w:rsid w:val="00144FF6"/>
    <w:rsid w:val="0014554A"/>
    <w:rsid w:val="00145803"/>
    <w:rsid w:val="00145B24"/>
    <w:rsid w:val="00145B47"/>
    <w:rsid w:val="001461E1"/>
    <w:rsid w:val="00146569"/>
    <w:rsid w:val="001468FF"/>
    <w:rsid w:val="0014709A"/>
    <w:rsid w:val="0014713B"/>
    <w:rsid w:val="0014737F"/>
    <w:rsid w:val="00147AE1"/>
    <w:rsid w:val="0015068A"/>
    <w:rsid w:val="00150835"/>
    <w:rsid w:val="00150ACF"/>
    <w:rsid w:val="0015116E"/>
    <w:rsid w:val="00151C1A"/>
    <w:rsid w:val="00152EC7"/>
    <w:rsid w:val="00152ED0"/>
    <w:rsid w:val="001535BE"/>
    <w:rsid w:val="001537FA"/>
    <w:rsid w:val="00153A84"/>
    <w:rsid w:val="00153EE2"/>
    <w:rsid w:val="0015409F"/>
    <w:rsid w:val="001540C3"/>
    <w:rsid w:val="00154697"/>
    <w:rsid w:val="001548C1"/>
    <w:rsid w:val="00154AC5"/>
    <w:rsid w:val="00154B8A"/>
    <w:rsid w:val="00154FDB"/>
    <w:rsid w:val="001558A5"/>
    <w:rsid w:val="0015592A"/>
    <w:rsid w:val="00155BD7"/>
    <w:rsid w:val="001560FF"/>
    <w:rsid w:val="00156694"/>
    <w:rsid w:val="001566B2"/>
    <w:rsid w:val="00156CFB"/>
    <w:rsid w:val="00157745"/>
    <w:rsid w:val="0015789D"/>
    <w:rsid w:val="0016007A"/>
    <w:rsid w:val="001603FC"/>
    <w:rsid w:val="00160458"/>
    <w:rsid w:val="0016092E"/>
    <w:rsid w:val="001609AC"/>
    <w:rsid w:val="00160E5C"/>
    <w:rsid w:val="001614EE"/>
    <w:rsid w:val="001615F0"/>
    <w:rsid w:val="0016170F"/>
    <w:rsid w:val="00161B8F"/>
    <w:rsid w:val="00161D77"/>
    <w:rsid w:val="00162FE1"/>
    <w:rsid w:val="00163269"/>
    <w:rsid w:val="00163660"/>
    <w:rsid w:val="001639C3"/>
    <w:rsid w:val="00163B14"/>
    <w:rsid w:val="00163C75"/>
    <w:rsid w:val="0016419B"/>
    <w:rsid w:val="00164391"/>
    <w:rsid w:val="001643FA"/>
    <w:rsid w:val="001646BE"/>
    <w:rsid w:val="0016492D"/>
    <w:rsid w:val="00164E94"/>
    <w:rsid w:val="001651D3"/>
    <w:rsid w:val="001659EC"/>
    <w:rsid w:val="00165EE3"/>
    <w:rsid w:val="00166045"/>
    <w:rsid w:val="00166092"/>
    <w:rsid w:val="00166120"/>
    <w:rsid w:val="001662C7"/>
    <w:rsid w:val="0016638C"/>
    <w:rsid w:val="001668B9"/>
    <w:rsid w:val="00166FF5"/>
    <w:rsid w:val="00167FC2"/>
    <w:rsid w:val="0017012A"/>
    <w:rsid w:val="001709BB"/>
    <w:rsid w:val="00170A65"/>
    <w:rsid w:val="00170A6D"/>
    <w:rsid w:val="00170BC3"/>
    <w:rsid w:val="00170DBD"/>
    <w:rsid w:val="00170EA7"/>
    <w:rsid w:val="00170FAE"/>
    <w:rsid w:val="00171587"/>
    <w:rsid w:val="00172792"/>
    <w:rsid w:val="00172CC8"/>
    <w:rsid w:val="0017365C"/>
    <w:rsid w:val="001739BA"/>
    <w:rsid w:val="00173B4B"/>
    <w:rsid w:val="00174359"/>
    <w:rsid w:val="00174B2A"/>
    <w:rsid w:val="00174EE2"/>
    <w:rsid w:val="00174F2D"/>
    <w:rsid w:val="00175395"/>
    <w:rsid w:val="00175A48"/>
    <w:rsid w:val="00175A8C"/>
    <w:rsid w:val="00175ABC"/>
    <w:rsid w:val="0017651A"/>
    <w:rsid w:val="0017654D"/>
    <w:rsid w:val="00176A49"/>
    <w:rsid w:val="001770A9"/>
    <w:rsid w:val="001771F6"/>
    <w:rsid w:val="00177D4F"/>
    <w:rsid w:val="00177D69"/>
    <w:rsid w:val="00177DE4"/>
    <w:rsid w:val="0018066F"/>
    <w:rsid w:val="0018111D"/>
    <w:rsid w:val="00181A2D"/>
    <w:rsid w:val="00181DF1"/>
    <w:rsid w:val="00182D54"/>
    <w:rsid w:val="00182DC7"/>
    <w:rsid w:val="00182E46"/>
    <w:rsid w:val="00182ED3"/>
    <w:rsid w:val="001830E3"/>
    <w:rsid w:val="001832FF"/>
    <w:rsid w:val="00183A17"/>
    <w:rsid w:val="00183E9A"/>
    <w:rsid w:val="00183EE5"/>
    <w:rsid w:val="00184117"/>
    <w:rsid w:val="0018418F"/>
    <w:rsid w:val="00184539"/>
    <w:rsid w:val="0018496D"/>
    <w:rsid w:val="00184E1C"/>
    <w:rsid w:val="00184E44"/>
    <w:rsid w:val="00184F58"/>
    <w:rsid w:val="00184F9B"/>
    <w:rsid w:val="0018594E"/>
    <w:rsid w:val="00185CD7"/>
    <w:rsid w:val="001860CF"/>
    <w:rsid w:val="00186203"/>
    <w:rsid w:val="001862B7"/>
    <w:rsid w:val="00186D86"/>
    <w:rsid w:val="00187E27"/>
    <w:rsid w:val="0019003C"/>
    <w:rsid w:val="00190055"/>
    <w:rsid w:val="0019086C"/>
    <w:rsid w:val="00190D30"/>
    <w:rsid w:val="00190E38"/>
    <w:rsid w:val="001910EF"/>
    <w:rsid w:val="001913A3"/>
    <w:rsid w:val="001915A0"/>
    <w:rsid w:val="0019161E"/>
    <w:rsid w:val="00192AD6"/>
    <w:rsid w:val="00192B33"/>
    <w:rsid w:val="00192D62"/>
    <w:rsid w:val="00192E40"/>
    <w:rsid w:val="00192E42"/>
    <w:rsid w:val="00192FC2"/>
    <w:rsid w:val="0019343E"/>
    <w:rsid w:val="001942FB"/>
    <w:rsid w:val="00194306"/>
    <w:rsid w:val="0019452B"/>
    <w:rsid w:val="001946DF"/>
    <w:rsid w:val="001947EF"/>
    <w:rsid w:val="00194EA7"/>
    <w:rsid w:val="00194FAD"/>
    <w:rsid w:val="00194FDF"/>
    <w:rsid w:val="0019510E"/>
    <w:rsid w:val="00195316"/>
    <w:rsid w:val="00195657"/>
    <w:rsid w:val="00195B38"/>
    <w:rsid w:val="001963E8"/>
    <w:rsid w:val="001969A7"/>
    <w:rsid w:val="001969C6"/>
    <w:rsid w:val="00196AD3"/>
    <w:rsid w:val="00196B5E"/>
    <w:rsid w:val="00197E69"/>
    <w:rsid w:val="00197F68"/>
    <w:rsid w:val="001A000B"/>
    <w:rsid w:val="001A0127"/>
    <w:rsid w:val="001A04ED"/>
    <w:rsid w:val="001A0874"/>
    <w:rsid w:val="001A0C9C"/>
    <w:rsid w:val="001A1509"/>
    <w:rsid w:val="001A20AD"/>
    <w:rsid w:val="001A223C"/>
    <w:rsid w:val="001A262B"/>
    <w:rsid w:val="001A3047"/>
    <w:rsid w:val="001A309C"/>
    <w:rsid w:val="001A30C6"/>
    <w:rsid w:val="001A30DF"/>
    <w:rsid w:val="001A366E"/>
    <w:rsid w:val="001A3782"/>
    <w:rsid w:val="001A382F"/>
    <w:rsid w:val="001A3A04"/>
    <w:rsid w:val="001A3C41"/>
    <w:rsid w:val="001A4066"/>
    <w:rsid w:val="001A4233"/>
    <w:rsid w:val="001A42CD"/>
    <w:rsid w:val="001A4335"/>
    <w:rsid w:val="001A4487"/>
    <w:rsid w:val="001A47E1"/>
    <w:rsid w:val="001A4888"/>
    <w:rsid w:val="001A4B39"/>
    <w:rsid w:val="001A4F1B"/>
    <w:rsid w:val="001A594D"/>
    <w:rsid w:val="001A59B4"/>
    <w:rsid w:val="001A5E90"/>
    <w:rsid w:val="001A617C"/>
    <w:rsid w:val="001A6322"/>
    <w:rsid w:val="001A6462"/>
    <w:rsid w:val="001A6545"/>
    <w:rsid w:val="001A657A"/>
    <w:rsid w:val="001A6AE7"/>
    <w:rsid w:val="001A6BDC"/>
    <w:rsid w:val="001A6D28"/>
    <w:rsid w:val="001A75AF"/>
    <w:rsid w:val="001A79AF"/>
    <w:rsid w:val="001B1093"/>
    <w:rsid w:val="001B1134"/>
    <w:rsid w:val="001B11ED"/>
    <w:rsid w:val="001B1286"/>
    <w:rsid w:val="001B1423"/>
    <w:rsid w:val="001B1D81"/>
    <w:rsid w:val="001B2635"/>
    <w:rsid w:val="001B27C2"/>
    <w:rsid w:val="001B2ECE"/>
    <w:rsid w:val="001B3052"/>
    <w:rsid w:val="001B3261"/>
    <w:rsid w:val="001B37C0"/>
    <w:rsid w:val="001B3831"/>
    <w:rsid w:val="001B3D74"/>
    <w:rsid w:val="001B4DB6"/>
    <w:rsid w:val="001B5132"/>
    <w:rsid w:val="001B565A"/>
    <w:rsid w:val="001B58BB"/>
    <w:rsid w:val="001B5A4D"/>
    <w:rsid w:val="001B5AF3"/>
    <w:rsid w:val="001B5D94"/>
    <w:rsid w:val="001B636F"/>
    <w:rsid w:val="001B64C6"/>
    <w:rsid w:val="001B659E"/>
    <w:rsid w:val="001B6666"/>
    <w:rsid w:val="001B66F8"/>
    <w:rsid w:val="001B674A"/>
    <w:rsid w:val="001B682B"/>
    <w:rsid w:val="001B7191"/>
    <w:rsid w:val="001B7937"/>
    <w:rsid w:val="001C0048"/>
    <w:rsid w:val="001C00BB"/>
    <w:rsid w:val="001C03C2"/>
    <w:rsid w:val="001C0D91"/>
    <w:rsid w:val="001C118A"/>
    <w:rsid w:val="001C1DBA"/>
    <w:rsid w:val="001C1E92"/>
    <w:rsid w:val="001C2358"/>
    <w:rsid w:val="001C24EB"/>
    <w:rsid w:val="001C2739"/>
    <w:rsid w:val="001C2873"/>
    <w:rsid w:val="001C29A3"/>
    <w:rsid w:val="001C2A97"/>
    <w:rsid w:val="001C2C7F"/>
    <w:rsid w:val="001C2D8B"/>
    <w:rsid w:val="001C2DF8"/>
    <w:rsid w:val="001C32B7"/>
    <w:rsid w:val="001C349B"/>
    <w:rsid w:val="001C3776"/>
    <w:rsid w:val="001C3C58"/>
    <w:rsid w:val="001C3C92"/>
    <w:rsid w:val="001C3F28"/>
    <w:rsid w:val="001C3F3E"/>
    <w:rsid w:val="001C3F97"/>
    <w:rsid w:val="001C3FE8"/>
    <w:rsid w:val="001C447D"/>
    <w:rsid w:val="001C4E96"/>
    <w:rsid w:val="001C5A44"/>
    <w:rsid w:val="001C5B79"/>
    <w:rsid w:val="001C5CF1"/>
    <w:rsid w:val="001C5DE5"/>
    <w:rsid w:val="001C5E83"/>
    <w:rsid w:val="001C68B1"/>
    <w:rsid w:val="001C69C1"/>
    <w:rsid w:val="001C6CAD"/>
    <w:rsid w:val="001C6CCC"/>
    <w:rsid w:val="001C6F93"/>
    <w:rsid w:val="001C7034"/>
    <w:rsid w:val="001C75A2"/>
    <w:rsid w:val="001C76D1"/>
    <w:rsid w:val="001C7B76"/>
    <w:rsid w:val="001C7C75"/>
    <w:rsid w:val="001C7F68"/>
    <w:rsid w:val="001C7FA5"/>
    <w:rsid w:val="001D0097"/>
    <w:rsid w:val="001D034E"/>
    <w:rsid w:val="001D0537"/>
    <w:rsid w:val="001D0780"/>
    <w:rsid w:val="001D0A84"/>
    <w:rsid w:val="001D0E87"/>
    <w:rsid w:val="001D10A1"/>
    <w:rsid w:val="001D11EB"/>
    <w:rsid w:val="001D1875"/>
    <w:rsid w:val="001D1A37"/>
    <w:rsid w:val="001D1A3A"/>
    <w:rsid w:val="001D1FF9"/>
    <w:rsid w:val="001D20AF"/>
    <w:rsid w:val="001D2687"/>
    <w:rsid w:val="001D2726"/>
    <w:rsid w:val="001D28C9"/>
    <w:rsid w:val="001D28E4"/>
    <w:rsid w:val="001D2D4F"/>
    <w:rsid w:val="001D30EC"/>
    <w:rsid w:val="001D38AD"/>
    <w:rsid w:val="001D3B0E"/>
    <w:rsid w:val="001D3B6E"/>
    <w:rsid w:val="001D408B"/>
    <w:rsid w:val="001D48DF"/>
    <w:rsid w:val="001D4D48"/>
    <w:rsid w:val="001D4FF1"/>
    <w:rsid w:val="001D507A"/>
    <w:rsid w:val="001D52CA"/>
    <w:rsid w:val="001D56A5"/>
    <w:rsid w:val="001D5702"/>
    <w:rsid w:val="001D5891"/>
    <w:rsid w:val="001D5D5D"/>
    <w:rsid w:val="001D6AC2"/>
    <w:rsid w:val="001D6F1E"/>
    <w:rsid w:val="001D6F76"/>
    <w:rsid w:val="001D73CA"/>
    <w:rsid w:val="001D7615"/>
    <w:rsid w:val="001D7C6F"/>
    <w:rsid w:val="001D7EC6"/>
    <w:rsid w:val="001D7FE8"/>
    <w:rsid w:val="001E00B4"/>
    <w:rsid w:val="001E06A3"/>
    <w:rsid w:val="001E0BC2"/>
    <w:rsid w:val="001E109E"/>
    <w:rsid w:val="001E11FE"/>
    <w:rsid w:val="001E176E"/>
    <w:rsid w:val="001E1A29"/>
    <w:rsid w:val="001E1A37"/>
    <w:rsid w:val="001E1C39"/>
    <w:rsid w:val="001E1FB3"/>
    <w:rsid w:val="001E2192"/>
    <w:rsid w:val="001E2451"/>
    <w:rsid w:val="001E2612"/>
    <w:rsid w:val="001E276D"/>
    <w:rsid w:val="001E315B"/>
    <w:rsid w:val="001E3456"/>
    <w:rsid w:val="001E3588"/>
    <w:rsid w:val="001E3669"/>
    <w:rsid w:val="001E3AD2"/>
    <w:rsid w:val="001E40F1"/>
    <w:rsid w:val="001E457C"/>
    <w:rsid w:val="001E4939"/>
    <w:rsid w:val="001E4C83"/>
    <w:rsid w:val="001E5220"/>
    <w:rsid w:val="001E5D85"/>
    <w:rsid w:val="001E5F23"/>
    <w:rsid w:val="001E63A2"/>
    <w:rsid w:val="001E649A"/>
    <w:rsid w:val="001E6A3B"/>
    <w:rsid w:val="001E6C3C"/>
    <w:rsid w:val="001E6FB0"/>
    <w:rsid w:val="001E77CE"/>
    <w:rsid w:val="001E7B76"/>
    <w:rsid w:val="001E7B96"/>
    <w:rsid w:val="001F01D4"/>
    <w:rsid w:val="001F02A2"/>
    <w:rsid w:val="001F050E"/>
    <w:rsid w:val="001F0616"/>
    <w:rsid w:val="001F0B20"/>
    <w:rsid w:val="001F0BED"/>
    <w:rsid w:val="001F0E2D"/>
    <w:rsid w:val="001F11E4"/>
    <w:rsid w:val="001F17E7"/>
    <w:rsid w:val="001F1AAC"/>
    <w:rsid w:val="001F1CC6"/>
    <w:rsid w:val="001F1FA0"/>
    <w:rsid w:val="001F2212"/>
    <w:rsid w:val="001F23B0"/>
    <w:rsid w:val="001F2E33"/>
    <w:rsid w:val="001F3022"/>
    <w:rsid w:val="001F36B2"/>
    <w:rsid w:val="001F41FE"/>
    <w:rsid w:val="001F47D3"/>
    <w:rsid w:val="001F48D4"/>
    <w:rsid w:val="001F4C5A"/>
    <w:rsid w:val="001F560C"/>
    <w:rsid w:val="001F5834"/>
    <w:rsid w:val="001F5AE2"/>
    <w:rsid w:val="001F5E27"/>
    <w:rsid w:val="001F603C"/>
    <w:rsid w:val="001F623A"/>
    <w:rsid w:val="001F67F2"/>
    <w:rsid w:val="001F6D5D"/>
    <w:rsid w:val="001F6E21"/>
    <w:rsid w:val="001F6E6E"/>
    <w:rsid w:val="001F6EA4"/>
    <w:rsid w:val="001F7617"/>
    <w:rsid w:val="001F7710"/>
    <w:rsid w:val="001F7D63"/>
    <w:rsid w:val="001F7F83"/>
    <w:rsid w:val="00200F69"/>
    <w:rsid w:val="0020108F"/>
    <w:rsid w:val="00201186"/>
    <w:rsid w:val="00201324"/>
    <w:rsid w:val="002017A7"/>
    <w:rsid w:val="002025CA"/>
    <w:rsid w:val="002026DD"/>
    <w:rsid w:val="00202892"/>
    <w:rsid w:val="0020291A"/>
    <w:rsid w:val="00202D5D"/>
    <w:rsid w:val="00202E1A"/>
    <w:rsid w:val="00203415"/>
    <w:rsid w:val="00203725"/>
    <w:rsid w:val="0020372A"/>
    <w:rsid w:val="00203C23"/>
    <w:rsid w:val="00203C4F"/>
    <w:rsid w:val="0020400B"/>
    <w:rsid w:val="002040D7"/>
    <w:rsid w:val="002041F4"/>
    <w:rsid w:val="00204212"/>
    <w:rsid w:val="00204924"/>
    <w:rsid w:val="00204EC5"/>
    <w:rsid w:val="002053B6"/>
    <w:rsid w:val="00205676"/>
    <w:rsid w:val="002056A8"/>
    <w:rsid w:val="00205DED"/>
    <w:rsid w:val="00205FCD"/>
    <w:rsid w:val="002062AA"/>
    <w:rsid w:val="00206EDA"/>
    <w:rsid w:val="00206F8E"/>
    <w:rsid w:val="00206FBF"/>
    <w:rsid w:val="00207007"/>
    <w:rsid w:val="0020701D"/>
    <w:rsid w:val="0020716F"/>
    <w:rsid w:val="002073A6"/>
    <w:rsid w:val="00207A61"/>
    <w:rsid w:val="00207B96"/>
    <w:rsid w:val="00207E15"/>
    <w:rsid w:val="0021034B"/>
    <w:rsid w:val="002106B4"/>
    <w:rsid w:val="002109A8"/>
    <w:rsid w:val="00211554"/>
    <w:rsid w:val="00211994"/>
    <w:rsid w:val="00211A48"/>
    <w:rsid w:val="00211DC8"/>
    <w:rsid w:val="00212B25"/>
    <w:rsid w:val="00212E62"/>
    <w:rsid w:val="00212EBF"/>
    <w:rsid w:val="002130EC"/>
    <w:rsid w:val="00213253"/>
    <w:rsid w:val="00213420"/>
    <w:rsid w:val="00213711"/>
    <w:rsid w:val="002137DE"/>
    <w:rsid w:val="00213A84"/>
    <w:rsid w:val="00213CEA"/>
    <w:rsid w:val="002141A4"/>
    <w:rsid w:val="002142DD"/>
    <w:rsid w:val="002143AB"/>
    <w:rsid w:val="002144DF"/>
    <w:rsid w:val="00214520"/>
    <w:rsid w:val="002145A1"/>
    <w:rsid w:val="002146F3"/>
    <w:rsid w:val="00214802"/>
    <w:rsid w:val="00214BE7"/>
    <w:rsid w:val="00214C60"/>
    <w:rsid w:val="00214DC7"/>
    <w:rsid w:val="00214FAF"/>
    <w:rsid w:val="002159A8"/>
    <w:rsid w:val="00215A08"/>
    <w:rsid w:val="00215D7B"/>
    <w:rsid w:val="00216652"/>
    <w:rsid w:val="00216937"/>
    <w:rsid w:val="00216B06"/>
    <w:rsid w:val="00216F38"/>
    <w:rsid w:val="0021700B"/>
    <w:rsid w:val="002172B6"/>
    <w:rsid w:val="00217B85"/>
    <w:rsid w:val="0022014C"/>
    <w:rsid w:val="00220BD7"/>
    <w:rsid w:val="00220C1E"/>
    <w:rsid w:val="00220CBD"/>
    <w:rsid w:val="00221592"/>
    <w:rsid w:val="00221A07"/>
    <w:rsid w:val="00221B55"/>
    <w:rsid w:val="00221F86"/>
    <w:rsid w:val="00222445"/>
    <w:rsid w:val="002229E3"/>
    <w:rsid w:val="00222E06"/>
    <w:rsid w:val="00223555"/>
    <w:rsid w:val="00224381"/>
    <w:rsid w:val="0022500E"/>
    <w:rsid w:val="002261E7"/>
    <w:rsid w:val="00226A2B"/>
    <w:rsid w:val="0022701C"/>
    <w:rsid w:val="00227025"/>
    <w:rsid w:val="00227803"/>
    <w:rsid w:val="00227A17"/>
    <w:rsid w:val="00227D8B"/>
    <w:rsid w:val="00227DB4"/>
    <w:rsid w:val="002305B0"/>
    <w:rsid w:val="0023067B"/>
    <w:rsid w:val="00230DC0"/>
    <w:rsid w:val="00231127"/>
    <w:rsid w:val="002311C0"/>
    <w:rsid w:val="0023190E"/>
    <w:rsid w:val="00231AFC"/>
    <w:rsid w:val="002324C1"/>
    <w:rsid w:val="002329F9"/>
    <w:rsid w:val="00232D30"/>
    <w:rsid w:val="00232D4A"/>
    <w:rsid w:val="00232D8C"/>
    <w:rsid w:val="00232E77"/>
    <w:rsid w:val="00233295"/>
    <w:rsid w:val="002337C1"/>
    <w:rsid w:val="00233824"/>
    <w:rsid w:val="00233A86"/>
    <w:rsid w:val="00233D6E"/>
    <w:rsid w:val="002340C8"/>
    <w:rsid w:val="00234717"/>
    <w:rsid w:val="002348DC"/>
    <w:rsid w:val="002352A4"/>
    <w:rsid w:val="002353AD"/>
    <w:rsid w:val="0023559D"/>
    <w:rsid w:val="0023564B"/>
    <w:rsid w:val="0023587B"/>
    <w:rsid w:val="00235E87"/>
    <w:rsid w:val="00236253"/>
    <w:rsid w:val="002365D1"/>
    <w:rsid w:val="0023669B"/>
    <w:rsid w:val="002368CD"/>
    <w:rsid w:val="00236F43"/>
    <w:rsid w:val="00236F81"/>
    <w:rsid w:val="002373F1"/>
    <w:rsid w:val="00237ACA"/>
    <w:rsid w:val="00237BE0"/>
    <w:rsid w:val="00237CD6"/>
    <w:rsid w:val="00237DA8"/>
    <w:rsid w:val="00237DE5"/>
    <w:rsid w:val="00237F83"/>
    <w:rsid w:val="00240137"/>
    <w:rsid w:val="002408DA"/>
    <w:rsid w:val="002408DD"/>
    <w:rsid w:val="00240921"/>
    <w:rsid w:val="00240B55"/>
    <w:rsid w:val="0024116F"/>
    <w:rsid w:val="0024141F"/>
    <w:rsid w:val="00241B81"/>
    <w:rsid w:val="00241D28"/>
    <w:rsid w:val="002427AE"/>
    <w:rsid w:val="00242943"/>
    <w:rsid w:val="00242A0E"/>
    <w:rsid w:val="00242A14"/>
    <w:rsid w:val="00242F9D"/>
    <w:rsid w:val="0024337C"/>
    <w:rsid w:val="00243BA3"/>
    <w:rsid w:val="00244ED8"/>
    <w:rsid w:val="00245308"/>
    <w:rsid w:val="00245627"/>
    <w:rsid w:val="00245A65"/>
    <w:rsid w:val="00245D61"/>
    <w:rsid w:val="00245DAB"/>
    <w:rsid w:val="002463BA"/>
    <w:rsid w:val="00246A64"/>
    <w:rsid w:val="00247341"/>
    <w:rsid w:val="00247501"/>
    <w:rsid w:val="00247565"/>
    <w:rsid w:val="00247C1B"/>
    <w:rsid w:val="002522B9"/>
    <w:rsid w:val="0025231E"/>
    <w:rsid w:val="002524AE"/>
    <w:rsid w:val="0025278C"/>
    <w:rsid w:val="00252E2B"/>
    <w:rsid w:val="00253002"/>
    <w:rsid w:val="00253380"/>
    <w:rsid w:val="0025340D"/>
    <w:rsid w:val="0025348A"/>
    <w:rsid w:val="0025380B"/>
    <w:rsid w:val="00253E8B"/>
    <w:rsid w:val="00253EEF"/>
    <w:rsid w:val="00253F02"/>
    <w:rsid w:val="00253FBA"/>
    <w:rsid w:val="00254234"/>
    <w:rsid w:val="002542C1"/>
    <w:rsid w:val="0025482C"/>
    <w:rsid w:val="00254D91"/>
    <w:rsid w:val="00254E71"/>
    <w:rsid w:val="00254EB6"/>
    <w:rsid w:val="00254F54"/>
    <w:rsid w:val="0025505C"/>
    <w:rsid w:val="00255118"/>
    <w:rsid w:val="002552F5"/>
    <w:rsid w:val="0025537E"/>
    <w:rsid w:val="00255985"/>
    <w:rsid w:val="00255EA0"/>
    <w:rsid w:val="00255F4D"/>
    <w:rsid w:val="0025601D"/>
    <w:rsid w:val="00256029"/>
    <w:rsid w:val="0025628E"/>
    <w:rsid w:val="002566EE"/>
    <w:rsid w:val="00256B7A"/>
    <w:rsid w:val="00256E17"/>
    <w:rsid w:val="002570CC"/>
    <w:rsid w:val="00257511"/>
    <w:rsid w:val="002601F4"/>
    <w:rsid w:val="0026053B"/>
    <w:rsid w:val="002605D9"/>
    <w:rsid w:val="00260933"/>
    <w:rsid w:val="002609D2"/>
    <w:rsid w:val="00260CDF"/>
    <w:rsid w:val="00260D13"/>
    <w:rsid w:val="00260DA1"/>
    <w:rsid w:val="00260E00"/>
    <w:rsid w:val="002610B4"/>
    <w:rsid w:val="0026116B"/>
    <w:rsid w:val="002612AF"/>
    <w:rsid w:val="00261345"/>
    <w:rsid w:val="00261349"/>
    <w:rsid w:val="002615F4"/>
    <w:rsid w:val="00261D0C"/>
    <w:rsid w:val="00261EF1"/>
    <w:rsid w:val="0026256A"/>
    <w:rsid w:val="00262CE6"/>
    <w:rsid w:val="00262E28"/>
    <w:rsid w:val="002631E4"/>
    <w:rsid w:val="002634BC"/>
    <w:rsid w:val="00263BD1"/>
    <w:rsid w:val="00264205"/>
    <w:rsid w:val="002648DD"/>
    <w:rsid w:val="00264C01"/>
    <w:rsid w:val="00265093"/>
    <w:rsid w:val="002652B4"/>
    <w:rsid w:val="002652FD"/>
    <w:rsid w:val="0026579B"/>
    <w:rsid w:val="002658F6"/>
    <w:rsid w:val="00265C36"/>
    <w:rsid w:val="00265CE1"/>
    <w:rsid w:val="00265E2D"/>
    <w:rsid w:val="002661DD"/>
    <w:rsid w:val="0026654A"/>
    <w:rsid w:val="0026697D"/>
    <w:rsid w:val="00266B90"/>
    <w:rsid w:val="00266EC4"/>
    <w:rsid w:val="00266EDB"/>
    <w:rsid w:val="00267178"/>
    <w:rsid w:val="00267E3A"/>
    <w:rsid w:val="0027086C"/>
    <w:rsid w:val="00270AD2"/>
    <w:rsid w:val="00270E3F"/>
    <w:rsid w:val="00270EF6"/>
    <w:rsid w:val="002710B8"/>
    <w:rsid w:val="002712EE"/>
    <w:rsid w:val="0027163E"/>
    <w:rsid w:val="00272105"/>
    <w:rsid w:val="0027259A"/>
    <w:rsid w:val="00272B53"/>
    <w:rsid w:val="002735AA"/>
    <w:rsid w:val="002738F9"/>
    <w:rsid w:val="00273DB9"/>
    <w:rsid w:val="002741A8"/>
    <w:rsid w:val="002743E9"/>
    <w:rsid w:val="0027476D"/>
    <w:rsid w:val="00274F17"/>
    <w:rsid w:val="0027594F"/>
    <w:rsid w:val="00275B99"/>
    <w:rsid w:val="00275E2A"/>
    <w:rsid w:val="0027604B"/>
    <w:rsid w:val="002761DA"/>
    <w:rsid w:val="00276375"/>
    <w:rsid w:val="002763D4"/>
    <w:rsid w:val="0027640E"/>
    <w:rsid w:val="00276D8E"/>
    <w:rsid w:val="00276E9B"/>
    <w:rsid w:val="00276FC3"/>
    <w:rsid w:val="0027730D"/>
    <w:rsid w:val="002773A5"/>
    <w:rsid w:val="00280006"/>
    <w:rsid w:val="00280299"/>
    <w:rsid w:val="0028034F"/>
    <w:rsid w:val="00280691"/>
    <w:rsid w:val="00280812"/>
    <w:rsid w:val="00280F4C"/>
    <w:rsid w:val="00281035"/>
    <w:rsid w:val="0028113C"/>
    <w:rsid w:val="0028137E"/>
    <w:rsid w:val="00281479"/>
    <w:rsid w:val="00281DE5"/>
    <w:rsid w:val="00282194"/>
    <w:rsid w:val="0028220A"/>
    <w:rsid w:val="00282A81"/>
    <w:rsid w:val="002830CB"/>
    <w:rsid w:val="002831DD"/>
    <w:rsid w:val="00283637"/>
    <w:rsid w:val="00283863"/>
    <w:rsid w:val="00283ABA"/>
    <w:rsid w:val="00283EB8"/>
    <w:rsid w:val="002841FD"/>
    <w:rsid w:val="00284395"/>
    <w:rsid w:val="0028472E"/>
    <w:rsid w:val="00284799"/>
    <w:rsid w:val="00284D6E"/>
    <w:rsid w:val="002853FE"/>
    <w:rsid w:val="002857DD"/>
    <w:rsid w:val="002860F7"/>
    <w:rsid w:val="002862B7"/>
    <w:rsid w:val="002863D8"/>
    <w:rsid w:val="00286A12"/>
    <w:rsid w:val="00286C21"/>
    <w:rsid w:val="00286D32"/>
    <w:rsid w:val="0028735C"/>
    <w:rsid w:val="002878CA"/>
    <w:rsid w:val="002879A7"/>
    <w:rsid w:val="002879AF"/>
    <w:rsid w:val="00287CFE"/>
    <w:rsid w:val="00287FA2"/>
    <w:rsid w:val="0029010F"/>
    <w:rsid w:val="002901A7"/>
    <w:rsid w:val="00290646"/>
    <w:rsid w:val="00290BEF"/>
    <w:rsid w:val="0029155D"/>
    <w:rsid w:val="00291724"/>
    <w:rsid w:val="00291809"/>
    <w:rsid w:val="002918C7"/>
    <w:rsid w:val="00291C7F"/>
    <w:rsid w:val="00291D1F"/>
    <w:rsid w:val="002924DE"/>
    <w:rsid w:val="0029277A"/>
    <w:rsid w:val="00292E1A"/>
    <w:rsid w:val="00292E83"/>
    <w:rsid w:val="0029301E"/>
    <w:rsid w:val="002936B1"/>
    <w:rsid w:val="00293935"/>
    <w:rsid w:val="00294954"/>
    <w:rsid w:val="00294BC1"/>
    <w:rsid w:val="00295008"/>
    <w:rsid w:val="002950E9"/>
    <w:rsid w:val="002952DE"/>
    <w:rsid w:val="00295605"/>
    <w:rsid w:val="00295784"/>
    <w:rsid w:val="00295794"/>
    <w:rsid w:val="00295BEB"/>
    <w:rsid w:val="0029628E"/>
    <w:rsid w:val="002962FB"/>
    <w:rsid w:val="002966FF"/>
    <w:rsid w:val="00296F5D"/>
    <w:rsid w:val="002978D3"/>
    <w:rsid w:val="00297C1B"/>
    <w:rsid w:val="002A02D4"/>
    <w:rsid w:val="002A087C"/>
    <w:rsid w:val="002A09C4"/>
    <w:rsid w:val="002A0A7A"/>
    <w:rsid w:val="002A0F86"/>
    <w:rsid w:val="002A12C4"/>
    <w:rsid w:val="002A1AD9"/>
    <w:rsid w:val="002A236B"/>
    <w:rsid w:val="002A3025"/>
    <w:rsid w:val="002A3176"/>
    <w:rsid w:val="002A33AA"/>
    <w:rsid w:val="002A35BA"/>
    <w:rsid w:val="002A3756"/>
    <w:rsid w:val="002A3964"/>
    <w:rsid w:val="002A39CC"/>
    <w:rsid w:val="002A3A70"/>
    <w:rsid w:val="002A3AC5"/>
    <w:rsid w:val="002A3AC9"/>
    <w:rsid w:val="002A3AF8"/>
    <w:rsid w:val="002A3B68"/>
    <w:rsid w:val="002A3D5D"/>
    <w:rsid w:val="002A3F56"/>
    <w:rsid w:val="002A42A5"/>
    <w:rsid w:val="002A450F"/>
    <w:rsid w:val="002A483C"/>
    <w:rsid w:val="002A48A8"/>
    <w:rsid w:val="002A48C3"/>
    <w:rsid w:val="002A4949"/>
    <w:rsid w:val="002A4F21"/>
    <w:rsid w:val="002A5EA2"/>
    <w:rsid w:val="002A5EAB"/>
    <w:rsid w:val="002A65E0"/>
    <w:rsid w:val="002A6D61"/>
    <w:rsid w:val="002A7006"/>
    <w:rsid w:val="002A74DB"/>
    <w:rsid w:val="002A75FE"/>
    <w:rsid w:val="002A7964"/>
    <w:rsid w:val="002B04F6"/>
    <w:rsid w:val="002B0822"/>
    <w:rsid w:val="002B08EA"/>
    <w:rsid w:val="002B0C14"/>
    <w:rsid w:val="002B0C57"/>
    <w:rsid w:val="002B0D2A"/>
    <w:rsid w:val="002B0F8D"/>
    <w:rsid w:val="002B1529"/>
    <w:rsid w:val="002B1E7B"/>
    <w:rsid w:val="002B219C"/>
    <w:rsid w:val="002B22A9"/>
    <w:rsid w:val="002B2448"/>
    <w:rsid w:val="002B2971"/>
    <w:rsid w:val="002B2ED9"/>
    <w:rsid w:val="002B2F2B"/>
    <w:rsid w:val="002B31A2"/>
    <w:rsid w:val="002B4AAD"/>
    <w:rsid w:val="002B4B36"/>
    <w:rsid w:val="002B4C50"/>
    <w:rsid w:val="002B4D80"/>
    <w:rsid w:val="002B54DD"/>
    <w:rsid w:val="002B5884"/>
    <w:rsid w:val="002B5A1A"/>
    <w:rsid w:val="002B5D8B"/>
    <w:rsid w:val="002B626E"/>
    <w:rsid w:val="002B654C"/>
    <w:rsid w:val="002B671C"/>
    <w:rsid w:val="002B6919"/>
    <w:rsid w:val="002B69BA"/>
    <w:rsid w:val="002B6CA2"/>
    <w:rsid w:val="002B7302"/>
    <w:rsid w:val="002B75DA"/>
    <w:rsid w:val="002B772D"/>
    <w:rsid w:val="002B7C75"/>
    <w:rsid w:val="002C026E"/>
    <w:rsid w:val="002C048C"/>
    <w:rsid w:val="002C053A"/>
    <w:rsid w:val="002C180A"/>
    <w:rsid w:val="002C1E50"/>
    <w:rsid w:val="002C2615"/>
    <w:rsid w:val="002C272C"/>
    <w:rsid w:val="002C2DB3"/>
    <w:rsid w:val="002C2F18"/>
    <w:rsid w:val="002C30A6"/>
    <w:rsid w:val="002C3111"/>
    <w:rsid w:val="002C3132"/>
    <w:rsid w:val="002C3228"/>
    <w:rsid w:val="002C33AA"/>
    <w:rsid w:val="002C3447"/>
    <w:rsid w:val="002C36E6"/>
    <w:rsid w:val="002C3893"/>
    <w:rsid w:val="002C3A10"/>
    <w:rsid w:val="002C3F60"/>
    <w:rsid w:val="002C4157"/>
    <w:rsid w:val="002C461F"/>
    <w:rsid w:val="002C46D0"/>
    <w:rsid w:val="002C5059"/>
    <w:rsid w:val="002C5194"/>
    <w:rsid w:val="002C5437"/>
    <w:rsid w:val="002C563C"/>
    <w:rsid w:val="002C592D"/>
    <w:rsid w:val="002C5C21"/>
    <w:rsid w:val="002C5EE2"/>
    <w:rsid w:val="002C5EFE"/>
    <w:rsid w:val="002C605E"/>
    <w:rsid w:val="002C6086"/>
    <w:rsid w:val="002C6994"/>
    <w:rsid w:val="002C736C"/>
    <w:rsid w:val="002C745D"/>
    <w:rsid w:val="002D09ED"/>
    <w:rsid w:val="002D0CEC"/>
    <w:rsid w:val="002D0D08"/>
    <w:rsid w:val="002D0E2C"/>
    <w:rsid w:val="002D1510"/>
    <w:rsid w:val="002D1AAE"/>
    <w:rsid w:val="002D2062"/>
    <w:rsid w:val="002D229D"/>
    <w:rsid w:val="002D24E8"/>
    <w:rsid w:val="002D2580"/>
    <w:rsid w:val="002D267B"/>
    <w:rsid w:val="002D26A0"/>
    <w:rsid w:val="002D2B37"/>
    <w:rsid w:val="002D2CA1"/>
    <w:rsid w:val="002D3C2E"/>
    <w:rsid w:val="002D3D64"/>
    <w:rsid w:val="002D41BC"/>
    <w:rsid w:val="002D459A"/>
    <w:rsid w:val="002D460E"/>
    <w:rsid w:val="002D4822"/>
    <w:rsid w:val="002D4A7F"/>
    <w:rsid w:val="002D4C8A"/>
    <w:rsid w:val="002D5180"/>
    <w:rsid w:val="002D57CE"/>
    <w:rsid w:val="002D59F5"/>
    <w:rsid w:val="002D5AF9"/>
    <w:rsid w:val="002D5B2B"/>
    <w:rsid w:val="002D5D4D"/>
    <w:rsid w:val="002D5E75"/>
    <w:rsid w:val="002D636E"/>
    <w:rsid w:val="002D71C0"/>
    <w:rsid w:val="002D7227"/>
    <w:rsid w:val="002D722A"/>
    <w:rsid w:val="002D72F2"/>
    <w:rsid w:val="002E040C"/>
    <w:rsid w:val="002E06BC"/>
    <w:rsid w:val="002E07E5"/>
    <w:rsid w:val="002E0852"/>
    <w:rsid w:val="002E0CB1"/>
    <w:rsid w:val="002E0EF7"/>
    <w:rsid w:val="002E0F9A"/>
    <w:rsid w:val="002E11EF"/>
    <w:rsid w:val="002E13DB"/>
    <w:rsid w:val="002E142A"/>
    <w:rsid w:val="002E1605"/>
    <w:rsid w:val="002E1714"/>
    <w:rsid w:val="002E2CA8"/>
    <w:rsid w:val="002E3CA8"/>
    <w:rsid w:val="002E3D9A"/>
    <w:rsid w:val="002E43D1"/>
    <w:rsid w:val="002E450D"/>
    <w:rsid w:val="002E45A2"/>
    <w:rsid w:val="002E4C28"/>
    <w:rsid w:val="002E4D90"/>
    <w:rsid w:val="002E4F26"/>
    <w:rsid w:val="002E5136"/>
    <w:rsid w:val="002E543C"/>
    <w:rsid w:val="002E5B28"/>
    <w:rsid w:val="002E6046"/>
    <w:rsid w:val="002E6174"/>
    <w:rsid w:val="002E67CD"/>
    <w:rsid w:val="002E6AC2"/>
    <w:rsid w:val="002E6D04"/>
    <w:rsid w:val="002E7093"/>
    <w:rsid w:val="002E7161"/>
    <w:rsid w:val="002E7181"/>
    <w:rsid w:val="002E7671"/>
    <w:rsid w:val="002E7C41"/>
    <w:rsid w:val="002F00D9"/>
    <w:rsid w:val="002F0278"/>
    <w:rsid w:val="002F03F5"/>
    <w:rsid w:val="002F057D"/>
    <w:rsid w:val="002F0C80"/>
    <w:rsid w:val="002F115F"/>
    <w:rsid w:val="002F1267"/>
    <w:rsid w:val="002F14EE"/>
    <w:rsid w:val="002F1872"/>
    <w:rsid w:val="002F1A56"/>
    <w:rsid w:val="002F1AFD"/>
    <w:rsid w:val="002F1BD2"/>
    <w:rsid w:val="002F1CB1"/>
    <w:rsid w:val="002F1CB5"/>
    <w:rsid w:val="002F1E5F"/>
    <w:rsid w:val="002F21D1"/>
    <w:rsid w:val="002F22C7"/>
    <w:rsid w:val="002F24EB"/>
    <w:rsid w:val="002F2502"/>
    <w:rsid w:val="002F261F"/>
    <w:rsid w:val="002F267A"/>
    <w:rsid w:val="002F27DF"/>
    <w:rsid w:val="002F28EA"/>
    <w:rsid w:val="002F2F32"/>
    <w:rsid w:val="002F30B7"/>
    <w:rsid w:val="002F31C0"/>
    <w:rsid w:val="002F333E"/>
    <w:rsid w:val="002F355B"/>
    <w:rsid w:val="002F3AE8"/>
    <w:rsid w:val="002F3FEF"/>
    <w:rsid w:val="002F4D7B"/>
    <w:rsid w:val="002F507F"/>
    <w:rsid w:val="002F5139"/>
    <w:rsid w:val="002F5293"/>
    <w:rsid w:val="002F56EC"/>
    <w:rsid w:val="002F570C"/>
    <w:rsid w:val="002F5766"/>
    <w:rsid w:val="002F5A8D"/>
    <w:rsid w:val="002F5BEA"/>
    <w:rsid w:val="002F6464"/>
    <w:rsid w:val="002F6532"/>
    <w:rsid w:val="002F65A5"/>
    <w:rsid w:val="002F6A24"/>
    <w:rsid w:val="002F6D8B"/>
    <w:rsid w:val="002F6E8D"/>
    <w:rsid w:val="002F7097"/>
    <w:rsid w:val="002F7683"/>
    <w:rsid w:val="002F7B08"/>
    <w:rsid w:val="002F7BEE"/>
    <w:rsid w:val="0030017C"/>
    <w:rsid w:val="00300609"/>
    <w:rsid w:val="00300858"/>
    <w:rsid w:val="003008DC"/>
    <w:rsid w:val="00300CD3"/>
    <w:rsid w:val="00301292"/>
    <w:rsid w:val="00301A57"/>
    <w:rsid w:val="00301B59"/>
    <w:rsid w:val="00301E42"/>
    <w:rsid w:val="00301EB3"/>
    <w:rsid w:val="00302475"/>
    <w:rsid w:val="00302BB5"/>
    <w:rsid w:val="00302E03"/>
    <w:rsid w:val="003030CC"/>
    <w:rsid w:val="003032EA"/>
    <w:rsid w:val="003039FE"/>
    <w:rsid w:val="00303DAA"/>
    <w:rsid w:val="00303FB7"/>
    <w:rsid w:val="00304009"/>
    <w:rsid w:val="00304373"/>
    <w:rsid w:val="00304C00"/>
    <w:rsid w:val="00304C97"/>
    <w:rsid w:val="00304E70"/>
    <w:rsid w:val="00305266"/>
    <w:rsid w:val="0030568C"/>
    <w:rsid w:val="00305A63"/>
    <w:rsid w:val="00306091"/>
    <w:rsid w:val="00306432"/>
    <w:rsid w:val="00307748"/>
    <w:rsid w:val="0030778C"/>
    <w:rsid w:val="00307F15"/>
    <w:rsid w:val="00307F84"/>
    <w:rsid w:val="00307FC3"/>
    <w:rsid w:val="0031016D"/>
    <w:rsid w:val="003102F1"/>
    <w:rsid w:val="003104C9"/>
    <w:rsid w:val="00310B57"/>
    <w:rsid w:val="00310F71"/>
    <w:rsid w:val="00310FB9"/>
    <w:rsid w:val="003117B1"/>
    <w:rsid w:val="00311A0A"/>
    <w:rsid w:val="00311A60"/>
    <w:rsid w:val="00311ACB"/>
    <w:rsid w:val="00311D4F"/>
    <w:rsid w:val="0031288E"/>
    <w:rsid w:val="00312A2C"/>
    <w:rsid w:val="00312DF4"/>
    <w:rsid w:val="00312E0F"/>
    <w:rsid w:val="00313A20"/>
    <w:rsid w:val="00313A74"/>
    <w:rsid w:val="00313DEE"/>
    <w:rsid w:val="003145B6"/>
    <w:rsid w:val="0031469B"/>
    <w:rsid w:val="00314C4D"/>
    <w:rsid w:val="00314CC1"/>
    <w:rsid w:val="00314E17"/>
    <w:rsid w:val="0031613D"/>
    <w:rsid w:val="00316A06"/>
    <w:rsid w:val="00317128"/>
    <w:rsid w:val="003175A1"/>
    <w:rsid w:val="00317891"/>
    <w:rsid w:val="003179CD"/>
    <w:rsid w:val="00317BD6"/>
    <w:rsid w:val="003200E9"/>
    <w:rsid w:val="00320AE8"/>
    <w:rsid w:val="0032113A"/>
    <w:rsid w:val="003211D9"/>
    <w:rsid w:val="003212F7"/>
    <w:rsid w:val="00321342"/>
    <w:rsid w:val="00322012"/>
    <w:rsid w:val="003223C6"/>
    <w:rsid w:val="003227C0"/>
    <w:rsid w:val="00322EC2"/>
    <w:rsid w:val="00323016"/>
    <w:rsid w:val="00323B40"/>
    <w:rsid w:val="00323E19"/>
    <w:rsid w:val="0032440C"/>
    <w:rsid w:val="0032468B"/>
    <w:rsid w:val="003246CE"/>
    <w:rsid w:val="00324A22"/>
    <w:rsid w:val="00325193"/>
    <w:rsid w:val="0032582D"/>
    <w:rsid w:val="0032587C"/>
    <w:rsid w:val="0032591C"/>
    <w:rsid w:val="00326406"/>
    <w:rsid w:val="00326925"/>
    <w:rsid w:val="00326A2D"/>
    <w:rsid w:val="00326CD0"/>
    <w:rsid w:val="003271A9"/>
    <w:rsid w:val="0032737D"/>
    <w:rsid w:val="003276E3"/>
    <w:rsid w:val="003278C3"/>
    <w:rsid w:val="00327CC6"/>
    <w:rsid w:val="00327E82"/>
    <w:rsid w:val="00330373"/>
    <w:rsid w:val="0033051E"/>
    <w:rsid w:val="00330914"/>
    <w:rsid w:val="00330980"/>
    <w:rsid w:val="00330A2F"/>
    <w:rsid w:val="00330A6F"/>
    <w:rsid w:val="00330F70"/>
    <w:rsid w:val="00331060"/>
    <w:rsid w:val="0033111B"/>
    <w:rsid w:val="00331362"/>
    <w:rsid w:val="0033199A"/>
    <w:rsid w:val="003319EA"/>
    <w:rsid w:val="0033281F"/>
    <w:rsid w:val="00332938"/>
    <w:rsid w:val="00332CDD"/>
    <w:rsid w:val="00333259"/>
    <w:rsid w:val="003335D4"/>
    <w:rsid w:val="00333A3E"/>
    <w:rsid w:val="00333A44"/>
    <w:rsid w:val="00333C38"/>
    <w:rsid w:val="00333D49"/>
    <w:rsid w:val="0033429A"/>
    <w:rsid w:val="00334309"/>
    <w:rsid w:val="003344CA"/>
    <w:rsid w:val="00334903"/>
    <w:rsid w:val="00334D42"/>
    <w:rsid w:val="00335972"/>
    <w:rsid w:val="00335BA2"/>
    <w:rsid w:val="003362FA"/>
    <w:rsid w:val="003364B0"/>
    <w:rsid w:val="00336729"/>
    <w:rsid w:val="0033710B"/>
    <w:rsid w:val="003372D8"/>
    <w:rsid w:val="0033761F"/>
    <w:rsid w:val="00337A6C"/>
    <w:rsid w:val="00337DEF"/>
    <w:rsid w:val="0034093D"/>
    <w:rsid w:val="003409DA"/>
    <w:rsid w:val="00340C12"/>
    <w:rsid w:val="003411D4"/>
    <w:rsid w:val="00341684"/>
    <w:rsid w:val="00342197"/>
    <w:rsid w:val="0034238F"/>
    <w:rsid w:val="00342A75"/>
    <w:rsid w:val="0034363E"/>
    <w:rsid w:val="00343687"/>
    <w:rsid w:val="0034380B"/>
    <w:rsid w:val="00344085"/>
    <w:rsid w:val="003451CF"/>
    <w:rsid w:val="003451F2"/>
    <w:rsid w:val="003456C6"/>
    <w:rsid w:val="003457CA"/>
    <w:rsid w:val="00346098"/>
    <w:rsid w:val="00346287"/>
    <w:rsid w:val="003467AC"/>
    <w:rsid w:val="003467FD"/>
    <w:rsid w:val="003468F8"/>
    <w:rsid w:val="00347001"/>
    <w:rsid w:val="00347265"/>
    <w:rsid w:val="003472D6"/>
    <w:rsid w:val="003473B7"/>
    <w:rsid w:val="003473E6"/>
    <w:rsid w:val="0034748D"/>
    <w:rsid w:val="0034763E"/>
    <w:rsid w:val="0034787B"/>
    <w:rsid w:val="00347FD7"/>
    <w:rsid w:val="003506E4"/>
    <w:rsid w:val="003510D7"/>
    <w:rsid w:val="0035112A"/>
    <w:rsid w:val="0035132A"/>
    <w:rsid w:val="0035141A"/>
    <w:rsid w:val="00351822"/>
    <w:rsid w:val="00351891"/>
    <w:rsid w:val="00351AB4"/>
    <w:rsid w:val="00351FFB"/>
    <w:rsid w:val="0035207B"/>
    <w:rsid w:val="003521BF"/>
    <w:rsid w:val="00352500"/>
    <w:rsid w:val="00352CCF"/>
    <w:rsid w:val="00352D02"/>
    <w:rsid w:val="003530C3"/>
    <w:rsid w:val="003541A1"/>
    <w:rsid w:val="003541D5"/>
    <w:rsid w:val="0035447E"/>
    <w:rsid w:val="00354799"/>
    <w:rsid w:val="00354AB9"/>
    <w:rsid w:val="00355087"/>
    <w:rsid w:val="00355155"/>
    <w:rsid w:val="003554F7"/>
    <w:rsid w:val="00355971"/>
    <w:rsid w:val="00355F81"/>
    <w:rsid w:val="0035624F"/>
    <w:rsid w:val="00356854"/>
    <w:rsid w:val="00357240"/>
    <w:rsid w:val="00357462"/>
    <w:rsid w:val="003574D7"/>
    <w:rsid w:val="003579A6"/>
    <w:rsid w:val="00357A2A"/>
    <w:rsid w:val="00357E50"/>
    <w:rsid w:val="0036011C"/>
    <w:rsid w:val="00360238"/>
    <w:rsid w:val="003602CE"/>
    <w:rsid w:val="00360332"/>
    <w:rsid w:val="003604DB"/>
    <w:rsid w:val="00360887"/>
    <w:rsid w:val="00360A2C"/>
    <w:rsid w:val="00360E4A"/>
    <w:rsid w:val="00361346"/>
    <w:rsid w:val="003614DD"/>
    <w:rsid w:val="003616DF"/>
    <w:rsid w:val="00361E74"/>
    <w:rsid w:val="003620D0"/>
    <w:rsid w:val="00362155"/>
    <w:rsid w:val="00362762"/>
    <w:rsid w:val="00362803"/>
    <w:rsid w:val="00362BFA"/>
    <w:rsid w:val="00363067"/>
    <w:rsid w:val="003635F9"/>
    <w:rsid w:val="0036367C"/>
    <w:rsid w:val="0036370F"/>
    <w:rsid w:val="00364271"/>
    <w:rsid w:val="0036496A"/>
    <w:rsid w:val="00364A9D"/>
    <w:rsid w:val="00364C80"/>
    <w:rsid w:val="00364F4E"/>
    <w:rsid w:val="00365325"/>
    <w:rsid w:val="00365475"/>
    <w:rsid w:val="00365646"/>
    <w:rsid w:val="00365876"/>
    <w:rsid w:val="00365CA2"/>
    <w:rsid w:val="00365E51"/>
    <w:rsid w:val="00365EFB"/>
    <w:rsid w:val="003660EE"/>
    <w:rsid w:val="00366272"/>
    <w:rsid w:val="003664F2"/>
    <w:rsid w:val="003665FF"/>
    <w:rsid w:val="0036661B"/>
    <w:rsid w:val="003669BE"/>
    <w:rsid w:val="00366D99"/>
    <w:rsid w:val="00367106"/>
    <w:rsid w:val="00367380"/>
    <w:rsid w:val="00367789"/>
    <w:rsid w:val="0036779D"/>
    <w:rsid w:val="00370161"/>
    <w:rsid w:val="003701D2"/>
    <w:rsid w:val="00370B36"/>
    <w:rsid w:val="00371223"/>
    <w:rsid w:val="003712A9"/>
    <w:rsid w:val="0037197E"/>
    <w:rsid w:val="00371ACA"/>
    <w:rsid w:val="003721A4"/>
    <w:rsid w:val="0037235C"/>
    <w:rsid w:val="00372428"/>
    <w:rsid w:val="003725EC"/>
    <w:rsid w:val="00372CB4"/>
    <w:rsid w:val="00372DC7"/>
    <w:rsid w:val="00372F60"/>
    <w:rsid w:val="0037355F"/>
    <w:rsid w:val="00373DF3"/>
    <w:rsid w:val="00374087"/>
    <w:rsid w:val="00374438"/>
    <w:rsid w:val="003747B3"/>
    <w:rsid w:val="003750BE"/>
    <w:rsid w:val="003754C1"/>
    <w:rsid w:val="00375500"/>
    <w:rsid w:val="003759FF"/>
    <w:rsid w:val="00375DB8"/>
    <w:rsid w:val="0037619D"/>
    <w:rsid w:val="00376682"/>
    <w:rsid w:val="0037672C"/>
    <w:rsid w:val="00376CBB"/>
    <w:rsid w:val="00376F23"/>
    <w:rsid w:val="0037739F"/>
    <w:rsid w:val="0037789A"/>
    <w:rsid w:val="00377D54"/>
    <w:rsid w:val="00377D9A"/>
    <w:rsid w:val="00380062"/>
    <w:rsid w:val="003807E5"/>
    <w:rsid w:val="0038131D"/>
    <w:rsid w:val="0038139B"/>
    <w:rsid w:val="00381406"/>
    <w:rsid w:val="0038149D"/>
    <w:rsid w:val="00381A35"/>
    <w:rsid w:val="00381B33"/>
    <w:rsid w:val="00381D77"/>
    <w:rsid w:val="00382526"/>
    <w:rsid w:val="00382DE6"/>
    <w:rsid w:val="003834BC"/>
    <w:rsid w:val="00383517"/>
    <w:rsid w:val="00383700"/>
    <w:rsid w:val="00383BA1"/>
    <w:rsid w:val="00384412"/>
    <w:rsid w:val="00384A2A"/>
    <w:rsid w:val="00384AF8"/>
    <w:rsid w:val="00384CC9"/>
    <w:rsid w:val="00384DDE"/>
    <w:rsid w:val="0038530A"/>
    <w:rsid w:val="00385409"/>
    <w:rsid w:val="003854DC"/>
    <w:rsid w:val="00385740"/>
    <w:rsid w:val="0038587C"/>
    <w:rsid w:val="00385C53"/>
    <w:rsid w:val="00385E49"/>
    <w:rsid w:val="00386672"/>
    <w:rsid w:val="00386779"/>
    <w:rsid w:val="0038734E"/>
    <w:rsid w:val="003873B8"/>
    <w:rsid w:val="003875BF"/>
    <w:rsid w:val="00387D6E"/>
    <w:rsid w:val="00390375"/>
    <w:rsid w:val="00390C06"/>
    <w:rsid w:val="00390C85"/>
    <w:rsid w:val="0039148E"/>
    <w:rsid w:val="003919F5"/>
    <w:rsid w:val="00391A6E"/>
    <w:rsid w:val="00391FEF"/>
    <w:rsid w:val="003922ED"/>
    <w:rsid w:val="00392AD4"/>
    <w:rsid w:val="00392B31"/>
    <w:rsid w:val="00392BBF"/>
    <w:rsid w:val="00392C21"/>
    <w:rsid w:val="00392F82"/>
    <w:rsid w:val="00393504"/>
    <w:rsid w:val="00393566"/>
    <w:rsid w:val="00393D4D"/>
    <w:rsid w:val="003940E7"/>
    <w:rsid w:val="0039474F"/>
    <w:rsid w:val="00394985"/>
    <w:rsid w:val="00394D12"/>
    <w:rsid w:val="00394E05"/>
    <w:rsid w:val="003952D9"/>
    <w:rsid w:val="00395C08"/>
    <w:rsid w:val="003961E4"/>
    <w:rsid w:val="00396242"/>
    <w:rsid w:val="003967C2"/>
    <w:rsid w:val="003969AF"/>
    <w:rsid w:val="00396E55"/>
    <w:rsid w:val="003974DA"/>
    <w:rsid w:val="00397A39"/>
    <w:rsid w:val="00397FC6"/>
    <w:rsid w:val="003A0621"/>
    <w:rsid w:val="003A12FD"/>
    <w:rsid w:val="003A1DF1"/>
    <w:rsid w:val="003A2660"/>
    <w:rsid w:val="003A287F"/>
    <w:rsid w:val="003A2D2D"/>
    <w:rsid w:val="003A2F38"/>
    <w:rsid w:val="003A2F98"/>
    <w:rsid w:val="003A3FA4"/>
    <w:rsid w:val="003A4211"/>
    <w:rsid w:val="003A43BC"/>
    <w:rsid w:val="003A48FE"/>
    <w:rsid w:val="003A499C"/>
    <w:rsid w:val="003A4B2D"/>
    <w:rsid w:val="003A4B3C"/>
    <w:rsid w:val="003A4BD7"/>
    <w:rsid w:val="003A4F7A"/>
    <w:rsid w:val="003A5139"/>
    <w:rsid w:val="003A5282"/>
    <w:rsid w:val="003A54A4"/>
    <w:rsid w:val="003A5BC6"/>
    <w:rsid w:val="003A63C5"/>
    <w:rsid w:val="003A67E9"/>
    <w:rsid w:val="003A6B92"/>
    <w:rsid w:val="003A769A"/>
    <w:rsid w:val="003A7984"/>
    <w:rsid w:val="003A7B99"/>
    <w:rsid w:val="003A7F54"/>
    <w:rsid w:val="003B01A3"/>
    <w:rsid w:val="003B03BE"/>
    <w:rsid w:val="003B05D5"/>
    <w:rsid w:val="003B0828"/>
    <w:rsid w:val="003B084F"/>
    <w:rsid w:val="003B0AD4"/>
    <w:rsid w:val="003B0E5B"/>
    <w:rsid w:val="003B17CB"/>
    <w:rsid w:val="003B1D3C"/>
    <w:rsid w:val="003B2087"/>
    <w:rsid w:val="003B22F9"/>
    <w:rsid w:val="003B2306"/>
    <w:rsid w:val="003B24E8"/>
    <w:rsid w:val="003B24FE"/>
    <w:rsid w:val="003B2BEA"/>
    <w:rsid w:val="003B2E2E"/>
    <w:rsid w:val="003B3190"/>
    <w:rsid w:val="003B34BF"/>
    <w:rsid w:val="003B3D05"/>
    <w:rsid w:val="003B3DE4"/>
    <w:rsid w:val="003B3E31"/>
    <w:rsid w:val="003B3F78"/>
    <w:rsid w:val="003B401C"/>
    <w:rsid w:val="003B4259"/>
    <w:rsid w:val="003B431D"/>
    <w:rsid w:val="003B4619"/>
    <w:rsid w:val="003B48D5"/>
    <w:rsid w:val="003B498F"/>
    <w:rsid w:val="003B5017"/>
    <w:rsid w:val="003B5348"/>
    <w:rsid w:val="003B59E8"/>
    <w:rsid w:val="003B5D52"/>
    <w:rsid w:val="003B6122"/>
    <w:rsid w:val="003B62C9"/>
    <w:rsid w:val="003B66FB"/>
    <w:rsid w:val="003B6B2D"/>
    <w:rsid w:val="003B6C72"/>
    <w:rsid w:val="003B7391"/>
    <w:rsid w:val="003B73BA"/>
    <w:rsid w:val="003B73EC"/>
    <w:rsid w:val="003B7863"/>
    <w:rsid w:val="003B7BBA"/>
    <w:rsid w:val="003B7EA6"/>
    <w:rsid w:val="003C00B0"/>
    <w:rsid w:val="003C01EC"/>
    <w:rsid w:val="003C02F5"/>
    <w:rsid w:val="003C03D0"/>
    <w:rsid w:val="003C07D3"/>
    <w:rsid w:val="003C10EB"/>
    <w:rsid w:val="003C1442"/>
    <w:rsid w:val="003C1811"/>
    <w:rsid w:val="003C1EC3"/>
    <w:rsid w:val="003C24D3"/>
    <w:rsid w:val="003C25D5"/>
    <w:rsid w:val="003C2656"/>
    <w:rsid w:val="003C2716"/>
    <w:rsid w:val="003C2902"/>
    <w:rsid w:val="003C300E"/>
    <w:rsid w:val="003C370C"/>
    <w:rsid w:val="003C39F6"/>
    <w:rsid w:val="003C3C64"/>
    <w:rsid w:val="003C3C9F"/>
    <w:rsid w:val="003C43E7"/>
    <w:rsid w:val="003C45BF"/>
    <w:rsid w:val="003C60C6"/>
    <w:rsid w:val="003C61F7"/>
    <w:rsid w:val="003C64FD"/>
    <w:rsid w:val="003C6C1E"/>
    <w:rsid w:val="003C70BB"/>
    <w:rsid w:val="003C7112"/>
    <w:rsid w:val="003C72A4"/>
    <w:rsid w:val="003C74A4"/>
    <w:rsid w:val="003D0079"/>
    <w:rsid w:val="003D06B8"/>
    <w:rsid w:val="003D0CD7"/>
    <w:rsid w:val="003D0F3F"/>
    <w:rsid w:val="003D10B7"/>
    <w:rsid w:val="003D1145"/>
    <w:rsid w:val="003D12F6"/>
    <w:rsid w:val="003D1A86"/>
    <w:rsid w:val="003D1BF4"/>
    <w:rsid w:val="003D20F5"/>
    <w:rsid w:val="003D25A1"/>
    <w:rsid w:val="003D2702"/>
    <w:rsid w:val="003D2E4B"/>
    <w:rsid w:val="003D2EDD"/>
    <w:rsid w:val="003D370D"/>
    <w:rsid w:val="003D3851"/>
    <w:rsid w:val="003D419A"/>
    <w:rsid w:val="003D443E"/>
    <w:rsid w:val="003D451B"/>
    <w:rsid w:val="003D45C6"/>
    <w:rsid w:val="003D4608"/>
    <w:rsid w:val="003D49BF"/>
    <w:rsid w:val="003D4B48"/>
    <w:rsid w:val="003D4BD4"/>
    <w:rsid w:val="003D4C3B"/>
    <w:rsid w:val="003D4E4C"/>
    <w:rsid w:val="003D51FC"/>
    <w:rsid w:val="003D55E4"/>
    <w:rsid w:val="003D5716"/>
    <w:rsid w:val="003D5744"/>
    <w:rsid w:val="003D5922"/>
    <w:rsid w:val="003D5992"/>
    <w:rsid w:val="003D5F3D"/>
    <w:rsid w:val="003D647F"/>
    <w:rsid w:val="003D6F55"/>
    <w:rsid w:val="003D7D37"/>
    <w:rsid w:val="003D7D5D"/>
    <w:rsid w:val="003D7E1C"/>
    <w:rsid w:val="003E08E5"/>
    <w:rsid w:val="003E0EE7"/>
    <w:rsid w:val="003E1428"/>
    <w:rsid w:val="003E14A6"/>
    <w:rsid w:val="003E16F0"/>
    <w:rsid w:val="003E1AFE"/>
    <w:rsid w:val="003E2135"/>
    <w:rsid w:val="003E2465"/>
    <w:rsid w:val="003E26B4"/>
    <w:rsid w:val="003E2876"/>
    <w:rsid w:val="003E2B5D"/>
    <w:rsid w:val="003E2C62"/>
    <w:rsid w:val="003E2E5F"/>
    <w:rsid w:val="003E3252"/>
    <w:rsid w:val="003E3B55"/>
    <w:rsid w:val="003E3C62"/>
    <w:rsid w:val="003E4496"/>
    <w:rsid w:val="003E462C"/>
    <w:rsid w:val="003E47A7"/>
    <w:rsid w:val="003E4E2B"/>
    <w:rsid w:val="003E52E1"/>
    <w:rsid w:val="003E5372"/>
    <w:rsid w:val="003E571D"/>
    <w:rsid w:val="003E5D51"/>
    <w:rsid w:val="003E5DEB"/>
    <w:rsid w:val="003E5FCA"/>
    <w:rsid w:val="003E62DE"/>
    <w:rsid w:val="003E635F"/>
    <w:rsid w:val="003E6380"/>
    <w:rsid w:val="003E66E1"/>
    <w:rsid w:val="003E699C"/>
    <w:rsid w:val="003E7277"/>
    <w:rsid w:val="003E74B9"/>
    <w:rsid w:val="003E782D"/>
    <w:rsid w:val="003E7E75"/>
    <w:rsid w:val="003E7EBE"/>
    <w:rsid w:val="003F0056"/>
    <w:rsid w:val="003F0D0A"/>
    <w:rsid w:val="003F0D40"/>
    <w:rsid w:val="003F0DAD"/>
    <w:rsid w:val="003F0E02"/>
    <w:rsid w:val="003F14B3"/>
    <w:rsid w:val="003F15B4"/>
    <w:rsid w:val="003F239F"/>
    <w:rsid w:val="003F2418"/>
    <w:rsid w:val="003F25E6"/>
    <w:rsid w:val="003F288A"/>
    <w:rsid w:val="003F28A4"/>
    <w:rsid w:val="003F28D4"/>
    <w:rsid w:val="003F3095"/>
    <w:rsid w:val="003F3204"/>
    <w:rsid w:val="003F32E2"/>
    <w:rsid w:val="003F3567"/>
    <w:rsid w:val="003F3661"/>
    <w:rsid w:val="003F372D"/>
    <w:rsid w:val="003F38BC"/>
    <w:rsid w:val="003F3982"/>
    <w:rsid w:val="003F3A1D"/>
    <w:rsid w:val="003F3B86"/>
    <w:rsid w:val="003F3C60"/>
    <w:rsid w:val="003F3E4C"/>
    <w:rsid w:val="003F4D27"/>
    <w:rsid w:val="003F55BC"/>
    <w:rsid w:val="003F5822"/>
    <w:rsid w:val="003F5B3A"/>
    <w:rsid w:val="003F5C8F"/>
    <w:rsid w:val="003F62BB"/>
    <w:rsid w:val="003F6627"/>
    <w:rsid w:val="003F6883"/>
    <w:rsid w:val="003F6C6A"/>
    <w:rsid w:val="003F6ED2"/>
    <w:rsid w:val="003F75AE"/>
    <w:rsid w:val="003F77C1"/>
    <w:rsid w:val="00400422"/>
    <w:rsid w:val="004008E8"/>
    <w:rsid w:val="00400C43"/>
    <w:rsid w:val="00400F6B"/>
    <w:rsid w:val="00401172"/>
    <w:rsid w:val="0040120B"/>
    <w:rsid w:val="00401E53"/>
    <w:rsid w:val="00402615"/>
    <w:rsid w:val="00402656"/>
    <w:rsid w:val="00402A10"/>
    <w:rsid w:val="00402E10"/>
    <w:rsid w:val="00403129"/>
    <w:rsid w:val="004032C2"/>
    <w:rsid w:val="00403AAF"/>
    <w:rsid w:val="00403E6D"/>
    <w:rsid w:val="00404D3A"/>
    <w:rsid w:val="00404E10"/>
    <w:rsid w:val="00405477"/>
    <w:rsid w:val="0040547D"/>
    <w:rsid w:val="0040568C"/>
    <w:rsid w:val="00405A24"/>
    <w:rsid w:val="00405C24"/>
    <w:rsid w:val="004060B2"/>
    <w:rsid w:val="0040631A"/>
    <w:rsid w:val="0040646C"/>
    <w:rsid w:val="004064F7"/>
    <w:rsid w:val="004065CF"/>
    <w:rsid w:val="0040676A"/>
    <w:rsid w:val="00406CC0"/>
    <w:rsid w:val="00407094"/>
    <w:rsid w:val="0040734D"/>
    <w:rsid w:val="0040753A"/>
    <w:rsid w:val="00407AC5"/>
    <w:rsid w:val="00410347"/>
    <w:rsid w:val="00410A9C"/>
    <w:rsid w:val="00410B7F"/>
    <w:rsid w:val="004112C9"/>
    <w:rsid w:val="00411373"/>
    <w:rsid w:val="00411968"/>
    <w:rsid w:val="00411AA7"/>
    <w:rsid w:val="00411C1A"/>
    <w:rsid w:val="00411D81"/>
    <w:rsid w:val="0041305D"/>
    <w:rsid w:val="00413256"/>
    <w:rsid w:val="00413757"/>
    <w:rsid w:val="00413E95"/>
    <w:rsid w:val="0041405D"/>
    <w:rsid w:val="00414502"/>
    <w:rsid w:val="00414799"/>
    <w:rsid w:val="00414BB1"/>
    <w:rsid w:val="004155AC"/>
    <w:rsid w:val="0041575E"/>
    <w:rsid w:val="00415841"/>
    <w:rsid w:val="004159E2"/>
    <w:rsid w:val="00415A5C"/>
    <w:rsid w:val="00415A76"/>
    <w:rsid w:val="00415EB7"/>
    <w:rsid w:val="00415F13"/>
    <w:rsid w:val="0041681E"/>
    <w:rsid w:val="004168D4"/>
    <w:rsid w:val="00416C79"/>
    <w:rsid w:val="004176BF"/>
    <w:rsid w:val="004205B0"/>
    <w:rsid w:val="00420A71"/>
    <w:rsid w:val="004218B8"/>
    <w:rsid w:val="004225A1"/>
    <w:rsid w:val="004225C6"/>
    <w:rsid w:val="00422A98"/>
    <w:rsid w:val="00422B97"/>
    <w:rsid w:val="00422EAE"/>
    <w:rsid w:val="00422FEF"/>
    <w:rsid w:val="00423AA2"/>
    <w:rsid w:val="00423FA3"/>
    <w:rsid w:val="004245AD"/>
    <w:rsid w:val="00424ACD"/>
    <w:rsid w:val="00424CF0"/>
    <w:rsid w:val="00424F7D"/>
    <w:rsid w:val="004256A7"/>
    <w:rsid w:val="00425767"/>
    <w:rsid w:val="00425ADA"/>
    <w:rsid w:val="00425E5B"/>
    <w:rsid w:val="00425E94"/>
    <w:rsid w:val="004260EC"/>
    <w:rsid w:val="00426C4C"/>
    <w:rsid w:val="0042737C"/>
    <w:rsid w:val="004274E4"/>
    <w:rsid w:val="004279A0"/>
    <w:rsid w:val="00427D8F"/>
    <w:rsid w:val="00427F45"/>
    <w:rsid w:val="004302C3"/>
    <w:rsid w:val="0043047C"/>
    <w:rsid w:val="00430F0B"/>
    <w:rsid w:val="00431361"/>
    <w:rsid w:val="0043148B"/>
    <w:rsid w:val="004314AF"/>
    <w:rsid w:val="00431BBB"/>
    <w:rsid w:val="0043209A"/>
    <w:rsid w:val="004323D8"/>
    <w:rsid w:val="004327D7"/>
    <w:rsid w:val="00432CF6"/>
    <w:rsid w:val="00432DE1"/>
    <w:rsid w:val="004333E1"/>
    <w:rsid w:val="00433A20"/>
    <w:rsid w:val="00433BCF"/>
    <w:rsid w:val="00434286"/>
    <w:rsid w:val="004343FA"/>
    <w:rsid w:val="00434729"/>
    <w:rsid w:val="00434741"/>
    <w:rsid w:val="00434AA0"/>
    <w:rsid w:val="00434D6A"/>
    <w:rsid w:val="00434F4F"/>
    <w:rsid w:val="004351A4"/>
    <w:rsid w:val="00435FD6"/>
    <w:rsid w:val="004367ED"/>
    <w:rsid w:val="004373DD"/>
    <w:rsid w:val="0043749D"/>
    <w:rsid w:val="0043759A"/>
    <w:rsid w:val="00437E35"/>
    <w:rsid w:val="004400C8"/>
    <w:rsid w:val="0044027D"/>
    <w:rsid w:val="00440C7A"/>
    <w:rsid w:val="00440EEA"/>
    <w:rsid w:val="0044156C"/>
    <w:rsid w:val="0044195B"/>
    <w:rsid w:val="00441CBF"/>
    <w:rsid w:val="00442910"/>
    <w:rsid w:val="00442AC6"/>
    <w:rsid w:val="00442C00"/>
    <w:rsid w:val="0044301A"/>
    <w:rsid w:val="00443534"/>
    <w:rsid w:val="00443682"/>
    <w:rsid w:val="00443D23"/>
    <w:rsid w:val="00444548"/>
    <w:rsid w:val="00444AE3"/>
    <w:rsid w:val="0044502B"/>
    <w:rsid w:val="0044522E"/>
    <w:rsid w:val="0044533F"/>
    <w:rsid w:val="00445D60"/>
    <w:rsid w:val="0044623E"/>
    <w:rsid w:val="00446E50"/>
    <w:rsid w:val="00447012"/>
    <w:rsid w:val="004474BB"/>
    <w:rsid w:val="004474E9"/>
    <w:rsid w:val="004500E6"/>
    <w:rsid w:val="004503F5"/>
    <w:rsid w:val="004505B7"/>
    <w:rsid w:val="00450711"/>
    <w:rsid w:val="004509D4"/>
    <w:rsid w:val="00450FFE"/>
    <w:rsid w:val="00451270"/>
    <w:rsid w:val="0045157B"/>
    <w:rsid w:val="00451D89"/>
    <w:rsid w:val="0045203F"/>
    <w:rsid w:val="0045274D"/>
    <w:rsid w:val="00452AB6"/>
    <w:rsid w:val="00452C2D"/>
    <w:rsid w:val="00453752"/>
    <w:rsid w:val="00453D4B"/>
    <w:rsid w:val="00453D54"/>
    <w:rsid w:val="00454C6E"/>
    <w:rsid w:val="00454E1E"/>
    <w:rsid w:val="004554A5"/>
    <w:rsid w:val="0045569B"/>
    <w:rsid w:val="004558D5"/>
    <w:rsid w:val="00455BC6"/>
    <w:rsid w:val="00455DC9"/>
    <w:rsid w:val="00455DEB"/>
    <w:rsid w:val="00455FBA"/>
    <w:rsid w:val="004564AB"/>
    <w:rsid w:val="00456805"/>
    <w:rsid w:val="00456BA6"/>
    <w:rsid w:val="00456BAF"/>
    <w:rsid w:val="00456C04"/>
    <w:rsid w:val="00456CD5"/>
    <w:rsid w:val="004571B5"/>
    <w:rsid w:val="00457BF2"/>
    <w:rsid w:val="00457DFA"/>
    <w:rsid w:val="00457E03"/>
    <w:rsid w:val="00457E28"/>
    <w:rsid w:val="00460083"/>
    <w:rsid w:val="00460461"/>
    <w:rsid w:val="0046052B"/>
    <w:rsid w:val="00460F1D"/>
    <w:rsid w:val="0046121B"/>
    <w:rsid w:val="00461A69"/>
    <w:rsid w:val="00461CBA"/>
    <w:rsid w:val="00462199"/>
    <w:rsid w:val="004621C8"/>
    <w:rsid w:val="00462AC5"/>
    <w:rsid w:val="004632BF"/>
    <w:rsid w:val="00463698"/>
    <w:rsid w:val="004638C3"/>
    <w:rsid w:val="00463A26"/>
    <w:rsid w:val="0046478A"/>
    <w:rsid w:val="0046509B"/>
    <w:rsid w:val="0046510E"/>
    <w:rsid w:val="0046546D"/>
    <w:rsid w:val="004654EE"/>
    <w:rsid w:val="00465DE8"/>
    <w:rsid w:val="00466977"/>
    <w:rsid w:val="00466A64"/>
    <w:rsid w:val="00466E1A"/>
    <w:rsid w:val="00467B3C"/>
    <w:rsid w:val="00467C78"/>
    <w:rsid w:val="00467CCE"/>
    <w:rsid w:val="00470725"/>
    <w:rsid w:val="00470A41"/>
    <w:rsid w:val="00470A4D"/>
    <w:rsid w:val="00471280"/>
    <w:rsid w:val="00471473"/>
    <w:rsid w:val="004715F6"/>
    <w:rsid w:val="004724EE"/>
    <w:rsid w:val="00472582"/>
    <w:rsid w:val="0047286C"/>
    <w:rsid w:val="0047288A"/>
    <w:rsid w:val="00472A69"/>
    <w:rsid w:val="00472C98"/>
    <w:rsid w:val="0047352E"/>
    <w:rsid w:val="00473E9A"/>
    <w:rsid w:val="00474742"/>
    <w:rsid w:val="00474C4A"/>
    <w:rsid w:val="00474CD2"/>
    <w:rsid w:val="0047595E"/>
    <w:rsid w:val="004765EA"/>
    <w:rsid w:val="0047679E"/>
    <w:rsid w:val="00476C9A"/>
    <w:rsid w:val="00476F68"/>
    <w:rsid w:val="00476F8E"/>
    <w:rsid w:val="00476FC4"/>
    <w:rsid w:val="0047756E"/>
    <w:rsid w:val="00477E51"/>
    <w:rsid w:val="00477E78"/>
    <w:rsid w:val="00480118"/>
    <w:rsid w:val="004803B1"/>
    <w:rsid w:val="004806A7"/>
    <w:rsid w:val="00480BD5"/>
    <w:rsid w:val="00480ED8"/>
    <w:rsid w:val="004811E3"/>
    <w:rsid w:val="00481417"/>
    <w:rsid w:val="00481592"/>
    <w:rsid w:val="00481E79"/>
    <w:rsid w:val="00482300"/>
    <w:rsid w:val="00482552"/>
    <w:rsid w:val="004827A0"/>
    <w:rsid w:val="004827BF"/>
    <w:rsid w:val="00482857"/>
    <w:rsid w:val="0048286C"/>
    <w:rsid w:val="00482953"/>
    <w:rsid w:val="004830AF"/>
    <w:rsid w:val="00483635"/>
    <w:rsid w:val="00483FBA"/>
    <w:rsid w:val="00484204"/>
    <w:rsid w:val="0048457C"/>
    <w:rsid w:val="00484CA9"/>
    <w:rsid w:val="00484CD6"/>
    <w:rsid w:val="00485430"/>
    <w:rsid w:val="004854DB"/>
    <w:rsid w:val="00485AFC"/>
    <w:rsid w:val="00485B22"/>
    <w:rsid w:val="00485C4B"/>
    <w:rsid w:val="00485E51"/>
    <w:rsid w:val="00486185"/>
    <w:rsid w:val="0048641F"/>
    <w:rsid w:val="00486C3B"/>
    <w:rsid w:val="00486C4F"/>
    <w:rsid w:val="00486E7C"/>
    <w:rsid w:val="0048701C"/>
    <w:rsid w:val="00487117"/>
    <w:rsid w:val="00487411"/>
    <w:rsid w:val="0048744B"/>
    <w:rsid w:val="00487D44"/>
    <w:rsid w:val="00487F7A"/>
    <w:rsid w:val="00490692"/>
    <w:rsid w:val="004906A5"/>
    <w:rsid w:val="0049085A"/>
    <w:rsid w:val="00490EC6"/>
    <w:rsid w:val="0049114B"/>
    <w:rsid w:val="00491357"/>
    <w:rsid w:val="00491359"/>
    <w:rsid w:val="004913CC"/>
    <w:rsid w:val="004914E1"/>
    <w:rsid w:val="00491AAF"/>
    <w:rsid w:val="00491D69"/>
    <w:rsid w:val="00492429"/>
    <w:rsid w:val="0049263C"/>
    <w:rsid w:val="00492667"/>
    <w:rsid w:val="00492693"/>
    <w:rsid w:val="0049288D"/>
    <w:rsid w:val="00492E9F"/>
    <w:rsid w:val="004930B6"/>
    <w:rsid w:val="00493126"/>
    <w:rsid w:val="00493255"/>
    <w:rsid w:val="00493456"/>
    <w:rsid w:val="00493714"/>
    <w:rsid w:val="0049457F"/>
    <w:rsid w:val="00494D20"/>
    <w:rsid w:val="0049514B"/>
    <w:rsid w:val="00495157"/>
    <w:rsid w:val="004952D1"/>
    <w:rsid w:val="004957BC"/>
    <w:rsid w:val="0049624E"/>
    <w:rsid w:val="00497DFB"/>
    <w:rsid w:val="004A08F1"/>
    <w:rsid w:val="004A0BF9"/>
    <w:rsid w:val="004A0D27"/>
    <w:rsid w:val="004A149C"/>
    <w:rsid w:val="004A1851"/>
    <w:rsid w:val="004A1FA3"/>
    <w:rsid w:val="004A1FD1"/>
    <w:rsid w:val="004A2BF0"/>
    <w:rsid w:val="004A3291"/>
    <w:rsid w:val="004A34D0"/>
    <w:rsid w:val="004A352D"/>
    <w:rsid w:val="004A3BFB"/>
    <w:rsid w:val="004A3C1D"/>
    <w:rsid w:val="004A3E30"/>
    <w:rsid w:val="004A3F5B"/>
    <w:rsid w:val="004A408A"/>
    <w:rsid w:val="004A418D"/>
    <w:rsid w:val="004A41C0"/>
    <w:rsid w:val="004A45E1"/>
    <w:rsid w:val="004A476D"/>
    <w:rsid w:val="004A5925"/>
    <w:rsid w:val="004A5F1E"/>
    <w:rsid w:val="004A673F"/>
    <w:rsid w:val="004A6AB2"/>
    <w:rsid w:val="004A6B10"/>
    <w:rsid w:val="004A6B87"/>
    <w:rsid w:val="004A7693"/>
    <w:rsid w:val="004A7A1C"/>
    <w:rsid w:val="004A7E55"/>
    <w:rsid w:val="004B03BA"/>
    <w:rsid w:val="004B09AB"/>
    <w:rsid w:val="004B0B50"/>
    <w:rsid w:val="004B0C4C"/>
    <w:rsid w:val="004B0E9D"/>
    <w:rsid w:val="004B0FC5"/>
    <w:rsid w:val="004B115A"/>
    <w:rsid w:val="004B15A8"/>
    <w:rsid w:val="004B1951"/>
    <w:rsid w:val="004B19B0"/>
    <w:rsid w:val="004B1B0B"/>
    <w:rsid w:val="004B23CC"/>
    <w:rsid w:val="004B23EF"/>
    <w:rsid w:val="004B2504"/>
    <w:rsid w:val="004B289C"/>
    <w:rsid w:val="004B2F60"/>
    <w:rsid w:val="004B3274"/>
    <w:rsid w:val="004B32C3"/>
    <w:rsid w:val="004B3401"/>
    <w:rsid w:val="004B3484"/>
    <w:rsid w:val="004B4097"/>
    <w:rsid w:val="004B428E"/>
    <w:rsid w:val="004B44BF"/>
    <w:rsid w:val="004B44E9"/>
    <w:rsid w:val="004B4607"/>
    <w:rsid w:val="004B4F19"/>
    <w:rsid w:val="004B50C4"/>
    <w:rsid w:val="004B524C"/>
    <w:rsid w:val="004B5286"/>
    <w:rsid w:val="004B55FA"/>
    <w:rsid w:val="004B5C19"/>
    <w:rsid w:val="004B6059"/>
    <w:rsid w:val="004B623A"/>
    <w:rsid w:val="004B6538"/>
    <w:rsid w:val="004B66AE"/>
    <w:rsid w:val="004B66B2"/>
    <w:rsid w:val="004B68C7"/>
    <w:rsid w:val="004B6C9B"/>
    <w:rsid w:val="004B6D03"/>
    <w:rsid w:val="004B6E0B"/>
    <w:rsid w:val="004B6EE6"/>
    <w:rsid w:val="004B732C"/>
    <w:rsid w:val="004B7735"/>
    <w:rsid w:val="004B7B5F"/>
    <w:rsid w:val="004B7D73"/>
    <w:rsid w:val="004C0217"/>
    <w:rsid w:val="004C0693"/>
    <w:rsid w:val="004C0953"/>
    <w:rsid w:val="004C0FAD"/>
    <w:rsid w:val="004C15AB"/>
    <w:rsid w:val="004C23ED"/>
    <w:rsid w:val="004C3170"/>
    <w:rsid w:val="004C3476"/>
    <w:rsid w:val="004C35F5"/>
    <w:rsid w:val="004C36C1"/>
    <w:rsid w:val="004C3BFA"/>
    <w:rsid w:val="004C3E1D"/>
    <w:rsid w:val="004C3ED7"/>
    <w:rsid w:val="004C414F"/>
    <w:rsid w:val="004C4295"/>
    <w:rsid w:val="004C45DF"/>
    <w:rsid w:val="004C4812"/>
    <w:rsid w:val="004C4EEB"/>
    <w:rsid w:val="004C4F82"/>
    <w:rsid w:val="004C5215"/>
    <w:rsid w:val="004C582E"/>
    <w:rsid w:val="004C5D74"/>
    <w:rsid w:val="004C67FF"/>
    <w:rsid w:val="004C700B"/>
    <w:rsid w:val="004C701E"/>
    <w:rsid w:val="004C77F5"/>
    <w:rsid w:val="004C7EED"/>
    <w:rsid w:val="004C7F8E"/>
    <w:rsid w:val="004D011A"/>
    <w:rsid w:val="004D023E"/>
    <w:rsid w:val="004D0639"/>
    <w:rsid w:val="004D10AD"/>
    <w:rsid w:val="004D12FA"/>
    <w:rsid w:val="004D139B"/>
    <w:rsid w:val="004D22A4"/>
    <w:rsid w:val="004D2352"/>
    <w:rsid w:val="004D27C9"/>
    <w:rsid w:val="004D2AF5"/>
    <w:rsid w:val="004D2C50"/>
    <w:rsid w:val="004D2FCD"/>
    <w:rsid w:val="004D304A"/>
    <w:rsid w:val="004D33AA"/>
    <w:rsid w:val="004D352F"/>
    <w:rsid w:val="004D364E"/>
    <w:rsid w:val="004D3CE8"/>
    <w:rsid w:val="004D4790"/>
    <w:rsid w:val="004D4ACB"/>
    <w:rsid w:val="004D4E83"/>
    <w:rsid w:val="004D4F81"/>
    <w:rsid w:val="004D59E9"/>
    <w:rsid w:val="004D5AC0"/>
    <w:rsid w:val="004D5B3D"/>
    <w:rsid w:val="004D5D85"/>
    <w:rsid w:val="004D60B2"/>
    <w:rsid w:val="004D642F"/>
    <w:rsid w:val="004D666D"/>
    <w:rsid w:val="004D6A06"/>
    <w:rsid w:val="004D766E"/>
    <w:rsid w:val="004D7C83"/>
    <w:rsid w:val="004E0373"/>
    <w:rsid w:val="004E0536"/>
    <w:rsid w:val="004E075F"/>
    <w:rsid w:val="004E09EA"/>
    <w:rsid w:val="004E0B79"/>
    <w:rsid w:val="004E12D2"/>
    <w:rsid w:val="004E1466"/>
    <w:rsid w:val="004E1745"/>
    <w:rsid w:val="004E2391"/>
    <w:rsid w:val="004E2ADC"/>
    <w:rsid w:val="004E2FC6"/>
    <w:rsid w:val="004E3184"/>
    <w:rsid w:val="004E3707"/>
    <w:rsid w:val="004E39DC"/>
    <w:rsid w:val="004E4000"/>
    <w:rsid w:val="004E4103"/>
    <w:rsid w:val="004E4372"/>
    <w:rsid w:val="004E4473"/>
    <w:rsid w:val="004E4581"/>
    <w:rsid w:val="004E49DA"/>
    <w:rsid w:val="004E4B5C"/>
    <w:rsid w:val="004E57A6"/>
    <w:rsid w:val="004E5B5D"/>
    <w:rsid w:val="004E5BDA"/>
    <w:rsid w:val="004E5EB0"/>
    <w:rsid w:val="004E5EB4"/>
    <w:rsid w:val="004E6928"/>
    <w:rsid w:val="004E6B18"/>
    <w:rsid w:val="004E6EBA"/>
    <w:rsid w:val="004E6FFE"/>
    <w:rsid w:val="004E7B6C"/>
    <w:rsid w:val="004F0451"/>
    <w:rsid w:val="004F0BD0"/>
    <w:rsid w:val="004F0F3C"/>
    <w:rsid w:val="004F0F5F"/>
    <w:rsid w:val="004F16E1"/>
    <w:rsid w:val="004F1965"/>
    <w:rsid w:val="004F1F25"/>
    <w:rsid w:val="004F1F5A"/>
    <w:rsid w:val="004F2309"/>
    <w:rsid w:val="004F2493"/>
    <w:rsid w:val="004F2714"/>
    <w:rsid w:val="004F349B"/>
    <w:rsid w:val="004F4474"/>
    <w:rsid w:val="004F460A"/>
    <w:rsid w:val="004F4672"/>
    <w:rsid w:val="004F4953"/>
    <w:rsid w:val="004F4A68"/>
    <w:rsid w:val="004F4AED"/>
    <w:rsid w:val="004F4C89"/>
    <w:rsid w:val="004F4D43"/>
    <w:rsid w:val="004F4E11"/>
    <w:rsid w:val="004F598D"/>
    <w:rsid w:val="004F5A90"/>
    <w:rsid w:val="004F5CF1"/>
    <w:rsid w:val="004F5E95"/>
    <w:rsid w:val="004F5F97"/>
    <w:rsid w:val="004F6081"/>
    <w:rsid w:val="004F6F50"/>
    <w:rsid w:val="004F73A5"/>
    <w:rsid w:val="004F7548"/>
    <w:rsid w:val="004F7EAE"/>
    <w:rsid w:val="004F7EFF"/>
    <w:rsid w:val="00500C5D"/>
    <w:rsid w:val="00500CCA"/>
    <w:rsid w:val="00500F72"/>
    <w:rsid w:val="00501048"/>
    <w:rsid w:val="00501AF5"/>
    <w:rsid w:val="00501C89"/>
    <w:rsid w:val="00501DCB"/>
    <w:rsid w:val="005022C6"/>
    <w:rsid w:val="0050312D"/>
    <w:rsid w:val="005033C1"/>
    <w:rsid w:val="005033D7"/>
    <w:rsid w:val="00503C36"/>
    <w:rsid w:val="00503D08"/>
    <w:rsid w:val="00503E45"/>
    <w:rsid w:val="00503EAE"/>
    <w:rsid w:val="00504116"/>
    <w:rsid w:val="00504162"/>
    <w:rsid w:val="00504387"/>
    <w:rsid w:val="00504874"/>
    <w:rsid w:val="00504AF9"/>
    <w:rsid w:val="005051D5"/>
    <w:rsid w:val="005053FA"/>
    <w:rsid w:val="00505602"/>
    <w:rsid w:val="00505823"/>
    <w:rsid w:val="00505B34"/>
    <w:rsid w:val="00505BAB"/>
    <w:rsid w:val="00505E78"/>
    <w:rsid w:val="0050615E"/>
    <w:rsid w:val="0050622B"/>
    <w:rsid w:val="00506285"/>
    <w:rsid w:val="00506E49"/>
    <w:rsid w:val="00507292"/>
    <w:rsid w:val="0050763A"/>
    <w:rsid w:val="00507922"/>
    <w:rsid w:val="00507B13"/>
    <w:rsid w:val="00507D13"/>
    <w:rsid w:val="00510223"/>
    <w:rsid w:val="005110EC"/>
    <w:rsid w:val="00511239"/>
    <w:rsid w:val="0051143A"/>
    <w:rsid w:val="005114A8"/>
    <w:rsid w:val="00511529"/>
    <w:rsid w:val="005118A4"/>
    <w:rsid w:val="00511E84"/>
    <w:rsid w:val="00511F45"/>
    <w:rsid w:val="00512504"/>
    <w:rsid w:val="005129A4"/>
    <w:rsid w:val="00512CE6"/>
    <w:rsid w:val="00512D11"/>
    <w:rsid w:val="00513130"/>
    <w:rsid w:val="00513A94"/>
    <w:rsid w:val="005146D8"/>
    <w:rsid w:val="005147CF"/>
    <w:rsid w:val="00514A15"/>
    <w:rsid w:val="00514A18"/>
    <w:rsid w:val="00514DD1"/>
    <w:rsid w:val="00514F7C"/>
    <w:rsid w:val="00515B35"/>
    <w:rsid w:val="00515D21"/>
    <w:rsid w:val="00515E18"/>
    <w:rsid w:val="00515E8A"/>
    <w:rsid w:val="00515F3F"/>
    <w:rsid w:val="0051615F"/>
    <w:rsid w:val="005162B3"/>
    <w:rsid w:val="00516372"/>
    <w:rsid w:val="0051655F"/>
    <w:rsid w:val="005168B7"/>
    <w:rsid w:val="00516CDF"/>
    <w:rsid w:val="00516D0E"/>
    <w:rsid w:val="00517491"/>
    <w:rsid w:val="005202AA"/>
    <w:rsid w:val="005203B9"/>
    <w:rsid w:val="005203BA"/>
    <w:rsid w:val="00520BD0"/>
    <w:rsid w:val="00520C14"/>
    <w:rsid w:val="00520D4C"/>
    <w:rsid w:val="00520DED"/>
    <w:rsid w:val="00521454"/>
    <w:rsid w:val="00521612"/>
    <w:rsid w:val="0052161D"/>
    <w:rsid w:val="00521782"/>
    <w:rsid w:val="00521F71"/>
    <w:rsid w:val="00522435"/>
    <w:rsid w:val="00523977"/>
    <w:rsid w:val="00523A38"/>
    <w:rsid w:val="00523B01"/>
    <w:rsid w:val="00523D5B"/>
    <w:rsid w:val="00523D95"/>
    <w:rsid w:val="00523E3A"/>
    <w:rsid w:val="00523F54"/>
    <w:rsid w:val="0052525C"/>
    <w:rsid w:val="0052551E"/>
    <w:rsid w:val="00525763"/>
    <w:rsid w:val="0052584C"/>
    <w:rsid w:val="00525ADE"/>
    <w:rsid w:val="00525BEE"/>
    <w:rsid w:val="00525C08"/>
    <w:rsid w:val="005262A8"/>
    <w:rsid w:val="005264C1"/>
    <w:rsid w:val="00526562"/>
    <w:rsid w:val="00526655"/>
    <w:rsid w:val="005267F1"/>
    <w:rsid w:val="00526A22"/>
    <w:rsid w:val="00526B01"/>
    <w:rsid w:val="005302A2"/>
    <w:rsid w:val="00531005"/>
    <w:rsid w:val="00531396"/>
    <w:rsid w:val="005313BE"/>
    <w:rsid w:val="00531B13"/>
    <w:rsid w:val="00531CBC"/>
    <w:rsid w:val="00532265"/>
    <w:rsid w:val="00532420"/>
    <w:rsid w:val="00532911"/>
    <w:rsid w:val="00532BCB"/>
    <w:rsid w:val="00532F63"/>
    <w:rsid w:val="0053346C"/>
    <w:rsid w:val="005336CA"/>
    <w:rsid w:val="00533ACC"/>
    <w:rsid w:val="00534020"/>
    <w:rsid w:val="00534140"/>
    <w:rsid w:val="005342E5"/>
    <w:rsid w:val="00534739"/>
    <w:rsid w:val="00535474"/>
    <w:rsid w:val="005358A8"/>
    <w:rsid w:val="00535DE2"/>
    <w:rsid w:val="00535EF3"/>
    <w:rsid w:val="005364E1"/>
    <w:rsid w:val="005364F2"/>
    <w:rsid w:val="00536CB7"/>
    <w:rsid w:val="00537519"/>
    <w:rsid w:val="0053770B"/>
    <w:rsid w:val="00537B5E"/>
    <w:rsid w:val="00537BBE"/>
    <w:rsid w:val="00537C03"/>
    <w:rsid w:val="00537C6E"/>
    <w:rsid w:val="00540871"/>
    <w:rsid w:val="00540AB7"/>
    <w:rsid w:val="00540BC8"/>
    <w:rsid w:val="00540DDD"/>
    <w:rsid w:val="00540E24"/>
    <w:rsid w:val="00541052"/>
    <w:rsid w:val="00541229"/>
    <w:rsid w:val="0054131D"/>
    <w:rsid w:val="005413EC"/>
    <w:rsid w:val="00541D0D"/>
    <w:rsid w:val="00542069"/>
    <w:rsid w:val="005425A2"/>
    <w:rsid w:val="005426C9"/>
    <w:rsid w:val="0054270E"/>
    <w:rsid w:val="00542857"/>
    <w:rsid w:val="00542873"/>
    <w:rsid w:val="00542CD1"/>
    <w:rsid w:val="00542D6F"/>
    <w:rsid w:val="00542F3B"/>
    <w:rsid w:val="00543114"/>
    <w:rsid w:val="0054317E"/>
    <w:rsid w:val="00543B88"/>
    <w:rsid w:val="00543EBF"/>
    <w:rsid w:val="00544421"/>
    <w:rsid w:val="00544744"/>
    <w:rsid w:val="00544970"/>
    <w:rsid w:val="0054519C"/>
    <w:rsid w:val="0054568C"/>
    <w:rsid w:val="005456D0"/>
    <w:rsid w:val="00545845"/>
    <w:rsid w:val="005459D6"/>
    <w:rsid w:val="00545BE8"/>
    <w:rsid w:val="00545C84"/>
    <w:rsid w:val="00545FA7"/>
    <w:rsid w:val="00546049"/>
    <w:rsid w:val="00546096"/>
    <w:rsid w:val="00546163"/>
    <w:rsid w:val="005467A1"/>
    <w:rsid w:val="00546941"/>
    <w:rsid w:val="00546A75"/>
    <w:rsid w:val="00546EA2"/>
    <w:rsid w:val="00547410"/>
    <w:rsid w:val="00547536"/>
    <w:rsid w:val="00547925"/>
    <w:rsid w:val="00547C94"/>
    <w:rsid w:val="00547D3D"/>
    <w:rsid w:val="005504F5"/>
    <w:rsid w:val="00550562"/>
    <w:rsid w:val="00550708"/>
    <w:rsid w:val="005509DD"/>
    <w:rsid w:val="00550EFD"/>
    <w:rsid w:val="005511EA"/>
    <w:rsid w:val="00551649"/>
    <w:rsid w:val="0055181E"/>
    <w:rsid w:val="00551B5F"/>
    <w:rsid w:val="005526C4"/>
    <w:rsid w:val="00552B88"/>
    <w:rsid w:val="00552E96"/>
    <w:rsid w:val="00552F56"/>
    <w:rsid w:val="0055339D"/>
    <w:rsid w:val="00553560"/>
    <w:rsid w:val="00553868"/>
    <w:rsid w:val="00553ADE"/>
    <w:rsid w:val="00554074"/>
    <w:rsid w:val="00554657"/>
    <w:rsid w:val="005548EB"/>
    <w:rsid w:val="00554BD7"/>
    <w:rsid w:val="005551B1"/>
    <w:rsid w:val="005554C0"/>
    <w:rsid w:val="005554F1"/>
    <w:rsid w:val="0055596B"/>
    <w:rsid w:val="005561B8"/>
    <w:rsid w:val="00556890"/>
    <w:rsid w:val="0055735F"/>
    <w:rsid w:val="0055763A"/>
    <w:rsid w:val="0055774E"/>
    <w:rsid w:val="005578FE"/>
    <w:rsid w:val="00557D8D"/>
    <w:rsid w:val="005600D2"/>
    <w:rsid w:val="00560432"/>
    <w:rsid w:val="00560486"/>
    <w:rsid w:val="005604CC"/>
    <w:rsid w:val="00560A8A"/>
    <w:rsid w:val="0056107E"/>
    <w:rsid w:val="005616A2"/>
    <w:rsid w:val="00561C84"/>
    <w:rsid w:val="00561D9A"/>
    <w:rsid w:val="00561E28"/>
    <w:rsid w:val="005621CF"/>
    <w:rsid w:val="00562699"/>
    <w:rsid w:val="0056286D"/>
    <w:rsid w:val="005633C1"/>
    <w:rsid w:val="005636CE"/>
    <w:rsid w:val="00564472"/>
    <w:rsid w:val="005644F6"/>
    <w:rsid w:val="00564FB1"/>
    <w:rsid w:val="0056541C"/>
    <w:rsid w:val="0056710C"/>
    <w:rsid w:val="00567273"/>
    <w:rsid w:val="005677F3"/>
    <w:rsid w:val="005678B6"/>
    <w:rsid w:val="0056797F"/>
    <w:rsid w:val="00567C23"/>
    <w:rsid w:val="00567F1C"/>
    <w:rsid w:val="00570150"/>
    <w:rsid w:val="00570235"/>
    <w:rsid w:val="0057051E"/>
    <w:rsid w:val="00570728"/>
    <w:rsid w:val="00570836"/>
    <w:rsid w:val="00571176"/>
    <w:rsid w:val="00571832"/>
    <w:rsid w:val="0057188B"/>
    <w:rsid w:val="00571AC6"/>
    <w:rsid w:val="00571E65"/>
    <w:rsid w:val="0057219B"/>
    <w:rsid w:val="00572297"/>
    <w:rsid w:val="00572647"/>
    <w:rsid w:val="0057293C"/>
    <w:rsid w:val="005729A6"/>
    <w:rsid w:val="00572DB9"/>
    <w:rsid w:val="00573389"/>
    <w:rsid w:val="005735D0"/>
    <w:rsid w:val="00573D42"/>
    <w:rsid w:val="00573D57"/>
    <w:rsid w:val="00573DC1"/>
    <w:rsid w:val="0057423D"/>
    <w:rsid w:val="00574986"/>
    <w:rsid w:val="005749E8"/>
    <w:rsid w:val="00574A09"/>
    <w:rsid w:val="00574EE6"/>
    <w:rsid w:val="00574FFB"/>
    <w:rsid w:val="00575076"/>
    <w:rsid w:val="00575636"/>
    <w:rsid w:val="00575B2B"/>
    <w:rsid w:val="00575C8E"/>
    <w:rsid w:val="005760DC"/>
    <w:rsid w:val="0057619E"/>
    <w:rsid w:val="00576875"/>
    <w:rsid w:val="00576E41"/>
    <w:rsid w:val="005773D9"/>
    <w:rsid w:val="00577684"/>
    <w:rsid w:val="005776C0"/>
    <w:rsid w:val="00577790"/>
    <w:rsid w:val="00577E87"/>
    <w:rsid w:val="005801DA"/>
    <w:rsid w:val="005807FA"/>
    <w:rsid w:val="00580DCF"/>
    <w:rsid w:val="0058122D"/>
    <w:rsid w:val="00581C2A"/>
    <w:rsid w:val="00581FDF"/>
    <w:rsid w:val="00581FF3"/>
    <w:rsid w:val="005824BB"/>
    <w:rsid w:val="005824DB"/>
    <w:rsid w:val="0058255A"/>
    <w:rsid w:val="00582C0A"/>
    <w:rsid w:val="00582FD5"/>
    <w:rsid w:val="005833C5"/>
    <w:rsid w:val="005838F7"/>
    <w:rsid w:val="00584256"/>
    <w:rsid w:val="005842A9"/>
    <w:rsid w:val="005844C5"/>
    <w:rsid w:val="0058456E"/>
    <w:rsid w:val="00584894"/>
    <w:rsid w:val="005848F3"/>
    <w:rsid w:val="00584C8B"/>
    <w:rsid w:val="00584DBF"/>
    <w:rsid w:val="005854B6"/>
    <w:rsid w:val="00585502"/>
    <w:rsid w:val="00585926"/>
    <w:rsid w:val="00585B06"/>
    <w:rsid w:val="00585B0E"/>
    <w:rsid w:val="00585FBB"/>
    <w:rsid w:val="00586701"/>
    <w:rsid w:val="00586A27"/>
    <w:rsid w:val="00586B67"/>
    <w:rsid w:val="00586EB4"/>
    <w:rsid w:val="005870BE"/>
    <w:rsid w:val="0058769D"/>
    <w:rsid w:val="005903B0"/>
    <w:rsid w:val="005903C0"/>
    <w:rsid w:val="00590748"/>
    <w:rsid w:val="00590F1D"/>
    <w:rsid w:val="00590F42"/>
    <w:rsid w:val="005914D0"/>
    <w:rsid w:val="00591584"/>
    <w:rsid w:val="00591665"/>
    <w:rsid w:val="005918C4"/>
    <w:rsid w:val="0059197A"/>
    <w:rsid w:val="00591995"/>
    <w:rsid w:val="00591B60"/>
    <w:rsid w:val="00591DA9"/>
    <w:rsid w:val="00591EDB"/>
    <w:rsid w:val="00591F95"/>
    <w:rsid w:val="0059205C"/>
    <w:rsid w:val="005922BD"/>
    <w:rsid w:val="0059243D"/>
    <w:rsid w:val="00592759"/>
    <w:rsid w:val="00592894"/>
    <w:rsid w:val="0059309B"/>
    <w:rsid w:val="00593167"/>
    <w:rsid w:val="005934D6"/>
    <w:rsid w:val="0059373E"/>
    <w:rsid w:val="00593CD3"/>
    <w:rsid w:val="005949DA"/>
    <w:rsid w:val="00594CA3"/>
    <w:rsid w:val="00594E02"/>
    <w:rsid w:val="00594E7B"/>
    <w:rsid w:val="00594F85"/>
    <w:rsid w:val="00595054"/>
    <w:rsid w:val="00595448"/>
    <w:rsid w:val="00595490"/>
    <w:rsid w:val="005954E1"/>
    <w:rsid w:val="00595539"/>
    <w:rsid w:val="00595F8D"/>
    <w:rsid w:val="005960BD"/>
    <w:rsid w:val="0059656E"/>
    <w:rsid w:val="005969A0"/>
    <w:rsid w:val="00596A1C"/>
    <w:rsid w:val="00596CD1"/>
    <w:rsid w:val="00596EC0"/>
    <w:rsid w:val="00597E80"/>
    <w:rsid w:val="005A0178"/>
    <w:rsid w:val="005A03D6"/>
    <w:rsid w:val="005A07A2"/>
    <w:rsid w:val="005A0C6B"/>
    <w:rsid w:val="005A0FC1"/>
    <w:rsid w:val="005A10B4"/>
    <w:rsid w:val="005A10CF"/>
    <w:rsid w:val="005A116B"/>
    <w:rsid w:val="005A12ED"/>
    <w:rsid w:val="005A140F"/>
    <w:rsid w:val="005A1669"/>
    <w:rsid w:val="005A21AD"/>
    <w:rsid w:val="005A252C"/>
    <w:rsid w:val="005A2857"/>
    <w:rsid w:val="005A2A5F"/>
    <w:rsid w:val="005A3516"/>
    <w:rsid w:val="005A355D"/>
    <w:rsid w:val="005A38EF"/>
    <w:rsid w:val="005A3947"/>
    <w:rsid w:val="005A39CC"/>
    <w:rsid w:val="005A4569"/>
    <w:rsid w:val="005A4944"/>
    <w:rsid w:val="005A4B5E"/>
    <w:rsid w:val="005A500C"/>
    <w:rsid w:val="005A515B"/>
    <w:rsid w:val="005A56A9"/>
    <w:rsid w:val="005A56F0"/>
    <w:rsid w:val="005A5A54"/>
    <w:rsid w:val="005A5C7D"/>
    <w:rsid w:val="005A5D1B"/>
    <w:rsid w:val="005A5FDB"/>
    <w:rsid w:val="005A6041"/>
    <w:rsid w:val="005A60BB"/>
    <w:rsid w:val="005A60DD"/>
    <w:rsid w:val="005A64C6"/>
    <w:rsid w:val="005A695B"/>
    <w:rsid w:val="005A6C5D"/>
    <w:rsid w:val="005A6E0B"/>
    <w:rsid w:val="005A704F"/>
    <w:rsid w:val="005A7078"/>
    <w:rsid w:val="005A7447"/>
    <w:rsid w:val="005A76D7"/>
    <w:rsid w:val="005A7820"/>
    <w:rsid w:val="005A7920"/>
    <w:rsid w:val="005A7D38"/>
    <w:rsid w:val="005B0816"/>
    <w:rsid w:val="005B116E"/>
    <w:rsid w:val="005B14E7"/>
    <w:rsid w:val="005B16C6"/>
    <w:rsid w:val="005B1992"/>
    <w:rsid w:val="005B1D06"/>
    <w:rsid w:val="005B1F2C"/>
    <w:rsid w:val="005B1F8E"/>
    <w:rsid w:val="005B220E"/>
    <w:rsid w:val="005B2337"/>
    <w:rsid w:val="005B263C"/>
    <w:rsid w:val="005B286A"/>
    <w:rsid w:val="005B2996"/>
    <w:rsid w:val="005B2A25"/>
    <w:rsid w:val="005B2C9F"/>
    <w:rsid w:val="005B2D77"/>
    <w:rsid w:val="005B2DE3"/>
    <w:rsid w:val="005B313A"/>
    <w:rsid w:val="005B3CBD"/>
    <w:rsid w:val="005B3D09"/>
    <w:rsid w:val="005B4135"/>
    <w:rsid w:val="005B414C"/>
    <w:rsid w:val="005B41CA"/>
    <w:rsid w:val="005B4344"/>
    <w:rsid w:val="005B4443"/>
    <w:rsid w:val="005B45D4"/>
    <w:rsid w:val="005B4C18"/>
    <w:rsid w:val="005B52C2"/>
    <w:rsid w:val="005B5503"/>
    <w:rsid w:val="005B5E65"/>
    <w:rsid w:val="005B6820"/>
    <w:rsid w:val="005B6AD5"/>
    <w:rsid w:val="005B724F"/>
    <w:rsid w:val="005B77ED"/>
    <w:rsid w:val="005B78F3"/>
    <w:rsid w:val="005B7B57"/>
    <w:rsid w:val="005B7C5F"/>
    <w:rsid w:val="005B7F34"/>
    <w:rsid w:val="005B7FA3"/>
    <w:rsid w:val="005C06E7"/>
    <w:rsid w:val="005C1464"/>
    <w:rsid w:val="005C1BF2"/>
    <w:rsid w:val="005C1D1F"/>
    <w:rsid w:val="005C24EE"/>
    <w:rsid w:val="005C2597"/>
    <w:rsid w:val="005C26EB"/>
    <w:rsid w:val="005C2A0E"/>
    <w:rsid w:val="005C3658"/>
    <w:rsid w:val="005C3837"/>
    <w:rsid w:val="005C3A47"/>
    <w:rsid w:val="005C3AA7"/>
    <w:rsid w:val="005C3BD0"/>
    <w:rsid w:val="005C3E00"/>
    <w:rsid w:val="005C42E1"/>
    <w:rsid w:val="005C440F"/>
    <w:rsid w:val="005C480E"/>
    <w:rsid w:val="005C497F"/>
    <w:rsid w:val="005C4C1A"/>
    <w:rsid w:val="005C5071"/>
    <w:rsid w:val="005C5289"/>
    <w:rsid w:val="005C5E28"/>
    <w:rsid w:val="005C65BE"/>
    <w:rsid w:val="005C663B"/>
    <w:rsid w:val="005C671E"/>
    <w:rsid w:val="005C6963"/>
    <w:rsid w:val="005C6B02"/>
    <w:rsid w:val="005C7184"/>
    <w:rsid w:val="005C7734"/>
    <w:rsid w:val="005C7738"/>
    <w:rsid w:val="005C7869"/>
    <w:rsid w:val="005C786B"/>
    <w:rsid w:val="005D0040"/>
    <w:rsid w:val="005D04E6"/>
    <w:rsid w:val="005D0EC3"/>
    <w:rsid w:val="005D11FE"/>
    <w:rsid w:val="005D1587"/>
    <w:rsid w:val="005D16C7"/>
    <w:rsid w:val="005D1812"/>
    <w:rsid w:val="005D18B7"/>
    <w:rsid w:val="005D1D9E"/>
    <w:rsid w:val="005D1F72"/>
    <w:rsid w:val="005D2AA5"/>
    <w:rsid w:val="005D2DA6"/>
    <w:rsid w:val="005D32CD"/>
    <w:rsid w:val="005D353F"/>
    <w:rsid w:val="005D391A"/>
    <w:rsid w:val="005D402D"/>
    <w:rsid w:val="005D4372"/>
    <w:rsid w:val="005D47EB"/>
    <w:rsid w:val="005D4A61"/>
    <w:rsid w:val="005D4ABA"/>
    <w:rsid w:val="005D4D92"/>
    <w:rsid w:val="005D52BF"/>
    <w:rsid w:val="005D530E"/>
    <w:rsid w:val="005D58AC"/>
    <w:rsid w:val="005D59EA"/>
    <w:rsid w:val="005D5A3D"/>
    <w:rsid w:val="005D6315"/>
    <w:rsid w:val="005D632D"/>
    <w:rsid w:val="005D6D1F"/>
    <w:rsid w:val="005D6D29"/>
    <w:rsid w:val="005D6D3D"/>
    <w:rsid w:val="005D6F79"/>
    <w:rsid w:val="005D7300"/>
    <w:rsid w:val="005D7842"/>
    <w:rsid w:val="005D7C3E"/>
    <w:rsid w:val="005D7C75"/>
    <w:rsid w:val="005D7D8F"/>
    <w:rsid w:val="005D7F52"/>
    <w:rsid w:val="005E000B"/>
    <w:rsid w:val="005E0297"/>
    <w:rsid w:val="005E0396"/>
    <w:rsid w:val="005E0543"/>
    <w:rsid w:val="005E0A56"/>
    <w:rsid w:val="005E1075"/>
    <w:rsid w:val="005E11B1"/>
    <w:rsid w:val="005E16EB"/>
    <w:rsid w:val="005E17E0"/>
    <w:rsid w:val="005E1881"/>
    <w:rsid w:val="005E1C02"/>
    <w:rsid w:val="005E1D68"/>
    <w:rsid w:val="005E2566"/>
    <w:rsid w:val="005E2BBD"/>
    <w:rsid w:val="005E35D8"/>
    <w:rsid w:val="005E378B"/>
    <w:rsid w:val="005E3E4D"/>
    <w:rsid w:val="005E4581"/>
    <w:rsid w:val="005E47F1"/>
    <w:rsid w:val="005E4946"/>
    <w:rsid w:val="005E4A58"/>
    <w:rsid w:val="005E4C43"/>
    <w:rsid w:val="005E4F18"/>
    <w:rsid w:val="005E5120"/>
    <w:rsid w:val="005E51BC"/>
    <w:rsid w:val="005E5251"/>
    <w:rsid w:val="005E54E5"/>
    <w:rsid w:val="005E552B"/>
    <w:rsid w:val="005E5803"/>
    <w:rsid w:val="005E58F4"/>
    <w:rsid w:val="005E6738"/>
    <w:rsid w:val="005E69AB"/>
    <w:rsid w:val="005E6AE0"/>
    <w:rsid w:val="005E6B38"/>
    <w:rsid w:val="005E6FC4"/>
    <w:rsid w:val="005E6FF3"/>
    <w:rsid w:val="005E705D"/>
    <w:rsid w:val="005E7848"/>
    <w:rsid w:val="005E7978"/>
    <w:rsid w:val="005E7B39"/>
    <w:rsid w:val="005E7BBF"/>
    <w:rsid w:val="005F0170"/>
    <w:rsid w:val="005F14D0"/>
    <w:rsid w:val="005F1887"/>
    <w:rsid w:val="005F222F"/>
    <w:rsid w:val="005F2312"/>
    <w:rsid w:val="005F24DA"/>
    <w:rsid w:val="005F2C07"/>
    <w:rsid w:val="005F2FB9"/>
    <w:rsid w:val="005F385F"/>
    <w:rsid w:val="005F3E31"/>
    <w:rsid w:val="005F4F40"/>
    <w:rsid w:val="005F56FD"/>
    <w:rsid w:val="005F5A24"/>
    <w:rsid w:val="005F5DFB"/>
    <w:rsid w:val="005F6345"/>
    <w:rsid w:val="005F684F"/>
    <w:rsid w:val="005F6D76"/>
    <w:rsid w:val="005F6E40"/>
    <w:rsid w:val="005F7380"/>
    <w:rsid w:val="005F77E8"/>
    <w:rsid w:val="005F791C"/>
    <w:rsid w:val="005F79F4"/>
    <w:rsid w:val="00600C6B"/>
    <w:rsid w:val="00600D25"/>
    <w:rsid w:val="0060105C"/>
    <w:rsid w:val="006015B6"/>
    <w:rsid w:val="00601E2F"/>
    <w:rsid w:val="00602311"/>
    <w:rsid w:val="006023A5"/>
    <w:rsid w:val="00602487"/>
    <w:rsid w:val="006025DD"/>
    <w:rsid w:val="006029D0"/>
    <w:rsid w:val="006035DF"/>
    <w:rsid w:val="006043E4"/>
    <w:rsid w:val="0060497D"/>
    <w:rsid w:val="00604B28"/>
    <w:rsid w:val="00604D81"/>
    <w:rsid w:val="00605096"/>
    <w:rsid w:val="00605358"/>
    <w:rsid w:val="006054D9"/>
    <w:rsid w:val="00605629"/>
    <w:rsid w:val="00605AFE"/>
    <w:rsid w:val="00605D8A"/>
    <w:rsid w:val="00605FAE"/>
    <w:rsid w:val="00606428"/>
    <w:rsid w:val="00606CE7"/>
    <w:rsid w:val="00606D93"/>
    <w:rsid w:val="00607270"/>
    <w:rsid w:val="006074ED"/>
    <w:rsid w:val="0060758C"/>
    <w:rsid w:val="0060789D"/>
    <w:rsid w:val="006078BA"/>
    <w:rsid w:val="00607DCC"/>
    <w:rsid w:val="00607EB4"/>
    <w:rsid w:val="00610540"/>
    <w:rsid w:val="0061075F"/>
    <w:rsid w:val="00610A1A"/>
    <w:rsid w:val="00610B18"/>
    <w:rsid w:val="00610B4C"/>
    <w:rsid w:val="006116F0"/>
    <w:rsid w:val="00611BE3"/>
    <w:rsid w:val="0061212A"/>
    <w:rsid w:val="006121F8"/>
    <w:rsid w:val="006126FC"/>
    <w:rsid w:val="00612C88"/>
    <w:rsid w:val="00612D66"/>
    <w:rsid w:val="00613501"/>
    <w:rsid w:val="006145C9"/>
    <w:rsid w:val="00614A7D"/>
    <w:rsid w:val="0061503C"/>
    <w:rsid w:val="006151CD"/>
    <w:rsid w:val="00615422"/>
    <w:rsid w:val="00615615"/>
    <w:rsid w:val="0061611A"/>
    <w:rsid w:val="006166B1"/>
    <w:rsid w:val="006166E4"/>
    <w:rsid w:val="00616B30"/>
    <w:rsid w:val="006171B4"/>
    <w:rsid w:val="006171F9"/>
    <w:rsid w:val="00617765"/>
    <w:rsid w:val="00617A75"/>
    <w:rsid w:val="00617AE9"/>
    <w:rsid w:val="00617B69"/>
    <w:rsid w:val="00617C10"/>
    <w:rsid w:val="006203A1"/>
    <w:rsid w:val="006203B1"/>
    <w:rsid w:val="0062094F"/>
    <w:rsid w:val="00620C38"/>
    <w:rsid w:val="00620C5A"/>
    <w:rsid w:val="006211D3"/>
    <w:rsid w:val="0062131A"/>
    <w:rsid w:val="00621507"/>
    <w:rsid w:val="00621623"/>
    <w:rsid w:val="0062165E"/>
    <w:rsid w:val="00621ADA"/>
    <w:rsid w:val="00621BBB"/>
    <w:rsid w:val="00621FF5"/>
    <w:rsid w:val="006225C6"/>
    <w:rsid w:val="0062288F"/>
    <w:rsid w:val="006228E6"/>
    <w:rsid w:val="00622EED"/>
    <w:rsid w:val="006230D6"/>
    <w:rsid w:val="0062310D"/>
    <w:rsid w:val="00623D0A"/>
    <w:rsid w:val="00623D1D"/>
    <w:rsid w:val="006240D2"/>
    <w:rsid w:val="0062417B"/>
    <w:rsid w:val="00625262"/>
    <w:rsid w:val="00625A73"/>
    <w:rsid w:val="006260E4"/>
    <w:rsid w:val="00626547"/>
    <w:rsid w:val="00626AC1"/>
    <w:rsid w:val="00626DAB"/>
    <w:rsid w:val="00626EF9"/>
    <w:rsid w:val="006270FA"/>
    <w:rsid w:val="00627274"/>
    <w:rsid w:val="006278DB"/>
    <w:rsid w:val="006279BB"/>
    <w:rsid w:val="00627CD5"/>
    <w:rsid w:val="00627EA8"/>
    <w:rsid w:val="006300C9"/>
    <w:rsid w:val="0063088E"/>
    <w:rsid w:val="00630953"/>
    <w:rsid w:val="00630954"/>
    <w:rsid w:val="00630B9A"/>
    <w:rsid w:val="00630C3C"/>
    <w:rsid w:val="00630E2A"/>
    <w:rsid w:val="00630FEC"/>
    <w:rsid w:val="006317A3"/>
    <w:rsid w:val="006319C3"/>
    <w:rsid w:val="00631A3B"/>
    <w:rsid w:val="00631DB3"/>
    <w:rsid w:val="0063214B"/>
    <w:rsid w:val="006324BF"/>
    <w:rsid w:val="006324EE"/>
    <w:rsid w:val="0063271F"/>
    <w:rsid w:val="00632FEB"/>
    <w:rsid w:val="006332A1"/>
    <w:rsid w:val="00633800"/>
    <w:rsid w:val="00633E72"/>
    <w:rsid w:val="006343B9"/>
    <w:rsid w:val="00634900"/>
    <w:rsid w:val="00635069"/>
    <w:rsid w:val="006351B7"/>
    <w:rsid w:val="0063527D"/>
    <w:rsid w:val="00635DC1"/>
    <w:rsid w:val="00635DDC"/>
    <w:rsid w:val="00636038"/>
    <w:rsid w:val="006361F2"/>
    <w:rsid w:val="0063648F"/>
    <w:rsid w:val="006366BD"/>
    <w:rsid w:val="00637203"/>
    <w:rsid w:val="006374C0"/>
    <w:rsid w:val="0063795F"/>
    <w:rsid w:val="00637FA2"/>
    <w:rsid w:val="00640128"/>
    <w:rsid w:val="006402E8"/>
    <w:rsid w:val="0064045C"/>
    <w:rsid w:val="00640740"/>
    <w:rsid w:val="006408D0"/>
    <w:rsid w:val="00641005"/>
    <w:rsid w:val="006413D9"/>
    <w:rsid w:val="00642206"/>
    <w:rsid w:val="006425C4"/>
    <w:rsid w:val="0064260A"/>
    <w:rsid w:val="006427BF"/>
    <w:rsid w:val="006430B2"/>
    <w:rsid w:val="00643749"/>
    <w:rsid w:val="00643B1C"/>
    <w:rsid w:val="00643E61"/>
    <w:rsid w:val="00644029"/>
    <w:rsid w:val="00644106"/>
    <w:rsid w:val="006450FF"/>
    <w:rsid w:val="00645AFD"/>
    <w:rsid w:val="00645E8C"/>
    <w:rsid w:val="0064643C"/>
    <w:rsid w:val="00646513"/>
    <w:rsid w:val="00646A18"/>
    <w:rsid w:val="00646EA3"/>
    <w:rsid w:val="00646F0A"/>
    <w:rsid w:val="00647527"/>
    <w:rsid w:val="00647655"/>
    <w:rsid w:val="00647740"/>
    <w:rsid w:val="00647C86"/>
    <w:rsid w:val="00647D7C"/>
    <w:rsid w:val="00647D86"/>
    <w:rsid w:val="006500FD"/>
    <w:rsid w:val="00650157"/>
    <w:rsid w:val="0065032F"/>
    <w:rsid w:val="00651CB8"/>
    <w:rsid w:val="0065221D"/>
    <w:rsid w:val="006528C2"/>
    <w:rsid w:val="00652FCF"/>
    <w:rsid w:val="0065326D"/>
    <w:rsid w:val="00653740"/>
    <w:rsid w:val="0065384D"/>
    <w:rsid w:val="006539A9"/>
    <w:rsid w:val="00653A64"/>
    <w:rsid w:val="00653E05"/>
    <w:rsid w:val="00654BCB"/>
    <w:rsid w:val="00654C1E"/>
    <w:rsid w:val="00654DD2"/>
    <w:rsid w:val="00655A6F"/>
    <w:rsid w:val="00655A82"/>
    <w:rsid w:val="00655CFF"/>
    <w:rsid w:val="00655E04"/>
    <w:rsid w:val="00655E09"/>
    <w:rsid w:val="006563C3"/>
    <w:rsid w:val="006567C8"/>
    <w:rsid w:val="0065689B"/>
    <w:rsid w:val="00656C76"/>
    <w:rsid w:val="00656D22"/>
    <w:rsid w:val="006570BB"/>
    <w:rsid w:val="006571D7"/>
    <w:rsid w:val="00657783"/>
    <w:rsid w:val="00657811"/>
    <w:rsid w:val="00657923"/>
    <w:rsid w:val="00657B73"/>
    <w:rsid w:val="00660275"/>
    <w:rsid w:val="00660581"/>
    <w:rsid w:val="00660961"/>
    <w:rsid w:val="00660B03"/>
    <w:rsid w:val="00660BE8"/>
    <w:rsid w:val="00660CDD"/>
    <w:rsid w:val="006612B7"/>
    <w:rsid w:val="006613B8"/>
    <w:rsid w:val="00661550"/>
    <w:rsid w:val="00661F0D"/>
    <w:rsid w:val="006623CE"/>
    <w:rsid w:val="006625CA"/>
    <w:rsid w:val="00662A96"/>
    <w:rsid w:val="00662C9C"/>
    <w:rsid w:val="0066439D"/>
    <w:rsid w:val="00664762"/>
    <w:rsid w:val="0066476A"/>
    <w:rsid w:val="0066491D"/>
    <w:rsid w:val="00665333"/>
    <w:rsid w:val="00665956"/>
    <w:rsid w:val="006659B4"/>
    <w:rsid w:val="00665B39"/>
    <w:rsid w:val="00665C89"/>
    <w:rsid w:val="00665CE2"/>
    <w:rsid w:val="00665E12"/>
    <w:rsid w:val="0066659D"/>
    <w:rsid w:val="0066665A"/>
    <w:rsid w:val="00666AD4"/>
    <w:rsid w:val="00666F32"/>
    <w:rsid w:val="006670AD"/>
    <w:rsid w:val="0066734E"/>
    <w:rsid w:val="00667DDA"/>
    <w:rsid w:val="00667F33"/>
    <w:rsid w:val="006703AA"/>
    <w:rsid w:val="00670471"/>
    <w:rsid w:val="00670EFC"/>
    <w:rsid w:val="00670FF4"/>
    <w:rsid w:val="00671230"/>
    <w:rsid w:val="006717DD"/>
    <w:rsid w:val="00671926"/>
    <w:rsid w:val="00671A72"/>
    <w:rsid w:val="00671F34"/>
    <w:rsid w:val="006725DF"/>
    <w:rsid w:val="0067379E"/>
    <w:rsid w:val="0067386D"/>
    <w:rsid w:val="00673AC6"/>
    <w:rsid w:val="00673FDC"/>
    <w:rsid w:val="00674185"/>
    <w:rsid w:val="00674705"/>
    <w:rsid w:val="0067472F"/>
    <w:rsid w:val="00674BED"/>
    <w:rsid w:val="00674E24"/>
    <w:rsid w:val="0067510F"/>
    <w:rsid w:val="0067598D"/>
    <w:rsid w:val="00675F86"/>
    <w:rsid w:val="0067606C"/>
    <w:rsid w:val="006763D6"/>
    <w:rsid w:val="0067671E"/>
    <w:rsid w:val="006769BD"/>
    <w:rsid w:val="00677389"/>
    <w:rsid w:val="0067765A"/>
    <w:rsid w:val="0067774C"/>
    <w:rsid w:val="00677A43"/>
    <w:rsid w:val="00677AA2"/>
    <w:rsid w:val="00677B2C"/>
    <w:rsid w:val="00677CE6"/>
    <w:rsid w:val="00680387"/>
    <w:rsid w:val="006804A4"/>
    <w:rsid w:val="0068057D"/>
    <w:rsid w:val="006807EF"/>
    <w:rsid w:val="006808FF"/>
    <w:rsid w:val="0068091A"/>
    <w:rsid w:val="006809AC"/>
    <w:rsid w:val="00680D65"/>
    <w:rsid w:val="00681494"/>
    <w:rsid w:val="0068162D"/>
    <w:rsid w:val="00681702"/>
    <w:rsid w:val="00681EA3"/>
    <w:rsid w:val="0068207F"/>
    <w:rsid w:val="0068254A"/>
    <w:rsid w:val="00682CA9"/>
    <w:rsid w:val="00683309"/>
    <w:rsid w:val="006836D1"/>
    <w:rsid w:val="00683AB0"/>
    <w:rsid w:val="00683EB2"/>
    <w:rsid w:val="0068477A"/>
    <w:rsid w:val="00684B24"/>
    <w:rsid w:val="006851B7"/>
    <w:rsid w:val="006852F6"/>
    <w:rsid w:val="0068568A"/>
    <w:rsid w:val="0068576F"/>
    <w:rsid w:val="00685BCD"/>
    <w:rsid w:val="00685BE5"/>
    <w:rsid w:val="00685F46"/>
    <w:rsid w:val="00686D68"/>
    <w:rsid w:val="00686E07"/>
    <w:rsid w:val="006870E2"/>
    <w:rsid w:val="006875E5"/>
    <w:rsid w:val="00687682"/>
    <w:rsid w:val="0069016F"/>
    <w:rsid w:val="0069036C"/>
    <w:rsid w:val="00690569"/>
    <w:rsid w:val="00690B28"/>
    <w:rsid w:val="00690E13"/>
    <w:rsid w:val="00691703"/>
    <w:rsid w:val="00691E27"/>
    <w:rsid w:val="0069203B"/>
    <w:rsid w:val="0069292C"/>
    <w:rsid w:val="00693101"/>
    <w:rsid w:val="006936D2"/>
    <w:rsid w:val="00693B7E"/>
    <w:rsid w:val="00693C47"/>
    <w:rsid w:val="006942E2"/>
    <w:rsid w:val="00695E47"/>
    <w:rsid w:val="006960DB"/>
    <w:rsid w:val="006965BC"/>
    <w:rsid w:val="0069670E"/>
    <w:rsid w:val="00696BF2"/>
    <w:rsid w:val="00696C6D"/>
    <w:rsid w:val="00696D56"/>
    <w:rsid w:val="00696D66"/>
    <w:rsid w:val="006970E6"/>
    <w:rsid w:val="00697AB5"/>
    <w:rsid w:val="006A0013"/>
    <w:rsid w:val="006A0443"/>
    <w:rsid w:val="006A051A"/>
    <w:rsid w:val="006A058E"/>
    <w:rsid w:val="006A06FB"/>
    <w:rsid w:val="006A08CF"/>
    <w:rsid w:val="006A0E3D"/>
    <w:rsid w:val="006A13AF"/>
    <w:rsid w:val="006A142B"/>
    <w:rsid w:val="006A1B37"/>
    <w:rsid w:val="006A2080"/>
    <w:rsid w:val="006A21CC"/>
    <w:rsid w:val="006A2259"/>
    <w:rsid w:val="006A28AA"/>
    <w:rsid w:val="006A2A61"/>
    <w:rsid w:val="006A2BDA"/>
    <w:rsid w:val="006A2E76"/>
    <w:rsid w:val="006A3062"/>
    <w:rsid w:val="006A31F0"/>
    <w:rsid w:val="006A3468"/>
    <w:rsid w:val="006A35B9"/>
    <w:rsid w:val="006A37AA"/>
    <w:rsid w:val="006A3803"/>
    <w:rsid w:val="006A388B"/>
    <w:rsid w:val="006A3965"/>
    <w:rsid w:val="006A4061"/>
    <w:rsid w:val="006A414B"/>
    <w:rsid w:val="006A418E"/>
    <w:rsid w:val="006A43F7"/>
    <w:rsid w:val="006A4520"/>
    <w:rsid w:val="006A4CD5"/>
    <w:rsid w:val="006A5A65"/>
    <w:rsid w:val="006A5C14"/>
    <w:rsid w:val="006A61D4"/>
    <w:rsid w:val="006A6609"/>
    <w:rsid w:val="006A6B10"/>
    <w:rsid w:val="006A712C"/>
    <w:rsid w:val="006A72DE"/>
    <w:rsid w:val="006A72F6"/>
    <w:rsid w:val="006A7A1F"/>
    <w:rsid w:val="006A7EA8"/>
    <w:rsid w:val="006B0050"/>
    <w:rsid w:val="006B04CF"/>
    <w:rsid w:val="006B0551"/>
    <w:rsid w:val="006B05E5"/>
    <w:rsid w:val="006B0BCE"/>
    <w:rsid w:val="006B0D8A"/>
    <w:rsid w:val="006B1550"/>
    <w:rsid w:val="006B1E67"/>
    <w:rsid w:val="006B2465"/>
    <w:rsid w:val="006B254A"/>
    <w:rsid w:val="006B2822"/>
    <w:rsid w:val="006B2B6A"/>
    <w:rsid w:val="006B2E12"/>
    <w:rsid w:val="006B3234"/>
    <w:rsid w:val="006B35EE"/>
    <w:rsid w:val="006B3A20"/>
    <w:rsid w:val="006B3A99"/>
    <w:rsid w:val="006B3B1C"/>
    <w:rsid w:val="006B40F9"/>
    <w:rsid w:val="006B48BC"/>
    <w:rsid w:val="006B494E"/>
    <w:rsid w:val="006B5372"/>
    <w:rsid w:val="006B55E1"/>
    <w:rsid w:val="006B561F"/>
    <w:rsid w:val="006B5620"/>
    <w:rsid w:val="006B56D4"/>
    <w:rsid w:val="006B5827"/>
    <w:rsid w:val="006B588A"/>
    <w:rsid w:val="006B592A"/>
    <w:rsid w:val="006B5F25"/>
    <w:rsid w:val="006B62C6"/>
    <w:rsid w:val="006B62D5"/>
    <w:rsid w:val="006B666C"/>
    <w:rsid w:val="006B681C"/>
    <w:rsid w:val="006B6B76"/>
    <w:rsid w:val="006B6B80"/>
    <w:rsid w:val="006B70EC"/>
    <w:rsid w:val="006C094B"/>
    <w:rsid w:val="006C09D3"/>
    <w:rsid w:val="006C0DC2"/>
    <w:rsid w:val="006C0E12"/>
    <w:rsid w:val="006C19A9"/>
    <w:rsid w:val="006C1CD3"/>
    <w:rsid w:val="006C204F"/>
    <w:rsid w:val="006C2212"/>
    <w:rsid w:val="006C301C"/>
    <w:rsid w:val="006C3264"/>
    <w:rsid w:val="006C32BD"/>
    <w:rsid w:val="006C339A"/>
    <w:rsid w:val="006C3A85"/>
    <w:rsid w:val="006C41CB"/>
    <w:rsid w:val="006C44AC"/>
    <w:rsid w:val="006C4913"/>
    <w:rsid w:val="006C4ACF"/>
    <w:rsid w:val="006C4ED8"/>
    <w:rsid w:val="006C5302"/>
    <w:rsid w:val="006C5673"/>
    <w:rsid w:val="006C5747"/>
    <w:rsid w:val="006C5799"/>
    <w:rsid w:val="006C5D3F"/>
    <w:rsid w:val="006C5D5B"/>
    <w:rsid w:val="006C5DCC"/>
    <w:rsid w:val="006C5FA9"/>
    <w:rsid w:val="006C6328"/>
    <w:rsid w:val="006C6AF5"/>
    <w:rsid w:val="006C726C"/>
    <w:rsid w:val="006C7741"/>
    <w:rsid w:val="006C7955"/>
    <w:rsid w:val="006C7B0B"/>
    <w:rsid w:val="006C7EE5"/>
    <w:rsid w:val="006D020F"/>
    <w:rsid w:val="006D0385"/>
    <w:rsid w:val="006D03A6"/>
    <w:rsid w:val="006D03C0"/>
    <w:rsid w:val="006D03E9"/>
    <w:rsid w:val="006D04F8"/>
    <w:rsid w:val="006D050F"/>
    <w:rsid w:val="006D06C9"/>
    <w:rsid w:val="006D0851"/>
    <w:rsid w:val="006D0D4E"/>
    <w:rsid w:val="006D0FA9"/>
    <w:rsid w:val="006D11FB"/>
    <w:rsid w:val="006D18F8"/>
    <w:rsid w:val="006D1E2F"/>
    <w:rsid w:val="006D2212"/>
    <w:rsid w:val="006D282D"/>
    <w:rsid w:val="006D285B"/>
    <w:rsid w:val="006D3363"/>
    <w:rsid w:val="006D3B9C"/>
    <w:rsid w:val="006D47D9"/>
    <w:rsid w:val="006D4957"/>
    <w:rsid w:val="006D4FF3"/>
    <w:rsid w:val="006D521F"/>
    <w:rsid w:val="006D523A"/>
    <w:rsid w:val="006D53EE"/>
    <w:rsid w:val="006D5581"/>
    <w:rsid w:val="006D5589"/>
    <w:rsid w:val="006D5A4B"/>
    <w:rsid w:val="006D5B2F"/>
    <w:rsid w:val="006D5CD8"/>
    <w:rsid w:val="006D6895"/>
    <w:rsid w:val="006D68A7"/>
    <w:rsid w:val="006D6ED5"/>
    <w:rsid w:val="006D6F9C"/>
    <w:rsid w:val="006D705D"/>
    <w:rsid w:val="006D7518"/>
    <w:rsid w:val="006D757C"/>
    <w:rsid w:val="006D766B"/>
    <w:rsid w:val="006D76C9"/>
    <w:rsid w:val="006D7981"/>
    <w:rsid w:val="006D7D69"/>
    <w:rsid w:val="006D7DB0"/>
    <w:rsid w:val="006E041B"/>
    <w:rsid w:val="006E0701"/>
    <w:rsid w:val="006E0C7A"/>
    <w:rsid w:val="006E0E9B"/>
    <w:rsid w:val="006E11AD"/>
    <w:rsid w:val="006E1216"/>
    <w:rsid w:val="006E1260"/>
    <w:rsid w:val="006E13DB"/>
    <w:rsid w:val="006E1681"/>
    <w:rsid w:val="006E1979"/>
    <w:rsid w:val="006E1E3B"/>
    <w:rsid w:val="006E291D"/>
    <w:rsid w:val="006E2948"/>
    <w:rsid w:val="006E299C"/>
    <w:rsid w:val="006E3023"/>
    <w:rsid w:val="006E32CE"/>
    <w:rsid w:val="006E34B4"/>
    <w:rsid w:val="006E39F3"/>
    <w:rsid w:val="006E3DFD"/>
    <w:rsid w:val="006E4018"/>
    <w:rsid w:val="006E427B"/>
    <w:rsid w:val="006E4683"/>
    <w:rsid w:val="006E46A7"/>
    <w:rsid w:val="006E4891"/>
    <w:rsid w:val="006E4B09"/>
    <w:rsid w:val="006E4C6D"/>
    <w:rsid w:val="006E4F1B"/>
    <w:rsid w:val="006E4FC9"/>
    <w:rsid w:val="006E50D4"/>
    <w:rsid w:val="006E54E3"/>
    <w:rsid w:val="006E591B"/>
    <w:rsid w:val="006E5981"/>
    <w:rsid w:val="006E606B"/>
    <w:rsid w:val="006E61D4"/>
    <w:rsid w:val="006E63B7"/>
    <w:rsid w:val="006E6650"/>
    <w:rsid w:val="006E6CE0"/>
    <w:rsid w:val="006E6DFF"/>
    <w:rsid w:val="006E7631"/>
    <w:rsid w:val="006E788C"/>
    <w:rsid w:val="006E7A00"/>
    <w:rsid w:val="006F00CC"/>
    <w:rsid w:val="006F014F"/>
    <w:rsid w:val="006F04B4"/>
    <w:rsid w:val="006F06AD"/>
    <w:rsid w:val="006F0D37"/>
    <w:rsid w:val="006F1583"/>
    <w:rsid w:val="006F16AC"/>
    <w:rsid w:val="006F1BA8"/>
    <w:rsid w:val="006F1D7A"/>
    <w:rsid w:val="006F1F61"/>
    <w:rsid w:val="006F1F66"/>
    <w:rsid w:val="006F216A"/>
    <w:rsid w:val="006F227B"/>
    <w:rsid w:val="006F2504"/>
    <w:rsid w:val="006F28D6"/>
    <w:rsid w:val="006F2F0C"/>
    <w:rsid w:val="006F2FA0"/>
    <w:rsid w:val="006F310B"/>
    <w:rsid w:val="006F36AB"/>
    <w:rsid w:val="006F39E0"/>
    <w:rsid w:val="006F40F1"/>
    <w:rsid w:val="006F4122"/>
    <w:rsid w:val="006F414F"/>
    <w:rsid w:val="006F4236"/>
    <w:rsid w:val="006F43CA"/>
    <w:rsid w:val="006F46AD"/>
    <w:rsid w:val="006F4FA2"/>
    <w:rsid w:val="006F5046"/>
    <w:rsid w:val="006F508F"/>
    <w:rsid w:val="006F526E"/>
    <w:rsid w:val="006F55ED"/>
    <w:rsid w:val="006F5815"/>
    <w:rsid w:val="006F5AC5"/>
    <w:rsid w:val="006F5CA2"/>
    <w:rsid w:val="006F5EFB"/>
    <w:rsid w:val="006F6017"/>
    <w:rsid w:val="006F603A"/>
    <w:rsid w:val="006F62A4"/>
    <w:rsid w:val="006F6741"/>
    <w:rsid w:val="006F6ABF"/>
    <w:rsid w:val="006F6D36"/>
    <w:rsid w:val="0070016E"/>
    <w:rsid w:val="00700420"/>
    <w:rsid w:val="00700C55"/>
    <w:rsid w:val="00700C6D"/>
    <w:rsid w:val="00700C87"/>
    <w:rsid w:val="0070118E"/>
    <w:rsid w:val="00701302"/>
    <w:rsid w:val="00701336"/>
    <w:rsid w:val="00701B38"/>
    <w:rsid w:val="00702060"/>
    <w:rsid w:val="00702243"/>
    <w:rsid w:val="0070246B"/>
    <w:rsid w:val="00702CA0"/>
    <w:rsid w:val="00702EF2"/>
    <w:rsid w:val="0070311E"/>
    <w:rsid w:val="0070344C"/>
    <w:rsid w:val="007035F2"/>
    <w:rsid w:val="00703932"/>
    <w:rsid w:val="00703AE1"/>
    <w:rsid w:val="007041D2"/>
    <w:rsid w:val="007041F0"/>
    <w:rsid w:val="007044CE"/>
    <w:rsid w:val="007045A8"/>
    <w:rsid w:val="00704627"/>
    <w:rsid w:val="007046DE"/>
    <w:rsid w:val="00704996"/>
    <w:rsid w:val="00704B1D"/>
    <w:rsid w:val="00704B84"/>
    <w:rsid w:val="00704CA1"/>
    <w:rsid w:val="00704DDA"/>
    <w:rsid w:val="00704F6C"/>
    <w:rsid w:val="007051F4"/>
    <w:rsid w:val="007053AB"/>
    <w:rsid w:val="007053C6"/>
    <w:rsid w:val="007055EC"/>
    <w:rsid w:val="00705888"/>
    <w:rsid w:val="00705A0D"/>
    <w:rsid w:val="007064A0"/>
    <w:rsid w:val="00706802"/>
    <w:rsid w:val="00706841"/>
    <w:rsid w:val="007068F8"/>
    <w:rsid w:val="00706A9A"/>
    <w:rsid w:val="007072F1"/>
    <w:rsid w:val="00707788"/>
    <w:rsid w:val="007077E2"/>
    <w:rsid w:val="00710014"/>
    <w:rsid w:val="0071043E"/>
    <w:rsid w:val="00710DA0"/>
    <w:rsid w:val="00710FA3"/>
    <w:rsid w:val="00710FCE"/>
    <w:rsid w:val="007111DF"/>
    <w:rsid w:val="00711525"/>
    <w:rsid w:val="00711708"/>
    <w:rsid w:val="00711BEE"/>
    <w:rsid w:val="00711ED8"/>
    <w:rsid w:val="00711FB4"/>
    <w:rsid w:val="00712143"/>
    <w:rsid w:val="0071236B"/>
    <w:rsid w:val="0071255B"/>
    <w:rsid w:val="007127DB"/>
    <w:rsid w:val="00712920"/>
    <w:rsid w:val="007129DA"/>
    <w:rsid w:val="007135C3"/>
    <w:rsid w:val="0071363A"/>
    <w:rsid w:val="00713838"/>
    <w:rsid w:val="0071391B"/>
    <w:rsid w:val="00713A2B"/>
    <w:rsid w:val="00713E14"/>
    <w:rsid w:val="00714377"/>
    <w:rsid w:val="00714508"/>
    <w:rsid w:val="00714AFA"/>
    <w:rsid w:val="00714CE0"/>
    <w:rsid w:val="00715211"/>
    <w:rsid w:val="00715E20"/>
    <w:rsid w:val="00716342"/>
    <w:rsid w:val="00716FB1"/>
    <w:rsid w:val="00717348"/>
    <w:rsid w:val="00720149"/>
    <w:rsid w:val="00721F6D"/>
    <w:rsid w:val="00721F7E"/>
    <w:rsid w:val="00722114"/>
    <w:rsid w:val="007223C7"/>
    <w:rsid w:val="007224F8"/>
    <w:rsid w:val="007226C6"/>
    <w:rsid w:val="00722728"/>
    <w:rsid w:val="007231C2"/>
    <w:rsid w:val="00723417"/>
    <w:rsid w:val="00723B6F"/>
    <w:rsid w:val="00723DD1"/>
    <w:rsid w:val="00724115"/>
    <w:rsid w:val="007249F8"/>
    <w:rsid w:val="00724C09"/>
    <w:rsid w:val="0072558A"/>
    <w:rsid w:val="00725765"/>
    <w:rsid w:val="00725E11"/>
    <w:rsid w:val="00725E6F"/>
    <w:rsid w:val="00726206"/>
    <w:rsid w:val="0072693F"/>
    <w:rsid w:val="00727051"/>
    <w:rsid w:val="007270D6"/>
    <w:rsid w:val="007271A5"/>
    <w:rsid w:val="00727B95"/>
    <w:rsid w:val="00730D61"/>
    <w:rsid w:val="00730EC7"/>
    <w:rsid w:val="00730F9E"/>
    <w:rsid w:val="00731124"/>
    <w:rsid w:val="00731302"/>
    <w:rsid w:val="00731C68"/>
    <w:rsid w:val="00731DEC"/>
    <w:rsid w:val="00731F2B"/>
    <w:rsid w:val="00731FE2"/>
    <w:rsid w:val="0073225D"/>
    <w:rsid w:val="0073245C"/>
    <w:rsid w:val="0073265D"/>
    <w:rsid w:val="00732695"/>
    <w:rsid w:val="00732F29"/>
    <w:rsid w:val="007334D2"/>
    <w:rsid w:val="00733977"/>
    <w:rsid w:val="007339B0"/>
    <w:rsid w:val="00733BEC"/>
    <w:rsid w:val="00734293"/>
    <w:rsid w:val="0073435A"/>
    <w:rsid w:val="00734BEF"/>
    <w:rsid w:val="00734C61"/>
    <w:rsid w:val="00734EC0"/>
    <w:rsid w:val="007352A6"/>
    <w:rsid w:val="00735537"/>
    <w:rsid w:val="00735686"/>
    <w:rsid w:val="007356AA"/>
    <w:rsid w:val="0073577C"/>
    <w:rsid w:val="007359A3"/>
    <w:rsid w:val="00735FE3"/>
    <w:rsid w:val="00736F07"/>
    <w:rsid w:val="00737494"/>
    <w:rsid w:val="007375AD"/>
    <w:rsid w:val="007379FB"/>
    <w:rsid w:val="00737CB4"/>
    <w:rsid w:val="00737DE4"/>
    <w:rsid w:val="00740214"/>
    <w:rsid w:val="00740693"/>
    <w:rsid w:val="00740A72"/>
    <w:rsid w:val="0074116B"/>
    <w:rsid w:val="007413B6"/>
    <w:rsid w:val="00741488"/>
    <w:rsid w:val="00741550"/>
    <w:rsid w:val="0074181C"/>
    <w:rsid w:val="00741985"/>
    <w:rsid w:val="00741DD3"/>
    <w:rsid w:val="0074206C"/>
    <w:rsid w:val="007425BD"/>
    <w:rsid w:val="007425E4"/>
    <w:rsid w:val="0074268D"/>
    <w:rsid w:val="00742697"/>
    <w:rsid w:val="00742A89"/>
    <w:rsid w:val="00742AC2"/>
    <w:rsid w:val="007431AA"/>
    <w:rsid w:val="00743E08"/>
    <w:rsid w:val="00743FE0"/>
    <w:rsid w:val="00744768"/>
    <w:rsid w:val="00745283"/>
    <w:rsid w:val="00745596"/>
    <w:rsid w:val="00745633"/>
    <w:rsid w:val="00745B29"/>
    <w:rsid w:val="00745C8D"/>
    <w:rsid w:val="00745DC2"/>
    <w:rsid w:val="007460B0"/>
    <w:rsid w:val="00746301"/>
    <w:rsid w:val="00746B2B"/>
    <w:rsid w:val="00746BA0"/>
    <w:rsid w:val="00746DB1"/>
    <w:rsid w:val="00747872"/>
    <w:rsid w:val="00747C8A"/>
    <w:rsid w:val="0075035C"/>
    <w:rsid w:val="00750445"/>
    <w:rsid w:val="00750983"/>
    <w:rsid w:val="00750AA4"/>
    <w:rsid w:val="00751518"/>
    <w:rsid w:val="007515B0"/>
    <w:rsid w:val="00751774"/>
    <w:rsid w:val="0075179F"/>
    <w:rsid w:val="007518E7"/>
    <w:rsid w:val="007522C8"/>
    <w:rsid w:val="007528C5"/>
    <w:rsid w:val="007529FC"/>
    <w:rsid w:val="00752B96"/>
    <w:rsid w:val="00752E90"/>
    <w:rsid w:val="00752F5F"/>
    <w:rsid w:val="00753A79"/>
    <w:rsid w:val="00753D66"/>
    <w:rsid w:val="00753DD3"/>
    <w:rsid w:val="00753FE8"/>
    <w:rsid w:val="0075431B"/>
    <w:rsid w:val="00754421"/>
    <w:rsid w:val="00754755"/>
    <w:rsid w:val="007547F4"/>
    <w:rsid w:val="00754900"/>
    <w:rsid w:val="00754E8D"/>
    <w:rsid w:val="00754EFC"/>
    <w:rsid w:val="0075535A"/>
    <w:rsid w:val="0075544F"/>
    <w:rsid w:val="007554B0"/>
    <w:rsid w:val="00755684"/>
    <w:rsid w:val="007558A1"/>
    <w:rsid w:val="00755C03"/>
    <w:rsid w:val="00755C1B"/>
    <w:rsid w:val="00755C3C"/>
    <w:rsid w:val="007560E4"/>
    <w:rsid w:val="007560EB"/>
    <w:rsid w:val="00756693"/>
    <w:rsid w:val="00756724"/>
    <w:rsid w:val="00756BCD"/>
    <w:rsid w:val="00756BF2"/>
    <w:rsid w:val="00757143"/>
    <w:rsid w:val="00757B6A"/>
    <w:rsid w:val="00757BA2"/>
    <w:rsid w:val="007601A2"/>
    <w:rsid w:val="007603BA"/>
    <w:rsid w:val="00760429"/>
    <w:rsid w:val="007604CC"/>
    <w:rsid w:val="007605D8"/>
    <w:rsid w:val="00760AB2"/>
    <w:rsid w:val="00760B45"/>
    <w:rsid w:val="00760B94"/>
    <w:rsid w:val="00760C82"/>
    <w:rsid w:val="00760F2B"/>
    <w:rsid w:val="007622CC"/>
    <w:rsid w:val="0076251E"/>
    <w:rsid w:val="0076326E"/>
    <w:rsid w:val="007635C7"/>
    <w:rsid w:val="00763A3B"/>
    <w:rsid w:val="00764006"/>
    <w:rsid w:val="00764C34"/>
    <w:rsid w:val="00764EDB"/>
    <w:rsid w:val="00764F1E"/>
    <w:rsid w:val="00765012"/>
    <w:rsid w:val="0076513C"/>
    <w:rsid w:val="0076537B"/>
    <w:rsid w:val="0076576F"/>
    <w:rsid w:val="00766073"/>
    <w:rsid w:val="007660E6"/>
    <w:rsid w:val="00766275"/>
    <w:rsid w:val="0076648C"/>
    <w:rsid w:val="0076654D"/>
    <w:rsid w:val="007667B3"/>
    <w:rsid w:val="007669B1"/>
    <w:rsid w:val="00766D0A"/>
    <w:rsid w:val="0076746A"/>
    <w:rsid w:val="0076786F"/>
    <w:rsid w:val="00767A1D"/>
    <w:rsid w:val="00767A40"/>
    <w:rsid w:val="00767E0F"/>
    <w:rsid w:val="007707BA"/>
    <w:rsid w:val="00770FCA"/>
    <w:rsid w:val="007710F0"/>
    <w:rsid w:val="0077116C"/>
    <w:rsid w:val="007712F4"/>
    <w:rsid w:val="0077179C"/>
    <w:rsid w:val="007719B8"/>
    <w:rsid w:val="00772245"/>
    <w:rsid w:val="007735CE"/>
    <w:rsid w:val="0077460E"/>
    <w:rsid w:val="00774D14"/>
    <w:rsid w:val="00774D9C"/>
    <w:rsid w:val="00774F4D"/>
    <w:rsid w:val="00774FC3"/>
    <w:rsid w:val="00775157"/>
    <w:rsid w:val="00775443"/>
    <w:rsid w:val="00775557"/>
    <w:rsid w:val="0077591A"/>
    <w:rsid w:val="00775937"/>
    <w:rsid w:val="00775A70"/>
    <w:rsid w:val="007765DB"/>
    <w:rsid w:val="0077667C"/>
    <w:rsid w:val="007766CA"/>
    <w:rsid w:val="00776C38"/>
    <w:rsid w:val="00776D53"/>
    <w:rsid w:val="00776D89"/>
    <w:rsid w:val="00776DBD"/>
    <w:rsid w:val="00776E8E"/>
    <w:rsid w:val="00777011"/>
    <w:rsid w:val="00777333"/>
    <w:rsid w:val="007773C1"/>
    <w:rsid w:val="007776FB"/>
    <w:rsid w:val="0077784B"/>
    <w:rsid w:val="00777C04"/>
    <w:rsid w:val="00777DD3"/>
    <w:rsid w:val="00777F2B"/>
    <w:rsid w:val="0078046D"/>
    <w:rsid w:val="007806C3"/>
    <w:rsid w:val="00780DEB"/>
    <w:rsid w:val="00780E37"/>
    <w:rsid w:val="00780E4C"/>
    <w:rsid w:val="00780F1E"/>
    <w:rsid w:val="00781046"/>
    <w:rsid w:val="0078129F"/>
    <w:rsid w:val="007816D7"/>
    <w:rsid w:val="00781EFA"/>
    <w:rsid w:val="007824C0"/>
    <w:rsid w:val="00782558"/>
    <w:rsid w:val="007825D3"/>
    <w:rsid w:val="00782AD9"/>
    <w:rsid w:val="00782CAA"/>
    <w:rsid w:val="00783A1E"/>
    <w:rsid w:val="00783E24"/>
    <w:rsid w:val="00784586"/>
    <w:rsid w:val="0078467D"/>
    <w:rsid w:val="0078481D"/>
    <w:rsid w:val="00785247"/>
    <w:rsid w:val="007852EA"/>
    <w:rsid w:val="00785A8A"/>
    <w:rsid w:val="00785E7F"/>
    <w:rsid w:val="00785FA3"/>
    <w:rsid w:val="007860DC"/>
    <w:rsid w:val="007864B1"/>
    <w:rsid w:val="00786534"/>
    <w:rsid w:val="00786AEA"/>
    <w:rsid w:val="00786BEB"/>
    <w:rsid w:val="00786E44"/>
    <w:rsid w:val="00786F25"/>
    <w:rsid w:val="00786F8E"/>
    <w:rsid w:val="0078734F"/>
    <w:rsid w:val="007876D1"/>
    <w:rsid w:val="007878CB"/>
    <w:rsid w:val="00787F64"/>
    <w:rsid w:val="00787F7D"/>
    <w:rsid w:val="007906BA"/>
    <w:rsid w:val="00790937"/>
    <w:rsid w:val="00790AD5"/>
    <w:rsid w:val="00790B12"/>
    <w:rsid w:val="00790D7E"/>
    <w:rsid w:val="00790FC8"/>
    <w:rsid w:val="00791008"/>
    <w:rsid w:val="00791AA9"/>
    <w:rsid w:val="00791DD6"/>
    <w:rsid w:val="007922F8"/>
    <w:rsid w:val="0079230F"/>
    <w:rsid w:val="007924EB"/>
    <w:rsid w:val="00792718"/>
    <w:rsid w:val="00792854"/>
    <w:rsid w:val="0079285A"/>
    <w:rsid w:val="007929CF"/>
    <w:rsid w:val="0079301A"/>
    <w:rsid w:val="00793112"/>
    <w:rsid w:val="00793287"/>
    <w:rsid w:val="007932B8"/>
    <w:rsid w:val="00793647"/>
    <w:rsid w:val="00793B2E"/>
    <w:rsid w:val="00794196"/>
    <w:rsid w:val="00795050"/>
    <w:rsid w:val="00795C4F"/>
    <w:rsid w:val="00796A3C"/>
    <w:rsid w:val="00796D46"/>
    <w:rsid w:val="0079718D"/>
    <w:rsid w:val="007977E3"/>
    <w:rsid w:val="007A02E8"/>
    <w:rsid w:val="007A0B3A"/>
    <w:rsid w:val="007A0BD4"/>
    <w:rsid w:val="007A0F36"/>
    <w:rsid w:val="007A14C8"/>
    <w:rsid w:val="007A165F"/>
    <w:rsid w:val="007A1733"/>
    <w:rsid w:val="007A2607"/>
    <w:rsid w:val="007A32C8"/>
    <w:rsid w:val="007A3707"/>
    <w:rsid w:val="007A37DB"/>
    <w:rsid w:val="007A3A12"/>
    <w:rsid w:val="007A3D6F"/>
    <w:rsid w:val="007A3FC9"/>
    <w:rsid w:val="007A4355"/>
    <w:rsid w:val="007A44E1"/>
    <w:rsid w:val="007A4764"/>
    <w:rsid w:val="007A4EB5"/>
    <w:rsid w:val="007A58FF"/>
    <w:rsid w:val="007A591A"/>
    <w:rsid w:val="007A5AE1"/>
    <w:rsid w:val="007A5E06"/>
    <w:rsid w:val="007A5E92"/>
    <w:rsid w:val="007A6078"/>
    <w:rsid w:val="007A6138"/>
    <w:rsid w:val="007A62D2"/>
    <w:rsid w:val="007A6370"/>
    <w:rsid w:val="007A68B9"/>
    <w:rsid w:val="007A6905"/>
    <w:rsid w:val="007A6A32"/>
    <w:rsid w:val="007A6B5D"/>
    <w:rsid w:val="007A6D29"/>
    <w:rsid w:val="007A7377"/>
    <w:rsid w:val="007A7D1C"/>
    <w:rsid w:val="007B030C"/>
    <w:rsid w:val="007B05DD"/>
    <w:rsid w:val="007B086A"/>
    <w:rsid w:val="007B0A79"/>
    <w:rsid w:val="007B0D5B"/>
    <w:rsid w:val="007B0DC7"/>
    <w:rsid w:val="007B13C2"/>
    <w:rsid w:val="007B1737"/>
    <w:rsid w:val="007B19B1"/>
    <w:rsid w:val="007B1C11"/>
    <w:rsid w:val="007B1DFD"/>
    <w:rsid w:val="007B2586"/>
    <w:rsid w:val="007B2652"/>
    <w:rsid w:val="007B27B5"/>
    <w:rsid w:val="007B2884"/>
    <w:rsid w:val="007B2AFC"/>
    <w:rsid w:val="007B2F52"/>
    <w:rsid w:val="007B3A78"/>
    <w:rsid w:val="007B3BCE"/>
    <w:rsid w:val="007B3EA8"/>
    <w:rsid w:val="007B4043"/>
    <w:rsid w:val="007B4177"/>
    <w:rsid w:val="007B447F"/>
    <w:rsid w:val="007B44D2"/>
    <w:rsid w:val="007B4C50"/>
    <w:rsid w:val="007B4CEB"/>
    <w:rsid w:val="007B4D96"/>
    <w:rsid w:val="007B51AF"/>
    <w:rsid w:val="007B532A"/>
    <w:rsid w:val="007B58D2"/>
    <w:rsid w:val="007B5B8A"/>
    <w:rsid w:val="007B5BD0"/>
    <w:rsid w:val="007B5F20"/>
    <w:rsid w:val="007B60AC"/>
    <w:rsid w:val="007B66D0"/>
    <w:rsid w:val="007B6A07"/>
    <w:rsid w:val="007B716C"/>
    <w:rsid w:val="007B7291"/>
    <w:rsid w:val="007B7622"/>
    <w:rsid w:val="007B770F"/>
    <w:rsid w:val="007B7794"/>
    <w:rsid w:val="007B77EB"/>
    <w:rsid w:val="007C0507"/>
    <w:rsid w:val="007C0523"/>
    <w:rsid w:val="007C06B7"/>
    <w:rsid w:val="007C0F37"/>
    <w:rsid w:val="007C0F59"/>
    <w:rsid w:val="007C0F93"/>
    <w:rsid w:val="007C158A"/>
    <w:rsid w:val="007C2382"/>
    <w:rsid w:val="007C29E1"/>
    <w:rsid w:val="007C2DAB"/>
    <w:rsid w:val="007C33D0"/>
    <w:rsid w:val="007C34DC"/>
    <w:rsid w:val="007C3D77"/>
    <w:rsid w:val="007C3FD8"/>
    <w:rsid w:val="007C4167"/>
    <w:rsid w:val="007C41A4"/>
    <w:rsid w:val="007C4427"/>
    <w:rsid w:val="007C4572"/>
    <w:rsid w:val="007C4919"/>
    <w:rsid w:val="007C4B67"/>
    <w:rsid w:val="007C4EDE"/>
    <w:rsid w:val="007C5310"/>
    <w:rsid w:val="007C56EB"/>
    <w:rsid w:val="007C5831"/>
    <w:rsid w:val="007C58EE"/>
    <w:rsid w:val="007C6459"/>
    <w:rsid w:val="007C6A5F"/>
    <w:rsid w:val="007C6B11"/>
    <w:rsid w:val="007C739B"/>
    <w:rsid w:val="007C74E1"/>
    <w:rsid w:val="007C76FC"/>
    <w:rsid w:val="007C7FEF"/>
    <w:rsid w:val="007D057C"/>
    <w:rsid w:val="007D0591"/>
    <w:rsid w:val="007D0746"/>
    <w:rsid w:val="007D07DD"/>
    <w:rsid w:val="007D0D5A"/>
    <w:rsid w:val="007D0D86"/>
    <w:rsid w:val="007D10F1"/>
    <w:rsid w:val="007D17AD"/>
    <w:rsid w:val="007D17C8"/>
    <w:rsid w:val="007D18BF"/>
    <w:rsid w:val="007D18FF"/>
    <w:rsid w:val="007D19F3"/>
    <w:rsid w:val="007D1B4D"/>
    <w:rsid w:val="007D1E97"/>
    <w:rsid w:val="007D2C65"/>
    <w:rsid w:val="007D2DB4"/>
    <w:rsid w:val="007D30AC"/>
    <w:rsid w:val="007D312E"/>
    <w:rsid w:val="007D3647"/>
    <w:rsid w:val="007D3743"/>
    <w:rsid w:val="007D3A59"/>
    <w:rsid w:val="007D3C8F"/>
    <w:rsid w:val="007D3E44"/>
    <w:rsid w:val="007D4CA8"/>
    <w:rsid w:val="007D4DD7"/>
    <w:rsid w:val="007D506A"/>
    <w:rsid w:val="007D5158"/>
    <w:rsid w:val="007D5B0D"/>
    <w:rsid w:val="007D5C0F"/>
    <w:rsid w:val="007D6067"/>
    <w:rsid w:val="007D6423"/>
    <w:rsid w:val="007D6728"/>
    <w:rsid w:val="007D68F3"/>
    <w:rsid w:val="007D6C7E"/>
    <w:rsid w:val="007D7081"/>
    <w:rsid w:val="007D7666"/>
    <w:rsid w:val="007D76C6"/>
    <w:rsid w:val="007D777F"/>
    <w:rsid w:val="007D7813"/>
    <w:rsid w:val="007D7B60"/>
    <w:rsid w:val="007D7F69"/>
    <w:rsid w:val="007E0735"/>
    <w:rsid w:val="007E09AA"/>
    <w:rsid w:val="007E0A64"/>
    <w:rsid w:val="007E0B37"/>
    <w:rsid w:val="007E0D2E"/>
    <w:rsid w:val="007E0EC5"/>
    <w:rsid w:val="007E1072"/>
    <w:rsid w:val="007E164E"/>
    <w:rsid w:val="007E19F1"/>
    <w:rsid w:val="007E1AD4"/>
    <w:rsid w:val="007E1B71"/>
    <w:rsid w:val="007E1FF4"/>
    <w:rsid w:val="007E2573"/>
    <w:rsid w:val="007E257A"/>
    <w:rsid w:val="007E3780"/>
    <w:rsid w:val="007E3B21"/>
    <w:rsid w:val="007E43B3"/>
    <w:rsid w:val="007E44D6"/>
    <w:rsid w:val="007E4766"/>
    <w:rsid w:val="007E477D"/>
    <w:rsid w:val="007E4977"/>
    <w:rsid w:val="007E499B"/>
    <w:rsid w:val="007E4BBC"/>
    <w:rsid w:val="007E4DC4"/>
    <w:rsid w:val="007E5458"/>
    <w:rsid w:val="007E54BD"/>
    <w:rsid w:val="007E5541"/>
    <w:rsid w:val="007E5BE9"/>
    <w:rsid w:val="007E5D40"/>
    <w:rsid w:val="007E61FC"/>
    <w:rsid w:val="007E645F"/>
    <w:rsid w:val="007E6970"/>
    <w:rsid w:val="007E6B9D"/>
    <w:rsid w:val="007E6DA4"/>
    <w:rsid w:val="007E7967"/>
    <w:rsid w:val="007E7ED3"/>
    <w:rsid w:val="007F00F4"/>
    <w:rsid w:val="007F0E21"/>
    <w:rsid w:val="007F121E"/>
    <w:rsid w:val="007F1311"/>
    <w:rsid w:val="007F1EDC"/>
    <w:rsid w:val="007F2484"/>
    <w:rsid w:val="007F2A7D"/>
    <w:rsid w:val="007F2AFB"/>
    <w:rsid w:val="007F2B73"/>
    <w:rsid w:val="007F2CA3"/>
    <w:rsid w:val="007F31FB"/>
    <w:rsid w:val="007F37B1"/>
    <w:rsid w:val="007F4035"/>
    <w:rsid w:val="007F419D"/>
    <w:rsid w:val="007F41B0"/>
    <w:rsid w:val="007F42DE"/>
    <w:rsid w:val="007F460A"/>
    <w:rsid w:val="007F4784"/>
    <w:rsid w:val="007F480A"/>
    <w:rsid w:val="007F4841"/>
    <w:rsid w:val="007F498E"/>
    <w:rsid w:val="007F5193"/>
    <w:rsid w:val="007F5460"/>
    <w:rsid w:val="007F5B94"/>
    <w:rsid w:val="007F6ECB"/>
    <w:rsid w:val="007F6FC3"/>
    <w:rsid w:val="007F714A"/>
    <w:rsid w:val="007F7283"/>
    <w:rsid w:val="007F73E4"/>
    <w:rsid w:val="007F75F2"/>
    <w:rsid w:val="007F7C57"/>
    <w:rsid w:val="008000AC"/>
    <w:rsid w:val="008000E1"/>
    <w:rsid w:val="00800631"/>
    <w:rsid w:val="00800919"/>
    <w:rsid w:val="00800E8D"/>
    <w:rsid w:val="008011C8"/>
    <w:rsid w:val="00801218"/>
    <w:rsid w:val="0080130E"/>
    <w:rsid w:val="008015DD"/>
    <w:rsid w:val="00801DDC"/>
    <w:rsid w:val="00801E72"/>
    <w:rsid w:val="00801F91"/>
    <w:rsid w:val="008024A6"/>
    <w:rsid w:val="00802DF4"/>
    <w:rsid w:val="008033B2"/>
    <w:rsid w:val="008037EB"/>
    <w:rsid w:val="00803A4E"/>
    <w:rsid w:val="00803C5C"/>
    <w:rsid w:val="00803D0E"/>
    <w:rsid w:val="008041A5"/>
    <w:rsid w:val="008047CA"/>
    <w:rsid w:val="008048D5"/>
    <w:rsid w:val="00804A3A"/>
    <w:rsid w:val="0080564B"/>
    <w:rsid w:val="008059BC"/>
    <w:rsid w:val="00806A05"/>
    <w:rsid w:val="00806EC0"/>
    <w:rsid w:val="00806FDC"/>
    <w:rsid w:val="0080711F"/>
    <w:rsid w:val="0081008D"/>
    <w:rsid w:val="008101C8"/>
    <w:rsid w:val="0081048D"/>
    <w:rsid w:val="00810AD6"/>
    <w:rsid w:val="00810B93"/>
    <w:rsid w:val="00810DA9"/>
    <w:rsid w:val="008113D7"/>
    <w:rsid w:val="0081158B"/>
    <w:rsid w:val="00811C67"/>
    <w:rsid w:val="00811EAD"/>
    <w:rsid w:val="00811EE4"/>
    <w:rsid w:val="00811F29"/>
    <w:rsid w:val="00811F52"/>
    <w:rsid w:val="00812002"/>
    <w:rsid w:val="008121BC"/>
    <w:rsid w:val="00812685"/>
    <w:rsid w:val="00812914"/>
    <w:rsid w:val="00812E25"/>
    <w:rsid w:val="00812EE4"/>
    <w:rsid w:val="00813303"/>
    <w:rsid w:val="00813510"/>
    <w:rsid w:val="008138B8"/>
    <w:rsid w:val="00813B06"/>
    <w:rsid w:val="00813BBF"/>
    <w:rsid w:val="00814038"/>
    <w:rsid w:val="0081493D"/>
    <w:rsid w:val="00814ED4"/>
    <w:rsid w:val="00815770"/>
    <w:rsid w:val="00816031"/>
    <w:rsid w:val="0081661A"/>
    <w:rsid w:val="00816694"/>
    <w:rsid w:val="00816759"/>
    <w:rsid w:val="008167E7"/>
    <w:rsid w:val="0081685F"/>
    <w:rsid w:val="008168AF"/>
    <w:rsid w:val="00816951"/>
    <w:rsid w:val="00816ECC"/>
    <w:rsid w:val="008172AB"/>
    <w:rsid w:val="008175CD"/>
    <w:rsid w:val="0081778A"/>
    <w:rsid w:val="00817ADB"/>
    <w:rsid w:val="0082002D"/>
    <w:rsid w:val="0082008C"/>
    <w:rsid w:val="00820F69"/>
    <w:rsid w:val="0082116C"/>
    <w:rsid w:val="0082182B"/>
    <w:rsid w:val="00821C00"/>
    <w:rsid w:val="00821E03"/>
    <w:rsid w:val="00822172"/>
    <w:rsid w:val="008225AB"/>
    <w:rsid w:val="00822692"/>
    <w:rsid w:val="00822826"/>
    <w:rsid w:val="008228BA"/>
    <w:rsid w:val="00822D1E"/>
    <w:rsid w:val="00822E1F"/>
    <w:rsid w:val="008236AB"/>
    <w:rsid w:val="008236C2"/>
    <w:rsid w:val="00823821"/>
    <w:rsid w:val="00823D98"/>
    <w:rsid w:val="0082436F"/>
    <w:rsid w:val="008246E8"/>
    <w:rsid w:val="00824970"/>
    <w:rsid w:val="0082528B"/>
    <w:rsid w:val="008255CB"/>
    <w:rsid w:val="008263E0"/>
    <w:rsid w:val="00826D62"/>
    <w:rsid w:val="00827000"/>
    <w:rsid w:val="00827BAB"/>
    <w:rsid w:val="00827E44"/>
    <w:rsid w:val="00827FCA"/>
    <w:rsid w:val="00827FCE"/>
    <w:rsid w:val="00830939"/>
    <w:rsid w:val="008309D7"/>
    <w:rsid w:val="00830B01"/>
    <w:rsid w:val="0083148D"/>
    <w:rsid w:val="008319B6"/>
    <w:rsid w:val="00831AD0"/>
    <w:rsid w:val="00832574"/>
    <w:rsid w:val="0083277F"/>
    <w:rsid w:val="00832BA1"/>
    <w:rsid w:val="00832D63"/>
    <w:rsid w:val="0083303C"/>
    <w:rsid w:val="008335FE"/>
    <w:rsid w:val="0083379E"/>
    <w:rsid w:val="00833D3F"/>
    <w:rsid w:val="008341DE"/>
    <w:rsid w:val="00834464"/>
    <w:rsid w:val="008346E7"/>
    <w:rsid w:val="00834719"/>
    <w:rsid w:val="0083478C"/>
    <w:rsid w:val="00834C3B"/>
    <w:rsid w:val="00834D8E"/>
    <w:rsid w:val="00834DB0"/>
    <w:rsid w:val="00834F29"/>
    <w:rsid w:val="00835063"/>
    <w:rsid w:val="008354D6"/>
    <w:rsid w:val="008358A6"/>
    <w:rsid w:val="00835CE2"/>
    <w:rsid w:val="00835E63"/>
    <w:rsid w:val="0083627D"/>
    <w:rsid w:val="0083641A"/>
    <w:rsid w:val="00836555"/>
    <w:rsid w:val="00836588"/>
    <w:rsid w:val="0083670A"/>
    <w:rsid w:val="008368E4"/>
    <w:rsid w:val="00836B0A"/>
    <w:rsid w:val="00837080"/>
    <w:rsid w:val="0083766D"/>
    <w:rsid w:val="00837835"/>
    <w:rsid w:val="008379C4"/>
    <w:rsid w:val="00837B00"/>
    <w:rsid w:val="00837D37"/>
    <w:rsid w:val="00837D85"/>
    <w:rsid w:val="008402F4"/>
    <w:rsid w:val="00840496"/>
    <w:rsid w:val="00840761"/>
    <w:rsid w:val="0084116A"/>
    <w:rsid w:val="008413B3"/>
    <w:rsid w:val="00841DE1"/>
    <w:rsid w:val="00842541"/>
    <w:rsid w:val="0084271B"/>
    <w:rsid w:val="00842910"/>
    <w:rsid w:val="00842E86"/>
    <w:rsid w:val="0084333A"/>
    <w:rsid w:val="008435E1"/>
    <w:rsid w:val="008437FE"/>
    <w:rsid w:val="0084381F"/>
    <w:rsid w:val="008439AF"/>
    <w:rsid w:val="0084419B"/>
    <w:rsid w:val="008441CE"/>
    <w:rsid w:val="00844463"/>
    <w:rsid w:val="008451C5"/>
    <w:rsid w:val="008457E4"/>
    <w:rsid w:val="00846138"/>
    <w:rsid w:val="00846C0B"/>
    <w:rsid w:val="00846DAC"/>
    <w:rsid w:val="00847141"/>
    <w:rsid w:val="00847A01"/>
    <w:rsid w:val="008504CD"/>
    <w:rsid w:val="00850EA3"/>
    <w:rsid w:val="008515E8"/>
    <w:rsid w:val="00851675"/>
    <w:rsid w:val="008517D3"/>
    <w:rsid w:val="00851B98"/>
    <w:rsid w:val="00851CA8"/>
    <w:rsid w:val="00851CD8"/>
    <w:rsid w:val="00851F81"/>
    <w:rsid w:val="008520D9"/>
    <w:rsid w:val="00852475"/>
    <w:rsid w:val="0085251F"/>
    <w:rsid w:val="00852BE4"/>
    <w:rsid w:val="00852FA9"/>
    <w:rsid w:val="00853046"/>
    <w:rsid w:val="008530DC"/>
    <w:rsid w:val="0085327D"/>
    <w:rsid w:val="00853339"/>
    <w:rsid w:val="008535D7"/>
    <w:rsid w:val="0085372C"/>
    <w:rsid w:val="00853894"/>
    <w:rsid w:val="00853F14"/>
    <w:rsid w:val="00853F90"/>
    <w:rsid w:val="0085400D"/>
    <w:rsid w:val="0085467A"/>
    <w:rsid w:val="00854CD7"/>
    <w:rsid w:val="00854E81"/>
    <w:rsid w:val="00854F4F"/>
    <w:rsid w:val="0085555A"/>
    <w:rsid w:val="00855650"/>
    <w:rsid w:val="00855705"/>
    <w:rsid w:val="0085572C"/>
    <w:rsid w:val="00855D27"/>
    <w:rsid w:val="00855DE1"/>
    <w:rsid w:val="00856CE6"/>
    <w:rsid w:val="00856D55"/>
    <w:rsid w:val="00856EA6"/>
    <w:rsid w:val="00857544"/>
    <w:rsid w:val="00857B90"/>
    <w:rsid w:val="00857F05"/>
    <w:rsid w:val="00857F75"/>
    <w:rsid w:val="00860925"/>
    <w:rsid w:val="00860929"/>
    <w:rsid w:val="0086160E"/>
    <w:rsid w:val="00861724"/>
    <w:rsid w:val="008619A0"/>
    <w:rsid w:val="00861EB0"/>
    <w:rsid w:val="008623BD"/>
    <w:rsid w:val="008627D9"/>
    <w:rsid w:val="008628E2"/>
    <w:rsid w:val="00862942"/>
    <w:rsid w:val="00862DE5"/>
    <w:rsid w:val="00862F5A"/>
    <w:rsid w:val="00862F68"/>
    <w:rsid w:val="0086327A"/>
    <w:rsid w:val="00863B50"/>
    <w:rsid w:val="0086405E"/>
    <w:rsid w:val="00864608"/>
    <w:rsid w:val="00864FE6"/>
    <w:rsid w:val="008652E6"/>
    <w:rsid w:val="00866811"/>
    <w:rsid w:val="00866894"/>
    <w:rsid w:val="00866AA2"/>
    <w:rsid w:val="00866ABE"/>
    <w:rsid w:val="00867A8B"/>
    <w:rsid w:val="00867BA7"/>
    <w:rsid w:val="00870357"/>
    <w:rsid w:val="00870FC5"/>
    <w:rsid w:val="00871526"/>
    <w:rsid w:val="008715D0"/>
    <w:rsid w:val="00871A19"/>
    <w:rsid w:val="00871BC3"/>
    <w:rsid w:val="008721E8"/>
    <w:rsid w:val="0087236A"/>
    <w:rsid w:val="00872633"/>
    <w:rsid w:val="00872773"/>
    <w:rsid w:val="00872BE8"/>
    <w:rsid w:val="00873257"/>
    <w:rsid w:val="008733F2"/>
    <w:rsid w:val="0087381A"/>
    <w:rsid w:val="00873841"/>
    <w:rsid w:val="00873A27"/>
    <w:rsid w:val="0087402C"/>
    <w:rsid w:val="0087420D"/>
    <w:rsid w:val="008745B3"/>
    <w:rsid w:val="0087462E"/>
    <w:rsid w:val="00874B8A"/>
    <w:rsid w:val="00875259"/>
    <w:rsid w:val="008752CA"/>
    <w:rsid w:val="00875F62"/>
    <w:rsid w:val="00876027"/>
    <w:rsid w:val="0087605D"/>
    <w:rsid w:val="008765FC"/>
    <w:rsid w:val="00876C1F"/>
    <w:rsid w:val="00876C5B"/>
    <w:rsid w:val="008775DA"/>
    <w:rsid w:val="00877F17"/>
    <w:rsid w:val="00877FF8"/>
    <w:rsid w:val="0088028C"/>
    <w:rsid w:val="00880369"/>
    <w:rsid w:val="00880959"/>
    <w:rsid w:val="00880AB3"/>
    <w:rsid w:val="00881B3C"/>
    <w:rsid w:val="00881D5F"/>
    <w:rsid w:val="00881DC0"/>
    <w:rsid w:val="00881F49"/>
    <w:rsid w:val="008824D1"/>
    <w:rsid w:val="00882935"/>
    <w:rsid w:val="00882A8A"/>
    <w:rsid w:val="00882AFF"/>
    <w:rsid w:val="00882D0E"/>
    <w:rsid w:val="00882E79"/>
    <w:rsid w:val="00882F99"/>
    <w:rsid w:val="00883081"/>
    <w:rsid w:val="008830AE"/>
    <w:rsid w:val="00883494"/>
    <w:rsid w:val="00883534"/>
    <w:rsid w:val="00883708"/>
    <w:rsid w:val="0088373D"/>
    <w:rsid w:val="008837D1"/>
    <w:rsid w:val="00883C32"/>
    <w:rsid w:val="008840E2"/>
    <w:rsid w:val="008842D9"/>
    <w:rsid w:val="008842DB"/>
    <w:rsid w:val="008845C5"/>
    <w:rsid w:val="008847A7"/>
    <w:rsid w:val="00884852"/>
    <w:rsid w:val="00884A81"/>
    <w:rsid w:val="00885109"/>
    <w:rsid w:val="00885153"/>
    <w:rsid w:val="00885729"/>
    <w:rsid w:val="00885BB8"/>
    <w:rsid w:val="0088672D"/>
    <w:rsid w:val="008867EA"/>
    <w:rsid w:val="00886B74"/>
    <w:rsid w:val="0088718F"/>
    <w:rsid w:val="0088724D"/>
    <w:rsid w:val="008876D1"/>
    <w:rsid w:val="00887801"/>
    <w:rsid w:val="00887F91"/>
    <w:rsid w:val="00890224"/>
    <w:rsid w:val="00890353"/>
    <w:rsid w:val="0089066D"/>
    <w:rsid w:val="008909E5"/>
    <w:rsid w:val="00890C04"/>
    <w:rsid w:val="00890C77"/>
    <w:rsid w:val="00891835"/>
    <w:rsid w:val="00891BB0"/>
    <w:rsid w:val="00891F8E"/>
    <w:rsid w:val="00892513"/>
    <w:rsid w:val="00892762"/>
    <w:rsid w:val="00892F1F"/>
    <w:rsid w:val="008933B2"/>
    <w:rsid w:val="00893489"/>
    <w:rsid w:val="008935E9"/>
    <w:rsid w:val="008936EF"/>
    <w:rsid w:val="00894A0A"/>
    <w:rsid w:val="0089516B"/>
    <w:rsid w:val="00895447"/>
    <w:rsid w:val="00895DF2"/>
    <w:rsid w:val="00897025"/>
    <w:rsid w:val="00897516"/>
    <w:rsid w:val="00897599"/>
    <w:rsid w:val="0089783B"/>
    <w:rsid w:val="00897AED"/>
    <w:rsid w:val="00897B6E"/>
    <w:rsid w:val="008A03A7"/>
    <w:rsid w:val="008A06BF"/>
    <w:rsid w:val="008A0EE5"/>
    <w:rsid w:val="008A101B"/>
    <w:rsid w:val="008A12E3"/>
    <w:rsid w:val="008A1441"/>
    <w:rsid w:val="008A1C8D"/>
    <w:rsid w:val="008A1C9D"/>
    <w:rsid w:val="008A1F03"/>
    <w:rsid w:val="008A2062"/>
    <w:rsid w:val="008A20D4"/>
    <w:rsid w:val="008A26AF"/>
    <w:rsid w:val="008A2CCA"/>
    <w:rsid w:val="008A2FC7"/>
    <w:rsid w:val="008A303E"/>
    <w:rsid w:val="008A39A2"/>
    <w:rsid w:val="008A3FFD"/>
    <w:rsid w:val="008A4085"/>
    <w:rsid w:val="008A4114"/>
    <w:rsid w:val="008A4166"/>
    <w:rsid w:val="008A418A"/>
    <w:rsid w:val="008A41A9"/>
    <w:rsid w:val="008A440E"/>
    <w:rsid w:val="008A44FF"/>
    <w:rsid w:val="008A48F4"/>
    <w:rsid w:val="008A498A"/>
    <w:rsid w:val="008A4BCF"/>
    <w:rsid w:val="008A4DB3"/>
    <w:rsid w:val="008A5071"/>
    <w:rsid w:val="008A50C9"/>
    <w:rsid w:val="008A5514"/>
    <w:rsid w:val="008A55C5"/>
    <w:rsid w:val="008A5740"/>
    <w:rsid w:val="008A6413"/>
    <w:rsid w:val="008A6797"/>
    <w:rsid w:val="008A67A9"/>
    <w:rsid w:val="008A6C1F"/>
    <w:rsid w:val="008A74CF"/>
    <w:rsid w:val="008B0175"/>
    <w:rsid w:val="008B0759"/>
    <w:rsid w:val="008B081F"/>
    <w:rsid w:val="008B0CEA"/>
    <w:rsid w:val="008B0E49"/>
    <w:rsid w:val="008B0E54"/>
    <w:rsid w:val="008B1843"/>
    <w:rsid w:val="008B1AD7"/>
    <w:rsid w:val="008B1CE4"/>
    <w:rsid w:val="008B1EA0"/>
    <w:rsid w:val="008B20A7"/>
    <w:rsid w:val="008B2505"/>
    <w:rsid w:val="008B29EA"/>
    <w:rsid w:val="008B2B54"/>
    <w:rsid w:val="008B2D91"/>
    <w:rsid w:val="008B30AE"/>
    <w:rsid w:val="008B3188"/>
    <w:rsid w:val="008B33B1"/>
    <w:rsid w:val="008B3C8B"/>
    <w:rsid w:val="008B3D18"/>
    <w:rsid w:val="008B3F98"/>
    <w:rsid w:val="008B4E55"/>
    <w:rsid w:val="008B4F87"/>
    <w:rsid w:val="008B52F7"/>
    <w:rsid w:val="008B576F"/>
    <w:rsid w:val="008B5BF0"/>
    <w:rsid w:val="008B6C47"/>
    <w:rsid w:val="008B6E4D"/>
    <w:rsid w:val="008B6EAE"/>
    <w:rsid w:val="008B6FE1"/>
    <w:rsid w:val="008B71B4"/>
    <w:rsid w:val="008B7E9B"/>
    <w:rsid w:val="008C035D"/>
    <w:rsid w:val="008C076F"/>
    <w:rsid w:val="008C0A90"/>
    <w:rsid w:val="008C0E2E"/>
    <w:rsid w:val="008C0F45"/>
    <w:rsid w:val="008C0FFE"/>
    <w:rsid w:val="008C1238"/>
    <w:rsid w:val="008C1A2F"/>
    <w:rsid w:val="008C1AB7"/>
    <w:rsid w:val="008C1AD0"/>
    <w:rsid w:val="008C2116"/>
    <w:rsid w:val="008C22A9"/>
    <w:rsid w:val="008C2499"/>
    <w:rsid w:val="008C292E"/>
    <w:rsid w:val="008C2B9A"/>
    <w:rsid w:val="008C2C21"/>
    <w:rsid w:val="008C2E44"/>
    <w:rsid w:val="008C3F39"/>
    <w:rsid w:val="008C40E6"/>
    <w:rsid w:val="008C470B"/>
    <w:rsid w:val="008C4AFC"/>
    <w:rsid w:val="008C4FC6"/>
    <w:rsid w:val="008C5166"/>
    <w:rsid w:val="008C5219"/>
    <w:rsid w:val="008C5497"/>
    <w:rsid w:val="008C54D5"/>
    <w:rsid w:val="008C5F91"/>
    <w:rsid w:val="008C6023"/>
    <w:rsid w:val="008C6897"/>
    <w:rsid w:val="008C6BD5"/>
    <w:rsid w:val="008C74B5"/>
    <w:rsid w:val="008C75C1"/>
    <w:rsid w:val="008C7D6A"/>
    <w:rsid w:val="008C7F06"/>
    <w:rsid w:val="008D0307"/>
    <w:rsid w:val="008D0C72"/>
    <w:rsid w:val="008D105F"/>
    <w:rsid w:val="008D2158"/>
    <w:rsid w:val="008D2860"/>
    <w:rsid w:val="008D3512"/>
    <w:rsid w:val="008D39F7"/>
    <w:rsid w:val="008D46C5"/>
    <w:rsid w:val="008D5239"/>
    <w:rsid w:val="008D58B5"/>
    <w:rsid w:val="008D5BF2"/>
    <w:rsid w:val="008D5C01"/>
    <w:rsid w:val="008D5C17"/>
    <w:rsid w:val="008D60C9"/>
    <w:rsid w:val="008D6752"/>
    <w:rsid w:val="008D6865"/>
    <w:rsid w:val="008D6DDB"/>
    <w:rsid w:val="008D6E53"/>
    <w:rsid w:val="008D7103"/>
    <w:rsid w:val="008D7161"/>
    <w:rsid w:val="008E0882"/>
    <w:rsid w:val="008E1144"/>
    <w:rsid w:val="008E143F"/>
    <w:rsid w:val="008E1866"/>
    <w:rsid w:val="008E1B15"/>
    <w:rsid w:val="008E1C12"/>
    <w:rsid w:val="008E1CA1"/>
    <w:rsid w:val="008E1E00"/>
    <w:rsid w:val="008E22E9"/>
    <w:rsid w:val="008E2554"/>
    <w:rsid w:val="008E27FB"/>
    <w:rsid w:val="008E2D17"/>
    <w:rsid w:val="008E321A"/>
    <w:rsid w:val="008E39E9"/>
    <w:rsid w:val="008E3D01"/>
    <w:rsid w:val="008E3F07"/>
    <w:rsid w:val="008E472E"/>
    <w:rsid w:val="008E521E"/>
    <w:rsid w:val="008E52A7"/>
    <w:rsid w:val="008E557C"/>
    <w:rsid w:val="008E5862"/>
    <w:rsid w:val="008E591D"/>
    <w:rsid w:val="008E5DD9"/>
    <w:rsid w:val="008E6025"/>
    <w:rsid w:val="008E6228"/>
    <w:rsid w:val="008E6B88"/>
    <w:rsid w:val="008E6E1B"/>
    <w:rsid w:val="008E7185"/>
    <w:rsid w:val="008E7464"/>
    <w:rsid w:val="008E7739"/>
    <w:rsid w:val="008E7744"/>
    <w:rsid w:val="008E78E0"/>
    <w:rsid w:val="008E7B8F"/>
    <w:rsid w:val="008E7F4F"/>
    <w:rsid w:val="008F0060"/>
    <w:rsid w:val="008F0103"/>
    <w:rsid w:val="008F03AC"/>
    <w:rsid w:val="008F07F1"/>
    <w:rsid w:val="008F0996"/>
    <w:rsid w:val="008F0A1E"/>
    <w:rsid w:val="008F0F29"/>
    <w:rsid w:val="008F10EA"/>
    <w:rsid w:val="008F1198"/>
    <w:rsid w:val="008F1CB6"/>
    <w:rsid w:val="008F23BA"/>
    <w:rsid w:val="008F249C"/>
    <w:rsid w:val="008F2515"/>
    <w:rsid w:val="008F2630"/>
    <w:rsid w:val="008F27BC"/>
    <w:rsid w:val="008F28B9"/>
    <w:rsid w:val="008F355E"/>
    <w:rsid w:val="008F386F"/>
    <w:rsid w:val="008F39A9"/>
    <w:rsid w:val="008F3E0D"/>
    <w:rsid w:val="008F3E25"/>
    <w:rsid w:val="008F433C"/>
    <w:rsid w:val="008F4784"/>
    <w:rsid w:val="008F4AB0"/>
    <w:rsid w:val="008F4BFE"/>
    <w:rsid w:val="008F4CBE"/>
    <w:rsid w:val="008F4E5F"/>
    <w:rsid w:val="008F5989"/>
    <w:rsid w:val="008F5C85"/>
    <w:rsid w:val="008F5DE9"/>
    <w:rsid w:val="008F6024"/>
    <w:rsid w:val="008F63CE"/>
    <w:rsid w:val="008F68B4"/>
    <w:rsid w:val="008F6CB7"/>
    <w:rsid w:val="008F6DCB"/>
    <w:rsid w:val="008F7666"/>
    <w:rsid w:val="008F77A8"/>
    <w:rsid w:val="008F7BC7"/>
    <w:rsid w:val="008F7C0B"/>
    <w:rsid w:val="008F7C58"/>
    <w:rsid w:val="00900322"/>
    <w:rsid w:val="00900754"/>
    <w:rsid w:val="009007E9"/>
    <w:rsid w:val="009008CE"/>
    <w:rsid w:val="00901235"/>
    <w:rsid w:val="00901496"/>
    <w:rsid w:val="00901E19"/>
    <w:rsid w:val="00901EEF"/>
    <w:rsid w:val="00901FC1"/>
    <w:rsid w:val="009021FE"/>
    <w:rsid w:val="009022A9"/>
    <w:rsid w:val="009022BC"/>
    <w:rsid w:val="00902358"/>
    <w:rsid w:val="00902BC4"/>
    <w:rsid w:val="00902D0C"/>
    <w:rsid w:val="00902D0D"/>
    <w:rsid w:val="009033CB"/>
    <w:rsid w:val="00903703"/>
    <w:rsid w:val="00903FE4"/>
    <w:rsid w:val="0090448A"/>
    <w:rsid w:val="00904D2F"/>
    <w:rsid w:val="00904DF7"/>
    <w:rsid w:val="0090528F"/>
    <w:rsid w:val="00905812"/>
    <w:rsid w:val="00905846"/>
    <w:rsid w:val="009059B4"/>
    <w:rsid w:val="00905D14"/>
    <w:rsid w:val="00905E47"/>
    <w:rsid w:val="00906CB2"/>
    <w:rsid w:val="00907015"/>
    <w:rsid w:val="0090708B"/>
    <w:rsid w:val="00907165"/>
    <w:rsid w:val="0090792A"/>
    <w:rsid w:val="00907E44"/>
    <w:rsid w:val="00907F99"/>
    <w:rsid w:val="0091004A"/>
    <w:rsid w:val="00910315"/>
    <w:rsid w:val="0091033B"/>
    <w:rsid w:val="00911AFE"/>
    <w:rsid w:val="00911DC5"/>
    <w:rsid w:val="00912112"/>
    <w:rsid w:val="00912640"/>
    <w:rsid w:val="00912880"/>
    <w:rsid w:val="00912B65"/>
    <w:rsid w:val="00913042"/>
    <w:rsid w:val="0091307C"/>
    <w:rsid w:val="0091311F"/>
    <w:rsid w:val="009132EC"/>
    <w:rsid w:val="00913330"/>
    <w:rsid w:val="00913F6F"/>
    <w:rsid w:val="009149CA"/>
    <w:rsid w:val="00914D19"/>
    <w:rsid w:val="009151B9"/>
    <w:rsid w:val="00915249"/>
    <w:rsid w:val="0091534E"/>
    <w:rsid w:val="00915873"/>
    <w:rsid w:val="00915AA3"/>
    <w:rsid w:val="0091631E"/>
    <w:rsid w:val="009163A9"/>
    <w:rsid w:val="0091655D"/>
    <w:rsid w:val="009167B8"/>
    <w:rsid w:val="009167F5"/>
    <w:rsid w:val="00916B85"/>
    <w:rsid w:val="00916C17"/>
    <w:rsid w:val="00917455"/>
    <w:rsid w:val="00917E1D"/>
    <w:rsid w:val="00917E82"/>
    <w:rsid w:val="00917E84"/>
    <w:rsid w:val="00917F8C"/>
    <w:rsid w:val="00920AB0"/>
    <w:rsid w:val="00920E58"/>
    <w:rsid w:val="009213CE"/>
    <w:rsid w:val="009214C6"/>
    <w:rsid w:val="00921865"/>
    <w:rsid w:val="00921889"/>
    <w:rsid w:val="0092199F"/>
    <w:rsid w:val="00921E0F"/>
    <w:rsid w:val="009220BE"/>
    <w:rsid w:val="00922EF5"/>
    <w:rsid w:val="00922F85"/>
    <w:rsid w:val="009230B0"/>
    <w:rsid w:val="00923148"/>
    <w:rsid w:val="00923456"/>
    <w:rsid w:val="00923C6C"/>
    <w:rsid w:val="00923DD5"/>
    <w:rsid w:val="009241B2"/>
    <w:rsid w:val="0092421B"/>
    <w:rsid w:val="0092426B"/>
    <w:rsid w:val="009246ED"/>
    <w:rsid w:val="009249E8"/>
    <w:rsid w:val="00924A9E"/>
    <w:rsid w:val="00924E43"/>
    <w:rsid w:val="009261F9"/>
    <w:rsid w:val="0092646C"/>
    <w:rsid w:val="00926912"/>
    <w:rsid w:val="00927105"/>
    <w:rsid w:val="00927A4A"/>
    <w:rsid w:val="00930716"/>
    <w:rsid w:val="00930765"/>
    <w:rsid w:val="00930954"/>
    <w:rsid w:val="00931154"/>
    <w:rsid w:val="00931262"/>
    <w:rsid w:val="00931678"/>
    <w:rsid w:val="0093195F"/>
    <w:rsid w:val="00931B07"/>
    <w:rsid w:val="00931D41"/>
    <w:rsid w:val="00931D6F"/>
    <w:rsid w:val="00932159"/>
    <w:rsid w:val="0093265D"/>
    <w:rsid w:val="00932A0C"/>
    <w:rsid w:val="009331B8"/>
    <w:rsid w:val="00933264"/>
    <w:rsid w:val="00933626"/>
    <w:rsid w:val="00933715"/>
    <w:rsid w:val="00933758"/>
    <w:rsid w:val="00933811"/>
    <w:rsid w:val="00934422"/>
    <w:rsid w:val="009345D4"/>
    <w:rsid w:val="009349A2"/>
    <w:rsid w:val="009349CD"/>
    <w:rsid w:val="00934B1C"/>
    <w:rsid w:val="009353F8"/>
    <w:rsid w:val="00935B1D"/>
    <w:rsid w:val="00935C2C"/>
    <w:rsid w:val="00936B89"/>
    <w:rsid w:val="00936D12"/>
    <w:rsid w:val="00936E9C"/>
    <w:rsid w:val="009370F4"/>
    <w:rsid w:val="009374AD"/>
    <w:rsid w:val="00937544"/>
    <w:rsid w:val="009377BA"/>
    <w:rsid w:val="00937C53"/>
    <w:rsid w:val="00937D00"/>
    <w:rsid w:val="00937FB8"/>
    <w:rsid w:val="00937FDD"/>
    <w:rsid w:val="00940489"/>
    <w:rsid w:val="0094056C"/>
    <w:rsid w:val="0094061B"/>
    <w:rsid w:val="00940D9D"/>
    <w:rsid w:val="00940FD5"/>
    <w:rsid w:val="009410E6"/>
    <w:rsid w:val="00941148"/>
    <w:rsid w:val="009417FE"/>
    <w:rsid w:val="009426C2"/>
    <w:rsid w:val="009428DC"/>
    <w:rsid w:val="00942AAA"/>
    <w:rsid w:val="00942AEC"/>
    <w:rsid w:val="00942B5E"/>
    <w:rsid w:val="00942E67"/>
    <w:rsid w:val="00943115"/>
    <w:rsid w:val="009431E3"/>
    <w:rsid w:val="009433AC"/>
    <w:rsid w:val="009439D6"/>
    <w:rsid w:val="00943FDF"/>
    <w:rsid w:val="00944713"/>
    <w:rsid w:val="00944D20"/>
    <w:rsid w:val="00944E96"/>
    <w:rsid w:val="009451E1"/>
    <w:rsid w:val="009452D8"/>
    <w:rsid w:val="009454CE"/>
    <w:rsid w:val="0094588F"/>
    <w:rsid w:val="00945C5B"/>
    <w:rsid w:val="0094631D"/>
    <w:rsid w:val="009468B8"/>
    <w:rsid w:val="009469A0"/>
    <w:rsid w:val="00946D00"/>
    <w:rsid w:val="00946D81"/>
    <w:rsid w:val="0094747A"/>
    <w:rsid w:val="00947789"/>
    <w:rsid w:val="00947819"/>
    <w:rsid w:val="00950054"/>
    <w:rsid w:val="00950465"/>
    <w:rsid w:val="009507D8"/>
    <w:rsid w:val="00950A88"/>
    <w:rsid w:val="00950E51"/>
    <w:rsid w:val="00950E8B"/>
    <w:rsid w:val="00951188"/>
    <w:rsid w:val="0095182A"/>
    <w:rsid w:val="00951C3A"/>
    <w:rsid w:val="00951C91"/>
    <w:rsid w:val="00951E75"/>
    <w:rsid w:val="00952333"/>
    <w:rsid w:val="00952535"/>
    <w:rsid w:val="009526C9"/>
    <w:rsid w:val="00952856"/>
    <w:rsid w:val="00952A24"/>
    <w:rsid w:val="00952D7B"/>
    <w:rsid w:val="00953136"/>
    <w:rsid w:val="00953145"/>
    <w:rsid w:val="0095338A"/>
    <w:rsid w:val="0095357E"/>
    <w:rsid w:val="00953628"/>
    <w:rsid w:val="00953962"/>
    <w:rsid w:val="00953974"/>
    <w:rsid w:val="00953A87"/>
    <w:rsid w:val="00953C00"/>
    <w:rsid w:val="00953D6C"/>
    <w:rsid w:val="00953D8D"/>
    <w:rsid w:val="00953F0F"/>
    <w:rsid w:val="00954364"/>
    <w:rsid w:val="0095443C"/>
    <w:rsid w:val="0095448F"/>
    <w:rsid w:val="00954797"/>
    <w:rsid w:val="00954973"/>
    <w:rsid w:val="00954CEA"/>
    <w:rsid w:val="00955246"/>
    <w:rsid w:val="00955580"/>
    <w:rsid w:val="0095578C"/>
    <w:rsid w:val="00955898"/>
    <w:rsid w:val="00955BA4"/>
    <w:rsid w:val="00955D16"/>
    <w:rsid w:val="00955DAB"/>
    <w:rsid w:val="0095615B"/>
    <w:rsid w:val="009565AA"/>
    <w:rsid w:val="0095669D"/>
    <w:rsid w:val="00956CB8"/>
    <w:rsid w:val="00956CFB"/>
    <w:rsid w:val="00956E37"/>
    <w:rsid w:val="009574B2"/>
    <w:rsid w:val="00957524"/>
    <w:rsid w:val="009577EA"/>
    <w:rsid w:val="00957D07"/>
    <w:rsid w:val="009604A0"/>
    <w:rsid w:val="00960A52"/>
    <w:rsid w:val="00960B5B"/>
    <w:rsid w:val="00961135"/>
    <w:rsid w:val="0096126A"/>
    <w:rsid w:val="0096139E"/>
    <w:rsid w:val="009615FE"/>
    <w:rsid w:val="00962551"/>
    <w:rsid w:val="0096262E"/>
    <w:rsid w:val="00962762"/>
    <w:rsid w:val="0096295A"/>
    <w:rsid w:val="0096376B"/>
    <w:rsid w:val="00963AEC"/>
    <w:rsid w:val="00963FE4"/>
    <w:rsid w:val="00964416"/>
    <w:rsid w:val="00964660"/>
    <w:rsid w:val="0096474A"/>
    <w:rsid w:val="00964CEA"/>
    <w:rsid w:val="00964E9B"/>
    <w:rsid w:val="00964F45"/>
    <w:rsid w:val="00964F47"/>
    <w:rsid w:val="00965344"/>
    <w:rsid w:val="0096552C"/>
    <w:rsid w:val="00965AAB"/>
    <w:rsid w:val="00965FFE"/>
    <w:rsid w:val="009662E2"/>
    <w:rsid w:val="00966636"/>
    <w:rsid w:val="009667FD"/>
    <w:rsid w:val="0096731A"/>
    <w:rsid w:val="0096735D"/>
    <w:rsid w:val="00967E5F"/>
    <w:rsid w:val="0097032A"/>
    <w:rsid w:val="00970CC1"/>
    <w:rsid w:val="009710D3"/>
    <w:rsid w:val="00971440"/>
    <w:rsid w:val="0097188E"/>
    <w:rsid w:val="009718C7"/>
    <w:rsid w:val="009719B4"/>
    <w:rsid w:val="00971AF7"/>
    <w:rsid w:val="00971CBB"/>
    <w:rsid w:val="00971DFB"/>
    <w:rsid w:val="00972148"/>
    <w:rsid w:val="009721FD"/>
    <w:rsid w:val="0097244B"/>
    <w:rsid w:val="00972558"/>
    <w:rsid w:val="0097255D"/>
    <w:rsid w:val="00972761"/>
    <w:rsid w:val="009729A4"/>
    <w:rsid w:val="00972D35"/>
    <w:rsid w:val="00972E89"/>
    <w:rsid w:val="00972E8E"/>
    <w:rsid w:val="0097335C"/>
    <w:rsid w:val="00973523"/>
    <w:rsid w:val="009737FB"/>
    <w:rsid w:val="00974832"/>
    <w:rsid w:val="00974A05"/>
    <w:rsid w:val="00974EF1"/>
    <w:rsid w:val="00974FD2"/>
    <w:rsid w:val="0097507C"/>
    <w:rsid w:val="009750FD"/>
    <w:rsid w:val="00975810"/>
    <w:rsid w:val="00975ABD"/>
    <w:rsid w:val="0097603F"/>
    <w:rsid w:val="00976992"/>
    <w:rsid w:val="00976BF9"/>
    <w:rsid w:val="00976E62"/>
    <w:rsid w:val="00977574"/>
    <w:rsid w:val="009778C5"/>
    <w:rsid w:val="009807AD"/>
    <w:rsid w:val="00980FAE"/>
    <w:rsid w:val="009816C4"/>
    <w:rsid w:val="0098177A"/>
    <w:rsid w:val="00982150"/>
    <w:rsid w:val="0098258E"/>
    <w:rsid w:val="009829CD"/>
    <w:rsid w:val="00982DF6"/>
    <w:rsid w:val="00983789"/>
    <w:rsid w:val="00983871"/>
    <w:rsid w:val="0098391F"/>
    <w:rsid w:val="00983BED"/>
    <w:rsid w:val="00983CD8"/>
    <w:rsid w:val="00983E55"/>
    <w:rsid w:val="00983E58"/>
    <w:rsid w:val="009842D8"/>
    <w:rsid w:val="009842F9"/>
    <w:rsid w:val="009846DD"/>
    <w:rsid w:val="00984B8D"/>
    <w:rsid w:val="00984BAE"/>
    <w:rsid w:val="00984D41"/>
    <w:rsid w:val="00984D54"/>
    <w:rsid w:val="00984DA3"/>
    <w:rsid w:val="00984EA2"/>
    <w:rsid w:val="009850A1"/>
    <w:rsid w:val="00985247"/>
    <w:rsid w:val="0098561E"/>
    <w:rsid w:val="00985893"/>
    <w:rsid w:val="009859CA"/>
    <w:rsid w:val="00985D86"/>
    <w:rsid w:val="00985F07"/>
    <w:rsid w:val="0098603C"/>
    <w:rsid w:val="00987156"/>
    <w:rsid w:val="00987627"/>
    <w:rsid w:val="00987704"/>
    <w:rsid w:val="00987956"/>
    <w:rsid w:val="00987C54"/>
    <w:rsid w:val="00987E2D"/>
    <w:rsid w:val="009904A9"/>
    <w:rsid w:val="009906DD"/>
    <w:rsid w:val="00990B01"/>
    <w:rsid w:val="00990CB7"/>
    <w:rsid w:val="00990DF8"/>
    <w:rsid w:val="00991056"/>
    <w:rsid w:val="00991133"/>
    <w:rsid w:val="00992164"/>
    <w:rsid w:val="0099218B"/>
    <w:rsid w:val="00992703"/>
    <w:rsid w:val="00992D1F"/>
    <w:rsid w:val="00992F71"/>
    <w:rsid w:val="00993693"/>
    <w:rsid w:val="00993A0F"/>
    <w:rsid w:val="00993E23"/>
    <w:rsid w:val="009941A2"/>
    <w:rsid w:val="00994207"/>
    <w:rsid w:val="009945D6"/>
    <w:rsid w:val="00994C04"/>
    <w:rsid w:val="00995219"/>
    <w:rsid w:val="009959F3"/>
    <w:rsid w:val="00995C9B"/>
    <w:rsid w:val="00995F74"/>
    <w:rsid w:val="00996812"/>
    <w:rsid w:val="0099688C"/>
    <w:rsid w:val="009968B9"/>
    <w:rsid w:val="00996E70"/>
    <w:rsid w:val="0099724E"/>
    <w:rsid w:val="0099770A"/>
    <w:rsid w:val="009977E1"/>
    <w:rsid w:val="00997999"/>
    <w:rsid w:val="00997AF5"/>
    <w:rsid w:val="00997DB1"/>
    <w:rsid w:val="009A01AF"/>
    <w:rsid w:val="009A05BF"/>
    <w:rsid w:val="009A0B92"/>
    <w:rsid w:val="009A0FB2"/>
    <w:rsid w:val="009A1285"/>
    <w:rsid w:val="009A1C5A"/>
    <w:rsid w:val="009A1D50"/>
    <w:rsid w:val="009A1E0B"/>
    <w:rsid w:val="009A1F63"/>
    <w:rsid w:val="009A228C"/>
    <w:rsid w:val="009A24EA"/>
    <w:rsid w:val="009A2674"/>
    <w:rsid w:val="009A2717"/>
    <w:rsid w:val="009A310B"/>
    <w:rsid w:val="009A31E5"/>
    <w:rsid w:val="009A3A92"/>
    <w:rsid w:val="009A3D5D"/>
    <w:rsid w:val="009A4110"/>
    <w:rsid w:val="009A450A"/>
    <w:rsid w:val="009A463F"/>
    <w:rsid w:val="009A4F27"/>
    <w:rsid w:val="009A5119"/>
    <w:rsid w:val="009A53EE"/>
    <w:rsid w:val="009A540E"/>
    <w:rsid w:val="009A598A"/>
    <w:rsid w:val="009A59D5"/>
    <w:rsid w:val="009A6562"/>
    <w:rsid w:val="009A6A97"/>
    <w:rsid w:val="009A6E28"/>
    <w:rsid w:val="009A705C"/>
    <w:rsid w:val="009A709C"/>
    <w:rsid w:val="009A7471"/>
    <w:rsid w:val="009A76E0"/>
    <w:rsid w:val="009A7A86"/>
    <w:rsid w:val="009A7AF1"/>
    <w:rsid w:val="009A7D39"/>
    <w:rsid w:val="009A7D74"/>
    <w:rsid w:val="009B00B8"/>
    <w:rsid w:val="009B04E0"/>
    <w:rsid w:val="009B130A"/>
    <w:rsid w:val="009B14CB"/>
    <w:rsid w:val="009B16A6"/>
    <w:rsid w:val="009B17FE"/>
    <w:rsid w:val="009B28F9"/>
    <w:rsid w:val="009B2A7E"/>
    <w:rsid w:val="009B2C7C"/>
    <w:rsid w:val="009B2E26"/>
    <w:rsid w:val="009B32F5"/>
    <w:rsid w:val="009B338F"/>
    <w:rsid w:val="009B3986"/>
    <w:rsid w:val="009B3B10"/>
    <w:rsid w:val="009B3B7E"/>
    <w:rsid w:val="009B40AE"/>
    <w:rsid w:val="009B4399"/>
    <w:rsid w:val="009B44DF"/>
    <w:rsid w:val="009B51F1"/>
    <w:rsid w:val="009B5BFF"/>
    <w:rsid w:val="009B5C2C"/>
    <w:rsid w:val="009B606E"/>
    <w:rsid w:val="009B62D1"/>
    <w:rsid w:val="009B62D6"/>
    <w:rsid w:val="009B639D"/>
    <w:rsid w:val="009B63C6"/>
    <w:rsid w:val="009B751D"/>
    <w:rsid w:val="009B7B94"/>
    <w:rsid w:val="009B7D5D"/>
    <w:rsid w:val="009C0214"/>
    <w:rsid w:val="009C0474"/>
    <w:rsid w:val="009C0CD8"/>
    <w:rsid w:val="009C0DB5"/>
    <w:rsid w:val="009C0F96"/>
    <w:rsid w:val="009C104A"/>
    <w:rsid w:val="009C19B2"/>
    <w:rsid w:val="009C1FA0"/>
    <w:rsid w:val="009C21CA"/>
    <w:rsid w:val="009C273E"/>
    <w:rsid w:val="009C2A55"/>
    <w:rsid w:val="009C2CD0"/>
    <w:rsid w:val="009C2F0D"/>
    <w:rsid w:val="009C3F5D"/>
    <w:rsid w:val="009C3FA0"/>
    <w:rsid w:val="009C3FDC"/>
    <w:rsid w:val="009C46F0"/>
    <w:rsid w:val="009C484C"/>
    <w:rsid w:val="009C4A2F"/>
    <w:rsid w:val="009C50E5"/>
    <w:rsid w:val="009C536F"/>
    <w:rsid w:val="009C540C"/>
    <w:rsid w:val="009C549B"/>
    <w:rsid w:val="009C55B2"/>
    <w:rsid w:val="009C57E7"/>
    <w:rsid w:val="009C5C96"/>
    <w:rsid w:val="009C5CA8"/>
    <w:rsid w:val="009C5E29"/>
    <w:rsid w:val="009C63DE"/>
    <w:rsid w:val="009C6404"/>
    <w:rsid w:val="009C6C0D"/>
    <w:rsid w:val="009C70AD"/>
    <w:rsid w:val="009C7367"/>
    <w:rsid w:val="009D09AB"/>
    <w:rsid w:val="009D11E8"/>
    <w:rsid w:val="009D13C5"/>
    <w:rsid w:val="009D152A"/>
    <w:rsid w:val="009D196A"/>
    <w:rsid w:val="009D1A36"/>
    <w:rsid w:val="009D1B94"/>
    <w:rsid w:val="009D247B"/>
    <w:rsid w:val="009D2480"/>
    <w:rsid w:val="009D25CB"/>
    <w:rsid w:val="009D265A"/>
    <w:rsid w:val="009D2BAF"/>
    <w:rsid w:val="009D3276"/>
    <w:rsid w:val="009D3420"/>
    <w:rsid w:val="009D3651"/>
    <w:rsid w:val="009D3813"/>
    <w:rsid w:val="009D3DDA"/>
    <w:rsid w:val="009D3E3F"/>
    <w:rsid w:val="009D4042"/>
    <w:rsid w:val="009D40F1"/>
    <w:rsid w:val="009D4523"/>
    <w:rsid w:val="009D4817"/>
    <w:rsid w:val="009D492D"/>
    <w:rsid w:val="009D5785"/>
    <w:rsid w:val="009D58AE"/>
    <w:rsid w:val="009D58E5"/>
    <w:rsid w:val="009D59C9"/>
    <w:rsid w:val="009D5BB3"/>
    <w:rsid w:val="009D6352"/>
    <w:rsid w:val="009D69D9"/>
    <w:rsid w:val="009D6BA1"/>
    <w:rsid w:val="009D6EDB"/>
    <w:rsid w:val="009D71EE"/>
    <w:rsid w:val="009D7933"/>
    <w:rsid w:val="009D7A0E"/>
    <w:rsid w:val="009D7DDE"/>
    <w:rsid w:val="009E032A"/>
    <w:rsid w:val="009E093C"/>
    <w:rsid w:val="009E0D6C"/>
    <w:rsid w:val="009E0E6A"/>
    <w:rsid w:val="009E0F00"/>
    <w:rsid w:val="009E0F4E"/>
    <w:rsid w:val="009E1221"/>
    <w:rsid w:val="009E13DC"/>
    <w:rsid w:val="009E1C99"/>
    <w:rsid w:val="009E1D5A"/>
    <w:rsid w:val="009E20A3"/>
    <w:rsid w:val="009E28D1"/>
    <w:rsid w:val="009E34E7"/>
    <w:rsid w:val="009E35FF"/>
    <w:rsid w:val="009E3857"/>
    <w:rsid w:val="009E3FA7"/>
    <w:rsid w:val="009E40DF"/>
    <w:rsid w:val="009E42E4"/>
    <w:rsid w:val="009E4C3F"/>
    <w:rsid w:val="009E4C70"/>
    <w:rsid w:val="009E4F9C"/>
    <w:rsid w:val="009E52C9"/>
    <w:rsid w:val="009E53EC"/>
    <w:rsid w:val="009E5663"/>
    <w:rsid w:val="009E6404"/>
    <w:rsid w:val="009E699D"/>
    <w:rsid w:val="009E7BD1"/>
    <w:rsid w:val="009E7EEB"/>
    <w:rsid w:val="009F003F"/>
    <w:rsid w:val="009F05BA"/>
    <w:rsid w:val="009F0881"/>
    <w:rsid w:val="009F09D9"/>
    <w:rsid w:val="009F0A79"/>
    <w:rsid w:val="009F11C3"/>
    <w:rsid w:val="009F1520"/>
    <w:rsid w:val="009F1865"/>
    <w:rsid w:val="009F1DAB"/>
    <w:rsid w:val="009F2705"/>
    <w:rsid w:val="009F2E46"/>
    <w:rsid w:val="009F32FA"/>
    <w:rsid w:val="009F3B9B"/>
    <w:rsid w:val="009F3CB0"/>
    <w:rsid w:val="009F4FC0"/>
    <w:rsid w:val="009F5815"/>
    <w:rsid w:val="009F595F"/>
    <w:rsid w:val="009F59FF"/>
    <w:rsid w:val="009F5D8F"/>
    <w:rsid w:val="009F690C"/>
    <w:rsid w:val="009F6DFA"/>
    <w:rsid w:val="009F6E94"/>
    <w:rsid w:val="009F712E"/>
    <w:rsid w:val="009F713F"/>
    <w:rsid w:val="009F71E8"/>
    <w:rsid w:val="009F7467"/>
    <w:rsid w:val="009F7A6A"/>
    <w:rsid w:val="009F7D86"/>
    <w:rsid w:val="009F7F0E"/>
    <w:rsid w:val="00A000DD"/>
    <w:rsid w:val="00A00702"/>
    <w:rsid w:val="00A00EAB"/>
    <w:rsid w:val="00A013E2"/>
    <w:rsid w:val="00A01A9C"/>
    <w:rsid w:val="00A02074"/>
    <w:rsid w:val="00A0250D"/>
    <w:rsid w:val="00A027E4"/>
    <w:rsid w:val="00A02E67"/>
    <w:rsid w:val="00A03598"/>
    <w:rsid w:val="00A03825"/>
    <w:rsid w:val="00A03A88"/>
    <w:rsid w:val="00A03E62"/>
    <w:rsid w:val="00A04209"/>
    <w:rsid w:val="00A0421A"/>
    <w:rsid w:val="00A0421F"/>
    <w:rsid w:val="00A0427C"/>
    <w:rsid w:val="00A045FF"/>
    <w:rsid w:val="00A04770"/>
    <w:rsid w:val="00A04BEA"/>
    <w:rsid w:val="00A04E6E"/>
    <w:rsid w:val="00A05615"/>
    <w:rsid w:val="00A05AAE"/>
    <w:rsid w:val="00A05DCD"/>
    <w:rsid w:val="00A05F4E"/>
    <w:rsid w:val="00A06784"/>
    <w:rsid w:val="00A06E5E"/>
    <w:rsid w:val="00A07582"/>
    <w:rsid w:val="00A0787E"/>
    <w:rsid w:val="00A07B86"/>
    <w:rsid w:val="00A07C3B"/>
    <w:rsid w:val="00A07D19"/>
    <w:rsid w:val="00A10147"/>
    <w:rsid w:val="00A10763"/>
    <w:rsid w:val="00A1092C"/>
    <w:rsid w:val="00A109AF"/>
    <w:rsid w:val="00A10FFD"/>
    <w:rsid w:val="00A1136E"/>
    <w:rsid w:val="00A11C69"/>
    <w:rsid w:val="00A11FA8"/>
    <w:rsid w:val="00A12009"/>
    <w:rsid w:val="00A120C4"/>
    <w:rsid w:val="00A12654"/>
    <w:rsid w:val="00A126CF"/>
    <w:rsid w:val="00A12B5A"/>
    <w:rsid w:val="00A12F2D"/>
    <w:rsid w:val="00A13D22"/>
    <w:rsid w:val="00A14192"/>
    <w:rsid w:val="00A141EA"/>
    <w:rsid w:val="00A146CF"/>
    <w:rsid w:val="00A1483F"/>
    <w:rsid w:val="00A15115"/>
    <w:rsid w:val="00A15276"/>
    <w:rsid w:val="00A15315"/>
    <w:rsid w:val="00A15475"/>
    <w:rsid w:val="00A15745"/>
    <w:rsid w:val="00A15E23"/>
    <w:rsid w:val="00A160FD"/>
    <w:rsid w:val="00A165C1"/>
    <w:rsid w:val="00A16BDC"/>
    <w:rsid w:val="00A16C2B"/>
    <w:rsid w:val="00A20038"/>
    <w:rsid w:val="00A2004E"/>
    <w:rsid w:val="00A202B4"/>
    <w:rsid w:val="00A203E7"/>
    <w:rsid w:val="00A20491"/>
    <w:rsid w:val="00A204DC"/>
    <w:rsid w:val="00A20712"/>
    <w:rsid w:val="00A20B6D"/>
    <w:rsid w:val="00A20EA6"/>
    <w:rsid w:val="00A20F42"/>
    <w:rsid w:val="00A21647"/>
    <w:rsid w:val="00A216F5"/>
    <w:rsid w:val="00A217D2"/>
    <w:rsid w:val="00A21C8E"/>
    <w:rsid w:val="00A21F02"/>
    <w:rsid w:val="00A2247A"/>
    <w:rsid w:val="00A22551"/>
    <w:rsid w:val="00A22CFF"/>
    <w:rsid w:val="00A22D25"/>
    <w:rsid w:val="00A22EF3"/>
    <w:rsid w:val="00A2314C"/>
    <w:rsid w:val="00A2363B"/>
    <w:rsid w:val="00A23B05"/>
    <w:rsid w:val="00A23DBB"/>
    <w:rsid w:val="00A2403A"/>
    <w:rsid w:val="00A24365"/>
    <w:rsid w:val="00A243FE"/>
    <w:rsid w:val="00A24CE9"/>
    <w:rsid w:val="00A24DFE"/>
    <w:rsid w:val="00A24EE6"/>
    <w:rsid w:val="00A2521C"/>
    <w:rsid w:val="00A25BA3"/>
    <w:rsid w:val="00A25C51"/>
    <w:rsid w:val="00A263B8"/>
    <w:rsid w:val="00A267F5"/>
    <w:rsid w:val="00A27396"/>
    <w:rsid w:val="00A276E1"/>
    <w:rsid w:val="00A30014"/>
    <w:rsid w:val="00A3007D"/>
    <w:rsid w:val="00A307DB"/>
    <w:rsid w:val="00A30AA6"/>
    <w:rsid w:val="00A30AD2"/>
    <w:rsid w:val="00A30EA5"/>
    <w:rsid w:val="00A310B9"/>
    <w:rsid w:val="00A311B8"/>
    <w:rsid w:val="00A31511"/>
    <w:rsid w:val="00A31859"/>
    <w:rsid w:val="00A31BF9"/>
    <w:rsid w:val="00A31FB2"/>
    <w:rsid w:val="00A3274E"/>
    <w:rsid w:val="00A32868"/>
    <w:rsid w:val="00A32E32"/>
    <w:rsid w:val="00A330F6"/>
    <w:rsid w:val="00A33379"/>
    <w:rsid w:val="00A337C4"/>
    <w:rsid w:val="00A3393A"/>
    <w:rsid w:val="00A33C43"/>
    <w:rsid w:val="00A33FAA"/>
    <w:rsid w:val="00A350D0"/>
    <w:rsid w:val="00A35384"/>
    <w:rsid w:val="00A35599"/>
    <w:rsid w:val="00A35908"/>
    <w:rsid w:val="00A35D21"/>
    <w:rsid w:val="00A36390"/>
    <w:rsid w:val="00A3680A"/>
    <w:rsid w:val="00A369BB"/>
    <w:rsid w:val="00A36CDF"/>
    <w:rsid w:val="00A36EA0"/>
    <w:rsid w:val="00A370AD"/>
    <w:rsid w:val="00A371A3"/>
    <w:rsid w:val="00A37368"/>
    <w:rsid w:val="00A37369"/>
    <w:rsid w:val="00A373A6"/>
    <w:rsid w:val="00A37FC4"/>
    <w:rsid w:val="00A4065F"/>
    <w:rsid w:val="00A4108F"/>
    <w:rsid w:val="00A41140"/>
    <w:rsid w:val="00A414E3"/>
    <w:rsid w:val="00A41768"/>
    <w:rsid w:val="00A4193C"/>
    <w:rsid w:val="00A41AE6"/>
    <w:rsid w:val="00A42088"/>
    <w:rsid w:val="00A42274"/>
    <w:rsid w:val="00A425D3"/>
    <w:rsid w:val="00A42852"/>
    <w:rsid w:val="00A42C52"/>
    <w:rsid w:val="00A42D5F"/>
    <w:rsid w:val="00A430D3"/>
    <w:rsid w:val="00A43360"/>
    <w:rsid w:val="00A434B4"/>
    <w:rsid w:val="00A43677"/>
    <w:rsid w:val="00A43709"/>
    <w:rsid w:val="00A43A76"/>
    <w:rsid w:val="00A43E3B"/>
    <w:rsid w:val="00A43FBE"/>
    <w:rsid w:val="00A44832"/>
    <w:rsid w:val="00A44C9B"/>
    <w:rsid w:val="00A44E6E"/>
    <w:rsid w:val="00A44F5A"/>
    <w:rsid w:val="00A45023"/>
    <w:rsid w:val="00A45065"/>
    <w:rsid w:val="00A4584A"/>
    <w:rsid w:val="00A46458"/>
    <w:rsid w:val="00A4656E"/>
    <w:rsid w:val="00A4697F"/>
    <w:rsid w:val="00A47045"/>
    <w:rsid w:val="00A5003A"/>
    <w:rsid w:val="00A50783"/>
    <w:rsid w:val="00A50BB1"/>
    <w:rsid w:val="00A51523"/>
    <w:rsid w:val="00A51ADB"/>
    <w:rsid w:val="00A51DF4"/>
    <w:rsid w:val="00A52131"/>
    <w:rsid w:val="00A52232"/>
    <w:rsid w:val="00A5306F"/>
    <w:rsid w:val="00A532AB"/>
    <w:rsid w:val="00A534A5"/>
    <w:rsid w:val="00A53763"/>
    <w:rsid w:val="00A53A4A"/>
    <w:rsid w:val="00A53C56"/>
    <w:rsid w:val="00A53CB3"/>
    <w:rsid w:val="00A54967"/>
    <w:rsid w:val="00A550D0"/>
    <w:rsid w:val="00A553D1"/>
    <w:rsid w:val="00A553E4"/>
    <w:rsid w:val="00A553EF"/>
    <w:rsid w:val="00A55574"/>
    <w:rsid w:val="00A555B7"/>
    <w:rsid w:val="00A556A1"/>
    <w:rsid w:val="00A55AA2"/>
    <w:rsid w:val="00A55B34"/>
    <w:rsid w:val="00A5652B"/>
    <w:rsid w:val="00A5691E"/>
    <w:rsid w:val="00A56A4A"/>
    <w:rsid w:val="00A56AA0"/>
    <w:rsid w:val="00A56E40"/>
    <w:rsid w:val="00A57113"/>
    <w:rsid w:val="00A5716B"/>
    <w:rsid w:val="00A57177"/>
    <w:rsid w:val="00A571BC"/>
    <w:rsid w:val="00A5772E"/>
    <w:rsid w:val="00A57AD9"/>
    <w:rsid w:val="00A57B5A"/>
    <w:rsid w:val="00A6001C"/>
    <w:rsid w:val="00A602E7"/>
    <w:rsid w:val="00A60A4E"/>
    <w:rsid w:val="00A60D01"/>
    <w:rsid w:val="00A60E38"/>
    <w:rsid w:val="00A60E93"/>
    <w:rsid w:val="00A6156C"/>
    <w:rsid w:val="00A6191F"/>
    <w:rsid w:val="00A619E1"/>
    <w:rsid w:val="00A620AE"/>
    <w:rsid w:val="00A62548"/>
    <w:rsid w:val="00A62A7A"/>
    <w:rsid w:val="00A62E3C"/>
    <w:rsid w:val="00A63A35"/>
    <w:rsid w:val="00A63BB8"/>
    <w:rsid w:val="00A63E9A"/>
    <w:rsid w:val="00A64162"/>
    <w:rsid w:val="00A64321"/>
    <w:rsid w:val="00A6494E"/>
    <w:rsid w:val="00A65611"/>
    <w:rsid w:val="00A65A39"/>
    <w:rsid w:val="00A6624C"/>
    <w:rsid w:val="00A66F04"/>
    <w:rsid w:val="00A67779"/>
    <w:rsid w:val="00A7012E"/>
    <w:rsid w:val="00A708EF"/>
    <w:rsid w:val="00A71498"/>
    <w:rsid w:val="00A7176A"/>
    <w:rsid w:val="00A7178B"/>
    <w:rsid w:val="00A71F41"/>
    <w:rsid w:val="00A71F6C"/>
    <w:rsid w:val="00A71FB5"/>
    <w:rsid w:val="00A7314D"/>
    <w:rsid w:val="00A7351C"/>
    <w:rsid w:val="00A735BA"/>
    <w:rsid w:val="00A73ADD"/>
    <w:rsid w:val="00A73D8B"/>
    <w:rsid w:val="00A73FA0"/>
    <w:rsid w:val="00A73FAD"/>
    <w:rsid w:val="00A747DC"/>
    <w:rsid w:val="00A74E0D"/>
    <w:rsid w:val="00A74FAC"/>
    <w:rsid w:val="00A74FE0"/>
    <w:rsid w:val="00A7532C"/>
    <w:rsid w:val="00A759E4"/>
    <w:rsid w:val="00A75AE8"/>
    <w:rsid w:val="00A75D52"/>
    <w:rsid w:val="00A76C16"/>
    <w:rsid w:val="00A77CD6"/>
    <w:rsid w:val="00A802A8"/>
    <w:rsid w:val="00A80700"/>
    <w:rsid w:val="00A8089B"/>
    <w:rsid w:val="00A808EB"/>
    <w:rsid w:val="00A80AA4"/>
    <w:rsid w:val="00A80C7B"/>
    <w:rsid w:val="00A80E92"/>
    <w:rsid w:val="00A80F83"/>
    <w:rsid w:val="00A812EC"/>
    <w:rsid w:val="00A81976"/>
    <w:rsid w:val="00A81F04"/>
    <w:rsid w:val="00A82109"/>
    <w:rsid w:val="00A82C0D"/>
    <w:rsid w:val="00A830A6"/>
    <w:rsid w:val="00A83179"/>
    <w:rsid w:val="00A8359C"/>
    <w:rsid w:val="00A84617"/>
    <w:rsid w:val="00A84A02"/>
    <w:rsid w:val="00A84F6F"/>
    <w:rsid w:val="00A8508F"/>
    <w:rsid w:val="00A855DB"/>
    <w:rsid w:val="00A857AB"/>
    <w:rsid w:val="00A859F4"/>
    <w:rsid w:val="00A86269"/>
    <w:rsid w:val="00A86277"/>
    <w:rsid w:val="00A86FC2"/>
    <w:rsid w:val="00A875E4"/>
    <w:rsid w:val="00A87945"/>
    <w:rsid w:val="00A87A4F"/>
    <w:rsid w:val="00A87DC5"/>
    <w:rsid w:val="00A90297"/>
    <w:rsid w:val="00A9036E"/>
    <w:rsid w:val="00A905A2"/>
    <w:rsid w:val="00A90B61"/>
    <w:rsid w:val="00A90C32"/>
    <w:rsid w:val="00A91051"/>
    <w:rsid w:val="00A919DB"/>
    <w:rsid w:val="00A9333D"/>
    <w:rsid w:val="00A933DF"/>
    <w:rsid w:val="00A93986"/>
    <w:rsid w:val="00A940EA"/>
    <w:rsid w:val="00A94353"/>
    <w:rsid w:val="00A9441C"/>
    <w:rsid w:val="00A94558"/>
    <w:rsid w:val="00A94651"/>
    <w:rsid w:val="00A946B6"/>
    <w:rsid w:val="00A950D5"/>
    <w:rsid w:val="00A95760"/>
    <w:rsid w:val="00A95868"/>
    <w:rsid w:val="00A95D8B"/>
    <w:rsid w:val="00A96259"/>
    <w:rsid w:val="00A9631C"/>
    <w:rsid w:val="00A96454"/>
    <w:rsid w:val="00A9651F"/>
    <w:rsid w:val="00A96531"/>
    <w:rsid w:val="00A96A3D"/>
    <w:rsid w:val="00A96B9F"/>
    <w:rsid w:val="00A96FFA"/>
    <w:rsid w:val="00A97020"/>
    <w:rsid w:val="00A97113"/>
    <w:rsid w:val="00A9733B"/>
    <w:rsid w:val="00A9736A"/>
    <w:rsid w:val="00A979B0"/>
    <w:rsid w:val="00A97C93"/>
    <w:rsid w:val="00A97E14"/>
    <w:rsid w:val="00AA07C9"/>
    <w:rsid w:val="00AA0801"/>
    <w:rsid w:val="00AA0ADD"/>
    <w:rsid w:val="00AA103D"/>
    <w:rsid w:val="00AA1315"/>
    <w:rsid w:val="00AA14B9"/>
    <w:rsid w:val="00AA14CE"/>
    <w:rsid w:val="00AA19A4"/>
    <w:rsid w:val="00AA2491"/>
    <w:rsid w:val="00AA24A3"/>
    <w:rsid w:val="00AA25A9"/>
    <w:rsid w:val="00AA2709"/>
    <w:rsid w:val="00AA2D7D"/>
    <w:rsid w:val="00AA3094"/>
    <w:rsid w:val="00AA36FC"/>
    <w:rsid w:val="00AA3B82"/>
    <w:rsid w:val="00AA40E1"/>
    <w:rsid w:val="00AA41A4"/>
    <w:rsid w:val="00AA4573"/>
    <w:rsid w:val="00AA4993"/>
    <w:rsid w:val="00AA5088"/>
    <w:rsid w:val="00AA5129"/>
    <w:rsid w:val="00AA58F4"/>
    <w:rsid w:val="00AA58FC"/>
    <w:rsid w:val="00AA58FD"/>
    <w:rsid w:val="00AA608F"/>
    <w:rsid w:val="00AA6764"/>
    <w:rsid w:val="00AA690F"/>
    <w:rsid w:val="00AA699C"/>
    <w:rsid w:val="00AA6CD8"/>
    <w:rsid w:val="00AA6E04"/>
    <w:rsid w:val="00AB0010"/>
    <w:rsid w:val="00AB00BF"/>
    <w:rsid w:val="00AB0216"/>
    <w:rsid w:val="00AB0366"/>
    <w:rsid w:val="00AB097F"/>
    <w:rsid w:val="00AB09DF"/>
    <w:rsid w:val="00AB0A83"/>
    <w:rsid w:val="00AB0C62"/>
    <w:rsid w:val="00AB108F"/>
    <w:rsid w:val="00AB153B"/>
    <w:rsid w:val="00AB16A0"/>
    <w:rsid w:val="00AB1846"/>
    <w:rsid w:val="00AB18EB"/>
    <w:rsid w:val="00AB1A21"/>
    <w:rsid w:val="00AB1F65"/>
    <w:rsid w:val="00AB2415"/>
    <w:rsid w:val="00AB2731"/>
    <w:rsid w:val="00AB2BBE"/>
    <w:rsid w:val="00AB2D69"/>
    <w:rsid w:val="00AB2DA3"/>
    <w:rsid w:val="00AB3329"/>
    <w:rsid w:val="00AB3626"/>
    <w:rsid w:val="00AB3A3F"/>
    <w:rsid w:val="00AB3B6E"/>
    <w:rsid w:val="00AB3E5F"/>
    <w:rsid w:val="00AB40A0"/>
    <w:rsid w:val="00AB4281"/>
    <w:rsid w:val="00AB42D4"/>
    <w:rsid w:val="00AB450D"/>
    <w:rsid w:val="00AB47EA"/>
    <w:rsid w:val="00AB50B5"/>
    <w:rsid w:val="00AB53D5"/>
    <w:rsid w:val="00AB5463"/>
    <w:rsid w:val="00AB583D"/>
    <w:rsid w:val="00AB62EF"/>
    <w:rsid w:val="00AB63CA"/>
    <w:rsid w:val="00AB643A"/>
    <w:rsid w:val="00AB6700"/>
    <w:rsid w:val="00AB6767"/>
    <w:rsid w:val="00AB67C2"/>
    <w:rsid w:val="00AB6F99"/>
    <w:rsid w:val="00AB7482"/>
    <w:rsid w:val="00AB75F9"/>
    <w:rsid w:val="00AB77EC"/>
    <w:rsid w:val="00AB7A75"/>
    <w:rsid w:val="00AB7AE4"/>
    <w:rsid w:val="00AB7AEA"/>
    <w:rsid w:val="00AB7B2A"/>
    <w:rsid w:val="00AB7D97"/>
    <w:rsid w:val="00AC0169"/>
    <w:rsid w:val="00AC0776"/>
    <w:rsid w:val="00AC080F"/>
    <w:rsid w:val="00AC0919"/>
    <w:rsid w:val="00AC0DAD"/>
    <w:rsid w:val="00AC104F"/>
    <w:rsid w:val="00AC1358"/>
    <w:rsid w:val="00AC1473"/>
    <w:rsid w:val="00AC1988"/>
    <w:rsid w:val="00AC1A01"/>
    <w:rsid w:val="00AC1A10"/>
    <w:rsid w:val="00AC22E2"/>
    <w:rsid w:val="00AC2456"/>
    <w:rsid w:val="00AC2EC3"/>
    <w:rsid w:val="00AC30A1"/>
    <w:rsid w:val="00AC3120"/>
    <w:rsid w:val="00AC3379"/>
    <w:rsid w:val="00AC36F1"/>
    <w:rsid w:val="00AC387D"/>
    <w:rsid w:val="00AC3FA3"/>
    <w:rsid w:val="00AC40EA"/>
    <w:rsid w:val="00AC43A1"/>
    <w:rsid w:val="00AC46BD"/>
    <w:rsid w:val="00AC4730"/>
    <w:rsid w:val="00AC48A4"/>
    <w:rsid w:val="00AC4B53"/>
    <w:rsid w:val="00AC4C7F"/>
    <w:rsid w:val="00AC4FC9"/>
    <w:rsid w:val="00AC520D"/>
    <w:rsid w:val="00AC520F"/>
    <w:rsid w:val="00AC5D78"/>
    <w:rsid w:val="00AC6098"/>
    <w:rsid w:val="00AC611E"/>
    <w:rsid w:val="00AC63B7"/>
    <w:rsid w:val="00AC67F6"/>
    <w:rsid w:val="00AC69A2"/>
    <w:rsid w:val="00AC6B53"/>
    <w:rsid w:val="00AC6DDE"/>
    <w:rsid w:val="00AC7108"/>
    <w:rsid w:val="00AC7BB3"/>
    <w:rsid w:val="00AC7F64"/>
    <w:rsid w:val="00AD02DB"/>
    <w:rsid w:val="00AD0430"/>
    <w:rsid w:val="00AD04BB"/>
    <w:rsid w:val="00AD0636"/>
    <w:rsid w:val="00AD0A66"/>
    <w:rsid w:val="00AD0DED"/>
    <w:rsid w:val="00AD0FBD"/>
    <w:rsid w:val="00AD109D"/>
    <w:rsid w:val="00AD10B8"/>
    <w:rsid w:val="00AD149B"/>
    <w:rsid w:val="00AD1810"/>
    <w:rsid w:val="00AD19A2"/>
    <w:rsid w:val="00AD1BD9"/>
    <w:rsid w:val="00AD1C10"/>
    <w:rsid w:val="00AD2066"/>
    <w:rsid w:val="00AD2377"/>
    <w:rsid w:val="00AD3289"/>
    <w:rsid w:val="00AD3816"/>
    <w:rsid w:val="00AD3A39"/>
    <w:rsid w:val="00AD426E"/>
    <w:rsid w:val="00AD42AE"/>
    <w:rsid w:val="00AD43B1"/>
    <w:rsid w:val="00AD464B"/>
    <w:rsid w:val="00AD475C"/>
    <w:rsid w:val="00AD4FB2"/>
    <w:rsid w:val="00AD53A6"/>
    <w:rsid w:val="00AD5633"/>
    <w:rsid w:val="00AD5AE9"/>
    <w:rsid w:val="00AD6097"/>
    <w:rsid w:val="00AD65DB"/>
    <w:rsid w:val="00AD6630"/>
    <w:rsid w:val="00AD698A"/>
    <w:rsid w:val="00AD6BC5"/>
    <w:rsid w:val="00AD6D7D"/>
    <w:rsid w:val="00AD6DE7"/>
    <w:rsid w:val="00AD6E77"/>
    <w:rsid w:val="00AD6F94"/>
    <w:rsid w:val="00AD75CC"/>
    <w:rsid w:val="00AD7616"/>
    <w:rsid w:val="00AD7CD1"/>
    <w:rsid w:val="00AD7D4B"/>
    <w:rsid w:val="00AD7D98"/>
    <w:rsid w:val="00AD7E56"/>
    <w:rsid w:val="00AE009F"/>
    <w:rsid w:val="00AE08DB"/>
    <w:rsid w:val="00AE0C6A"/>
    <w:rsid w:val="00AE0D6D"/>
    <w:rsid w:val="00AE12BA"/>
    <w:rsid w:val="00AE1889"/>
    <w:rsid w:val="00AE1FA6"/>
    <w:rsid w:val="00AE1FD6"/>
    <w:rsid w:val="00AE208E"/>
    <w:rsid w:val="00AE2C73"/>
    <w:rsid w:val="00AE344D"/>
    <w:rsid w:val="00AE346B"/>
    <w:rsid w:val="00AE35B3"/>
    <w:rsid w:val="00AE3E97"/>
    <w:rsid w:val="00AE3F2B"/>
    <w:rsid w:val="00AE45F6"/>
    <w:rsid w:val="00AE4BA3"/>
    <w:rsid w:val="00AE4D15"/>
    <w:rsid w:val="00AE527D"/>
    <w:rsid w:val="00AE5798"/>
    <w:rsid w:val="00AE5B24"/>
    <w:rsid w:val="00AE5BB3"/>
    <w:rsid w:val="00AE5C21"/>
    <w:rsid w:val="00AE6145"/>
    <w:rsid w:val="00AE666F"/>
    <w:rsid w:val="00AE68F0"/>
    <w:rsid w:val="00AE69F4"/>
    <w:rsid w:val="00AE6A28"/>
    <w:rsid w:val="00AE6FCA"/>
    <w:rsid w:val="00AE70A2"/>
    <w:rsid w:val="00AE7A62"/>
    <w:rsid w:val="00AE7EF4"/>
    <w:rsid w:val="00AF0178"/>
    <w:rsid w:val="00AF06F8"/>
    <w:rsid w:val="00AF0753"/>
    <w:rsid w:val="00AF0E48"/>
    <w:rsid w:val="00AF1F38"/>
    <w:rsid w:val="00AF219A"/>
    <w:rsid w:val="00AF26AF"/>
    <w:rsid w:val="00AF2D20"/>
    <w:rsid w:val="00AF3252"/>
    <w:rsid w:val="00AF335C"/>
    <w:rsid w:val="00AF3591"/>
    <w:rsid w:val="00AF3C34"/>
    <w:rsid w:val="00AF3CE2"/>
    <w:rsid w:val="00AF3D8A"/>
    <w:rsid w:val="00AF3E8A"/>
    <w:rsid w:val="00AF4525"/>
    <w:rsid w:val="00AF456E"/>
    <w:rsid w:val="00AF45C1"/>
    <w:rsid w:val="00AF4B7E"/>
    <w:rsid w:val="00AF4C05"/>
    <w:rsid w:val="00AF50F8"/>
    <w:rsid w:val="00AF5267"/>
    <w:rsid w:val="00AF56ED"/>
    <w:rsid w:val="00AF5AB3"/>
    <w:rsid w:val="00AF605C"/>
    <w:rsid w:val="00AF6118"/>
    <w:rsid w:val="00AF62CF"/>
    <w:rsid w:val="00AF642E"/>
    <w:rsid w:val="00AF6B2B"/>
    <w:rsid w:val="00AF7351"/>
    <w:rsid w:val="00AF7853"/>
    <w:rsid w:val="00AF7894"/>
    <w:rsid w:val="00AF7D5B"/>
    <w:rsid w:val="00AF7D9D"/>
    <w:rsid w:val="00B002FE"/>
    <w:rsid w:val="00B00D7B"/>
    <w:rsid w:val="00B00E31"/>
    <w:rsid w:val="00B01123"/>
    <w:rsid w:val="00B0117A"/>
    <w:rsid w:val="00B0137D"/>
    <w:rsid w:val="00B019DE"/>
    <w:rsid w:val="00B02380"/>
    <w:rsid w:val="00B02565"/>
    <w:rsid w:val="00B025CB"/>
    <w:rsid w:val="00B02766"/>
    <w:rsid w:val="00B02BD1"/>
    <w:rsid w:val="00B02CF7"/>
    <w:rsid w:val="00B02D2A"/>
    <w:rsid w:val="00B031E0"/>
    <w:rsid w:val="00B0394E"/>
    <w:rsid w:val="00B03B6F"/>
    <w:rsid w:val="00B03DD3"/>
    <w:rsid w:val="00B04217"/>
    <w:rsid w:val="00B044AB"/>
    <w:rsid w:val="00B04654"/>
    <w:rsid w:val="00B047CF"/>
    <w:rsid w:val="00B0562F"/>
    <w:rsid w:val="00B058A5"/>
    <w:rsid w:val="00B05A9D"/>
    <w:rsid w:val="00B05E95"/>
    <w:rsid w:val="00B06121"/>
    <w:rsid w:val="00B0634A"/>
    <w:rsid w:val="00B065C1"/>
    <w:rsid w:val="00B06670"/>
    <w:rsid w:val="00B06858"/>
    <w:rsid w:val="00B06999"/>
    <w:rsid w:val="00B0716C"/>
    <w:rsid w:val="00B0734E"/>
    <w:rsid w:val="00B0795E"/>
    <w:rsid w:val="00B079FC"/>
    <w:rsid w:val="00B07E01"/>
    <w:rsid w:val="00B103D8"/>
    <w:rsid w:val="00B106B0"/>
    <w:rsid w:val="00B10E33"/>
    <w:rsid w:val="00B10FD3"/>
    <w:rsid w:val="00B10FEA"/>
    <w:rsid w:val="00B1145A"/>
    <w:rsid w:val="00B116EE"/>
    <w:rsid w:val="00B11CF9"/>
    <w:rsid w:val="00B11D98"/>
    <w:rsid w:val="00B11E43"/>
    <w:rsid w:val="00B120A8"/>
    <w:rsid w:val="00B1226A"/>
    <w:rsid w:val="00B1238C"/>
    <w:rsid w:val="00B123C1"/>
    <w:rsid w:val="00B12593"/>
    <w:rsid w:val="00B12DDA"/>
    <w:rsid w:val="00B12E39"/>
    <w:rsid w:val="00B1340B"/>
    <w:rsid w:val="00B134E0"/>
    <w:rsid w:val="00B13848"/>
    <w:rsid w:val="00B13D6D"/>
    <w:rsid w:val="00B13FD0"/>
    <w:rsid w:val="00B1457B"/>
    <w:rsid w:val="00B146E4"/>
    <w:rsid w:val="00B1488C"/>
    <w:rsid w:val="00B150DB"/>
    <w:rsid w:val="00B1543E"/>
    <w:rsid w:val="00B155FB"/>
    <w:rsid w:val="00B1576C"/>
    <w:rsid w:val="00B15821"/>
    <w:rsid w:val="00B15881"/>
    <w:rsid w:val="00B15885"/>
    <w:rsid w:val="00B15A37"/>
    <w:rsid w:val="00B15B42"/>
    <w:rsid w:val="00B15D76"/>
    <w:rsid w:val="00B164D5"/>
    <w:rsid w:val="00B16656"/>
    <w:rsid w:val="00B168E2"/>
    <w:rsid w:val="00B17099"/>
    <w:rsid w:val="00B170D4"/>
    <w:rsid w:val="00B17322"/>
    <w:rsid w:val="00B1746C"/>
    <w:rsid w:val="00B17540"/>
    <w:rsid w:val="00B1756F"/>
    <w:rsid w:val="00B17787"/>
    <w:rsid w:val="00B179CF"/>
    <w:rsid w:val="00B17E81"/>
    <w:rsid w:val="00B17FE8"/>
    <w:rsid w:val="00B20180"/>
    <w:rsid w:val="00B20268"/>
    <w:rsid w:val="00B20746"/>
    <w:rsid w:val="00B2089A"/>
    <w:rsid w:val="00B20F28"/>
    <w:rsid w:val="00B211BB"/>
    <w:rsid w:val="00B21646"/>
    <w:rsid w:val="00B21B75"/>
    <w:rsid w:val="00B21F87"/>
    <w:rsid w:val="00B220DA"/>
    <w:rsid w:val="00B221A4"/>
    <w:rsid w:val="00B22469"/>
    <w:rsid w:val="00B225E5"/>
    <w:rsid w:val="00B22F5D"/>
    <w:rsid w:val="00B233B2"/>
    <w:rsid w:val="00B23651"/>
    <w:rsid w:val="00B23A39"/>
    <w:rsid w:val="00B23DF1"/>
    <w:rsid w:val="00B23E50"/>
    <w:rsid w:val="00B240C2"/>
    <w:rsid w:val="00B248C1"/>
    <w:rsid w:val="00B24EE1"/>
    <w:rsid w:val="00B2531D"/>
    <w:rsid w:val="00B25B99"/>
    <w:rsid w:val="00B25D78"/>
    <w:rsid w:val="00B26085"/>
    <w:rsid w:val="00B26390"/>
    <w:rsid w:val="00B26698"/>
    <w:rsid w:val="00B267EF"/>
    <w:rsid w:val="00B2691A"/>
    <w:rsid w:val="00B2694B"/>
    <w:rsid w:val="00B269BA"/>
    <w:rsid w:val="00B26C6D"/>
    <w:rsid w:val="00B26EBB"/>
    <w:rsid w:val="00B273EC"/>
    <w:rsid w:val="00B27677"/>
    <w:rsid w:val="00B27722"/>
    <w:rsid w:val="00B27927"/>
    <w:rsid w:val="00B27939"/>
    <w:rsid w:val="00B27B4E"/>
    <w:rsid w:val="00B27CED"/>
    <w:rsid w:val="00B3036C"/>
    <w:rsid w:val="00B30B38"/>
    <w:rsid w:val="00B30C74"/>
    <w:rsid w:val="00B31CD5"/>
    <w:rsid w:val="00B31D7E"/>
    <w:rsid w:val="00B3246E"/>
    <w:rsid w:val="00B333A4"/>
    <w:rsid w:val="00B33468"/>
    <w:rsid w:val="00B341BD"/>
    <w:rsid w:val="00B3444D"/>
    <w:rsid w:val="00B3444E"/>
    <w:rsid w:val="00B3547B"/>
    <w:rsid w:val="00B35C78"/>
    <w:rsid w:val="00B35CEA"/>
    <w:rsid w:val="00B35E70"/>
    <w:rsid w:val="00B360F7"/>
    <w:rsid w:val="00B369DA"/>
    <w:rsid w:val="00B3725B"/>
    <w:rsid w:val="00B3751A"/>
    <w:rsid w:val="00B37916"/>
    <w:rsid w:val="00B37F0D"/>
    <w:rsid w:val="00B403A6"/>
    <w:rsid w:val="00B4095E"/>
    <w:rsid w:val="00B40986"/>
    <w:rsid w:val="00B40BF3"/>
    <w:rsid w:val="00B4105B"/>
    <w:rsid w:val="00B41A65"/>
    <w:rsid w:val="00B41AB7"/>
    <w:rsid w:val="00B41FA3"/>
    <w:rsid w:val="00B420D8"/>
    <w:rsid w:val="00B42978"/>
    <w:rsid w:val="00B42B60"/>
    <w:rsid w:val="00B42F5A"/>
    <w:rsid w:val="00B43151"/>
    <w:rsid w:val="00B43497"/>
    <w:rsid w:val="00B43589"/>
    <w:rsid w:val="00B43605"/>
    <w:rsid w:val="00B43714"/>
    <w:rsid w:val="00B43A3B"/>
    <w:rsid w:val="00B43EBF"/>
    <w:rsid w:val="00B4462C"/>
    <w:rsid w:val="00B459E3"/>
    <w:rsid w:val="00B45C86"/>
    <w:rsid w:val="00B45CC5"/>
    <w:rsid w:val="00B469F9"/>
    <w:rsid w:val="00B46C1C"/>
    <w:rsid w:val="00B4705C"/>
    <w:rsid w:val="00B5054A"/>
    <w:rsid w:val="00B50AFD"/>
    <w:rsid w:val="00B50C77"/>
    <w:rsid w:val="00B5102B"/>
    <w:rsid w:val="00B51372"/>
    <w:rsid w:val="00B516C1"/>
    <w:rsid w:val="00B51A9C"/>
    <w:rsid w:val="00B51E5C"/>
    <w:rsid w:val="00B51F2B"/>
    <w:rsid w:val="00B520CA"/>
    <w:rsid w:val="00B52161"/>
    <w:rsid w:val="00B52502"/>
    <w:rsid w:val="00B5290E"/>
    <w:rsid w:val="00B529A6"/>
    <w:rsid w:val="00B536E1"/>
    <w:rsid w:val="00B538DE"/>
    <w:rsid w:val="00B53B84"/>
    <w:rsid w:val="00B53EDB"/>
    <w:rsid w:val="00B54694"/>
    <w:rsid w:val="00B546C8"/>
    <w:rsid w:val="00B54C6B"/>
    <w:rsid w:val="00B555AE"/>
    <w:rsid w:val="00B558B0"/>
    <w:rsid w:val="00B558F8"/>
    <w:rsid w:val="00B55DF3"/>
    <w:rsid w:val="00B56015"/>
    <w:rsid w:val="00B56251"/>
    <w:rsid w:val="00B5661C"/>
    <w:rsid w:val="00B56C79"/>
    <w:rsid w:val="00B56D86"/>
    <w:rsid w:val="00B57624"/>
    <w:rsid w:val="00B57636"/>
    <w:rsid w:val="00B57A9D"/>
    <w:rsid w:val="00B6003E"/>
    <w:rsid w:val="00B6032A"/>
    <w:rsid w:val="00B60AFA"/>
    <w:rsid w:val="00B61AAE"/>
    <w:rsid w:val="00B6297E"/>
    <w:rsid w:val="00B62C1D"/>
    <w:rsid w:val="00B636BC"/>
    <w:rsid w:val="00B637E1"/>
    <w:rsid w:val="00B63EA9"/>
    <w:rsid w:val="00B63EF5"/>
    <w:rsid w:val="00B64067"/>
    <w:rsid w:val="00B6418E"/>
    <w:rsid w:val="00B641FB"/>
    <w:rsid w:val="00B6439A"/>
    <w:rsid w:val="00B6493B"/>
    <w:rsid w:val="00B64E17"/>
    <w:rsid w:val="00B64E97"/>
    <w:rsid w:val="00B651B8"/>
    <w:rsid w:val="00B656EE"/>
    <w:rsid w:val="00B657F4"/>
    <w:rsid w:val="00B65BDF"/>
    <w:rsid w:val="00B65C9E"/>
    <w:rsid w:val="00B669E2"/>
    <w:rsid w:val="00B66B96"/>
    <w:rsid w:val="00B66E80"/>
    <w:rsid w:val="00B66F4C"/>
    <w:rsid w:val="00B67148"/>
    <w:rsid w:val="00B67830"/>
    <w:rsid w:val="00B678BD"/>
    <w:rsid w:val="00B67B87"/>
    <w:rsid w:val="00B67F22"/>
    <w:rsid w:val="00B7000A"/>
    <w:rsid w:val="00B704D4"/>
    <w:rsid w:val="00B7092C"/>
    <w:rsid w:val="00B70991"/>
    <w:rsid w:val="00B71913"/>
    <w:rsid w:val="00B71B79"/>
    <w:rsid w:val="00B71B8C"/>
    <w:rsid w:val="00B71BB6"/>
    <w:rsid w:val="00B7254E"/>
    <w:rsid w:val="00B7307A"/>
    <w:rsid w:val="00B734CC"/>
    <w:rsid w:val="00B73AD1"/>
    <w:rsid w:val="00B741C8"/>
    <w:rsid w:val="00B7437A"/>
    <w:rsid w:val="00B7464F"/>
    <w:rsid w:val="00B7523D"/>
    <w:rsid w:val="00B752C0"/>
    <w:rsid w:val="00B758D3"/>
    <w:rsid w:val="00B75A1F"/>
    <w:rsid w:val="00B7632F"/>
    <w:rsid w:val="00B767BE"/>
    <w:rsid w:val="00B76A34"/>
    <w:rsid w:val="00B76DE7"/>
    <w:rsid w:val="00B77087"/>
    <w:rsid w:val="00B7716F"/>
    <w:rsid w:val="00B77306"/>
    <w:rsid w:val="00B779B7"/>
    <w:rsid w:val="00B80921"/>
    <w:rsid w:val="00B80A56"/>
    <w:rsid w:val="00B80CD2"/>
    <w:rsid w:val="00B81086"/>
    <w:rsid w:val="00B815B9"/>
    <w:rsid w:val="00B81A60"/>
    <w:rsid w:val="00B81D27"/>
    <w:rsid w:val="00B81E21"/>
    <w:rsid w:val="00B81E4F"/>
    <w:rsid w:val="00B81F5D"/>
    <w:rsid w:val="00B8236D"/>
    <w:rsid w:val="00B82957"/>
    <w:rsid w:val="00B8306F"/>
    <w:rsid w:val="00B83181"/>
    <w:rsid w:val="00B8358B"/>
    <w:rsid w:val="00B838B6"/>
    <w:rsid w:val="00B83AD8"/>
    <w:rsid w:val="00B83C2E"/>
    <w:rsid w:val="00B83D24"/>
    <w:rsid w:val="00B83DE2"/>
    <w:rsid w:val="00B83F0F"/>
    <w:rsid w:val="00B8405D"/>
    <w:rsid w:val="00B840A2"/>
    <w:rsid w:val="00B84853"/>
    <w:rsid w:val="00B84855"/>
    <w:rsid w:val="00B85833"/>
    <w:rsid w:val="00B85B11"/>
    <w:rsid w:val="00B861B8"/>
    <w:rsid w:val="00B8625C"/>
    <w:rsid w:val="00B862EE"/>
    <w:rsid w:val="00B86374"/>
    <w:rsid w:val="00B865A5"/>
    <w:rsid w:val="00B86F65"/>
    <w:rsid w:val="00B87871"/>
    <w:rsid w:val="00B87BDE"/>
    <w:rsid w:val="00B903BE"/>
    <w:rsid w:val="00B90771"/>
    <w:rsid w:val="00B907F3"/>
    <w:rsid w:val="00B908C4"/>
    <w:rsid w:val="00B90C46"/>
    <w:rsid w:val="00B90D8C"/>
    <w:rsid w:val="00B90FEA"/>
    <w:rsid w:val="00B91145"/>
    <w:rsid w:val="00B912B7"/>
    <w:rsid w:val="00B913F4"/>
    <w:rsid w:val="00B915C2"/>
    <w:rsid w:val="00B915EF"/>
    <w:rsid w:val="00B918BC"/>
    <w:rsid w:val="00B91F73"/>
    <w:rsid w:val="00B9222F"/>
    <w:rsid w:val="00B922EF"/>
    <w:rsid w:val="00B923B8"/>
    <w:rsid w:val="00B923EF"/>
    <w:rsid w:val="00B924B9"/>
    <w:rsid w:val="00B92A11"/>
    <w:rsid w:val="00B92BE8"/>
    <w:rsid w:val="00B92D79"/>
    <w:rsid w:val="00B92E73"/>
    <w:rsid w:val="00B930B3"/>
    <w:rsid w:val="00B930CD"/>
    <w:rsid w:val="00B93383"/>
    <w:rsid w:val="00B93392"/>
    <w:rsid w:val="00B934B3"/>
    <w:rsid w:val="00B935BC"/>
    <w:rsid w:val="00B937C4"/>
    <w:rsid w:val="00B937EA"/>
    <w:rsid w:val="00B93B7D"/>
    <w:rsid w:val="00B93EEB"/>
    <w:rsid w:val="00B94353"/>
    <w:rsid w:val="00B949DB"/>
    <w:rsid w:val="00B94D65"/>
    <w:rsid w:val="00B95503"/>
    <w:rsid w:val="00B959D6"/>
    <w:rsid w:val="00B96A4B"/>
    <w:rsid w:val="00B96A98"/>
    <w:rsid w:val="00B96A99"/>
    <w:rsid w:val="00B96DD7"/>
    <w:rsid w:val="00B97400"/>
    <w:rsid w:val="00B9781F"/>
    <w:rsid w:val="00B97F4B"/>
    <w:rsid w:val="00B97FDE"/>
    <w:rsid w:val="00BA02FF"/>
    <w:rsid w:val="00BA0494"/>
    <w:rsid w:val="00BA0569"/>
    <w:rsid w:val="00BA077A"/>
    <w:rsid w:val="00BA0D1F"/>
    <w:rsid w:val="00BA0EEC"/>
    <w:rsid w:val="00BA137F"/>
    <w:rsid w:val="00BA1C2D"/>
    <w:rsid w:val="00BA1D8A"/>
    <w:rsid w:val="00BA1D9E"/>
    <w:rsid w:val="00BA2069"/>
    <w:rsid w:val="00BA2792"/>
    <w:rsid w:val="00BA2991"/>
    <w:rsid w:val="00BA2AE7"/>
    <w:rsid w:val="00BA2B98"/>
    <w:rsid w:val="00BA2D23"/>
    <w:rsid w:val="00BA3083"/>
    <w:rsid w:val="00BA3202"/>
    <w:rsid w:val="00BA3269"/>
    <w:rsid w:val="00BA359F"/>
    <w:rsid w:val="00BA3773"/>
    <w:rsid w:val="00BA38A7"/>
    <w:rsid w:val="00BA4073"/>
    <w:rsid w:val="00BA4133"/>
    <w:rsid w:val="00BA41AA"/>
    <w:rsid w:val="00BA5104"/>
    <w:rsid w:val="00BA53E0"/>
    <w:rsid w:val="00BA559F"/>
    <w:rsid w:val="00BA5A0D"/>
    <w:rsid w:val="00BA5B11"/>
    <w:rsid w:val="00BA629C"/>
    <w:rsid w:val="00BA636F"/>
    <w:rsid w:val="00BA64D6"/>
    <w:rsid w:val="00BA6F88"/>
    <w:rsid w:val="00BA6F9F"/>
    <w:rsid w:val="00BA7167"/>
    <w:rsid w:val="00BA77C0"/>
    <w:rsid w:val="00BA792B"/>
    <w:rsid w:val="00BA7A27"/>
    <w:rsid w:val="00BA7A84"/>
    <w:rsid w:val="00BA7F49"/>
    <w:rsid w:val="00BB007E"/>
    <w:rsid w:val="00BB0089"/>
    <w:rsid w:val="00BB088B"/>
    <w:rsid w:val="00BB0A69"/>
    <w:rsid w:val="00BB0B0F"/>
    <w:rsid w:val="00BB0B9B"/>
    <w:rsid w:val="00BB136D"/>
    <w:rsid w:val="00BB16DF"/>
    <w:rsid w:val="00BB182E"/>
    <w:rsid w:val="00BB1B74"/>
    <w:rsid w:val="00BB2394"/>
    <w:rsid w:val="00BB26F2"/>
    <w:rsid w:val="00BB2821"/>
    <w:rsid w:val="00BB302E"/>
    <w:rsid w:val="00BB32EC"/>
    <w:rsid w:val="00BB33EB"/>
    <w:rsid w:val="00BB373C"/>
    <w:rsid w:val="00BB3D95"/>
    <w:rsid w:val="00BB3E57"/>
    <w:rsid w:val="00BB4099"/>
    <w:rsid w:val="00BB4B8A"/>
    <w:rsid w:val="00BB556B"/>
    <w:rsid w:val="00BB5707"/>
    <w:rsid w:val="00BB5790"/>
    <w:rsid w:val="00BB617D"/>
    <w:rsid w:val="00BB6340"/>
    <w:rsid w:val="00BB65BE"/>
    <w:rsid w:val="00BB666E"/>
    <w:rsid w:val="00BB6AB0"/>
    <w:rsid w:val="00BB6EAC"/>
    <w:rsid w:val="00BB6FC0"/>
    <w:rsid w:val="00BB6FD2"/>
    <w:rsid w:val="00BB7008"/>
    <w:rsid w:val="00BB7162"/>
    <w:rsid w:val="00BC0708"/>
    <w:rsid w:val="00BC0A04"/>
    <w:rsid w:val="00BC0EB2"/>
    <w:rsid w:val="00BC0F50"/>
    <w:rsid w:val="00BC1348"/>
    <w:rsid w:val="00BC15CD"/>
    <w:rsid w:val="00BC17D4"/>
    <w:rsid w:val="00BC198D"/>
    <w:rsid w:val="00BC22E6"/>
    <w:rsid w:val="00BC2561"/>
    <w:rsid w:val="00BC2D7C"/>
    <w:rsid w:val="00BC2EBF"/>
    <w:rsid w:val="00BC33B4"/>
    <w:rsid w:val="00BC387F"/>
    <w:rsid w:val="00BC3CC1"/>
    <w:rsid w:val="00BC3D1E"/>
    <w:rsid w:val="00BC4489"/>
    <w:rsid w:val="00BC4614"/>
    <w:rsid w:val="00BC4A00"/>
    <w:rsid w:val="00BC4C7A"/>
    <w:rsid w:val="00BC4D70"/>
    <w:rsid w:val="00BC4ED8"/>
    <w:rsid w:val="00BC5523"/>
    <w:rsid w:val="00BC59D1"/>
    <w:rsid w:val="00BC5CAE"/>
    <w:rsid w:val="00BC5FD9"/>
    <w:rsid w:val="00BC6190"/>
    <w:rsid w:val="00BC62A6"/>
    <w:rsid w:val="00BC651C"/>
    <w:rsid w:val="00BC651D"/>
    <w:rsid w:val="00BC69DD"/>
    <w:rsid w:val="00BC6B0F"/>
    <w:rsid w:val="00BC6E9C"/>
    <w:rsid w:val="00BC6FB4"/>
    <w:rsid w:val="00BC6FE9"/>
    <w:rsid w:val="00BC71BD"/>
    <w:rsid w:val="00BC75D2"/>
    <w:rsid w:val="00BC7BAF"/>
    <w:rsid w:val="00BD0412"/>
    <w:rsid w:val="00BD09E1"/>
    <w:rsid w:val="00BD0CF0"/>
    <w:rsid w:val="00BD0E5F"/>
    <w:rsid w:val="00BD1736"/>
    <w:rsid w:val="00BD1753"/>
    <w:rsid w:val="00BD19CA"/>
    <w:rsid w:val="00BD1A4E"/>
    <w:rsid w:val="00BD1D1B"/>
    <w:rsid w:val="00BD2160"/>
    <w:rsid w:val="00BD230D"/>
    <w:rsid w:val="00BD274D"/>
    <w:rsid w:val="00BD2B1A"/>
    <w:rsid w:val="00BD2E99"/>
    <w:rsid w:val="00BD3251"/>
    <w:rsid w:val="00BD348A"/>
    <w:rsid w:val="00BD394F"/>
    <w:rsid w:val="00BD3CC3"/>
    <w:rsid w:val="00BD3D38"/>
    <w:rsid w:val="00BD3FE0"/>
    <w:rsid w:val="00BD4006"/>
    <w:rsid w:val="00BD43C4"/>
    <w:rsid w:val="00BD4966"/>
    <w:rsid w:val="00BD49D9"/>
    <w:rsid w:val="00BD4A99"/>
    <w:rsid w:val="00BD5182"/>
    <w:rsid w:val="00BD5D08"/>
    <w:rsid w:val="00BD66BF"/>
    <w:rsid w:val="00BD681E"/>
    <w:rsid w:val="00BD6A2F"/>
    <w:rsid w:val="00BD6B72"/>
    <w:rsid w:val="00BD6BEE"/>
    <w:rsid w:val="00BD6D38"/>
    <w:rsid w:val="00BD6FDF"/>
    <w:rsid w:val="00BD7113"/>
    <w:rsid w:val="00BD7AB4"/>
    <w:rsid w:val="00BD7E7C"/>
    <w:rsid w:val="00BE01C8"/>
    <w:rsid w:val="00BE02E9"/>
    <w:rsid w:val="00BE0569"/>
    <w:rsid w:val="00BE0921"/>
    <w:rsid w:val="00BE0AFF"/>
    <w:rsid w:val="00BE0C7A"/>
    <w:rsid w:val="00BE1DAF"/>
    <w:rsid w:val="00BE2924"/>
    <w:rsid w:val="00BE2A7A"/>
    <w:rsid w:val="00BE3088"/>
    <w:rsid w:val="00BE3486"/>
    <w:rsid w:val="00BE40C7"/>
    <w:rsid w:val="00BE4D24"/>
    <w:rsid w:val="00BE4D3D"/>
    <w:rsid w:val="00BE4EAA"/>
    <w:rsid w:val="00BE50E5"/>
    <w:rsid w:val="00BE51B2"/>
    <w:rsid w:val="00BE5FC2"/>
    <w:rsid w:val="00BE661F"/>
    <w:rsid w:val="00BE66D6"/>
    <w:rsid w:val="00BE71B8"/>
    <w:rsid w:val="00BE7255"/>
    <w:rsid w:val="00BE752A"/>
    <w:rsid w:val="00BE790A"/>
    <w:rsid w:val="00BF0713"/>
    <w:rsid w:val="00BF0E4A"/>
    <w:rsid w:val="00BF13E7"/>
    <w:rsid w:val="00BF168B"/>
    <w:rsid w:val="00BF177F"/>
    <w:rsid w:val="00BF1E5C"/>
    <w:rsid w:val="00BF1EA3"/>
    <w:rsid w:val="00BF1ECD"/>
    <w:rsid w:val="00BF2053"/>
    <w:rsid w:val="00BF2253"/>
    <w:rsid w:val="00BF2538"/>
    <w:rsid w:val="00BF30E8"/>
    <w:rsid w:val="00BF318D"/>
    <w:rsid w:val="00BF3308"/>
    <w:rsid w:val="00BF3376"/>
    <w:rsid w:val="00BF3823"/>
    <w:rsid w:val="00BF3824"/>
    <w:rsid w:val="00BF3C26"/>
    <w:rsid w:val="00BF40AC"/>
    <w:rsid w:val="00BF4AFA"/>
    <w:rsid w:val="00BF52C2"/>
    <w:rsid w:val="00BF5A1E"/>
    <w:rsid w:val="00BF5BE0"/>
    <w:rsid w:val="00BF5D3B"/>
    <w:rsid w:val="00BF5E89"/>
    <w:rsid w:val="00BF5EAD"/>
    <w:rsid w:val="00BF6249"/>
    <w:rsid w:val="00BF626B"/>
    <w:rsid w:val="00BF62C1"/>
    <w:rsid w:val="00BF6C64"/>
    <w:rsid w:val="00C0054B"/>
    <w:rsid w:val="00C00810"/>
    <w:rsid w:val="00C008CF"/>
    <w:rsid w:val="00C00B76"/>
    <w:rsid w:val="00C00F44"/>
    <w:rsid w:val="00C01723"/>
    <w:rsid w:val="00C017F0"/>
    <w:rsid w:val="00C01BC4"/>
    <w:rsid w:val="00C01C61"/>
    <w:rsid w:val="00C01D61"/>
    <w:rsid w:val="00C01E42"/>
    <w:rsid w:val="00C01F6A"/>
    <w:rsid w:val="00C0219B"/>
    <w:rsid w:val="00C021F1"/>
    <w:rsid w:val="00C022E7"/>
    <w:rsid w:val="00C022F0"/>
    <w:rsid w:val="00C02335"/>
    <w:rsid w:val="00C023DC"/>
    <w:rsid w:val="00C02B1B"/>
    <w:rsid w:val="00C02B53"/>
    <w:rsid w:val="00C031FA"/>
    <w:rsid w:val="00C03213"/>
    <w:rsid w:val="00C037C6"/>
    <w:rsid w:val="00C042AC"/>
    <w:rsid w:val="00C049EC"/>
    <w:rsid w:val="00C05047"/>
    <w:rsid w:val="00C05275"/>
    <w:rsid w:val="00C06267"/>
    <w:rsid w:val="00C06548"/>
    <w:rsid w:val="00C065CC"/>
    <w:rsid w:val="00C06771"/>
    <w:rsid w:val="00C06D0F"/>
    <w:rsid w:val="00C06EED"/>
    <w:rsid w:val="00C07467"/>
    <w:rsid w:val="00C0764C"/>
    <w:rsid w:val="00C0774C"/>
    <w:rsid w:val="00C07943"/>
    <w:rsid w:val="00C07CC9"/>
    <w:rsid w:val="00C07D72"/>
    <w:rsid w:val="00C07E73"/>
    <w:rsid w:val="00C10437"/>
    <w:rsid w:val="00C105F6"/>
    <w:rsid w:val="00C1073B"/>
    <w:rsid w:val="00C10E55"/>
    <w:rsid w:val="00C113EB"/>
    <w:rsid w:val="00C1143F"/>
    <w:rsid w:val="00C1218C"/>
    <w:rsid w:val="00C124BA"/>
    <w:rsid w:val="00C12674"/>
    <w:rsid w:val="00C127D4"/>
    <w:rsid w:val="00C13143"/>
    <w:rsid w:val="00C132BB"/>
    <w:rsid w:val="00C13A3B"/>
    <w:rsid w:val="00C14053"/>
    <w:rsid w:val="00C14256"/>
    <w:rsid w:val="00C1476C"/>
    <w:rsid w:val="00C14BAF"/>
    <w:rsid w:val="00C15C23"/>
    <w:rsid w:val="00C15DCD"/>
    <w:rsid w:val="00C161DC"/>
    <w:rsid w:val="00C1692A"/>
    <w:rsid w:val="00C16A7F"/>
    <w:rsid w:val="00C16C41"/>
    <w:rsid w:val="00C174B1"/>
    <w:rsid w:val="00C17C19"/>
    <w:rsid w:val="00C17E6B"/>
    <w:rsid w:val="00C20003"/>
    <w:rsid w:val="00C20393"/>
    <w:rsid w:val="00C20561"/>
    <w:rsid w:val="00C2057F"/>
    <w:rsid w:val="00C20673"/>
    <w:rsid w:val="00C2069B"/>
    <w:rsid w:val="00C2099C"/>
    <w:rsid w:val="00C20FAE"/>
    <w:rsid w:val="00C21739"/>
    <w:rsid w:val="00C218FD"/>
    <w:rsid w:val="00C21912"/>
    <w:rsid w:val="00C2194B"/>
    <w:rsid w:val="00C21CF3"/>
    <w:rsid w:val="00C2224E"/>
    <w:rsid w:val="00C22E22"/>
    <w:rsid w:val="00C23142"/>
    <w:rsid w:val="00C23233"/>
    <w:rsid w:val="00C2363F"/>
    <w:rsid w:val="00C237D7"/>
    <w:rsid w:val="00C2399A"/>
    <w:rsid w:val="00C23E29"/>
    <w:rsid w:val="00C23FEF"/>
    <w:rsid w:val="00C24E81"/>
    <w:rsid w:val="00C25408"/>
    <w:rsid w:val="00C257D6"/>
    <w:rsid w:val="00C2580E"/>
    <w:rsid w:val="00C259DD"/>
    <w:rsid w:val="00C25A8B"/>
    <w:rsid w:val="00C25C8D"/>
    <w:rsid w:val="00C25D56"/>
    <w:rsid w:val="00C25DEE"/>
    <w:rsid w:val="00C27C83"/>
    <w:rsid w:val="00C27F11"/>
    <w:rsid w:val="00C30146"/>
    <w:rsid w:val="00C308C4"/>
    <w:rsid w:val="00C30C88"/>
    <w:rsid w:val="00C30FD6"/>
    <w:rsid w:val="00C318EF"/>
    <w:rsid w:val="00C32166"/>
    <w:rsid w:val="00C33959"/>
    <w:rsid w:val="00C33CA8"/>
    <w:rsid w:val="00C340C2"/>
    <w:rsid w:val="00C34303"/>
    <w:rsid w:val="00C34580"/>
    <w:rsid w:val="00C345B9"/>
    <w:rsid w:val="00C35287"/>
    <w:rsid w:val="00C35441"/>
    <w:rsid w:val="00C354AF"/>
    <w:rsid w:val="00C3550B"/>
    <w:rsid w:val="00C359B7"/>
    <w:rsid w:val="00C35BA3"/>
    <w:rsid w:val="00C35F5C"/>
    <w:rsid w:val="00C360E6"/>
    <w:rsid w:val="00C36213"/>
    <w:rsid w:val="00C365B8"/>
    <w:rsid w:val="00C366E1"/>
    <w:rsid w:val="00C36AF0"/>
    <w:rsid w:val="00C36B43"/>
    <w:rsid w:val="00C370F0"/>
    <w:rsid w:val="00C3740F"/>
    <w:rsid w:val="00C37519"/>
    <w:rsid w:val="00C37E23"/>
    <w:rsid w:val="00C37E69"/>
    <w:rsid w:val="00C40813"/>
    <w:rsid w:val="00C40C16"/>
    <w:rsid w:val="00C40D22"/>
    <w:rsid w:val="00C40DF5"/>
    <w:rsid w:val="00C40F2F"/>
    <w:rsid w:val="00C410BA"/>
    <w:rsid w:val="00C41E3D"/>
    <w:rsid w:val="00C4225A"/>
    <w:rsid w:val="00C42530"/>
    <w:rsid w:val="00C42CE2"/>
    <w:rsid w:val="00C43A86"/>
    <w:rsid w:val="00C43A9A"/>
    <w:rsid w:val="00C43DA4"/>
    <w:rsid w:val="00C43E02"/>
    <w:rsid w:val="00C43F20"/>
    <w:rsid w:val="00C4435E"/>
    <w:rsid w:val="00C44B90"/>
    <w:rsid w:val="00C44D37"/>
    <w:rsid w:val="00C44D58"/>
    <w:rsid w:val="00C44D6D"/>
    <w:rsid w:val="00C44F69"/>
    <w:rsid w:val="00C45743"/>
    <w:rsid w:val="00C45BE7"/>
    <w:rsid w:val="00C45CD2"/>
    <w:rsid w:val="00C47183"/>
    <w:rsid w:val="00C474D7"/>
    <w:rsid w:val="00C47B8E"/>
    <w:rsid w:val="00C50511"/>
    <w:rsid w:val="00C50629"/>
    <w:rsid w:val="00C50D77"/>
    <w:rsid w:val="00C50E23"/>
    <w:rsid w:val="00C51133"/>
    <w:rsid w:val="00C51479"/>
    <w:rsid w:val="00C518E2"/>
    <w:rsid w:val="00C51C4A"/>
    <w:rsid w:val="00C51DA7"/>
    <w:rsid w:val="00C52227"/>
    <w:rsid w:val="00C527D2"/>
    <w:rsid w:val="00C52B19"/>
    <w:rsid w:val="00C52D96"/>
    <w:rsid w:val="00C52EAA"/>
    <w:rsid w:val="00C5311B"/>
    <w:rsid w:val="00C536C8"/>
    <w:rsid w:val="00C53764"/>
    <w:rsid w:val="00C53836"/>
    <w:rsid w:val="00C538F8"/>
    <w:rsid w:val="00C538F9"/>
    <w:rsid w:val="00C53EA6"/>
    <w:rsid w:val="00C540E3"/>
    <w:rsid w:val="00C54423"/>
    <w:rsid w:val="00C54745"/>
    <w:rsid w:val="00C54DE3"/>
    <w:rsid w:val="00C554B1"/>
    <w:rsid w:val="00C557A8"/>
    <w:rsid w:val="00C55F9B"/>
    <w:rsid w:val="00C56267"/>
    <w:rsid w:val="00C56374"/>
    <w:rsid w:val="00C566A0"/>
    <w:rsid w:val="00C566AE"/>
    <w:rsid w:val="00C57250"/>
    <w:rsid w:val="00C575C1"/>
    <w:rsid w:val="00C57C00"/>
    <w:rsid w:val="00C60021"/>
    <w:rsid w:val="00C60085"/>
    <w:rsid w:val="00C6022F"/>
    <w:rsid w:val="00C6046F"/>
    <w:rsid w:val="00C60757"/>
    <w:rsid w:val="00C60819"/>
    <w:rsid w:val="00C6110B"/>
    <w:rsid w:val="00C61636"/>
    <w:rsid w:val="00C618CA"/>
    <w:rsid w:val="00C61A2D"/>
    <w:rsid w:val="00C621A1"/>
    <w:rsid w:val="00C622BF"/>
    <w:rsid w:val="00C622D6"/>
    <w:rsid w:val="00C62431"/>
    <w:rsid w:val="00C62A33"/>
    <w:rsid w:val="00C62BAF"/>
    <w:rsid w:val="00C62D46"/>
    <w:rsid w:val="00C632DF"/>
    <w:rsid w:val="00C633C4"/>
    <w:rsid w:val="00C6396C"/>
    <w:rsid w:val="00C63A9D"/>
    <w:rsid w:val="00C63BC7"/>
    <w:rsid w:val="00C64754"/>
    <w:rsid w:val="00C65071"/>
    <w:rsid w:val="00C656F2"/>
    <w:rsid w:val="00C65AD6"/>
    <w:rsid w:val="00C65BBF"/>
    <w:rsid w:val="00C66182"/>
    <w:rsid w:val="00C6651D"/>
    <w:rsid w:val="00C66841"/>
    <w:rsid w:val="00C66E50"/>
    <w:rsid w:val="00C67233"/>
    <w:rsid w:val="00C67C68"/>
    <w:rsid w:val="00C67DA6"/>
    <w:rsid w:val="00C701D1"/>
    <w:rsid w:val="00C7068C"/>
    <w:rsid w:val="00C70829"/>
    <w:rsid w:val="00C70889"/>
    <w:rsid w:val="00C70A25"/>
    <w:rsid w:val="00C70AE2"/>
    <w:rsid w:val="00C71100"/>
    <w:rsid w:val="00C7172F"/>
    <w:rsid w:val="00C71D4E"/>
    <w:rsid w:val="00C71E63"/>
    <w:rsid w:val="00C71FC4"/>
    <w:rsid w:val="00C72471"/>
    <w:rsid w:val="00C72A47"/>
    <w:rsid w:val="00C72CB0"/>
    <w:rsid w:val="00C72D18"/>
    <w:rsid w:val="00C72D21"/>
    <w:rsid w:val="00C7305D"/>
    <w:rsid w:val="00C73290"/>
    <w:rsid w:val="00C73548"/>
    <w:rsid w:val="00C73805"/>
    <w:rsid w:val="00C738AB"/>
    <w:rsid w:val="00C739CF"/>
    <w:rsid w:val="00C741A8"/>
    <w:rsid w:val="00C747CA"/>
    <w:rsid w:val="00C74986"/>
    <w:rsid w:val="00C74D03"/>
    <w:rsid w:val="00C75008"/>
    <w:rsid w:val="00C75154"/>
    <w:rsid w:val="00C75166"/>
    <w:rsid w:val="00C7522F"/>
    <w:rsid w:val="00C75825"/>
    <w:rsid w:val="00C75A29"/>
    <w:rsid w:val="00C76196"/>
    <w:rsid w:val="00C7619C"/>
    <w:rsid w:val="00C76261"/>
    <w:rsid w:val="00C76B3D"/>
    <w:rsid w:val="00C76EE5"/>
    <w:rsid w:val="00C77046"/>
    <w:rsid w:val="00C7704C"/>
    <w:rsid w:val="00C77D6D"/>
    <w:rsid w:val="00C77E4C"/>
    <w:rsid w:val="00C80496"/>
    <w:rsid w:val="00C806A3"/>
    <w:rsid w:val="00C806B4"/>
    <w:rsid w:val="00C8087B"/>
    <w:rsid w:val="00C809FB"/>
    <w:rsid w:val="00C80AF3"/>
    <w:rsid w:val="00C80C9D"/>
    <w:rsid w:val="00C816CF"/>
    <w:rsid w:val="00C820CE"/>
    <w:rsid w:val="00C8218C"/>
    <w:rsid w:val="00C8243A"/>
    <w:rsid w:val="00C832EC"/>
    <w:rsid w:val="00C834E1"/>
    <w:rsid w:val="00C834F7"/>
    <w:rsid w:val="00C83528"/>
    <w:rsid w:val="00C83829"/>
    <w:rsid w:val="00C8566A"/>
    <w:rsid w:val="00C85A9F"/>
    <w:rsid w:val="00C85C04"/>
    <w:rsid w:val="00C86701"/>
    <w:rsid w:val="00C86EB8"/>
    <w:rsid w:val="00C8707F"/>
    <w:rsid w:val="00C8734E"/>
    <w:rsid w:val="00C8743D"/>
    <w:rsid w:val="00C8748E"/>
    <w:rsid w:val="00C8785F"/>
    <w:rsid w:val="00C87964"/>
    <w:rsid w:val="00C87A11"/>
    <w:rsid w:val="00C87C30"/>
    <w:rsid w:val="00C90121"/>
    <w:rsid w:val="00C90174"/>
    <w:rsid w:val="00C9048B"/>
    <w:rsid w:val="00C90574"/>
    <w:rsid w:val="00C906DE"/>
    <w:rsid w:val="00C9140A"/>
    <w:rsid w:val="00C915B7"/>
    <w:rsid w:val="00C9179F"/>
    <w:rsid w:val="00C9180E"/>
    <w:rsid w:val="00C9197B"/>
    <w:rsid w:val="00C91E71"/>
    <w:rsid w:val="00C91E72"/>
    <w:rsid w:val="00C922D8"/>
    <w:rsid w:val="00C9233D"/>
    <w:rsid w:val="00C932F2"/>
    <w:rsid w:val="00C934F9"/>
    <w:rsid w:val="00C943B9"/>
    <w:rsid w:val="00C947D2"/>
    <w:rsid w:val="00C9495E"/>
    <w:rsid w:val="00C94D9B"/>
    <w:rsid w:val="00C95380"/>
    <w:rsid w:val="00C95838"/>
    <w:rsid w:val="00C95CF1"/>
    <w:rsid w:val="00C96170"/>
    <w:rsid w:val="00C964DA"/>
    <w:rsid w:val="00C9663A"/>
    <w:rsid w:val="00C96B8F"/>
    <w:rsid w:val="00C977AF"/>
    <w:rsid w:val="00C97ABD"/>
    <w:rsid w:val="00C97B8B"/>
    <w:rsid w:val="00C97D00"/>
    <w:rsid w:val="00C97EBE"/>
    <w:rsid w:val="00CA0269"/>
    <w:rsid w:val="00CA02C8"/>
    <w:rsid w:val="00CA03AC"/>
    <w:rsid w:val="00CA04BC"/>
    <w:rsid w:val="00CA0510"/>
    <w:rsid w:val="00CA0AD9"/>
    <w:rsid w:val="00CA19E2"/>
    <w:rsid w:val="00CA1FC7"/>
    <w:rsid w:val="00CA2ADA"/>
    <w:rsid w:val="00CA3849"/>
    <w:rsid w:val="00CA3866"/>
    <w:rsid w:val="00CA3A37"/>
    <w:rsid w:val="00CA4053"/>
    <w:rsid w:val="00CA4139"/>
    <w:rsid w:val="00CA42F0"/>
    <w:rsid w:val="00CA47DE"/>
    <w:rsid w:val="00CA4C7E"/>
    <w:rsid w:val="00CA5233"/>
    <w:rsid w:val="00CA53A4"/>
    <w:rsid w:val="00CA5A57"/>
    <w:rsid w:val="00CA635B"/>
    <w:rsid w:val="00CA665C"/>
    <w:rsid w:val="00CA672C"/>
    <w:rsid w:val="00CA6BE6"/>
    <w:rsid w:val="00CA77D3"/>
    <w:rsid w:val="00CA7B02"/>
    <w:rsid w:val="00CA7BFE"/>
    <w:rsid w:val="00CA7F41"/>
    <w:rsid w:val="00CB0A0F"/>
    <w:rsid w:val="00CB1A0C"/>
    <w:rsid w:val="00CB2016"/>
    <w:rsid w:val="00CB212B"/>
    <w:rsid w:val="00CB2321"/>
    <w:rsid w:val="00CB299E"/>
    <w:rsid w:val="00CB3368"/>
    <w:rsid w:val="00CB37F3"/>
    <w:rsid w:val="00CB3DF6"/>
    <w:rsid w:val="00CB3E87"/>
    <w:rsid w:val="00CB407B"/>
    <w:rsid w:val="00CB4195"/>
    <w:rsid w:val="00CB41A1"/>
    <w:rsid w:val="00CB4DFC"/>
    <w:rsid w:val="00CB51AF"/>
    <w:rsid w:val="00CB5366"/>
    <w:rsid w:val="00CB5631"/>
    <w:rsid w:val="00CB5AC4"/>
    <w:rsid w:val="00CB5C2B"/>
    <w:rsid w:val="00CB5C8F"/>
    <w:rsid w:val="00CB67F0"/>
    <w:rsid w:val="00CB6CFF"/>
    <w:rsid w:val="00CB77DE"/>
    <w:rsid w:val="00CC08AE"/>
    <w:rsid w:val="00CC08FF"/>
    <w:rsid w:val="00CC0AD6"/>
    <w:rsid w:val="00CC10FA"/>
    <w:rsid w:val="00CC1123"/>
    <w:rsid w:val="00CC1177"/>
    <w:rsid w:val="00CC14C6"/>
    <w:rsid w:val="00CC17E0"/>
    <w:rsid w:val="00CC180E"/>
    <w:rsid w:val="00CC184F"/>
    <w:rsid w:val="00CC18CD"/>
    <w:rsid w:val="00CC20AC"/>
    <w:rsid w:val="00CC2264"/>
    <w:rsid w:val="00CC3934"/>
    <w:rsid w:val="00CC3E15"/>
    <w:rsid w:val="00CC3FC5"/>
    <w:rsid w:val="00CC4181"/>
    <w:rsid w:val="00CC432C"/>
    <w:rsid w:val="00CC4A40"/>
    <w:rsid w:val="00CC5449"/>
    <w:rsid w:val="00CC56E8"/>
    <w:rsid w:val="00CC576D"/>
    <w:rsid w:val="00CC5A18"/>
    <w:rsid w:val="00CC5EFC"/>
    <w:rsid w:val="00CC61EB"/>
    <w:rsid w:val="00CC6456"/>
    <w:rsid w:val="00CC66CC"/>
    <w:rsid w:val="00CC6876"/>
    <w:rsid w:val="00CC69CB"/>
    <w:rsid w:val="00CC7975"/>
    <w:rsid w:val="00CD0964"/>
    <w:rsid w:val="00CD1309"/>
    <w:rsid w:val="00CD1633"/>
    <w:rsid w:val="00CD1883"/>
    <w:rsid w:val="00CD210B"/>
    <w:rsid w:val="00CD2222"/>
    <w:rsid w:val="00CD2A25"/>
    <w:rsid w:val="00CD2ABB"/>
    <w:rsid w:val="00CD2B95"/>
    <w:rsid w:val="00CD3025"/>
    <w:rsid w:val="00CD364B"/>
    <w:rsid w:val="00CD3916"/>
    <w:rsid w:val="00CD3C9F"/>
    <w:rsid w:val="00CD3FA7"/>
    <w:rsid w:val="00CD4158"/>
    <w:rsid w:val="00CD4719"/>
    <w:rsid w:val="00CD4A31"/>
    <w:rsid w:val="00CD5082"/>
    <w:rsid w:val="00CD51C1"/>
    <w:rsid w:val="00CD53C8"/>
    <w:rsid w:val="00CD5449"/>
    <w:rsid w:val="00CD55E7"/>
    <w:rsid w:val="00CD57C9"/>
    <w:rsid w:val="00CD5B4C"/>
    <w:rsid w:val="00CD5F39"/>
    <w:rsid w:val="00CD6398"/>
    <w:rsid w:val="00CD67EA"/>
    <w:rsid w:val="00CD68E2"/>
    <w:rsid w:val="00CD6F3D"/>
    <w:rsid w:val="00CD7382"/>
    <w:rsid w:val="00CD7509"/>
    <w:rsid w:val="00CD7F66"/>
    <w:rsid w:val="00CD7FFA"/>
    <w:rsid w:val="00CE011B"/>
    <w:rsid w:val="00CE067C"/>
    <w:rsid w:val="00CE0805"/>
    <w:rsid w:val="00CE0A84"/>
    <w:rsid w:val="00CE0F57"/>
    <w:rsid w:val="00CE13D0"/>
    <w:rsid w:val="00CE1451"/>
    <w:rsid w:val="00CE1827"/>
    <w:rsid w:val="00CE1C4C"/>
    <w:rsid w:val="00CE1CBE"/>
    <w:rsid w:val="00CE2107"/>
    <w:rsid w:val="00CE23C2"/>
    <w:rsid w:val="00CE25CA"/>
    <w:rsid w:val="00CE2714"/>
    <w:rsid w:val="00CE28D6"/>
    <w:rsid w:val="00CE2F70"/>
    <w:rsid w:val="00CE354E"/>
    <w:rsid w:val="00CE3550"/>
    <w:rsid w:val="00CE3B4F"/>
    <w:rsid w:val="00CE3E8B"/>
    <w:rsid w:val="00CE4362"/>
    <w:rsid w:val="00CE48BF"/>
    <w:rsid w:val="00CE4EC3"/>
    <w:rsid w:val="00CE50FE"/>
    <w:rsid w:val="00CE53DC"/>
    <w:rsid w:val="00CE56C4"/>
    <w:rsid w:val="00CE57F5"/>
    <w:rsid w:val="00CE5993"/>
    <w:rsid w:val="00CE5C5C"/>
    <w:rsid w:val="00CE5ECF"/>
    <w:rsid w:val="00CE6173"/>
    <w:rsid w:val="00CE6352"/>
    <w:rsid w:val="00CE64BF"/>
    <w:rsid w:val="00CE6AF6"/>
    <w:rsid w:val="00CE6D2F"/>
    <w:rsid w:val="00CE6E22"/>
    <w:rsid w:val="00CE6FDE"/>
    <w:rsid w:val="00CE6FF0"/>
    <w:rsid w:val="00CE7198"/>
    <w:rsid w:val="00CE7E8F"/>
    <w:rsid w:val="00CF0137"/>
    <w:rsid w:val="00CF1019"/>
    <w:rsid w:val="00CF11BD"/>
    <w:rsid w:val="00CF13C8"/>
    <w:rsid w:val="00CF167C"/>
    <w:rsid w:val="00CF1E9B"/>
    <w:rsid w:val="00CF2463"/>
    <w:rsid w:val="00CF2B45"/>
    <w:rsid w:val="00CF2CBF"/>
    <w:rsid w:val="00CF3640"/>
    <w:rsid w:val="00CF3B56"/>
    <w:rsid w:val="00CF3C40"/>
    <w:rsid w:val="00CF4B3F"/>
    <w:rsid w:val="00CF51D3"/>
    <w:rsid w:val="00CF5283"/>
    <w:rsid w:val="00CF5815"/>
    <w:rsid w:val="00CF5A2D"/>
    <w:rsid w:val="00CF6274"/>
    <w:rsid w:val="00CF6AA4"/>
    <w:rsid w:val="00CF6AF1"/>
    <w:rsid w:val="00CF6C59"/>
    <w:rsid w:val="00CF6CA9"/>
    <w:rsid w:val="00CF709A"/>
    <w:rsid w:val="00CF70B3"/>
    <w:rsid w:val="00CF70DA"/>
    <w:rsid w:val="00CF7291"/>
    <w:rsid w:val="00D00948"/>
    <w:rsid w:val="00D009E4"/>
    <w:rsid w:val="00D00C80"/>
    <w:rsid w:val="00D01412"/>
    <w:rsid w:val="00D018E4"/>
    <w:rsid w:val="00D01A5F"/>
    <w:rsid w:val="00D01B0A"/>
    <w:rsid w:val="00D01B55"/>
    <w:rsid w:val="00D01BFA"/>
    <w:rsid w:val="00D02120"/>
    <w:rsid w:val="00D02229"/>
    <w:rsid w:val="00D028C9"/>
    <w:rsid w:val="00D0298C"/>
    <w:rsid w:val="00D02DC4"/>
    <w:rsid w:val="00D0319A"/>
    <w:rsid w:val="00D03848"/>
    <w:rsid w:val="00D0480F"/>
    <w:rsid w:val="00D04A07"/>
    <w:rsid w:val="00D04FC3"/>
    <w:rsid w:val="00D050D5"/>
    <w:rsid w:val="00D0513B"/>
    <w:rsid w:val="00D056FE"/>
    <w:rsid w:val="00D057CE"/>
    <w:rsid w:val="00D05885"/>
    <w:rsid w:val="00D05983"/>
    <w:rsid w:val="00D05CFC"/>
    <w:rsid w:val="00D0624B"/>
    <w:rsid w:val="00D0634B"/>
    <w:rsid w:val="00D072E7"/>
    <w:rsid w:val="00D07494"/>
    <w:rsid w:val="00D07600"/>
    <w:rsid w:val="00D077D2"/>
    <w:rsid w:val="00D07F5B"/>
    <w:rsid w:val="00D1072F"/>
    <w:rsid w:val="00D1115E"/>
    <w:rsid w:val="00D112A7"/>
    <w:rsid w:val="00D11B67"/>
    <w:rsid w:val="00D11C2A"/>
    <w:rsid w:val="00D120A0"/>
    <w:rsid w:val="00D12503"/>
    <w:rsid w:val="00D12742"/>
    <w:rsid w:val="00D12BCC"/>
    <w:rsid w:val="00D12C2A"/>
    <w:rsid w:val="00D12C52"/>
    <w:rsid w:val="00D12E41"/>
    <w:rsid w:val="00D137B7"/>
    <w:rsid w:val="00D145EE"/>
    <w:rsid w:val="00D14778"/>
    <w:rsid w:val="00D149D7"/>
    <w:rsid w:val="00D14D16"/>
    <w:rsid w:val="00D1501F"/>
    <w:rsid w:val="00D151B4"/>
    <w:rsid w:val="00D15391"/>
    <w:rsid w:val="00D15779"/>
    <w:rsid w:val="00D158E7"/>
    <w:rsid w:val="00D15B4C"/>
    <w:rsid w:val="00D15E8D"/>
    <w:rsid w:val="00D15ED8"/>
    <w:rsid w:val="00D161F3"/>
    <w:rsid w:val="00D16278"/>
    <w:rsid w:val="00D167FD"/>
    <w:rsid w:val="00D16AD4"/>
    <w:rsid w:val="00D16B9D"/>
    <w:rsid w:val="00D1717C"/>
    <w:rsid w:val="00D174A2"/>
    <w:rsid w:val="00D1757C"/>
    <w:rsid w:val="00D17790"/>
    <w:rsid w:val="00D20033"/>
    <w:rsid w:val="00D205B1"/>
    <w:rsid w:val="00D20B02"/>
    <w:rsid w:val="00D20D97"/>
    <w:rsid w:val="00D2147E"/>
    <w:rsid w:val="00D21AB1"/>
    <w:rsid w:val="00D21AE6"/>
    <w:rsid w:val="00D220E0"/>
    <w:rsid w:val="00D22613"/>
    <w:rsid w:val="00D227FF"/>
    <w:rsid w:val="00D2298D"/>
    <w:rsid w:val="00D22C6F"/>
    <w:rsid w:val="00D23384"/>
    <w:rsid w:val="00D24539"/>
    <w:rsid w:val="00D24922"/>
    <w:rsid w:val="00D2598D"/>
    <w:rsid w:val="00D263F2"/>
    <w:rsid w:val="00D26709"/>
    <w:rsid w:val="00D26C56"/>
    <w:rsid w:val="00D26E1B"/>
    <w:rsid w:val="00D26F31"/>
    <w:rsid w:val="00D276A7"/>
    <w:rsid w:val="00D277FC"/>
    <w:rsid w:val="00D27908"/>
    <w:rsid w:val="00D27958"/>
    <w:rsid w:val="00D304E9"/>
    <w:rsid w:val="00D306CD"/>
    <w:rsid w:val="00D30BA3"/>
    <w:rsid w:val="00D31576"/>
    <w:rsid w:val="00D31AA9"/>
    <w:rsid w:val="00D31B38"/>
    <w:rsid w:val="00D31CE5"/>
    <w:rsid w:val="00D31E9A"/>
    <w:rsid w:val="00D32888"/>
    <w:rsid w:val="00D329F0"/>
    <w:rsid w:val="00D32D21"/>
    <w:rsid w:val="00D32EC0"/>
    <w:rsid w:val="00D32F6A"/>
    <w:rsid w:val="00D3359F"/>
    <w:rsid w:val="00D33D4D"/>
    <w:rsid w:val="00D3424D"/>
    <w:rsid w:val="00D34436"/>
    <w:rsid w:val="00D34633"/>
    <w:rsid w:val="00D34F6F"/>
    <w:rsid w:val="00D358AE"/>
    <w:rsid w:val="00D358F0"/>
    <w:rsid w:val="00D36001"/>
    <w:rsid w:val="00D36173"/>
    <w:rsid w:val="00D364E4"/>
    <w:rsid w:val="00D36664"/>
    <w:rsid w:val="00D36916"/>
    <w:rsid w:val="00D3775E"/>
    <w:rsid w:val="00D37982"/>
    <w:rsid w:val="00D37CC7"/>
    <w:rsid w:val="00D40046"/>
    <w:rsid w:val="00D40613"/>
    <w:rsid w:val="00D409A7"/>
    <w:rsid w:val="00D40D9B"/>
    <w:rsid w:val="00D41429"/>
    <w:rsid w:val="00D41AA9"/>
    <w:rsid w:val="00D41CD7"/>
    <w:rsid w:val="00D42252"/>
    <w:rsid w:val="00D4233E"/>
    <w:rsid w:val="00D42554"/>
    <w:rsid w:val="00D425EB"/>
    <w:rsid w:val="00D4277D"/>
    <w:rsid w:val="00D42E8F"/>
    <w:rsid w:val="00D43292"/>
    <w:rsid w:val="00D438CA"/>
    <w:rsid w:val="00D440A4"/>
    <w:rsid w:val="00D44120"/>
    <w:rsid w:val="00D44CC7"/>
    <w:rsid w:val="00D44CF5"/>
    <w:rsid w:val="00D44D2B"/>
    <w:rsid w:val="00D44EA9"/>
    <w:rsid w:val="00D4527A"/>
    <w:rsid w:val="00D454D0"/>
    <w:rsid w:val="00D456BC"/>
    <w:rsid w:val="00D45D01"/>
    <w:rsid w:val="00D45D68"/>
    <w:rsid w:val="00D464E5"/>
    <w:rsid w:val="00D466EC"/>
    <w:rsid w:val="00D46A06"/>
    <w:rsid w:val="00D46AD6"/>
    <w:rsid w:val="00D46E27"/>
    <w:rsid w:val="00D46E91"/>
    <w:rsid w:val="00D47780"/>
    <w:rsid w:val="00D47ACE"/>
    <w:rsid w:val="00D47E59"/>
    <w:rsid w:val="00D502D6"/>
    <w:rsid w:val="00D50966"/>
    <w:rsid w:val="00D5173F"/>
    <w:rsid w:val="00D51B46"/>
    <w:rsid w:val="00D52024"/>
    <w:rsid w:val="00D5224A"/>
    <w:rsid w:val="00D52BDB"/>
    <w:rsid w:val="00D52E1E"/>
    <w:rsid w:val="00D52F83"/>
    <w:rsid w:val="00D52FB0"/>
    <w:rsid w:val="00D537A3"/>
    <w:rsid w:val="00D537F1"/>
    <w:rsid w:val="00D543EB"/>
    <w:rsid w:val="00D54611"/>
    <w:rsid w:val="00D54671"/>
    <w:rsid w:val="00D54E13"/>
    <w:rsid w:val="00D54F96"/>
    <w:rsid w:val="00D553A5"/>
    <w:rsid w:val="00D56E74"/>
    <w:rsid w:val="00D57002"/>
    <w:rsid w:val="00D5751A"/>
    <w:rsid w:val="00D57545"/>
    <w:rsid w:val="00D57668"/>
    <w:rsid w:val="00D57BB1"/>
    <w:rsid w:val="00D57DE9"/>
    <w:rsid w:val="00D57E22"/>
    <w:rsid w:val="00D608BB"/>
    <w:rsid w:val="00D6095D"/>
    <w:rsid w:val="00D60E76"/>
    <w:rsid w:val="00D61127"/>
    <w:rsid w:val="00D6160E"/>
    <w:rsid w:val="00D61669"/>
    <w:rsid w:val="00D61CA6"/>
    <w:rsid w:val="00D620AD"/>
    <w:rsid w:val="00D62321"/>
    <w:rsid w:val="00D62726"/>
    <w:rsid w:val="00D62930"/>
    <w:rsid w:val="00D62BC4"/>
    <w:rsid w:val="00D62F1C"/>
    <w:rsid w:val="00D634FD"/>
    <w:rsid w:val="00D6393D"/>
    <w:rsid w:val="00D639CA"/>
    <w:rsid w:val="00D63D5E"/>
    <w:rsid w:val="00D6402B"/>
    <w:rsid w:val="00D642B4"/>
    <w:rsid w:val="00D64430"/>
    <w:rsid w:val="00D6452A"/>
    <w:rsid w:val="00D646E7"/>
    <w:rsid w:val="00D64C6E"/>
    <w:rsid w:val="00D64CD6"/>
    <w:rsid w:val="00D64D54"/>
    <w:rsid w:val="00D659AA"/>
    <w:rsid w:val="00D65D00"/>
    <w:rsid w:val="00D66307"/>
    <w:rsid w:val="00D6640F"/>
    <w:rsid w:val="00D6661F"/>
    <w:rsid w:val="00D66A7E"/>
    <w:rsid w:val="00D66B05"/>
    <w:rsid w:val="00D6711F"/>
    <w:rsid w:val="00D67912"/>
    <w:rsid w:val="00D67DEA"/>
    <w:rsid w:val="00D70080"/>
    <w:rsid w:val="00D70364"/>
    <w:rsid w:val="00D7082E"/>
    <w:rsid w:val="00D7097E"/>
    <w:rsid w:val="00D70EF6"/>
    <w:rsid w:val="00D7113C"/>
    <w:rsid w:val="00D716C3"/>
    <w:rsid w:val="00D71D75"/>
    <w:rsid w:val="00D72535"/>
    <w:rsid w:val="00D729D4"/>
    <w:rsid w:val="00D72A4B"/>
    <w:rsid w:val="00D72C3B"/>
    <w:rsid w:val="00D72F05"/>
    <w:rsid w:val="00D7306D"/>
    <w:rsid w:val="00D732F4"/>
    <w:rsid w:val="00D73781"/>
    <w:rsid w:val="00D7382A"/>
    <w:rsid w:val="00D73EF8"/>
    <w:rsid w:val="00D7446B"/>
    <w:rsid w:val="00D748B8"/>
    <w:rsid w:val="00D749EE"/>
    <w:rsid w:val="00D74B04"/>
    <w:rsid w:val="00D75BBF"/>
    <w:rsid w:val="00D75D1D"/>
    <w:rsid w:val="00D765D5"/>
    <w:rsid w:val="00D76659"/>
    <w:rsid w:val="00D767B2"/>
    <w:rsid w:val="00D76A5E"/>
    <w:rsid w:val="00D76C06"/>
    <w:rsid w:val="00D76E11"/>
    <w:rsid w:val="00D76F79"/>
    <w:rsid w:val="00D770CC"/>
    <w:rsid w:val="00D771C0"/>
    <w:rsid w:val="00D77DCC"/>
    <w:rsid w:val="00D8068F"/>
    <w:rsid w:val="00D80887"/>
    <w:rsid w:val="00D80A2A"/>
    <w:rsid w:val="00D81464"/>
    <w:rsid w:val="00D81940"/>
    <w:rsid w:val="00D81D53"/>
    <w:rsid w:val="00D81E8C"/>
    <w:rsid w:val="00D81EA9"/>
    <w:rsid w:val="00D81F5A"/>
    <w:rsid w:val="00D82003"/>
    <w:rsid w:val="00D82AA9"/>
    <w:rsid w:val="00D82D1E"/>
    <w:rsid w:val="00D8346C"/>
    <w:rsid w:val="00D83B79"/>
    <w:rsid w:val="00D83DF5"/>
    <w:rsid w:val="00D83E2C"/>
    <w:rsid w:val="00D83E36"/>
    <w:rsid w:val="00D84173"/>
    <w:rsid w:val="00D841FA"/>
    <w:rsid w:val="00D8432F"/>
    <w:rsid w:val="00D846F5"/>
    <w:rsid w:val="00D84726"/>
    <w:rsid w:val="00D848E0"/>
    <w:rsid w:val="00D84A53"/>
    <w:rsid w:val="00D84BA4"/>
    <w:rsid w:val="00D84D4A"/>
    <w:rsid w:val="00D8519C"/>
    <w:rsid w:val="00D85246"/>
    <w:rsid w:val="00D853BD"/>
    <w:rsid w:val="00D8551F"/>
    <w:rsid w:val="00D855BB"/>
    <w:rsid w:val="00D85C37"/>
    <w:rsid w:val="00D85F8A"/>
    <w:rsid w:val="00D86326"/>
    <w:rsid w:val="00D867CD"/>
    <w:rsid w:val="00D86A3B"/>
    <w:rsid w:val="00D86A43"/>
    <w:rsid w:val="00D86B64"/>
    <w:rsid w:val="00D871B9"/>
    <w:rsid w:val="00D871C6"/>
    <w:rsid w:val="00D8732F"/>
    <w:rsid w:val="00D87EAC"/>
    <w:rsid w:val="00D87EB0"/>
    <w:rsid w:val="00D87FE6"/>
    <w:rsid w:val="00D90250"/>
    <w:rsid w:val="00D90397"/>
    <w:rsid w:val="00D911DC"/>
    <w:rsid w:val="00D9150B"/>
    <w:rsid w:val="00D918F2"/>
    <w:rsid w:val="00D91AE5"/>
    <w:rsid w:val="00D91DF8"/>
    <w:rsid w:val="00D91E16"/>
    <w:rsid w:val="00D91E4B"/>
    <w:rsid w:val="00D91F5B"/>
    <w:rsid w:val="00D92DD9"/>
    <w:rsid w:val="00D93087"/>
    <w:rsid w:val="00D93121"/>
    <w:rsid w:val="00D931A9"/>
    <w:rsid w:val="00D9330F"/>
    <w:rsid w:val="00D93E5B"/>
    <w:rsid w:val="00D940C0"/>
    <w:rsid w:val="00D9442D"/>
    <w:rsid w:val="00D9478F"/>
    <w:rsid w:val="00D949F7"/>
    <w:rsid w:val="00D95170"/>
    <w:rsid w:val="00D956FB"/>
    <w:rsid w:val="00D95771"/>
    <w:rsid w:val="00D95D39"/>
    <w:rsid w:val="00D961F0"/>
    <w:rsid w:val="00D964ED"/>
    <w:rsid w:val="00D978E4"/>
    <w:rsid w:val="00D9793A"/>
    <w:rsid w:val="00DA0C55"/>
    <w:rsid w:val="00DA150A"/>
    <w:rsid w:val="00DA157D"/>
    <w:rsid w:val="00DA16B8"/>
    <w:rsid w:val="00DA1A57"/>
    <w:rsid w:val="00DA1E34"/>
    <w:rsid w:val="00DA2125"/>
    <w:rsid w:val="00DA2564"/>
    <w:rsid w:val="00DA29C5"/>
    <w:rsid w:val="00DA2B25"/>
    <w:rsid w:val="00DA2BE8"/>
    <w:rsid w:val="00DA2D8C"/>
    <w:rsid w:val="00DA3388"/>
    <w:rsid w:val="00DA369C"/>
    <w:rsid w:val="00DA3AD6"/>
    <w:rsid w:val="00DA3B92"/>
    <w:rsid w:val="00DA3E53"/>
    <w:rsid w:val="00DA3EFD"/>
    <w:rsid w:val="00DA4091"/>
    <w:rsid w:val="00DA4531"/>
    <w:rsid w:val="00DA4834"/>
    <w:rsid w:val="00DA4AD7"/>
    <w:rsid w:val="00DA57FD"/>
    <w:rsid w:val="00DA5B6A"/>
    <w:rsid w:val="00DA5E79"/>
    <w:rsid w:val="00DA5F14"/>
    <w:rsid w:val="00DA624A"/>
    <w:rsid w:val="00DA66E2"/>
    <w:rsid w:val="00DA67BE"/>
    <w:rsid w:val="00DA71CF"/>
    <w:rsid w:val="00DA7675"/>
    <w:rsid w:val="00DA7687"/>
    <w:rsid w:val="00DA76BC"/>
    <w:rsid w:val="00DA776F"/>
    <w:rsid w:val="00DA79EC"/>
    <w:rsid w:val="00DA7ED8"/>
    <w:rsid w:val="00DA7F29"/>
    <w:rsid w:val="00DA7F7E"/>
    <w:rsid w:val="00DB0627"/>
    <w:rsid w:val="00DB0BC0"/>
    <w:rsid w:val="00DB0EA0"/>
    <w:rsid w:val="00DB0F02"/>
    <w:rsid w:val="00DB140A"/>
    <w:rsid w:val="00DB1514"/>
    <w:rsid w:val="00DB220E"/>
    <w:rsid w:val="00DB22F8"/>
    <w:rsid w:val="00DB2475"/>
    <w:rsid w:val="00DB29BB"/>
    <w:rsid w:val="00DB31C8"/>
    <w:rsid w:val="00DB3735"/>
    <w:rsid w:val="00DB3BE8"/>
    <w:rsid w:val="00DB3E0E"/>
    <w:rsid w:val="00DB444D"/>
    <w:rsid w:val="00DB446E"/>
    <w:rsid w:val="00DB4B84"/>
    <w:rsid w:val="00DB51B4"/>
    <w:rsid w:val="00DB5356"/>
    <w:rsid w:val="00DB55FC"/>
    <w:rsid w:val="00DB5CB3"/>
    <w:rsid w:val="00DB5EB1"/>
    <w:rsid w:val="00DB6928"/>
    <w:rsid w:val="00DB699A"/>
    <w:rsid w:val="00DB6E97"/>
    <w:rsid w:val="00DB6F48"/>
    <w:rsid w:val="00DB7267"/>
    <w:rsid w:val="00DB7562"/>
    <w:rsid w:val="00DB7631"/>
    <w:rsid w:val="00DB7655"/>
    <w:rsid w:val="00DB76C8"/>
    <w:rsid w:val="00DB77C9"/>
    <w:rsid w:val="00DB7839"/>
    <w:rsid w:val="00DB79C8"/>
    <w:rsid w:val="00DB7AAE"/>
    <w:rsid w:val="00DB7DEC"/>
    <w:rsid w:val="00DC0075"/>
    <w:rsid w:val="00DC02D5"/>
    <w:rsid w:val="00DC0F54"/>
    <w:rsid w:val="00DC1237"/>
    <w:rsid w:val="00DC1768"/>
    <w:rsid w:val="00DC1AB3"/>
    <w:rsid w:val="00DC2025"/>
    <w:rsid w:val="00DC206D"/>
    <w:rsid w:val="00DC24B8"/>
    <w:rsid w:val="00DC3136"/>
    <w:rsid w:val="00DC3426"/>
    <w:rsid w:val="00DC376D"/>
    <w:rsid w:val="00DC38A4"/>
    <w:rsid w:val="00DC39C6"/>
    <w:rsid w:val="00DC4171"/>
    <w:rsid w:val="00DC43F2"/>
    <w:rsid w:val="00DC44C2"/>
    <w:rsid w:val="00DC44CA"/>
    <w:rsid w:val="00DC4725"/>
    <w:rsid w:val="00DC474C"/>
    <w:rsid w:val="00DC4BE4"/>
    <w:rsid w:val="00DC4E05"/>
    <w:rsid w:val="00DC4EC1"/>
    <w:rsid w:val="00DC580E"/>
    <w:rsid w:val="00DC5B9B"/>
    <w:rsid w:val="00DC6280"/>
    <w:rsid w:val="00DC6766"/>
    <w:rsid w:val="00DC6ABF"/>
    <w:rsid w:val="00DC6C57"/>
    <w:rsid w:val="00DC6EA2"/>
    <w:rsid w:val="00DC7008"/>
    <w:rsid w:val="00DC7115"/>
    <w:rsid w:val="00DC7D06"/>
    <w:rsid w:val="00DC7E5E"/>
    <w:rsid w:val="00DD0056"/>
    <w:rsid w:val="00DD0637"/>
    <w:rsid w:val="00DD0708"/>
    <w:rsid w:val="00DD0CDE"/>
    <w:rsid w:val="00DD1257"/>
    <w:rsid w:val="00DD192A"/>
    <w:rsid w:val="00DD1E0F"/>
    <w:rsid w:val="00DD1F66"/>
    <w:rsid w:val="00DD20A1"/>
    <w:rsid w:val="00DD21A1"/>
    <w:rsid w:val="00DD2285"/>
    <w:rsid w:val="00DD2ADB"/>
    <w:rsid w:val="00DD323A"/>
    <w:rsid w:val="00DD3567"/>
    <w:rsid w:val="00DD3901"/>
    <w:rsid w:val="00DD3EA5"/>
    <w:rsid w:val="00DD464C"/>
    <w:rsid w:val="00DD4745"/>
    <w:rsid w:val="00DD48D3"/>
    <w:rsid w:val="00DD49A6"/>
    <w:rsid w:val="00DD4B1B"/>
    <w:rsid w:val="00DD4C08"/>
    <w:rsid w:val="00DD4F00"/>
    <w:rsid w:val="00DD52B2"/>
    <w:rsid w:val="00DD52EA"/>
    <w:rsid w:val="00DD5680"/>
    <w:rsid w:val="00DD60EE"/>
    <w:rsid w:val="00DD6213"/>
    <w:rsid w:val="00DD650D"/>
    <w:rsid w:val="00DD6C49"/>
    <w:rsid w:val="00DD73CF"/>
    <w:rsid w:val="00DD7976"/>
    <w:rsid w:val="00DE0238"/>
    <w:rsid w:val="00DE043F"/>
    <w:rsid w:val="00DE0901"/>
    <w:rsid w:val="00DE1366"/>
    <w:rsid w:val="00DE13BA"/>
    <w:rsid w:val="00DE1C19"/>
    <w:rsid w:val="00DE27A5"/>
    <w:rsid w:val="00DE28E9"/>
    <w:rsid w:val="00DE2BEB"/>
    <w:rsid w:val="00DE2C42"/>
    <w:rsid w:val="00DE2F8C"/>
    <w:rsid w:val="00DE31B6"/>
    <w:rsid w:val="00DE3318"/>
    <w:rsid w:val="00DE3397"/>
    <w:rsid w:val="00DE341C"/>
    <w:rsid w:val="00DE3658"/>
    <w:rsid w:val="00DE3A63"/>
    <w:rsid w:val="00DE3CCD"/>
    <w:rsid w:val="00DE435C"/>
    <w:rsid w:val="00DE43A2"/>
    <w:rsid w:val="00DE4A36"/>
    <w:rsid w:val="00DE4EC6"/>
    <w:rsid w:val="00DE4F89"/>
    <w:rsid w:val="00DE5878"/>
    <w:rsid w:val="00DE58D7"/>
    <w:rsid w:val="00DE5D7C"/>
    <w:rsid w:val="00DE5DB7"/>
    <w:rsid w:val="00DE6939"/>
    <w:rsid w:val="00DE6A57"/>
    <w:rsid w:val="00DE6AF6"/>
    <w:rsid w:val="00DE6E34"/>
    <w:rsid w:val="00DE6F4D"/>
    <w:rsid w:val="00DE7107"/>
    <w:rsid w:val="00DE7111"/>
    <w:rsid w:val="00DE7382"/>
    <w:rsid w:val="00DE7ED8"/>
    <w:rsid w:val="00DF02F2"/>
    <w:rsid w:val="00DF0670"/>
    <w:rsid w:val="00DF09C5"/>
    <w:rsid w:val="00DF157A"/>
    <w:rsid w:val="00DF1AFF"/>
    <w:rsid w:val="00DF2148"/>
    <w:rsid w:val="00DF21F6"/>
    <w:rsid w:val="00DF262A"/>
    <w:rsid w:val="00DF27C8"/>
    <w:rsid w:val="00DF2C4C"/>
    <w:rsid w:val="00DF2E97"/>
    <w:rsid w:val="00DF49C1"/>
    <w:rsid w:val="00DF4D66"/>
    <w:rsid w:val="00DF5154"/>
    <w:rsid w:val="00DF5543"/>
    <w:rsid w:val="00DF5A84"/>
    <w:rsid w:val="00DF5E7E"/>
    <w:rsid w:val="00DF6032"/>
    <w:rsid w:val="00DF6254"/>
    <w:rsid w:val="00DF6361"/>
    <w:rsid w:val="00DF64C7"/>
    <w:rsid w:val="00DF668C"/>
    <w:rsid w:val="00DF67EE"/>
    <w:rsid w:val="00DF6AFE"/>
    <w:rsid w:val="00DF6E96"/>
    <w:rsid w:val="00DF718D"/>
    <w:rsid w:val="00DF74DE"/>
    <w:rsid w:val="00DF7A63"/>
    <w:rsid w:val="00DF7CC1"/>
    <w:rsid w:val="00E000F4"/>
    <w:rsid w:val="00E003D1"/>
    <w:rsid w:val="00E00479"/>
    <w:rsid w:val="00E00547"/>
    <w:rsid w:val="00E00D22"/>
    <w:rsid w:val="00E00F5B"/>
    <w:rsid w:val="00E015D5"/>
    <w:rsid w:val="00E0169F"/>
    <w:rsid w:val="00E0228C"/>
    <w:rsid w:val="00E02380"/>
    <w:rsid w:val="00E02399"/>
    <w:rsid w:val="00E0258A"/>
    <w:rsid w:val="00E028BA"/>
    <w:rsid w:val="00E036DB"/>
    <w:rsid w:val="00E037D8"/>
    <w:rsid w:val="00E041BD"/>
    <w:rsid w:val="00E043BF"/>
    <w:rsid w:val="00E044EF"/>
    <w:rsid w:val="00E04586"/>
    <w:rsid w:val="00E045DF"/>
    <w:rsid w:val="00E04749"/>
    <w:rsid w:val="00E04A32"/>
    <w:rsid w:val="00E050CC"/>
    <w:rsid w:val="00E052F3"/>
    <w:rsid w:val="00E0555C"/>
    <w:rsid w:val="00E0597A"/>
    <w:rsid w:val="00E059A1"/>
    <w:rsid w:val="00E05AC6"/>
    <w:rsid w:val="00E05DDD"/>
    <w:rsid w:val="00E06003"/>
    <w:rsid w:val="00E06542"/>
    <w:rsid w:val="00E06907"/>
    <w:rsid w:val="00E06A13"/>
    <w:rsid w:val="00E06C08"/>
    <w:rsid w:val="00E06F76"/>
    <w:rsid w:val="00E06F85"/>
    <w:rsid w:val="00E07408"/>
    <w:rsid w:val="00E074DC"/>
    <w:rsid w:val="00E07935"/>
    <w:rsid w:val="00E07AD6"/>
    <w:rsid w:val="00E07B57"/>
    <w:rsid w:val="00E07CFD"/>
    <w:rsid w:val="00E10025"/>
    <w:rsid w:val="00E101AA"/>
    <w:rsid w:val="00E101E1"/>
    <w:rsid w:val="00E10346"/>
    <w:rsid w:val="00E10A4D"/>
    <w:rsid w:val="00E10AC0"/>
    <w:rsid w:val="00E11C4B"/>
    <w:rsid w:val="00E12C62"/>
    <w:rsid w:val="00E132B5"/>
    <w:rsid w:val="00E136B4"/>
    <w:rsid w:val="00E13856"/>
    <w:rsid w:val="00E13D50"/>
    <w:rsid w:val="00E1402E"/>
    <w:rsid w:val="00E14DDA"/>
    <w:rsid w:val="00E1534F"/>
    <w:rsid w:val="00E16243"/>
    <w:rsid w:val="00E1679D"/>
    <w:rsid w:val="00E16E86"/>
    <w:rsid w:val="00E17156"/>
    <w:rsid w:val="00E17244"/>
    <w:rsid w:val="00E172F2"/>
    <w:rsid w:val="00E173AF"/>
    <w:rsid w:val="00E176F3"/>
    <w:rsid w:val="00E17A2D"/>
    <w:rsid w:val="00E17C57"/>
    <w:rsid w:val="00E202F3"/>
    <w:rsid w:val="00E2040A"/>
    <w:rsid w:val="00E20583"/>
    <w:rsid w:val="00E205B4"/>
    <w:rsid w:val="00E2090A"/>
    <w:rsid w:val="00E2096D"/>
    <w:rsid w:val="00E20A5C"/>
    <w:rsid w:val="00E20AC2"/>
    <w:rsid w:val="00E20AFF"/>
    <w:rsid w:val="00E20C22"/>
    <w:rsid w:val="00E20E61"/>
    <w:rsid w:val="00E215EB"/>
    <w:rsid w:val="00E21632"/>
    <w:rsid w:val="00E218ED"/>
    <w:rsid w:val="00E21917"/>
    <w:rsid w:val="00E21AD3"/>
    <w:rsid w:val="00E21C33"/>
    <w:rsid w:val="00E21D0E"/>
    <w:rsid w:val="00E21DBB"/>
    <w:rsid w:val="00E22A28"/>
    <w:rsid w:val="00E22D31"/>
    <w:rsid w:val="00E22E5D"/>
    <w:rsid w:val="00E23126"/>
    <w:rsid w:val="00E2322C"/>
    <w:rsid w:val="00E238AB"/>
    <w:rsid w:val="00E23B5C"/>
    <w:rsid w:val="00E247EB"/>
    <w:rsid w:val="00E24849"/>
    <w:rsid w:val="00E24A28"/>
    <w:rsid w:val="00E24BF7"/>
    <w:rsid w:val="00E251EE"/>
    <w:rsid w:val="00E252CE"/>
    <w:rsid w:val="00E25848"/>
    <w:rsid w:val="00E25E23"/>
    <w:rsid w:val="00E26CCB"/>
    <w:rsid w:val="00E26D49"/>
    <w:rsid w:val="00E26F3A"/>
    <w:rsid w:val="00E26FCE"/>
    <w:rsid w:val="00E27133"/>
    <w:rsid w:val="00E27259"/>
    <w:rsid w:val="00E2748C"/>
    <w:rsid w:val="00E27537"/>
    <w:rsid w:val="00E30CF9"/>
    <w:rsid w:val="00E30DFB"/>
    <w:rsid w:val="00E312FC"/>
    <w:rsid w:val="00E31AC6"/>
    <w:rsid w:val="00E31D6B"/>
    <w:rsid w:val="00E326FE"/>
    <w:rsid w:val="00E3312A"/>
    <w:rsid w:val="00E3355D"/>
    <w:rsid w:val="00E3378D"/>
    <w:rsid w:val="00E33DF9"/>
    <w:rsid w:val="00E34035"/>
    <w:rsid w:val="00E3446D"/>
    <w:rsid w:val="00E349A9"/>
    <w:rsid w:val="00E34A3F"/>
    <w:rsid w:val="00E34D72"/>
    <w:rsid w:val="00E34D99"/>
    <w:rsid w:val="00E34E37"/>
    <w:rsid w:val="00E34EFA"/>
    <w:rsid w:val="00E35248"/>
    <w:rsid w:val="00E35704"/>
    <w:rsid w:val="00E3571A"/>
    <w:rsid w:val="00E35D01"/>
    <w:rsid w:val="00E35FCE"/>
    <w:rsid w:val="00E3611E"/>
    <w:rsid w:val="00E365FB"/>
    <w:rsid w:val="00E36732"/>
    <w:rsid w:val="00E36DC1"/>
    <w:rsid w:val="00E371C2"/>
    <w:rsid w:val="00E37282"/>
    <w:rsid w:val="00E3736C"/>
    <w:rsid w:val="00E37429"/>
    <w:rsid w:val="00E374FC"/>
    <w:rsid w:val="00E37507"/>
    <w:rsid w:val="00E37B56"/>
    <w:rsid w:val="00E37F61"/>
    <w:rsid w:val="00E40215"/>
    <w:rsid w:val="00E4037B"/>
    <w:rsid w:val="00E404C9"/>
    <w:rsid w:val="00E40B2A"/>
    <w:rsid w:val="00E40CF4"/>
    <w:rsid w:val="00E411B0"/>
    <w:rsid w:val="00E41330"/>
    <w:rsid w:val="00E4175A"/>
    <w:rsid w:val="00E41B69"/>
    <w:rsid w:val="00E41D88"/>
    <w:rsid w:val="00E41F8A"/>
    <w:rsid w:val="00E42122"/>
    <w:rsid w:val="00E422F2"/>
    <w:rsid w:val="00E426FD"/>
    <w:rsid w:val="00E42E4E"/>
    <w:rsid w:val="00E4327C"/>
    <w:rsid w:val="00E4348E"/>
    <w:rsid w:val="00E4384C"/>
    <w:rsid w:val="00E43AAC"/>
    <w:rsid w:val="00E43E3A"/>
    <w:rsid w:val="00E43F73"/>
    <w:rsid w:val="00E44420"/>
    <w:rsid w:val="00E4488E"/>
    <w:rsid w:val="00E44A12"/>
    <w:rsid w:val="00E44B09"/>
    <w:rsid w:val="00E44E86"/>
    <w:rsid w:val="00E4534B"/>
    <w:rsid w:val="00E45632"/>
    <w:rsid w:val="00E45F74"/>
    <w:rsid w:val="00E462B4"/>
    <w:rsid w:val="00E4644F"/>
    <w:rsid w:val="00E47229"/>
    <w:rsid w:val="00E4771D"/>
    <w:rsid w:val="00E477A1"/>
    <w:rsid w:val="00E47BB7"/>
    <w:rsid w:val="00E47DB2"/>
    <w:rsid w:val="00E47E62"/>
    <w:rsid w:val="00E501AE"/>
    <w:rsid w:val="00E50328"/>
    <w:rsid w:val="00E50445"/>
    <w:rsid w:val="00E508AF"/>
    <w:rsid w:val="00E51053"/>
    <w:rsid w:val="00E51338"/>
    <w:rsid w:val="00E517FE"/>
    <w:rsid w:val="00E51ECB"/>
    <w:rsid w:val="00E52067"/>
    <w:rsid w:val="00E52530"/>
    <w:rsid w:val="00E52671"/>
    <w:rsid w:val="00E52AC4"/>
    <w:rsid w:val="00E52B72"/>
    <w:rsid w:val="00E533D3"/>
    <w:rsid w:val="00E535A9"/>
    <w:rsid w:val="00E54043"/>
    <w:rsid w:val="00E5433A"/>
    <w:rsid w:val="00E544A5"/>
    <w:rsid w:val="00E5454D"/>
    <w:rsid w:val="00E548CD"/>
    <w:rsid w:val="00E54AA9"/>
    <w:rsid w:val="00E54DB2"/>
    <w:rsid w:val="00E54EF4"/>
    <w:rsid w:val="00E550A4"/>
    <w:rsid w:val="00E55D30"/>
    <w:rsid w:val="00E56767"/>
    <w:rsid w:val="00E56DF1"/>
    <w:rsid w:val="00E57106"/>
    <w:rsid w:val="00E57802"/>
    <w:rsid w:val="00E578C6"/>
    <w:rsid w:val="00E5797A"/>
    <w:rsid w:val="00E579A2"/>
    <w:rsid w:val="00E57A3F"/>
    <w:rsid w:val="00E57F81"/>
    <w:rsid w:val="00E60156"/>
    <w:rsid w:val="00E603EB"/>
    <w:rsid w:val="00E60705"/>
    <w:rsid w:val="00E609A7"/>
    <w:rsid w:val="00E60A83"/>
    <w:rsid w:val="00E60E6F"/>
    <w:rsid w:val="00E60FA8"/>
    <w:rsid w:val="00E6125A"/>
    <w:rsid w:val="00E61D61"/>
    <w:rsid w:val="00E6212B"/>
    <w:rsid w:val="00E6255E"/>
    <w:rsid w:val="00E62B5B"/>
    <w:rsid w:val="00E62C1A"/>
    <w:rsid w:val="00E62CC4"/>
    <w:rsid w:val="00E631BE"/>
    <w:rsid w:val="00E63A29"/>
    <w:rsid w:val="00E63F98"/>
    <w:rsid w:val="00E64F10"/>
    <w:rsid w:val="00E653EB"/>
    <w:rsid w:val="00E6564B"/>
    <w:rsid w:val="00E65681"/>
    <w:rsid w:val="00E65DC3"/>
    <w:rsid w:val="00E65FBD"/>
    <w:rsid w:val="00E66141"/>
    <w:rsid w:val="00E662C2"/>
    <w:rsid w:val="00E66471"/>
    <w:rsid w:val="00E664E7"/>
    <w:rsid w:val="00E66D84"/>
    <w:rsid w:val="00E67291"/>
    <w:rsid w:val="00E67A5A"/>
    <w:rsid w:val="00E67D61"/>
    <w:rsid w:val="00E7028A"/>
    <w:rsid w:val="00E705FC"/>
    <w:rsid w:val="00E70E43"/>
    <w:rsid w:val="00E71731"/>
    <w:rsid w:val="00E7195A"/>
    <w:rsid w:val="00E71B37"/>
    <w:rsid w:val="00E71CE9"/>
    <w:rsid w:val="00E71ED1"/>
    <w:rsid w:val="00E72039"/>
    <w:rsid w:val="00E72157"/>
    <w:rsid w:val="00E72A6A"/>
    <w:rsid w:val="00E72D54"/>
    <w:rsid w:val="00E72E0A"/>
    <w:rsid w:val="00E72FF1"/>
    <w:rsid w:val="00E735B5"/>
    <w:rsid w:val="00E73704"/>
    <w:rsid w:val="00E73AAD"/>
    <w:rsid w:val="00E74B1F"/>
    <w:rsid w:val="00E74D7D"/>
    <w:rsid w:val="00E752D4"/>
    <w:rsid w:val="00E756A7"/>
    <w:rsid w:val="00E759A3"/>
    <w:rsid w:val="00E75A26"/>
    <w:rsid w:val="00E7678E"/>
    <w:rsid w:val="00E77D60"/>
    <w:rsid w:val="00E77DAF"/>
    <w:rsid w:val="00E8019D"/>
    <w:rsid w:val="00E80A7D"/>
    <w:rsid w:val="00E80C46"/>
    <w:rsid w:val="00E80CCD"/>
    <w:rsid w:val="00E81133"/>
    <w:rsid w:val="00E8121E"/>
    <w:rsid w:val="00E81336"/>
    <w:rsid w:val="00E819E3"/>
    <w:rsid w:val="00E82251"/>
    <w:rsid w:val="00E82679"/>
    <w:rsid w:val="00E83140"/>
    <w:rsid w:val="00E83242"/>
    <w:rsid w:val="00E83453"/>
    <w:rsid w:val="00E8376C"/>
    <w:rsid w:val="00E83969"/>
    <w:rsid w:val="00E83988"/>
    <w:rsid w:val="00E84271"/>
    <w:rsid w:val="00E84A16"/>
    <w:rsid w:val="00E84B03"/>
    <w:rsid w:val="00E855E3"/>
    <w:rsid w:val="00E85699"/>
    <w:rsid w:val="00E85A1C"/>
    <w:rsid w:val="00E85D56"/>
    <w:rsid w:val="00E85FBC"/>
    <w:rsid w:val="00E861C9"/>
    <w:rsid w:val="00E86EF3"/>
    <w:rsid w:val="00E86FCD"/>
    <w:rsid w:val="00E87027"/>
    <w:rsid w:val="00E87288"/>
    <w:rsid w:val="00E87B2D"/>
    <w:rsid w:val="00E87B45"/>
    <w:rsid w:val="00E87D64"/>
    <w:rsid w:val="00E87D8A"/>
    <w:rsid w:val="00E90196"/>
    <w:rsid w:val="00E90199"/>
    <w:rsid w:val="00E9046F"/>
    <w:rsid w:val="00E909DD"/>
    <w:rsid w:val="00E91736"/>
    <w:rsid w:val="00E91A5E"/>
    <w:rsid w:val="00E91B6A"/>
    <w:rsid w:val="00E92375"/>
    <w:rsid w:val="00E92404"/>
    <w:rsid w:val="00E92527"/>
    <w:rsid w:val="00E929A3"/>
    <w:rsid w:val="00E92B6B"/>
    <w:rsid w:val="00E92D14"/>
    <w:rsid w:val="00E93369"/>
    <w:rsid w:val="00E936BE"/>
    <w:rsid w:val="00E93ACB"/>
    <w:rsid w:val="00E93CF2"/>
    <w:rsid w:val="00E94296"/>
    <w:rsid w:val="00E9430A"/>
    <w:rsid w:val="00E948D0"/>
    <w:rsid w:val="00E9498C"/>
    <w:rsid w:val="00E94B14"/>
    <w:rsid w:val="00E94D6B"/>
    <w:rsid w:val="00E95640"/>
    <w:rsid w:val="00E95BA7"/>
    <w:rsid w:val="00E95E39"/>
    <w:rsid w:val="00E9641E"/>
    <w:rsid w:val="00E967FB"/>
    <w:rsid w:val="00E97166"/>
    <w:rsid w:val="00E97341"/>
    <w:rsid w:val="00E973F4"/>
    <w:rsid w:val="00E97C37"/>
    <w:rsid w:val="00E97CAB"/>
    <w:rsid w:val="00E97D63"/>
    <w:rsid w:val="00E97E42"/>
    <w:rsid w:val="00E97E6D"/>
    <w:rsid w:val="00E97F45"/>
    <w:rsid w:val="00EA00BA"/>
    <w:rsid w:val="00EA00D5"/>
    <w:rsid w:val="00EA0409"/>
    <w:rsid w:val="00EA09F7"/>
    <w:rsid w:val="00EA0CE4"/>
    <w:rsid w:val="00EA0D3C"/>
    <w:rsid w:val="00EA1394"/>
    <w:rsid w:val="00EA176F"/>
    <w:rsid w:val="00EA18BD"/>
    <w:rsid w:val="00EA19C4"/>
    <w:rsid w:val="00EA1B3C"/>
    <w:rsid w:val="00EA1CBF"/>
    <w:rsid w:val="00EA2358"/>
    <w:rsid w:val="00EA27F0"/>
    <w:rsid w:val="00EA2FA7"/>
    <w:rsid w:val="00EA32BC"/>
    <w:rsid w:val="00EA3584"/>
    <w:rsid w:val="00EA3878"/>
    <w:rsid w:val="00EA3978"/>
    <w:rsid w:val="00EA43E1"/>
    <w:rsid w:val="00EA48E2"/>
    <w:rsid w:val="00EA4B2C"/>
    <w:rsid w:val="00EA4FF4"/>
    <w:rsid w:val="00EA5976"/>
    <w:rsid w:val="00EA5C7A"/>
    <w:rsid w:val="00EA6061"/>
    <w:rsid w:val="00EA6313"/>
    <w:rsid w:val="00EA67D2"/>
    <w:rsid w:val="00EA6B31"/>
    <w:rsid w:val="00EA777B"/>
    <w:rsid w:val="00EA79F5"/>
    <w:rsid w:val="00EB0042"/>
    <w:rsid w:val="00EB04E6"/>
    <w:rsid w:val="00EB0BA0"/>
    <w:rsid w:val="00EB0F77"/>
    <w:rsid w:val="00EB105F"/>
    <w:rsid w:val="00EB11AB"/>
    <w:rsid w:val="00EB1288"/>
    <w:rsid w:val="00EB1710"/>
    <w:rsid w:val="00EB1B21"/>
    <w:rsid w:val="00EB2027"/>
    <w:rsid w:val="00EB23D4"/>
    <w:rsid w:val="00EB241B"/>
    <w:rsid w:val="00EB25FD"/>
    <w:rsid w:val="00EB2717"/>
    <w:rsid w:val="00EB2DC5"/>
    <w:rsid w:val="00EB2E0A"/>
    <w:rsid w:val="00EB378A"/>
    <w:rsid w:val="00EB3FD3"/>
    <w:rsid w:val="00EB428A"/>
    <w:rsid w:val="00EB462D"/>
    <w:rsid w:val="00EB4757"/>
    <w:rsid w:val="00EB4BCB"/>
    <w:rsid w:val="00EB4D46"/>
    <w:rsid w:val="00EB50EF"/>
    <w:rsid w:val="00EB54CF"/>
    <w:rsid w:val="00EB55A1"/>
    <w:rsid w:val="00EB5BC6"/>
    <w:rsid w:val="00EB62A7"/>
    <w:rsid w:val="00EB6517"/>
    <w:rsid w:val="00EB6DE3"/>
    <w:rsid w:val="00EB6EE0"/>
    <w:rsid w:val="00EB786B"/>
    <w:rsid w:val="00EB7E2B"/>
    <w:rsid w:val="00EC1243"/>
    <w:rsid w:val="00EC1628"/>
    <w:rsid w:val="00EC1863"/>
    <w:rsid w:val="00EC2130"/>
    <w:rsid w:val="00EC26A5"/>
    <w:rsid w:val="00EC2E2D"/>
    <w:rsid w:val="00EC35F8"/>
    <w:rsid w:val="00EC4135"/>
    <w:rsid w:val="00EC4671"/>
    <w:rsid w:val="00EC485A"/>
    <w:rsid w:val="00EC4B18"/>
    <w:rsid w:val="00EC5087"/>
    <w:rsid w:val="00EC544F"/>
    <w:rsid w:val="00EC560F"/>
    <w:rsid w:val="00EC5632"/>
    <w:rsid w:val="00EC5B14"/>
    <w:rsid w:val="00EC5CA6"/>
    <w:rsid w:val="00EC5D11"/>
    <w:rsid w:val="00EC6760"/>
    <w:rsid w:val="00EC7372"/>
    <w:rsid w:val="00EC7564"/>
    <w:rsid w:val="00EC7919"/>
    <w:rsid w:val="00EC7A87"/>
    <w:rsid w:val="00EC7BCE"/>
    <w:rsid w:val="00EC7E64"/>
    <w:rsid w:val="00ED0062"/>
    <w:rsid w:val="00ED0423"/>
    <w:rsid w:val="00ED0710"/>
    <w:rsid w:val="00ED08E5"/>
    <w:rsid w:val="00ED0974"/>
    <w:rsid w:val="00ED0CFC"/>
    <w:rsid w:val="00ED0D70"/>
    <w:rsid w:val="00ED1346"/>
    <w:rsid w:val="00ED1575"/>
    <w:rsid w:val="00ED1696"/>
    <w:rsid w:val="00ED1B27"/>
    <w:rsid w:val="00ED1D15"/>
    <w:rsid w:val="00ED215A"/>
    <w:rsid w:val="00ED23E2"/>
    <w:rsid w:val="00ED2667"/>
    <w:rsid w:val="00ED277B"/>
    <w:rsid w:val="00ED2E19"/>
    <w:rsid w:val="00ED32E4"/>
    <w:rsid w:val="00ED33BB"/>
    <w:rsid w:val="00ED3858"/>
    <w:rsid w:val="00ED3A4C"/>
    <w:rsid w:val="00ED43A6"/>
    <w:rsid w:val="00ED452F"/>
    <w:rsid w:val="00ED4576"/>
    <w:rsid w:val="00ED45CA"/>
    <w:rsid w:val="00ED47AC"/>
    <w:rsid w:val="00ED4F47"/>
    <w:rsid w:val="00ED5095"/>
    <w:rsid w:val="00ED5102"/>
    <w:rsid w:val="00ED51E6"/>
    <w:rsid w:val="00ED5FE6"/>
    <w:rsid w:val="00ED611F"/>
    <w:rsid w:val="00ED6638"/>
    <w:rsid w:val="00ED6914"/>
    <w:rsid w:val="00ED6AA1"/>
    <w:rsid w:val="00ED6B8E"/>
    <w:rsid w:val="00ED70CD"/>
    <w:rsid w:val="00EE018D"/>
    <w:rsid w:val="00EE01FB"/>
    <w:rsid w:val="00EE0309"/>
    <w:rsid w:val="00EE05C1"/>
    <w:rsid w:val="00EE0676"/>
    <w:rsid w:val="00EE0D28"/>
    <w:rsid w:val="00EE1110"/>
    <w:rsid w:val="00EE1726"/>
    <w:rsid w:val="00EE1B82"/>
    <w:rsid w:val="00EE2252"/>
    <w:rsid w:val="00EE23BD"/>
    <w:rsid w:val="00EE268A"/>
    <w:rsid w:val="00EE2806"/>
    <w:rsid w:val="00EE2B8C"/>
    <w:rsid w:val="00EE2BEB"/>
    <w:rsid w:val="00EE307A"/>
    <w:rsid w:val="00EE3090"/>
    <w:rsid w:val="00EE3ABF"/>
    <w:rsid w:val="00EE3E0A"/>
    <w:rsid w:val="00EE3EBE"/>
    <w:rsid w:val="00EE434B"/>
    <w:rsid w:val="00EE47F0"/>
    <w:rsid w:val="00EE4A0D"/>
    <w:rsid w:val="00EE5347"/>
    <w:rsid w:val="00EE578D"/>
    <w:rsid w:val="00EE59A1"/>
    <w:rsid w:val="00EE6281"/>
    <w:rsid w:val="00EE63CE"/>
    <w:rsid w:val="00EE6417"/>
    <w:rsid w:val="00EE64F3"/>
    <w:rsid w:val="00EE69A7"/>
    <w:rsid w:val="00EE69E9"/>
    <w:rsid w:val="00EE6A02"/>
    <w:rsid w:val="00EE6FB0"/>
    <w:rsid w:val="00EE714D"/>
    <w:rsid w:val="00EE7837"/>
    <w:rsid w:val="00EE788E"/>
    <w:rsid w:val="00EE7A4C"/>
    <w:rsid w:val="00EF0260"/>
    <w:rsid w:val="00EF03B7"/>
    <w:rsid w:val="00EF065C"/>
    <w:rsid w:val="00EF0901"/>
    <w:rsid w:val="00EF0952"/>
    <w:rsid w:val="00EF0B59"/>
    <w:rsid w:val="00EF0C0A"/>
    <w:rsid w:val="00EF0C9F"/>
    <w:rsid w:val="00EF1CBE"/>
    <w:rsid w:val="00EF2D52"/>
    <w:rsid w:val="00EF2DA9"/>
    <w:rsid w:val="00EF3799"/>
    <w:rsid w:val="00EF3815"/>
    <w:rsid w:val="00EF3AC7"/>
    <w:rsid w:val="00EF3C7B"/>
    <w:rsid w:val="00EF3E94"/>
    <w:rsid w:val="00EF4130"/>
    <w:rsid w:val="00EF4496"/>
    <w:rsid w:val="00EF4600"/>
    <w:rsid w:val="00EF54E7"/>
    <w:rsid w:val="00EF55CD"/>
    <w:rsid w:val="00EF596B"/>
    <w:rsid w:val="00EF5CEB"/>
    <w:rsid w:val="00EF5D41"/>
    <w:rsid w:val="00EF616D"/>
    <w:rsid w:val="00EF6B2C"/>
    <w:rsid w:val="00EF6C31"/>
    <w:rsid w:val="00EF6D6E"/>
    <w:rsid w:val="00EF6DFA"/>
    <w:rsid w:val="00EF71F1"/>
    <w:rsid w:val="00EF7265"/>
    <w:rsid w:val="00EF75ED"/>
    <w:rsid w:val="00EF76B2"/>
    <w:rsid w:val="00EF7835"/>
    <w:rsid w:val="00EF7A51"/>
    <w:rsid w:val="00EF7E96"/>
    <w:rsid w:val="00F00468"/>
    <w:rsid w:val="00F0054A"/>
    <w:rsid w:val="00F00A63"/>
    <w:rsid w:val="00F00AFD"/>
    <w:rsid w:val="00F0175B"/>
    <w:rsid w:val="00F018E3"/>
    <w:rsid w:val="00F0208C"/>
    <w:rsid w:val="00F024FC"/>
    <w:rsid w:val="00F0253A"/>
    <w:rsid w:val="00F02954"/>
    <w:rsid w:val="00F03BA5"/>
    <w:rsid w:val="00F03DCE"/>
    <w:rsid w:val="00F040FE"/>
    <w:rsid w:val="00F041BE"/>
    <w:rsid w:val="00F04656"/>
    <w:rsid w:val="00F04A89"/>
    <w:rsid w:val="00F04C65"/>
    <w:rsid w:val="00F04E6D"/>
    <w:rsid w:val="00F0543C"/>
    <w:rsid w:val="00F05530"/>
    <w:rsid w:val="00F056B9"/>
    <w:rsid w:val="00F056DD"/>
    <w:rsid w:val="00F057C4"/>
    <w:rsid w:val="00F05AE6"/>
    <w:rsid w:val="00F05AE8"/>
    <w:rsid w:val="00F06178"/>
    <w:rsid w:val="00F0642A"/>
    <w:rsid w:val="00F06668"/>
    <w:rsid w:val="00F07054"/>
    <w:rsid w:val="00F071EB"/>
    <w:rsid w:val="00F0765C"/>
    <w:rsid w:val="00F07B24"/>
    <w:rsid w:val="00F07CC5"/>
    <w:rsid w:val="00F10025"/>
    <w:rsid w:val="00F106F0"/>
    <w:rsid w:val="00F10A5D"/>
    <w:rsid w:val="00F10C61"/>
    <w:rsid w:val="00F11838"/>
    <w:rsid w:val="00F123C0"/>
    <w:rsid w:val="00F124EF"/>
    <w:rsid w:val="00F12770"/>
    <w:rsid w:val="00F127AF"/>
    <w:rsid w:val="00F12A7A"/>
    <w:rsid w:val="00F12C5D"/>
    <w:rsid w:val="00F13211"/>
    <w:rsid w:val="00F138CD"/>
    <w:rsid w:val="00F13A72"/>
    <w:rsid w:val="00F13AA6"/>
    <w:rsid w:val="00F13CA1"/>
    <w:rsid w:val="00F13CB7"/>
    <w:rsid w:val="00F13E4D"/>
    <w:rsid w:val="00F13F14"/>
    <w:rsid w:val="00F14176"/>
    <w:rsid w:val="00F1491D"/>
    <w:rsid w:val="00F1495E"/>
    <w:rsid w:val="00F15547"/>
    <w:rsid w:val="00F1564D"/>
    <w:rsid w:val="00F15A08"/>
    <w:rsid w:val="00F15DAD"/>
    <w:rsid w:val="00F168DC"/>
    <w:rsid w:val="00F16927"/>
    <w:rsid w:val="00F16A95"/>
    <w:rsid w:val="00F17555"/>
    <w:rsid w:val="00F17CAC"/>
    <w:rsid w:val="00F17ECA"/>
    <w:rsid w:val="00F208C1"/>
    <w:rsid w:val="00F20CED"/>
    <w:rsid w:val="00F20E38"/>
    <w:rsid w:val="00F21085"/>
    <w:rsid w:val="00F212D8"/>
    <w:rsid w:val="00F216D4"/>
    <w:rsid w:val="00F21D59"/>
    <w:rsid w:val="00F21DA2"/>
    <w:rsid w:val="00F2218D"/>
    <w:rsid w:val="00F222A9"/>
    <w:rsid w:val="00F22AF6"/>
    <w:rsid w:val="00F22EA0"/>
    <w:rsid w:val="00F232E1"/>
    <w:rsid w:val="00F23389"/>
    <w:rsid w:val="00F2360D"/>
    <w:rsid w:val="00F239E1"/>
    <w:rsid w:val="00F24254"/>
    <w:rsid w:val="00F24739"/>
    <w:rsid w:val="00F2491D"/>
    <w:rsid w:val="00F24C3A"/>
    <w:rsid w:val="00F24D46"/>
    <w:rsid w:val="00F25442"/>
    <w:rsid w:val="00F256DE"/>
    <w:rsid w:val="00F25B8E"/>
    <w:rsid w:val="00F25C04"/>
    <w:rsid w:val="00F261E1"/>
    <w:rsid w:val="00F26281"/>
    <w:rsid w:val="00F2701C"/>
    <w:rsid w:val="00F27220"/>
    <w:rsid w:val="00F272F4"/>
    <w:rsid w:val="00F27653"/>
    <w:rsid w:val="00F278DF"/>
    <w:rsid w:val="00F279A8"/>
    <w:rsid w:val="00F27E16"/>
    <w:rsid w:val="00F30125"/>
    <w:rsid w:val="00F30A35"/>
    <w:rsid w:val="00F30D56"/>
    <w:rsid w:val="00F30DCF"/>
    <w:rsid w:val="00F30E7B"/>
    <w:rsid w:val="00F30EBD"/>
    <w:rsid w:val="00F31076"/>
    <w:rsid w:val="00F315E2"/>
    <w:rsid w:val="00F31A8F"/>
    <w:rsid w:val="00F31D72"/>
    <w:rsid w:val="00F31E23"/>
    <w:rsid w:val="00F3227B"/>
    <w:rsid w:val="00F32A10"/>
    <w:rsid w:val="00F34102"/>
    <w:rsid w:val="00F34263"/>
    <w:rsid w:val="00F34C27"/>
    <w:rsid w:val="00F34F0C"/>
    <w:rsid w:val="00F34F92"/>
    <w:rsid w:val="00F3514E"/>
    <w:rsid w:val="00F352DE"/>
    <w:rsid w:val="00F355A8"/>
    <w:rsid w:val="00F35BB0"/>
    <w:rsid w:val="00F35BBF"/>
    <w:rsid w:val="00F36548"/>
    <w:rsid w:val="00F368E0"/>
    <w:rsid w:val="00F36BE0"/>
    <w:rsid w:val="00F36BE5"/>
    <w:rsid w:val="00F36CDF"/>
    <w:rsid w:val="00F37156"/>
    <w:rsid w:val="00F37592"/>
    <w:rsid w:val="00F375D6"/>
    <w:rsid w:val="00F3785B"/>
    <w:rsid w:val="00F403D3"/>
    <w:rsid w:val="00F40A4D"/>
    <w:rsid w:val="00F413B6"/>
    <w:rsid w:val="00F4218D"/>
    <w:rsid w:val="00F4223D"/>
    <w:rsid w:val="00F423EE"/>
    <w:rsid w:val="00F425EE"/>
    <w:rsid w:val="00F42F6B"/>
    <w:rsid w:val="00F44655"/>
    <w:rsid w:val="00F44694"/>
    <w:rsid w:val="00F4483B"/>
    <w:rsid w:val="00F44CE3"/>
    <w:rsid w:val="00F44D35"/>
    <w:rsid w:val="00F44DC2"/>
    <w:rsid w:val="00F44EE8"/>
    <w:rsid w:val="00F44FCB"/>
    <w:rsid w:val="00F451BD"/>
    <w:rsid w:val="00F45259"/>
    <w:rsid w:val="00F459C8"/>
    <w:rsid w:val="00F45C42"/>
    <w:rsid w:val="00F45D5F"/>
    <w:rsid w:val="00F46093"/>
    <w:rsid w:val="00F46299"/>
    <w:rsid w:val="00F46606"/>
    <w:rsid w:val="00F4662F"/>
    <w:rsid w:val="00F46C63"/>
    <w:rsid w:val="00F47737"/>
    <w:rsid w:val="00F479FF"/>
    <w:rsid w:val="00F47C1E"/>
    <w:rsid w:val="00F503DD"/>
    <w:rsid w:val="00F50AE8"/>
    <w:rsid w:val="00F50D66"/>
    <w:rsid w:val="00F50D84"/>
    <w:rsid w:val="00F50D96"/>
    <w:rsid w:val="00F50E26"/>
    <w:rsid w:val="00F50E3B"/>
    <w:rsid w:val="00F50FE2"/>
    <w:rsid w:val="00F51198"/>
    <w:rsid w:val="00F5158B"/>
    <w:rsid w:val="00F517D9"/>
    <w:rsid w:val="00F51B91"/>
    <w:rsid w:val="00F51BCC"/>
    <w:rsid w:val="00F51D80"/>
    <w:rsid w:val="00F523D7"/>
    <w:rsid w:val="00F53635"/>
    <w:rsid w:val="00F5366C"/>
    <w:rsid w:val="00F539DD"/>
    <w:rsid w:val="00F53A14"/>
    <w:rsid w:val="00F53BF2"/>
    <w:rsid w:val="00F54218"/>
    <w:rsid w:val="00F543E3"/>
    <w:rsid w:val="00F5445E"/>
    <w:rsid w:val="00F54C12"/>
    <w:rsid w:val="00F55594"/>
    <w:rsid w:val="00F5564A"/>
    <w:rsid w:val="00F5569B"/>
    <w:rsid w:val="00F55E5D"/>
    <w:rsid w:val="00F55F16"/>
    <w:rsid w:val="00F562B2"/>
    <w:rsid w:val="00F56CB2"/>
    <w:rsid w:val="00F57246"/>
    <w:rsid w:val="00F5736C"/>
    <w:rsid w:val="00F57478"/>
    <w:rsid w:val="00F575BE"/>
    <w:rsid w:val="00F5776E"/>
    <w:rsid w:val="00F57A84"/>
    <w:rsid w:val="00F57B64"/>
    <w:rsid w:val="00F57E71"/>
    <w:rsid w:val="00F60222"/>
    <w:rsid w:val="00F606DE"/>
    <w:rsid w:val="00F60913"/>
    <w:rsid w:val="00F610DD"/>
    <w:rsid w:val="00F61333"/>
    <w:rsid w:val="00F6150C"/>
    <w:rsid w:val="00F61CCA"/>
    <w:rsid w:val="00F62022"/>
    <w:rsid w:val="00F62240"/>
    <w:rsid w:val="00F626DF"/>
    <w:rsid w:val="00F628C8"/>
    <w:rsid w:val="00F62A35"/>
    <w:rsid w:val="00F6339F"/>
    <w:rsid w:val="00F63A75"/>
    <w:rsid w:val="00F64969"/>
    <w:rsid w:val="00F64C1B"/>
    <w:rsid w:val="00F64FEC"/>
    <w:rsid w:val="00F65444"/>
    <w:rsid w:val="00F6571A"/>
    <w:rsid w:val="00F65E78"/>
    <w:rsid w:val="00F65F50"/>
    <w:rsid w:val="00F6614C"/>
    <w:rsid w:val="00F66739"/>
    <w:rsid w:val="00F66888"/>
    <w:rsid w:val="00F66A1F"/>
    <w:rsid w:val="00F66DA5"/>
    <w:rsid w:val="00F67304"/>
    <w:rsid w:val="00F67825"/>
    <w:rsid w:val="00F6790B"/>
    <w:rsid w:val="00F67B29"/>
    <w:rsid w:val="00F67B4E"/>
    <w:rsid w:val="00F67DAF"/>
    <w:rsid w:val="00F67DF8"/>
    <w:rsid w:val="00F70053"/>
    <w:rsid w:val="00F70183"/>
    <w:rsid w:val="00F70714"/>
    <w:rsid w:val="00F7087F"/>
    <w:rsid w:val="00F71460"/>
    <w:rsid w:val="00F71834"/>
    <w:rsid w:val="00F7192C"/>
    <w:rsid w:val="00F71E81"/>
    <w:rsid w:val="00F7204E"/>
    <w:rsid w:val="00F722D6"/>
    <w:rsid w:val="00F728FA"/>
    <w:rsid w:val="00F72C6E"/>
    <w:rsid w:val="00F72C80"/>
    <w:rsid w:val="00F73065"/>
    <w:rsid w:val="00F730FE"/>
    <w:rsid w:val="00F732B8"/>
    <w:rsid w:val="00F732BF"/>
    <w:rsid w:val="00F7336C"/>
    <w:rsid w:val="00F73A3C"/>
    <w:rsid w:val="00F7428D"/>
    <w:rsid w:val="00F744D8"/>
    <w:rsid w:val="00F748D7"/>
    <w:rsid w:val="00F74A7E"/>
    <w:rsid w:val="00F74B36"/>
    <w:rsid w:val="00F74BA0"/>
    <w:rsid w:val="00F7517D"/>
    <w:rsid w:val="00F75281"/>
    <w:rsid w:val="00F7536C"/>
    <w:rsid w:val="00F759A7"/>
    <w:rsid w:val="00F7702B"/>
    <w:rsid w:val="00F77032"/>
    <w:rsid w:val="00F7791E"/>
    <w:rsid w:val="00F7798E"/>
    <w:rsid w:val="00F77C53"/>
    <w:rsid w:val="00F77E5C"/>
    <w:rsid w:val="00F801D7"/>
    <w:rsid w:val="00F809F8"/>
    <w:rsid w:val="00F80F8E"/>
    <w:rsid w:val="00F81828"/>
    <w:rsid w:val="00F81A2F"/>
    <w:rsid w:val="00F82B70"/>
    <w:rsid w:val="00F82C26"/>
    <w:rsid w:val="00F82FDE"/>
    <w:rsid w:val="00F830EC"/>
    <w:rsid w:val="00F834C5"/>
    <w:rsid w:val="00F83780"/>
    <w:rsid w:val="00F8384A"/>
    <w:rsid w:val="00F842BD"/>
    <w:rsid w:val="00F845E6"/>
    <w:rsid w:val="00F8477B"/>
    <w:rsid w:val="00F848EE"/>
    <w:rsid w:val="00F84F77"/>
    <w:rsid w:val="00F8524D"/>
    <w:rsid w:val="00F8540F"/>
    <w:rsid w:val="00F85EE4"/>
    <w:rsid w:val="00F8653A"/>
    <w:rsid w:val="00F865E0"/>
    <w:rsid w:val="00F86B57"/>
    <w:rsid w:val="00F87121"/>
    <w:rsid w:val="00F8719A"/>
    <w:rsid w:val="00F87317"/>
    <w:rsid w:val="00F8785B"/>
    <w:rsid w:val="00F879EC"/>
    <w:rsid w:val="00F9047A"/>
    <w:rsid w:val="00F9060A"/>
    <w:rsid w:val="00F9070D"/>
    <w:rsid w:val="00F90C5B"/>
    <w:rsid w:val="00F9112A"/>
    <w:rsid w:val="00F916B5"/>
    <w:rsid w:val="00F9229C"/>
    <w:rsid w:val="00F92A63"/>
    <w:rsid w:val="00F93363"/>
    <w:rsid w:val="00F9399D"/>
    <w:rsid w:val="00F94460"/>
    <w:rsid w:val="00F952C7"/>
    <w:rsid w:val="00F953BC"/>
    <w:rsid w:val="00F955F6"/>
    <w:rsid w:val="00F95C4A"/>
    <w:rsid w:val="00F95D47"/>
    <w:rsid w:val="00F95EF2"/>
    <w:rsid w:val="00F9619D"/>
    <w:rsid w:val="00F961B2"/>
    <w:rsid w:val="00F96624"/>
    <w:rsid w:val="00F9669C"/>
    <w:rsid w:val="00F96959"/>
    <w:rsid w:val="00F96E25"/>
    <w:rsid w:val="00F96FEE"/>
    <w:rsid w:val="00F975A6"/>
    <w:rsid w:val="00F97600"/>
    <w:rsid w:val="00F977EC"/>
    <w:rsid w:val="00F9793A"/>
    <w:rsid w:val="00FA06CE"/>
    <w:rsid w:val="00FA0F46"/>
    <w:rsid w:val="00FA1375"/>
    <w:rsid w:val="00FA152B"/>
    <w:rsid w:val="00FA183A"/>
    <w:rsid w:val="00FA1E3B"/>
    <w:rsid w:val="00FA2632"/>
    <w:rsid w:val="00FA2B68"/>
    <w:rsid w:val="00FA2CDA"/>
    <w:rsid w:val="00FA352E"/>
    <w:rsid w:val="00FA3C8D"/>
    <w:rsid w:val="00FA3DFA"/>
    <w:rsid w:val="00FA43D5"/>
    <w:rsid w:val="00FA4B69"/>
    <w:rsid w:val="00FA4BF7"/>
    <w:rsid w:val="00FA4E84"/>
    <w:rsid w:val="00FA6029"/>
    <w:rsid w:val="00FA60BA"/>
    <w:rsid w:val="00FA6172"/>
    <w:rsid w:val="00FA6781"/>
    <w:rsid w:val="00FA6786"/>
    <w:rsid w:val="00FA684E"/>
    <w:rsid w:val="00FA68C8"/>
    <w:rsid w:val="00FA6EBD"/>
    <w:rsid w:val="00FA7076"/>
    <w:rsid w:val="00FA7179"/>
    <w:rsid w:val="00FA73C2"/>
    <w:rsid w:val="00FA7469"/>
    <w:rsid w:val="00FA7750"/>
    <w:rsid w:val="00FA7D0B"/>
    <w:rsid w:val="00FA7F1C"/>
    <w:rsid w:val="00FB0240"/>
    <w:rsid w:val="00FB09D0"/>
    <w:rsid w:val="00FB0AF5"/>
    <w:rsid w:val="00FB0D99"/>
    <w:rsid w:val="00FB0E8C"/>
    <w:rsid w:val="00FB13C2"/>
    <w:rsid w:val="00FB1D62"/>
    <w:rsid w:val="00FB2312"/>
    <w:rsid w:val="00FB2482"/>
    <w:rsid w:val="00FB2DBA"/>
    <w:rsid w:val="00FB2DDE"/>
    <w:rsid w:val="00FB34B0"/>
    <w:rsid w:val="00FB37C3"/>
    <w:rsid w:val="00FB3B9A"/>
    <w:rsid w:val="00FB3BE6"/>
    <w:rsid w:val="00FB41D1"/>
    <w:rsid w:val="00FB4278"/>
    <w:rsid w:val="00FB42CA"/>
    <w:rsid w:val="00FB5039"/>
    <w:rsid w:val="00FB6506"/>
    <w:rsid w:val="00FB6E9B"/>
    <w:rsid w:val="00FB7A34"/>
    <w:rsid w:val="00FB7EEF"/>
    <w:rsid w:val="00FC0753"/>
    <w:rsid w:val="00FC09E1"/>
    <w:rsid w:val="00FC0A16"/>
    <w:rsid w:val="00FC0B6F"/>
    <w:rsid w:val="00FC12CC"/>
    <w:rsid w:val="00FC1732"/>
    <w:rsid w:val="00FC17C7"/>
    <w:rsid w:val="00FC1816"/>
    <w:rsid w:val="00FC1E40"/>
    <w:rsid w:val="00FC257C"/>
    <w:rsid w:val="00FC25EA"/>
    <w:rsid w:val="00FC2FC5"/>
    <w:rsid w:val="00FC3182"/>
    <w:rsid w:val="00FC35E4"/>
    <w:rsid w:val="00FC3884"/>
    <w:rsid w:val="00FC3C6E"/>
    <w:rsid w:val="00FC4465"/>
    <w:rsid w:val="00FC47C2"/>
    <w:rsid w:val="00FC480E"/>
    <w:rsid w:val="00FC495D"/>
    <w:rsid w:val="00FC4ABE"/>
    <w:rsid w:val="00FC573C"/>
    <w:rsid w:val="00FC5765"/>
    <w:rsid w:val="00FC5BD6"/>
    <w:rsid w:val="00FC623E"/>
    <w:rsid w:val="00FC6346"/>
    <w:rsid w:val="00FC69C4"/>
    <w:rsid w:val="00FC6BC7"/>
    <w:rsid w:val="00FC6F93"/>
    <w:rsid w:val="00FC797B"/>
    <w:rsid w:val="00FC7A40"/>
    <w:rsid w:val="00FC7E7D"/>
    <w:rsid w:val="00FC7E96"/>
    <w:rsid w:val="00FC7EAB"/>
    <w:rsid w:val="00FC7F4E"/>
    <w:rsid w:val="00FD057E"/>
    <w:rsid w:val="00FD099F"/>
    <w:rsid w:val="00FD1987"/>
    <w:rsid w:val="00FD1D10"/>
    <w:rsid w:val="00FD2115"/>
    <w:rsid w:val="00FD229B"/>
    <w:rsid w:val="00FD2887"/>
    <w:rsid w:val="00FD2CC3"/>
    <w:rsid w:val="00FD2DBD"/>
    <w:rsid w:val="00FD2E4C"/>
    <w:rsid w:val="00FD32F5"/>
    <w:rsid w:val="00FD3EE2"/>
    <w:rsid w:val="00FD3FE4"/>
    <w:rsid w:val="00FD40E6"/>
    <w:rsid w:val="00FD420A"/>
    <w:rsid w:val="00FD450C"/>
    <w:rsid w:val="00FD4A34"/>
    <w:rsid w:val="00FD4AFB"/>
    <w:rsid w:val="00FD5016"/>
    <w:rsid w:val="00FD513C"/>
    <w:rsid w:val="00FD5533"/>
    <w:rsid w:val="00FD560A"/>
    <w:rsid w:val="00FD57EB"/>
    <w:rsid w:val="00FD5A22"/>
    <w:rsid w:val="00FD5E21"/>
    <w:rsid w:val="00FD5FCB"/>
    <w:rsid w:val="00FD6259"/>
    <w:rsid w:val="00FD62DA"/>
    <w:rsid w:val="00FD630F"/>
    <w:rsid w:val="00FD6523"/>
    <w:rsid w:val="00FD695B"/>
    <w:rsid w:val="00FD6C59"/>
    <w:rsid w:val="00FD6D31"/>
    <w:rsid w:val="00FD72A7"/>
    <w:rsid w:val="00FD7D72"/>
    <w:rsid w:val="00FE0073"/>
    <w:rsid w:val="00FE00C0"/>
    <w:rsid w:val="00FE02B6"/>
    <w:rsid w:val="00FE0CB4"/>
    <w:rsid w:val="00FE0ECD"/>
    <w:rsid w:val="00FE0ED4"/>
    <w:rsid w:val="00FE10B2"/>
    <w:rsid w:val="00FE10FD"/>
    <w:rsid w:val="00FE1273"/>
    <w:rsid w:val="00FE1497"/>
    <w:rsid w:val="00FE1A3A"/>
    <w:rsid w:val="00FE2232"/>
    <w:rsid w:val="00FE268D"/>
    <w:rsid w:val="00FE29D2"/>
    <w:rsid w:val="00FE2C86"/>
    <w:rsid w:val="00FE2CB8"/>
    <w:rsid w:val="00FE3455"/>
    <w:rsid w:val="00FE39C0"/>
    <w:rsid w:val="00FE417C"/>
    <w:rsid w:val="00FE4B66"/>
    <w:rsid w:val="00FE4BE6"/>
    <w:rsid w:val="00FE4EAF"/>
    <w:rsid w:val="00FE5035"/>
    <w:rsid w:val="00FE63FF"/>
    <w:rsid w:val="00FE69AD"/>
    <w:rsid w:val="00FE71EE"/>
    <w:rsid w:val="00FE7698"/>
    <w:rsid w:val="00FE7FF2"/>
    <w:rsid w:val="00FF030E"/>
    <w:rsid w:val="00FF045C"/>
    <w:rsid w:val="00FF07DA"/>
    <w:rsid w:val="00FF0A52"/>
    <w:rsid w:val="00FF1F9E"/>
    <w:rsid w:val="00FF2335"/>
    <w:rsid w:val="00FF2371"/>
    <w:rsid w:val="00FF2702"/>
    <w:rsid w:val="00FF2898"/>
    <w:rsid w:val="00FF2945"/>
    <w:rsid w:val="00FF2D87"/>
    <w:rsid w:val="00FF2FA6"/>
    <w:rsid w:val="00FF30C0"/>
    <w:rsid w:val="00FF32AD"/>
    <w:rsid w:val="00FF4334"/>
    <w:rsid w:val="00FF450F"/>
    <w:rsid w:val="00FF48E9"/>
    <w:rsid w:val="00FF5352"/>
    <w:rsid w:val="00FF5468"/>
    <w:rsid w:val="00FF5BA4"/>
    <w:rsid w:val="00FF5CB2"/>
    <w:rsid w:val="00FF64A3"/>
    <w:rsid w:val="00FF67A8"/>
    <w:rsid w:val="00FF6A0A"/>
    <w:rsid w:val="00FF6B6C"/>
    <w:rsid w:val="00FF6D62"/>
    <w:rsid w:val="00FF6E11"/>
    <w:rsid w:val="00FF6E26"/>
    <w:rsid w:val="00FF6F54"/>
    <w:rsid w:val="00FF73C5"/>
    <w:rsid w:val="00FF752C"/>
    <w:rsid w:val="00FF75BF"/>
    <w:rsid w:val="00FF75EE"/>
    <w:rsid w:val="00FF7954"/>
    <w:rsid w:val="00FF7F5B"/>
    <w:rsid w:val="00FF7FC4"/>
    <w:rsid w:val="04156267"/>
    <w:rsid w:val="0F955C33"/>
    <w:rsid w:val="146006AD"/>
    <w:rsid w:val="1F291412"/>
    <w:rsid w:val="211137E9"/>
    <w:rsid w:val="241F5CCE"/>
    <w:rsid w:val="27970675"/>
    <w:rsid w:val="2E715219"/>
    <w:rsid w:val="328947AB"/>
    <w:rsid w:val="33F7125B"/>
    <w:rsid w:val="3B9C01A6"/>
    <w:rsid w:val="5B5C57AA"/>
    <w:rsid w:val="5FD867A7"/>
    <w:rsid w:val="60D454FB"/>
    <w:rsid w:val="6C046887"/>
    <w:rsid w:val="6EB93D91"/>
    <w:rsid w:val="719D367B"/>
    <w:rsid w:val="72F55A0B"/>
    <w:rsid w:val="783975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fillcolor="white">
      <v:fill color="white"/>
      <o:colormenu v:ext="edit" strokecolor="none [3212]"/>
    </o:shapedefaults>
    <o:shapelayout v:ext="edit">
      <o:idmap v:ext="edit" data="1"/>
      <o:rules v:ext="edit">
        <o:r id="V:Rule5" type="connector" idref="#_x0000_s1248"/>
        <o:r id="V:Rule6" type="connector" idref="#AutoShape 3410"/>
        <o:r id="V:Rule7" type="connector" idref="#AutoShape 3412"/>
        <o:r id="V:Rule8" type="connector" idref="#AutoShape 3411"/>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qFormat="1"/>
    <w:lsdException w:name="header" w:uiPriority="0" w:qFormat="1"/>
    <w:lsdException w:name="footer" w:uiPriority="0" w:qFormat="1"/>
    <w:lsdException w:name="index heading" w:semiHidden="1" w:uiPriority="0" w:qFormat="1"/>
    <w:lsdException w:name="caption"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semiHidden="1" w:uiPriority="0" w:qFormat="1"/>
    <w:lsdException w:name="List Bullet" w:uiPriority="0" w:qFormat="1"/>
    <w:lsdException w:name="List Number" w:semiHidden="1" w:unhideWhenUsed="1"/>
    <w:lsdException w:name="List 2" w:uiPriority="0" w:qFormat="1"/>
    <w:lsdException w:name="List 3" w:semiHidden="1" w:uiPriority="0" w:qFormat="1"/>
    <w:lsdException w:name="List 4" w:semiHidden="1" w:uiPriority="0" w:qFormat="1"/>
    <w:lsdException w:name="List 5" w:semiHidden="1" w:unhideWhenUsed="1"/>
    <w:lsdException w:name="List Bullet 2" w:uiPriority="0" w:qFormat="1"/>
    <w:lsdException w:name="List Bullet 3" w:semiHidden="1" w:uiPriority="0" w:qFormat="1"/>
    <w:lsdException w:name="List Bullet 4" w:semiHidden="1"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qFormat="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semiHidden="1" w:uiPriority="0" w:qFormat="1"/>
    <w:lsdException w:name="List Continue 3" w:semiHidden="1" w:uiPriority="0"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qFormat="1"/>
    <w:lsdException w:name="Date" w:semiHidden="1" w:unhideWhenUsed="1"/>
    <w:lsdException w:name="Body Text First Indent" w:semiHidden="1" w:uiPriority="0" w:qFormat="1"/>
    <w:lsdException w:name="Body Text First Indent 2" w:semiHidden="1"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1E"/>
    <w:pPr>
      <w:spacing w:after="200" w:line="276" w:lineRule="auto"/>
    </w:pPr>
    <w:rPr>
      <w:sz w:val="28"/>
      <w:szCs w:val="22"/>
    </w:rPr>
  </w:style>
  <w:style w:type="paragraph" w:styleId="Heading1">
    <w:name w:val="heading 1"/>
    <w:basedOn w:val="Normal"/>
    <w:next w:val="Normal"/>
    <w:link w:val="Heading1Char1"/>
    <w:qFormat/>
    <w:rsid w:val="004A5F1E"/>
    <w:pPr>
      <w:keepNext/>
      <w:keepLines/>
      <w:spacing w:before="480" w:after="0"/>
      <w:outlineLvl w:val="0"/>
    </w:pPr>
    <w:rPr>
      <w:rFonts w:ascii="Cambria" w:eastAsia="Times New Roman" w:hAnsi="Cambria"/>
      <w:b/>
      <w:bCs/>
      <w:color w:val="365F91"/>
      <w:sz w:val="20"/>
      <w:szCs w:val="28"/>
    </w:rPr>
  </w:style>
  <w:style w:type="paragraph" w:styleId="Heading2">
    <w:name w:val="heading 2"/>
    <w:basedOn w:val="Normal"/>
    <w:next w:val="Normal"/>
    <w:link w:val="Heading2Char"/>
    <w:qFormat/>
    <w:rsid w:val="004A5F1E"/>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qFormat/>
    <w:rsid w:val="004A5F1E"/>
    <w:pPr>
      <w:keepNext/>
      <w:keepLines/>
      <w:spacing w:before="200" w:after="0"/>
      <w:outlineLvl w:val="2"/>
    </w:pPr>
    <w:rPr>
      <w:rFonts w:ascii="Calibri Light" w:eastAsia="Times New Roman" w:hAnsi="Calibri Light"/>
      <w:b/>
      <w:bCs/>
      <w:color w:val="5B9BD5"/>
      <w:sz w:val="20"/>
      <w:szCs w:val="20"/>
    </w:rPr>
  </w:style>
  <w:style w:type="paragraph" w:styleId="Heading4">
    <w:name w:val="heading 4"/>
    <w:basedOn w:val="Normal"/>
    <w:next w:val="Normal"/>
    <w:link w:val="Heading4Char"/>
    <w:qFormat/>
    <w:rsid w:val="004A5F1E"/>
    <w:pPr>
      <w:keepNext/>
      <w:spacing w:before="240" w:after="60" w:line="240" w:lineRule="auto"/>
      <w:outlineLvl w:val="3"/>
    </w:pPr>
    <w:rPr>
      <w:rFonts w:eastAsia="Times New Roman"/>
      <w:b/>
      <w:bCs/>
      <w:sz w:val="20"/>
      <w:szCs w:val="28"/>
    </w:rPr>
  </w:style>
  <w:style w:type="paragraph" w:styleId="Heading5">
    <w:name w:val="heading 5"/>
    <w:basedOn w:val="Normal"/>
    <w:next w:val="Normal"/>
    <w:link w:val="Heading5Char"/>
    <w:qFormat/>
    <w:rsid w:val="004A5F1E"/>
    <w:pPr>
      <w:keepNext/>
      <w:spacing w:before="120" w:after="120" w:line="400" w:lineRule="exact"/>
      <w:jc w:val="center"/>
      <w:outlineLvl w:val="4"/>
    </w:pPr>
    <w:rPr>
      <w:rFonts w:ascii=".VnTime" w:eastAsia="Times New Roman" w:hAnsi=".VnTime"/>
      <w:b/>
      <w:bCs/>
      <w:i/>
      <w:iCs/>
      <w:sz w:val="26"/>
      <w:szCs w:val="28"/>
    </w:rPr>
  </w:style>
  <w:style w:type="paragraph" w:styleId="Heading6">
    <w:name w:val="heading 6"/>
    <w:basedOn w:val="Normal"/>
    <w:next w:val="Normal"/>
    <w:link w:val="Heading6Char"/>
    <w:qFormat/>
    <w:rsid w:val="004A5F1E"/>
    <w:pPr>
      <w:keepNext/>
      <w:spacing w:after="0" w:line="400" w:lineRule="exact"/>
      <w:jc w:val="center"/>
      <w:outlineLvl w:val="5"/>
    </w:pPr>
    <w:rPr>
      <w:rFonts w:eastAsia="Times New Roman"/>
      <w:b/>
      <w:bCs/>
      <w:sz w:val="26"/>
      <w:szCs w:val="26"/>
    </w:rPr>
  </w:style>
  <w:style w:type="paragraph" w:styleId="Heading7">
    <w:name w:val="heading 7"/>
    <w:basedOn w:val="Normal"/>
    <w:next w:val="Normal"/>
    <w:link w:val="Heading7Char"/>
    <w:qFormat/>
    <w:rsid w:val="004A5F1E"/>
    <w:pPr>
      <w:keepNext/>
      <w:spacing w:after="80" w:line="360" w:lineRule="exact"/>
      <w:ind w:firstLine="720"/>
      <w:jc w:val="center"/>
      <w:outlineLvl w:val="6"/>
    </w:pPr>
    <w:rPr>
      <w:rFonts w:eastAsia="Times New Roman"/>
      <w:i/>
      <w:iCs/>
      <w:color w:val="FF0000"/>
      <w:sz w:val="20"/>
      <w:szCs w:val="28"/>
      <w:lang w:val="es-UY"/>
    </w:rPr>
  </w:style>
  <w:style w:type="paragraph" w:styleId="Heading8">
    <w:name w:val="heading 8"/>
    <w:basedOn w:val="Normal"/>
    <w:next w:val="Normal"/>
    <w:link w:val="Heading8Char"/>
    <w:qFormat/>
    <w:rsid w:val="004A5F1E"/>
    <w:p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qFormat/>
    <w:rsid w:val="004A5F1E"/>
    <w:pPr>
      <w:spacing w:before="240" w:after="60" w:line="240" w:lineRule="auto"/>
      <w:outlineLvl w:val="8"/>
    </w:pPr>
    <w:rPr>
      <w:rFonts w:ascii="Arial" w:eastAsia="Times New Roman"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sid w:val="004A5F1E"/>
    <w:pPr>
      <w:spacing w:after="0" w:line="240" w:lineRule="auto"/>
    </w:pPr>
    <w:rPr>
      <w:rFonts w:ascii="Tahoma" w:hAnsi="Tahoma"/>
      <w:sz w:val="16"/>
      <w:szCs w:val="16"/>
    </w:rPr>
  </w:style>
  <w:style w:type="paragraph" w:styleId="BlockText">
    <w:name w:val="Block Text"/>
    <w:basedOn w:val="Normal"/>
    <w:qFormat/>
    <w:rsid w:val="004A5F1E"/>
    <w:pPr>
      <w:spacing w:before="60" w:after="60" w:line="240" w:lineRule="auto"/>
      <w:ind w:left="144" w:right="144"/>
      <w:jc w:val="both"/>
    </w:pPr>
    <w:rPr>
      <w:rFonts w:ascii=".VnTime" w:eastAsia="Times New Roman" w:hAnsi=".VnTime" w:cs=".VnTime"/>
      <w:sz w:val="26"/>
      <w:szCs w:val="26"/>
    </w:rPr>
  </w:style>
  <w:style w:type="paragraph" w:styleId="BodyText">
    <w:name w:val="Body Text"/>
    <w:basedOn w:val="Normal"/>
    <w:link w:val="BodyTextChar"/>
    <w:qFormat/>
    <w:rsid w:val="004A5F1E"/>
    <w:pPr>
      <w:spacing w:after="0" w:line="400" w:lineRule="exact"/>
      <w:jc w:val="both"/>
    </w:pPr>
    <w:rPr>
      <w:rFonts w:eastAsia="Times New Roman"/>
      <w:sz w:val="20"/>
      <w:szCs w:val="28"/>
    </w:rPr>
  </w:style>
  <w:style w:type="paragraph" w:styleId="BodyText2">
    <w:name w:val="Body Text 2"/>
    <w:basedOn w:val="Normal"/>
    <w:link w:val="BodyText2Char1"/>
    <w:qFormat/>
    <w:rsid w:val="004A5F1E"/>
    <w:pPr>
      <w:spacing w:after="0" w:line="400" w:lineRule="exact"/>
    </w:pPr>
    <w:rPr>
      <w:rFonts w:ascii=".VnTime" w:eastAsia="Times New Roman" w:hAnsi=".VnTime"/>
      <w:color w:val="800000"/>
      <w:sz w:val="20"/>
      <w:szCs w:val="28"/>
    </w:rPr>
  </w:style>
  <w:style w:type="paragraph" w:styleId="BodyText3">
    <w:name w:val="Body Text 3"/>
    <w:basedOn w:val="Normal"/>
    <w:link w:val="BodyText3Char"/>
    <w:qFormat/>
    <w:rsid w:val="004A5F1E"/>
    <w:pPr>
      <w:spacing w:after="120" w:line="240" w:lineRule="auto"/>
    </w:pPr>
    <w:rPr>
      <w:rFonts w:eastAsia="Times New Roman"/>
      <w:sz w:val="16"/>
      <w:szCs w:val="16"/>
    </w:rPr>
  </w:style>
  <w:style w:type="paragraph" w:styleId="BodyTextFirstIndent">
    <w:name w:val="Body Text First Indent"/>
    <w:basedOn w:val="BodyText"/>
    <w:link w:val="BodyTextFirstIndentChar"/>
    <w:semiHidden/>
    <w:qFormat/>
    <w:rsid w:val="004A5F1E"/>
    <w:pPr>
      <w:spacing w:before="60" w:after="120" w:line="312" w:lineRule="auto"/>
      <w:ind w:firstLine="210"/>
      <w:jc w:val="left"/>
    </w:pPr>
    <w:rPr>
      <w:rFonts w:ascii=".VnTime" w:hAnsi=".VnTime"/>
      <w:sz w:val="26"/>
      <w:szCs w:val="20"/>
    </w:rPr>
  </w:style>
  <w:style w:type="paragraph" w:styleId="BodyTextIndent">
    <w:name w:val="Body Text Indent"/>
    <w:basedOn w:val="Normal"/>
    <w:link w:val="BodyTextIndentChar"/>
    <w:qFormat/>
    <w:rsid w:val="004A5F1E"/>
    <w:pPr>
      <w:spacing w:after="120" w:line="240" w:lineRule="auto"/>
      <w:ind w:left="360"/>
    </w:pPr>
    <w:rPr>
      <w:rFonts w:ascii=".VnTime" w:eastAsia="Times New Roman" w:hAnsi=".VnTime"/>
      <w:sz w:val="20"/>
      <w:szCs w:val="24"/>
    </w:rPr>
  </w:style>
  <w:style w:type="paragraph" w:styleId="BodyTextFirstIndent2">
    <w:name w:val="Body Text First Indent 2"/>
    <w:basedOn w:val="BodyTextIndent"/>
    <w:link w:val="BodyTextFirstIndent2Char"/>
    <w:semiHidden/>
    <w:qFormat/>
    <w:rsid w:val="004A5F1E"/>
    <w:pPr>
      <w:spacing w:before="60" w:line="312" w:lineRule="auto"/>
      <w:ind w:firstLine="210"/>
    </w:pPr>
    <w:rPr>
      <w:sz w:val="26"/>
      <w:szCs w:val="20"/>
    </w:rPr>
  </w:style>
  <w:style w:type="paragraph" w:styleId="BodyTextIndent2">
    <w:name w:val="Body Text Indent 2"/>
    <w:basedOn w:val="Normal"/>
    <w:link w:val="BodyTextIndent2Char"/>
    <w:qFormat/>
    <w:rsid w:val="004A5F1E"/>
    <w:pPr>
      <w:spacing w:after="120" w:line="480" w:lineRule="auto"/>
      <w:ind w:left="360"/>
    </w:pPr>
    <w:rPr>
      <w:rFonts w:ascii=".VnTime" w:eastAsia="Times New Roman" w:hAnsi=".VnTime"/>
      <w:sz w:val="20"/>
      <w:szCs w:val="28"/>
    </w:rPr>
  </w:style>
  <w:style w:type="paragraph" w:styleId="BodyTextIndent3">
    <w:name w:val="Body Text Indent 3"/>
    <w:basedOn w:val="Normal"/>
    <w:link w:val="BodyTextIndent3Char"/>
    <w:qFormat/>
    <w:rsid w:val="004A5F1E"/>
    <w:pPr>
      <w:spacing w:after="120" w:line="240" w:lineRule="auto"/>
      <w:ind w:left="360"/>
    </w:pPr>
    <w:rPr>
      <w:rFonts w:ascii=".VnTime" w:eastAsia="Times New Roman" w:hAnsi=".VnTime"/>
      <w:sz w:val="16"/>
      <w:szCs w:val="16"/>
    </w:rPr>
  </w:style>
  <w:style w:type="paragraph" w:styleId="Caption">
    <w:name w:val="caption"/>
    <w:basedOn w:val="Normal"/>
    <w:next w:val="Normal"/>
    <w:link w:val="CaptionChar"/>
    <w:uiPriority w:val="99"/>
    <w:qFormat/>
    <w:rsid w:val="004A5F1E"/>
    <w:pPr>
      <w:spacing w:line="240" w:lineRule="auto"/>
      <w:jc w:val="center"/>
    </w:pPr>
    <w:rPr>
      <w:b/>
      <w:bCs/>
      <w:color w:val="4F81BD"/>
      <w:szCs w:val="18"/>
      <w:lang w:bidi="en-US"/>
    </w:rPr>
  </w:style>
  <w:style w:type="character" w:styleId="CommentReference">
    <w:name w:val="annotation reference"/>
    <w:qFormat/>
    <w:rsid w:val="004A5F1E"/>
    <w:rPr>
      <w:sz w:val="16"/>
      <w:szCs w:val="16"/>
    </w:rPr>
  </w:style>
  <w:style w:type="paragraph" w:styleId="CommentText">
    <w:name w:val="annotation text"/>
    <w:basedOn w:val="Normal"/>
    <w:link w:val="CommentTextChar"/>
    <w:qFormat/>
    <w:rsid w:val="004A5F1E"/>
    <w:pPr>
      <w:spacing w:after="0" w:line="240" w:lineRule="auto"/>
    </w:pPr>
    <w:rPr>
      <w:rFonts w:eastAsia="Times New Roman"/>
      <w:sz w:val="20"/>
      <w:szCs w:val="20"/>
    </w:rPr>
  </w:style>
  <w:style w:type="paragraph" w:styleId="CommentSubject">
    <w:name w:val="annotation subject"/>
    <w:basedOn w:val="CommentText"/>
    <w:next w:val="CommentText"/>
    <w:link w:val="CommentSubjectChar"/>
    <w:qFormat/>
    <w:rsid w:val="004A5F1E"/>
    <w:rPr>
      <w:b/>
      <w:bCs/>
    </w:rPr>
  </w:style>
  <w:style w:type="paragraph" w:styleId="DocumentMap">
    <w:name w:val="Document Map"/>
    <w:basedOn w:val="Normal"/>
    <w:link w:val="DocumentMapChar"/>
    <w:qFormat/>
    <w:rsid w:val="004A5F1E"/>
    <w:pPr>
      <w:shd w:val="clear" w:color="auto" w:fill="000080"/>
      <w:spacing w:after="0" w:line="240" w:lineRule="auto"/>
    </w:pPr>
    <w:rPr>
      <w:rFonts w:ascii="Tahoma" w:eastAsia="Times New Roman" w:hAnsi="Tahoma"/>
      <w:sz w:val="20"/>
      <w:szCs w:val="20"/>
    </w:rPr>
  </w:style>
  <w:style w:type="character" w:styleId="Emphasis">
    <w:name w:val="Emphasis"/>
    <w:uiPriority w:val="20"/>
    <w:qFormat/>
    <w:rsid w:val="004A5F1E"/>
    <w:rPr>
      <w:i/>
      <w:iCs/>
    </w:rPr>
  </w:style>
  <w:style w:type="character" w:styleId="FollowedHyperlink">
    <w:name w:val="FollowedHyperlink"/>
    <w:qFormat/>
    <w:rsid w:val="004A5F1E"/>
    <w:rPr>
      <w:color w:val="800080"/>
      <w:u w:val="single"/>
    </w:rPr>
  </w:style>
  <w:style w:type="paragraph" w:styleId="Footer">
    <w:name w:val="footer"/>
    <w:basedOn w:val="Normal"/>
    <w:link w:val="FooterChar"/>
    <w:qFormat/>
    <w:rsid w:val="004A5F1E"/>
    <w:pPr>
      <w:spacing w:after="160" w:line="240" w:lineRule="exact"/>
    </w:pPr>
    <w:rPr>
      <w:rFonts w:ascii="Verdana" w:eastAsia="Times New Roman" w:hAnsi="Verdana"/>
      <w:sz w:val="20"/>
      <w:szCs w:val="20"/>
    </w:rPr>
  </w:style>
  <w:style w:type="character" w:styleId="FootnoteReference">
    <w:name w:val="footnote reference"/>
    <w:qFormat/>
    <w:rsid w:val="004A5F1E"/>
    <w:rPr>
      <w:vertAlign w:val="superscript"/>
    </w:rPr>
  </w:style>
  <w:style w:type="paragraph" w:styleId="FootnoteText">
    <w:name w:val="footnote text"/>
    <w:basedOn w:val="Normal"/>
    <w:link w:val="FootnoteTextChar"/>
    <w:qFormat/>
    <w:rsid w:val="004A5F1E"/>
    <w:pPr>
      <w:spacing w:after="0" w:line="240" w:lineRule="auto"/>
    </w:pPr>
    <w:rPr>
      <w:rFonts w:ascii=".VnTime" w:eastAsia="Times New Roman" w:hAnsi=".VnTime"/>
      <w:sz w:val="20"/>
      <w:szCs w:val="20"/>
    </w:rPr>
  </w:style>
  <w:style w:type="paragraph" w:styleId="Header">
    <w:name w:val="header"/>
    <w:basedOn w:val="Normal"/>
    <w:link w:val="HeaderChar"/>
    <w:qFormat/>
    <w:rsid w:val="004A5F1E"/>
    <w:pPr>
      <w:tabs>
        <w:tab w:val="center" w:pos="4320"/>
        <w:tab w:val="right" w:pos="8640"/>
      </w:tabs>
      <w:spacing w:after="0" w:line="240" w:lineRule="auto"/>
    </w:pPr>
    <w:rPr>
      <w:rFonts w:ascii=".VnTime" w:eastAsia="Times New Roman" w:hAnsi=".VnTime"/>
      <w:sz w:val="20"/>
      <w:szCs w:val="28"/>
    </w:rPr>
  </w:style>
  <w:style w:type="character" w:styleId="Hyperlink">
    <w:name w:val="Hyperlink"/>
    <w:uiPriority w:val="99"/>
    <w:qFormat/>
    <w:rsid w:val="004A5F1E"/>
    <w:rPr>
      <w:color w:val="0000FF"/>
      <w:u w:val="single"/>
    </w:rPr>
  </w:style>
  <w:style w:type="paragraph" w:styleId="Index1">
    <w:name w:val="index 1"/>
    <w:basedOn w:val="Normal"/>
    <w:next w:val="Normal"/>
    <w:semiHidden/>
    <w:qFormat/>
    <w:rsid w:val="004A5F1E"/>
    <w:pPr>
      <w:spacing w:after="0" w:line="312" w:lineRule="auto"/>
      <w:ind w:left="260" w:hanging="260"/>
    </w:pPr>
    <w:rPr>
      <w:rFonts w:eastAsia="Times New Roman"/>
      <w:sz w:val="18"/>
      <w:szCs w:val="18"/>
    </w:rPr>
  </w:style>
  <w:style w:type="paragraph" w:styleId="Index2">
    <w:name w:val="index 2"/>
    <w:basedOn w:val="Normal"/>
    <w:next w:val="Normal"/>
    <w:semiHidden/>
    <w:qFormat/>
    <w:rsid w:val="004A5F1E"/>
    <w:pPr>
      <w:spacing w:after="0" w:line="312" w:lineRule="auto"/>
      <w:ind w:left="520" w:hanging="260"/>
    </w:pPr>
    <w:rPr>
      <w:rFonts w:eastAsia="Times New Roman"/>
      <w:sz w:val="18"/>
      <w:szCs w:val="18"/>
    </w:rPr>
  </w:style>
  <w:style w:type="paragraph" w:styleId="Index3">
    <w:name w:val="index 3"/>
    <w:basedOn w:val="Normal"/>
    <w:next w:val="Normal"/>
    <w:semiHidden/>
    <w:qFormat/>
    <w:rsid w:val="004A5F1E"/>
    <w:pPr>
      <w:spacing w:after="0" w:line="312" w:lineRule="auto"/>
      <w:ind w:left="780" w:hanging="260"/>
    </w:pPr>
    <w:rPr>
      <w:rFonts w:eastAsia="Times New Roman"/>
      <w:sz w:val="18"/>
      <w:szCs w:val="18"/>
    </w:rPr>
  </w:style>
  <w:style w:type="paragraph" w:styleId="Index4">
    <w:name w:val="index 4"/>
    <w:basedOn w:val="Normal"/>
    <w:next w:val="Normal"/>
    <w:semiHidden/>
    <w:qFormat/>
    <w:rsid w:val="004A5F1E"/>
    <w:pPr>
      <w:numPr>
        <w:numId w:val="1"/>
      </w:numPr>
      <w:tabs>
        <w:tab w:val="clear" w:pos="927"/>
      </w:tabs>
      <w:spacing w:after="0" w:line="312" w:lineRule="auto"/>
      <w:ind w:left="1040" w:hanging="260"/>
    </w:pPr>
    <w:rPr>
      <w:rFonts w:eastAsia="Times New Roman"/>
      <w:sz w:val="18"/>
      <w:szCs w:val="18"/>
    </w:rPr>
  </w:style>
  <w:style w:type="paragraph" w:styleId="Index5">
    <w:name w:val="index 5"/>
    <w:basedOn w:val="Normal"/>
    <w:next w:val="Normal"/>
    <w:semiHidden/>
    <w:qFormat/>
    <w:rsid w:val="004A5F1E"/>
    <w:pPr>
      <w:spacing w:after="0" w:line="312" w:lineRule="auto"/>
      <w:ind w:left="1300" w:hanging="260"/>
    </w:pPr>
    <w:rPr>
      <w:rFonts w:eastAsia="Times New Roman"/>
      <w:sz w:val="18"/>
      <w:szCs w:val="18"/>
    </w:rPr>
  </w:style>
  <w:style w:type="paragraph" w:styleId="Index6">
    <w:name w:val="index 6"/>
    <w:basedOn w:val="Normal"/>
    <w:next w:val="Normal"/>
    <w:semiHidden/>
    <w:qFormat/>
    <w:rsid w:val="004A5F1E"/>
    <w:pPr>
      <w:spacing w:after="0" w:line="312" w:lineRule="auto"/>
      <w:ind w:left="1560" w:hanging="260"/>
    </w:pPr>
    <w:rPr>
      <w:rFonts w:eastAsia="Times New Roman"/>
      <w:sz w:val="18"/>
      <w:szCs w:val="18"/>
    </w:rPr>
  </w:style>
  <w:style w:type="paragraph" w:styleId="Index7">
    <w:name w:val="index 7"/>
    <w:basedOn w:val="Normal"/>
    <w:next w:val="Normal"/>
    <w:semiHidden/>
    <w:qFormat/>
    <w:rsid w:val="004A5F1E"/>
    <w:pPr>
      <w:spacing w:after="0" w:line="312" w:lineRule="auto"/>
      <w:ind w:left="1820" w:hanging="260"/>
    </w:pPr>
    <w:rPr>
      <w:rFonts w:eastAsia="Times New Roman"/>
      <w:sz w:val="18"/>
      <w:szCs w:val="18"/>
    </w:rPr>
  </w:style>
  <w:style w:type="paragraph" w:styleId="Index8">
    <w:name w:val="index 8"/>
    <w:basedOn w:val="Normal"/>
    <w:next w:val="Normal"/>
    <w:semiHidden/>
    <w:qFormat/>
    <w:rsid w:val="004A5F1E"/>
    <w:pPr>
      <w:spacing w:after="0" w:line="312" w:lineRule="auto"/>
      <w:ind w:left="2080" w:hanging="260"/>
    </w:pPr>
    <w:rPr>
      <w:rFonts w:eastAsia="Times New Roman"/>
      <w:sz w:val="18"/>
      <w:szCs w:val="18"/>
    </w:rPr>
  </w:style>
  <w:style w:type="paragraph" w:styleId="Index9">
    <w:name w:val="index 9"/>
    <w:basedOn w:val="Normal"/>
    <w:next w:val="Normal"/>
    <w:semiHidden/>
    <w:qFormat/>
    <w:rsid w:val="004A5F1E"/>
    <w:pPr>
      <w:spacing w:after="0" w:line="312" w:lineRule="auto"/>
      <w:ind w:left="2340" w:hanging="260"/>
    </w:pPr>
    <w:rPr>
      <w:rFonts w:eastAsia="Times New Roman"/>
      <w:sz w:val="18"/>
      <w:szCs w:val="18"/>
    </w:rPr>
  </w:style>
  <w:style w:type="paragraph" w:styleId="IndexHeading">
    <w:name w:val="index heading"/>
    <w:basedOn w:val="Normal"/>
    <w:next w:val="Index1"/>
    <w:semiHidden/>
    <w:qFormat/>
    <w:rsid w:val="004A5F1E"/>
    <w:pPr>
      <w:spacing w:before="240" w:after="120" w:line="312" w:lineRule="auto"/>
      <w:ind w:left="140"/>
    </w:pPr>
    <w:rPr>
      <w:rFonts w:ascii="Arial" w:eastAsia="Times New Roman" w:hAnsi="Arial" w:cs="Arial"/>
      <w:b/>
      <w:bCs/>
      <w:szCs w:val="28"/>
    </w:rPr>
  </w:style>
  <w:style w:type="paragraph" w:styleId="List">
    <w:name w:val="List"/>
    <w:basedOn w:val="Normal"/>
    <w:semiHidden/>
    <w:qFormat/>
    <w:rsid w:val="004A5F1E"/>
    <w:pPr>
      <w:spacing w:before="60" w:after="60" w:line="312" w:lineRule="auto"/>
      <w:ind w:left="360" w:hanging="360"/>
    </w:pPr>
    <w:rPr>
      <w:rFonts w:ascii=".VnTime" w:eastAsia="Times New Roman" w:hAnsi=".VnTime"/>
      <w:sz w:val="26"/>
      <w:szCs w:val="20"/>
    </w:rPr>
  </w:style>
  <w:style w:type="paragraph" w:styleId="List2">
    <w:name w:val="List 2"/>
    <w:basedOn w:val="Normal"/>
    <w:qFormat/>
    <w:rsid w:val="004A5F1E"/>
    <w:pPr>
      <w:spacing w:after="0" w:line="240" w:lineRule="auto"/>
      <w:ind w:left="720" w:hanging="360"/>
    </w:pPr>
    <w:rPr>
      <w:rFonts w:ascii=".VnTime" w:eastAsia="Times New Roman" w:hAnsi=".VnTime"/>
      <w:szCs w:val="20"/>
    </w:rPr>
  </w:style>
  <w:style w:type="paragraph" w:styleId="List3">
    <w:name w:val="List 3"/>
    <w:basedOn w:val="Normal"/>
    <w:semiHidden/>
    <w:qFormat/>
    <w:rsid w:val="004A5F1E"/>
    <w:pPr>
      <w:spacing w:after="0" w:line="240" w:lineRule="auto"/>
      <w:ind w:left="1080" w:hanging="360"/>
    </w:pPr>
    <w:rPr>
      <w:rFonts w:ascii=".VnTime" w:eastAsia="Times New Roman" w:hAnsi=".VnTime"/>
      <w:szCs w:val="20"/>
    </w:rPr>
  </w:style>
  <w:style w:type="paragraph" w:styleId="List4">
    <w:name w:val="List 4"/>
    <w:basedOn w:val="Normal"/>
    <w:semiHidden/>
    <w:qFormat/>
    <w:rsid w:val="004A5F1E"/>
    <w:pPr>
      <w:spacing w:before="60" w:after="60" w:line="312" w:lineRule="auto"/>
      <w:ind w:left="1440" w:hanging="360"/>
    </w:pPr>
    <w:rPr>
      <w:rFonts w:ascii=".VnTime" w:eastAsia="Times New Roman" w:hAnsi=".VnTime"/>
      <w:sz w:val="26"/>
      <w:szCs w:val="20"/>
    </w:rPr>
  </w:style>
  <w:style w:type="paragraph" w:styleId="ListBullet">
    <w:name w:val="List Bullet"/>
    <w:basedOn w:val="Normal"/>
    <w:qFormat/>
    <w:rsid w:val="004A5F1E"/>
    <w:pPr>
      <w:tabs>
        <w:tab w:val="left" w:pos="360"/>
      </w:tabs>
      <w:spacing w:after="0" w:line="240" w:lineRule="auto"/>
      <w:ind w:left="360" w:hanging="360"/>
    </w:pPr>
    <w:rPr>
      <w:rFonts w:ascii=".VnTime" w:eastAsia="Times New Roman" w:hAnsi=".VnTime"/>
      <w:szCs w:val="28"/>
    </w:rPr>
  </w:style>
  <w:style w:type="paragraph" w:styleId="ListBullet2">
    <w:name w:val="List Bullet 2"/>
    <w:basedOn w:val="Normal"/>
    <w:qFormat/>
    <w:rsid w:val="004A5F1E"/>
    <w:pPr>
      <w:tabs>
        <w:tab w:val="left" w:pos="1080"/>
      </w:tabs>
      <w:spacing w:after="0" w:line="240" w:lineRule="auto"/>
      <w:ind w:left="1080" w:hanging="360"/>
    </w:pPr>
    <w:rPr>
      <w:rFonts w:ascii=".VnTime" w:eastAsia="Times New Roman" w:hAnsi=".VnTime"/>
      <w:szCs w:val="28"/>
    </w:rPr>
  </w:style>
  <w:style w:type="paragraph" w:styleId="ListBullet3">
    <w:name w:val="List Bullet 3"/>
    <w:basedOn w:val="Normal"/>
    <w:semiHidden/>
    <w:qFormat/>
    <w:rsid w:val="004A5F1E"/>
    <w:pPr>
      <w:spacing w:before="60" w:after="60" w:line="312" w:lineRule="auto"/>
      <w:ind w:left="567" w:right="-250" w:hanging="283"/>
      <w:jc w:val="both"/>
    </w:pPr>
    <w:rPr>
      <w:rFonts w:ascii=".VnTime" w:eastAsia="Times New Roman" w:hAnsi=".VnTime"/>
      <w:snapToGrid w:val="0"/>
      <w:color w:val="000000"/>
      <w:sz w:val="26"/>
      <w:szCs w:val="20"/>
    </w:rPr>
  </w:style>
  <w:style w:type="paragraph" w:styleId="ListBullet4">
    <w:name w:val="List Bullet 4"/>
    <w:basedOn w:val="Normal"/>
    <w:semiHidden/>
    <w:qFormat/>
    <w:rsid w:val="004A5F1E"/>
    <w:pPr>
      <w:spacing w:before="60" w:after="60" w:line="312" w:lineRule="auto"/>
      <w:ind w:left="1498" w:hanging="360"/>
    </w:pPr>
    <w:rPr>
      <w:rFonts w:ascii=".VnTime" w:eastAsia="Times New Roman" w:hAnsi=".VnTime"/>
      <w:sz w:val="26"/>
      <w:szCs w:val="20"/>
    </w:rPr>
  </w:style>
  <w:style w:type="paragraph" w:styleId="ListContinue">
    <w:name w:val="List Continue"/>
    <w:basedOn w:val="Normal"/>
    <w:qFormat/>
    <w:rsid w:val="004A5F1E"/>
    <w:pPr>
      <w:spacing w:after="120" w:line="240" w:lineRule="auto"/>
      <w:ind w:left="360"/>
      <w:contextualSpacing/>
    </w:pPr>
    <w:rPr>
      <w:rFonts w:eastAsia="Times New Roman"/>
      <w:szCs w:val="28"/>
    </w:rPr>
  </w:style>
  <w:style w:type="paragraph" w:styleId="ListContinue2">
    <w:name w:val="List Continue 2"/>
    <w:basedOn w:val="Normal"/>
    <w:semiHidden/>
    <w:qFormat/>
    <w:rsid w:val="004A5F1E"/>
    <w:pPr>
      <w:spacing w:before="60" w:after="120" w:line="312" w:lineRule="auto"/>
      <w:ind w:left="720"/>
    </w:pPr>
    <w:rPr>
      <w:rFonts w:ascii=".VnTime" w:eastAsia="Times New Roman" w:hAnsi=".VnTime"/>
      <w:sz w:val="26"/>
      <w:szCs w:val="20"/>
    </w:rPr>
  </w:style>
  <w:style w:type="paragraph" w:styleId="ListContinue3">
    <w:name w:val="List Continue 3"/>
    <w:basedOn w:val="Normal"/>
    <w:semiHidden/>
    <w:qFormat/>
    <w:rsid w:val="004A5F1E"/>
    <w:pPr>
      <w:spacing w:before="60" w:after="120" w:line="312" w:lineRule="auto"/>
      <w:ind w:left="1080"/>
    </w:pPr>
    <w:rPr>
      <w:rFonts w:ascii=".VnTime" w:eastAsia="Times New Roman" w:hAnsi=".VnTime"/>
      <w:sz w:val="26"/>
      <w:szCs w:val="20"/>
    </w:rPr>
  </w:style>
  <w:style w:type="paragraph" w:styleId="ListNumber5">
    <w:name w:val="List Number 5"/>
    <w:basedOn w:val="Normal"/>
    <w:uiPriority w:val="99"/>
    <w:qFormat/>
    <w:rsid w:val="004A5F1E"/>
    <w:pPr>
      <w:numPr>
        <w:numId w:val="2"/>
      </w:numPr>
      <w:spacing w:before="60" w:after="60" w:line="360" w:lineRule="exact"/>
      <w:jc w:val="both"/>
    </w:pPr>
    <w:rPr>
      <w:rFonts w:eastAsia="Times New Roman"/>
      <w:sz w:val="26"/>
      <w:szCs w:val="26"/>
    </w:rPr>
  </w:style>
  <w:style w:type="paragraph" w:styleId="NormalWeb">
    <w:name w:val="Normal (Web)"/>
    <w:basedOn w:val="Normal"/>
    <w:link w:val="NormalWebChar"/>
    <w:uiPriority w:val="99"/>
    <w:qFormat/>
    <w:rsid w:val="004A5F1E"/>
    <w:pPr>
      <w:spacing w:before="100" w:beforeAutospacing="1" w:after="100" w:afterAutospacing="1" w:line="240" w:lineRule="auto"/>
    </w:pPr>
    <w:rPr>
      <w:rFonts w:eastAsia="Times New Roman"/>
      <w:sz w:val="24"/>
      <w:szCs w:val="24"/>
    </w:rPr>
  </w:style>
  <w:style w:type="character" w:styleId="PageNumber">
    <w:name w:val="page number"/>
    <w:basedOn w:val="DefaultParagraphFont"/>
    <w:qFormat/>
    <w:rsid w:val="004A5F1E"/>
  </w:style>
  <w:style w:type="paragraph" w:styleId="Salutation">
    <w:name w:val="Salutation"/>
    <w:basedOn w:val="Normal"/>
    <w:next w:val="Normal"/>
    <w:link w:val="SalutationChar"/>
    <w:uiPriority w:val="99"/>
    <w:semiHidden/>
    <w:unhideWhenUsed/>
    <w:qFormat/>
    <w:rsid w:val="004A5F1E"/>
  </w:style>
  <w:style w:type="character" w:styleId="Strong">
    <w:name w:val="Strong"/>
    <w:qFormat/>
    <w:rsid w:val="004A5F1E"/>
    <w:rPr>
      <w:b/>
      <w:bCs/>
    </w:rPr>
  </w:style>
  <w:style w:type="paragraph" w:styleId="Subtitle">
    <w:name w:val="Subtitle"/>
    <w:basedOn w:val="Normal"/>
    <w:link w:val="SubtitleChar"/>
    <w:qFormat/>
    <w:rsid w:val="004A5F1E"/>
    <w:pPr>
      <w:widowControl w:val="0"/>
      <w:spacing w:after="60" w:line="240" w:lineRule="auto"/>
      <w:jc w:val="center"/>
    </w:pPr>
    <w:rPr>
      <w:rFonts w:ascii="Arial" w:eastAsia="Times New Roman" w:hAnsi="Arial"/>
      <w:sz w:val="24"/>
      <w:szCs w:val="24"/>
      <w:lang w:val="en-GB"/>
    </w:rPr>
  </w:style>
  <w:style w:type="table" w:styleId="TableGrid">
    <w:name w:val="Table Grid"/>
    <w:basedOn w:val="TableNormal"/>
    <w:uiPriority w:val="39"/>
    <w:qFormat/>
    <w:rsid w:val="004A5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link w:val="TableofFiguresChar"/>
    <w:uiPriority w:val="99"/>
    <w:unhideWhenUsed/>
    <w:qFormat/>
    <w:rsid w:val="004A5F1E"/>
    <w:pPr>
      <w:spacing w:after="0"/>
    </w:pPr>
  </w:style>
  <w:style w:type="paragraph" w:styleId="Title">
    <w:name w:val="Title"/>
    <w:basedOn w:val="Normal"/>
    <w:link w:val="TitleChar"/>
    <w:qFormat/>
    <w:rsid w:val="004A5F1E"/>
    <w:pPr>
      <w:spacing w:after="0" w:line="240" w:lineRule="auto"/>
      <w:jc w:val="center"/>
    </w:pPr>
    <w:rPr>
      <w:rFonts w:eastAsia="Times New Roman"/>
      <w:b/>
      <w:bCs/>
      <w:sz w:val="24"/>
      <w:szCs w:val="24"/>
    </w:rPr>
  </w:style>
  <w:style w:type="paragraph" w:styleId="TOAHeading">
    <w:name w:val="toa heading"/>
    <w:basedOn w:val="Normal"/>
    <w:next w:val="Normal"/>
    <w:semiHidden/>
    <w:qFormat/>
    <w:rsid w:val="004A5F1E"/>
    <w:pPr>
      <w:spacing w:before="120" w:after="60" w:line="312" w:lineRule="auto"/>
    </w:pPr>
    <w:rPr>
      <w:rFonts w:ascii="Arial" w:eastAsia="Times New Roman" w:hAnsi="Arial" w:cs="Arial"/>
      <w:b/>
      <w:bCs/>
      <w:sz w:val="24"/>
      <w:szCs w:val="24"/>
    </w:rPr>
  </w:style>
  <w:style w:type="paragraph" w:styleId="TOC1">
    <w:name w:val="toc 1"/>
    <w:basedOn w:val="Normal"/>
    <w:next w:val="Normal"/>
    <w:uiPriority w:val="39"/>
    <w:qFormat/>
    <w:rsid w:val="004A5F1E"/>
    <w:pPr>
      <w:tabs>
        <w:tab w:val="right" w:leader="dot" w:pos="9660"/>
      </w:tabs>
      <w:spacing w:after="0" w:line="340" w:lineRule="exact"/>
    </w:pPr>
    <w:rPr>
      <w:rFonts w:eastAsia="Times New Roman"/>
      <w:b/>
      <w:bCs/>
      <w:kern w:val="32"/>
      <w:sz w:val="24"/>
      <w:szCs w:val="24"/>
      <w:lang w:val="vi-VN"/>
    </w:rPr>
  </w:style>
  <w:style w:type="paragraph" w:styleId="TOC2">
    <w:name w:val="toc 2"/>
    <w:basedOn w:val="Normal"/>
    <w:next w:val="Normal"/>
    <w:uiPriority w:val="39"/>
    <w:qFormat/>
    <w:rsid w:val="004A5F1E"/>
    <w:pPr>
      <w:tabs>
        <w:tab w:val="right" w:leader="dot" w:pos="9660"/>
      </w:tabs>
      <w:spacing w:after="0" w:line="340" w:lineRule="exact"/>
    </w:pPr>
    <w:rPr>
      <w:rFonts w:eastAsia="Times New Roman"/>
      <w:b/>
      <w:bCs/>
      <w:sz w:val="24"/>
      <w:szCs w:val="24"/>
      <w:lang w:val="nl-NL"/>
    </w:rPr>
  </w:style>
  <w:style w:type="paragraph" w:styleId="TOC3">
    <w:name w:val="toc 3"/>
    <w:basedOn w:val="Normal"/>
    <w:next w:val="Normal"/>
    <w:uiPriority w:val="39"/>
    <w:qFormat/>
    <w:rsid w:val="004A5F1E"/>
    <w:pPr>
      <w:tabs>
        <w:tab w:val="right" w:leader="dot" w:pos="9660"/>
        <w:tab w:val="right" w:leader="dot" w:pos="9800"/>
      </w:tabs>
      <w:spacing w:after="0" w:line="340" w:lineRule="exact"/>
    </w:pPr>
    <w:rPr>
      <w:rFonts w:eastAsia="Times New Roman"/>
      <w:bCs/>
      <w:iCs/>
      <w:sz w:val="24"/>
      <w:szCs w:val="24"/>
      <w:lang w:val="nl-NL"/>
    </w:rPr>
  </w:style>
  <w:style w:type="paragraph" w:styleId="TOC4">
    <w:name w:val="toc 4"/>
    <w:basedOn w:val="Normal"/>
    <w:next w:val="Normal"/>
    <w:qFormat/>
    <w:rsid w:val="004A5F1E"/>
    <w:pPr>
      <w:tabs>
        <w:tab w:val="right" w:leader="dot" w:pos="9345"/>
      </w:tabs>
      <w:spacing w:after="0" w:line="320" w:lineRule="exact"/>
      <w:ind w:firstLine="545"/>
    </w:pPr>
    <w:rPr>
      <w:rFonts w:eastAsia="Times New Roman"/>
      <w:b/>
      <w:bCs/>
      <w:i/>
      <w:iCs/>
      <w:spacing w:val="-2"/>
      <w:sz w:val="26"/>
      <w:szCs w:val="26"/>
      <w:lang w:val="sv-SE"/>
    </w:rPr>
  </w:style>
  <w:style w:type="paragraph" w:styleId="TOC5">
    <w:name w:val="toc 5"/>
    <w:basedOn w:val="Normal"/>
    <w:next w:val="Normal"/>
    <w:qFormat/>
    <w:rsid w:val="004A5F1E"/>
    <w:pPr>
      <w:spacing w:after="0" w:line="240" w:lineRule="auto"/>
      <w:ind w:left="1120"/>
    </w:pPr>
    <w:rPr>
      <w:rFonts w:ascii="Calibri" w:eastAsia="Times New Roman" w:hAnsi="Calibri"/>
      <w:sz w:val="18"/>
      <w:szCs w:val="18"/>
    </w:rPr>
  </w:style>
  <w:style w:type="paragraph" w:styleId="TOC6">
    <w:name w:val="toc 6"/>
    <w:basedOn w:val="Normal"/>
    <w:next w:val="Normal"/>
    <w:qFormat/>
    <w:rsid w:val="004A5F1E"/>
    <w:pPr>
      <w:spacing w:after="0" w:line="240" w:lineRule="auto"/>
      <w:ind w:left="1400"/>
    </w:pPr>
    <w:rPr>
      <w:rFonts w:ascii="Calibri" w:eastAsia="Times New Roman" w:hAnsi="Calibri"/>
      <w:sz w:val="18"/>
      <w:szCs w:val="18"/>
    </w:rPr>
  </w:style>
  <w:style w:type="paragraph" w:styleId="TOC7">
    <w:name w:val="toc 7"/>
    <w:basedOn w:val="Normal"/>
    <w:next w:val="Normal"/>
    <w:qFormat/>
    <w:rsid w:val="004A5F1E"/>
    <w:pPr>
      <w:spacing w:after="0" w:line="240" w:lineRule="auto"/>
      <w:ind w:left="1680"/>
    </w:pPr>
    <w:rPr>
      <w:rFonts w:ascii="Calibri" w:eastAsia="Times New Roman" w:hAnsi="Calibri"/>
      <w:sz w:val="18"/>
      <w:szCs w:val="18"/>
    </w:rPr>
  </w:style>
  <w:style w:type="paragraph" w:styleId="TOC8">
    <w:name w:val="toc 8"/>
    <w:basedOn w:val="Normal"/>
    <w:next w:val="Normal"/>
    <w:qFormat/>
    <w:rsid w:val="004A5F1E"/>
    <w:pPr>
      <w:spacing w:after="0" w:line="240" w:lineRule="auto"/>
      <w:ind w:left="1960"/>
    </w:pPr>
    <w:rPr>
      <w:rFonts w:ascii="Calibri" w:eastAsia="Times New Roman" w:hAnsi="Calibri"/>
      <w:sz w:val="18"/>
      <w:szCs w:val="18"/>
    </w:rPr>
  </w:style>
  <w:style w:type="paragraph" w:styleId="TOC9">
    <w:name w:val="toc 9"/>
    <w:basedOn w:val="Normal"/>
    <w:next w:val="Normal"/>
    <w:qFormat/>
    <w:rsid w:val="004A5F1E"/>
    <w:pPr>
      <w:spacing w:after="0" w:line="240" w:lineRule="auto"/>
      <w:ind w:left="1920"/>
    </w:pPr>
    <w:rPr>
      <w:rFonts w:eastAsia="Times New Roman"/>
      <w:sz w:val="24"/>
      <w:szCs w:val="24"/>
    </w:rPr>
  </w:style>
  <w:style w:type="paragraph" w:customStyle="1" w:styleId="Heading10">
    <w:name w:val="Heading1"/>
    <w:basedOn w:val="Normal"/>
    <w:next w:val="Normal"/>
    <w:link w:val="Heading1Char"/>
    <w:qFormat/>
    <w:rsid w:val="004A5F1E"/>
    <w:pPr>
      <w:keepNext/>
      <w:keepLines/>
      <w:spacing w:before="480" w:after="0"/>
      <w:outlineLvl w:val="0"/>
    </w:pPr>
    <w:rPr>
      <w:rFonts w:ascii="Calibri Light" w:eastAsia="Times New Roman" w:hAnsi="Calibri Light"/>
      <w:b/>
      <w:bCs/>
      <w:color w:val="2E74B5"/>
      <w:sz w:val="20"/>
      <w:szCs w:val="28"/>
    </w:rPr>
  </w:style>
  <w:style w:type="paragraph" w:customStyle="1" w:styleId="Mystyle221Char1">
    <w:name w:val="Mystyle221 Char1"/>
    <w:basedOn w:val="Normal"/>
    <w:next w:val="Normal"/>
    <w:unhideWhenUsed/>
    <w:qFormat/>
    <w:rsid w:val="004A5F1E"/>
    <w:pPr>
      <w:keepNext/>
      <w:keepLines/>
      <w:spacing w:before="200" w:after="0"/>
      <w:outlineLvl w:val="1"/>
    </w:pPr>
    <w:rPr>
      <w:rFonts w:ascii="Calibri Light" w:eastAsia="Times New Roman" w:hAnsi="Calibri Light"/>
      <w:b/>
      <w:bCs/>
      <w:color w:val="5B9BD5"/>
      <w:sz w:val="26"/>
      <w:szCs w:val="26"/>
    </w:rPr>
  </w:style>
  <w:style w:type="paragraph" w:customStyle="1" w:styleId="Heading3CharCharCharChar1">
    <w:name w:val="Heading 3 Char Char Char Char1"/>
    <w:basedOn w:val="Normal"/>
    <w:next w:val="Normal"/>
    <w:unhideWhenUsed/>
    <w:qFormat/>
    <w:rsid w:val="004A5F1E"/>
    <w:pPr>
      <w:keepNext/>
      <w:keepLines/>
      <w:spacing w:before="200" w:after="0"/>
      <w:outlineLvl w:val="2"/>
    </w:pPr>
    <w:rPr>
      <w:rFonts w:ascii="Calibri Light" w:eastAsia="Times New Roman" w:hAnsi="Calibri Light"/>
      <w:b/>
      <w:bCs/>
      <w:color w:val="5B9BD5"/>
    </w:rPr>
  </w:style>
  <w:style w:type="character" w:customStyle="1" w:styleId="Heading4Char">
    <w:name w:val="Heading 4 Char"/>
    <w:link w:val="Heading4"/>
    <w:qFormat/>
    <w:rsid w:val="004A5F1E"/>
    <w:rPr>
      <w:rFonts w:eastAsia="Times New Roman" w:cs="Times New Roman"/>
      <w:b/>
      <w:bCs/>
      <w:szCs w:val="28"/>
    </w:rPr>
  </w:style>
  <w:style w:type="character" w:customStyle="1" w:styleId="Heading5Char">
    <w:name w:val="Heading 5 Char"/>
    <w:link w:val="Heading5"/>
    <w:qFormat/>
    <w:rsid w:val="004A5F1E"/>
    <w:rPr>
      <w:rFonts w:ascii=".VnTime" w:eastAsia="Times New Roman" w:hAnsi=".VnTime" w:cs="Times New Roman"/>
      <w:b/>
      <w:bCs/>
      <w:i/>
      <w:iCs/>
      <w:sz w:val="26"/>
      <w:szCs w:val="28"/>
    </w:rPr>
  </w:style>
  <w:style w:type="character" w:customStyle="1" w:styleId="Heading6Char">
    <w:name w:val="Heading 6 Char"/>
    <w:link w:val="Heading6"/>
    <w:qFormat/>
    <w:rsid w:val="004A5F1E"/>
    <w:rPr>
      <w:rFonts w:eastAsia="Times New Roman" w:cs="Times New Roman"/>
      <w:b/>
      <w:bCs/>
      <w:sz w:val="26"/>
      <w:szCs w:val="26"/>
    </w:rPr>
  </w:style>
  <w:style w:type="character" w:customStyle="1" w:styleId="Heading7Char">
    <w:name w:val="Heading 7 Char"/>
    <w:link w:val="Heading7"/>
    <w:qFormat/>
    <w:rsid w:val="004A5F1E"/>
    <w:rPr>
      <w:rFonts w:eastAsia="Times New Roman" w:cs="Times New Roman"/>
      <w:i/>
      <w:iCs/>
      <w:color w:val="FF0000"/>
      <w:szCs w:val="28"/>
      <w:lang w:val="es-UY"/>
    </w:rPr>
  </w:style>
  <w:style w:type="character" w:customStyle="1" w:styleId="Heading8Char">
    <w:name w:val="Heading 8 Char"/>
    <w:link w:val="Heading8"/>
    <w:qFormat/>
    <w:rsid w:val="004A5F1E"/>
    <w:rPr>
      <w:rFonts w:eastAsia="Times New Roman" w:cs="Times New Roman"/>
      <w:i/>
      <w:iCs/>
      <w:sz w:val="24"/>
      <w:szCs w:val="24"/>
    </w:rPr>
  </w:style>
  <w:style w:type="character" w:customStyle="1" w:styleId="Heading9Char">
    <w:name w:val="Heading 9 Char"/>
    <w:link w:val="Heading9"/>
    <w:qFormat/>
    <w:rsid w:val="004A5F1E"/>
    <w:rPr>
      <w:rFonts w:ascii="Arial" w:eastAsia="Times New Roman" w:hAnsi="Arial" w:cs="Times New Roman"/>
      <w:sz w:val="22"/>
    </w:rPr>
  </w:style>
  <w:style w:type="character" w:customStyle="1" w:styleId="Heading1Char">
    <w:name w:val="Heading 1 Char"/>
    <w:link w:val="Heading10"/>
    <w:qFormat/>
    <w:rsid w:val="004A5F1E"/>
    <w:rPr>
      <w:rFonts w:ascii="Calibri Light" w:eastAsia="Times New Roman" w:hAnsi="Calibri Light" w:cs="Times New Roman"/>
      <w:b/>
      <w:bCs/>
      <w:color w:val="2E74B5"/>
      <w:szCs w:val="28"/>
    </w:rPr>
  </w:style>
  <w:style w:type="character" w:customStyle="1" w:styleId="Heading2Char">
    <w:name w:val="Heading 2 Char"/>
    <w:link w:val="Heading2"/>
    <w:qFormat/>
    <w:rsid w:val="004A5F1E"/>
    <w:rPr>
      <w:rFonts w:ascii="Calibri Light" w:eastAsia="Times New Roman" w:hAnsi="Calibri Light" w:cs="Times New Roman"/>
      <w:b/>
      <w:bCs/>
      <w:color w:val="5B9BD5"/>
      <w:sz w:val="26"/>
      <w:szCs w:val="26"/>
    </w:rPr>
  </w:style>
  <w:style w:type="character" w:customStyle="1" w:styleId="Heading3Char">
    <w:name w:val="Heading 3 Char"/>
    <w:link w:val="Heading3"/>
    <w:qFormat/>
    <w:rsid w:val="004A5F1E"/>
    <w:rPr>
      <w:rFonts w:ascii="Calibri Light" w:eastAsia="Times New Roman" w:hAnsi="Calibri Light" w:cs="Times New Roman"/>
      <w:b/>
      <w:bCs/>
      <w:color w:val="5B9BD5"/>
    </w:rPr>
  </w:style>
  <w:style w:type="paragraph" w:customStyle="1" w:styleId="ListParagraph1">
    <w:name w:val="List Paragraph1"/>
    <w:basedOn w:val="Normal"/>
    <w:link w:val="ListParagraphChar"/>
    <w:uiPriority w:val="34"/>
    <w:qFormat/>
    <w:rsid w:val="004A5F1E"/>
    <w:pPr>
      <w:ind w:left="720"/>
      <w:contextualSpacing/>
    </w:pPr>
  </w:style>
  <w:style w:type="paragraph" w:customStyle="1" w:styleId="CharCharCharCharCharCharChar">
    <w:name w:val="Char Char Char Char Char Char Char"/>
    <w:qFormat/>
    <w:rsid w:val="004A5F1E"/>
    <w:pPr>
      <w:tabs>
        <w:tab w:val="left" w:pos="1152"/>
      </w:tabs>
      <w:spacing w:before="120" w:after="120" w:line="312" w:lineRule="auto"/>
    </w:pPr>
    <w:rPr>
      <w:rFonts w:ascii="Arial" w:eastAsia="Times New Roman" w:hAnsi="Arial" w:cs="Arial"/>
      <w:sz w:val="26"/>
      <w:szCs w:val="26"/>
    </w:rPr>
  </w:style>
  <w:style w:type="character" w:customStyle="1" w:styleId="FooterChar">
    <w:name w:val="Footer Char"/>
    <w:link w:val="Footer"/>
    <w:qFormat/>
    <w:rsid w:val="004A5F1E"/>
    <w:rPr>
      <w:rFonts w:ascii="Verdana" w:eastAsia="Times New Roman" w:hAnsi="Verdana" w:cs="Verdana"/>
      <w:sz w:val="20"/>
      <w:szCs w:val="20"/>
    </w:rPr>
  </w:style>
  <w:style w:type="character" w:customStyle="1" w:styleId="BodyTextIndentChar">
    <w:name w:val="Body Text Indent Char"/>
    <w:link w:val="BodyTextIndent"/>
    <w:qFormat/>
    <w:rsid w:val="004A5F1E"/>
    <w:rPr>
      <w:rFonts w:ascii=".VnTime" w:eastAsia="Times New Roman" w:hAnsi=".VnTime" w:cs="Times New Roman"/>
      <w:szCs w:val="24"/>
    </w:rPr>
  </w:style>
  <w:style w:type="paragraph" w:customStyle="1" w:styleId="hinh2">
    <w:name w:val="hinh2"/>
    <w:basedOn w:val="Normal"/>
    <w:qFormat/>
    <w:rsid w:val="004A5F1E"/>
    <w:pPr>
      <w:spacing w:after="0" w:line="320" w:lineRule="exact"/>
      <w:jc w:val="center"/>
      <w:outlineLvl w:val="0"/>
    </w:pPr>
    <w:rPr>
      <w:rFonts w:eastAsia="Times New Roman"/>
      <w:b/>
      <w:bCs/>
      <w:i/>
      <w:szCs w:val="32"/>
      <w:lang w:val="fr-FR"/>
    </w:rPr>
  </w:style>
  <w:style w:type="paragraph" w:customStyle="1" w:styleId="danhmucbangyenchinh">
    <w:name w:val="danh muc bang yen chinh"/>
    <w:basedOn w:val="TableofFigures"/>
    <w:link w:val="danhmucbangyenchinhChar"/>
    <w:qFormat/>
    <w:rsid w:val="004A5F1E"/>
    <w:pPr>
      <w:tabs>
        <w:tab w:val="right" w:leader="dot" w:pos="9345"/>
      </w:tabs>
      <w:spacing w:line="240" w:lineRule="auto"/>
    </w:pPr>
    <w:rPr>
      <w:rFonts w:ascii=".VnTime" w:eastAsia="Times New Roman" w:hAnsi=".VnTime"/>
      <w:sz w:val="20"/>
      <w:szCs w:val="28"/>
    </w:rPr>
  </w:style>
  <w:style w:type="character" w:customStyle="1" w:styleId="danhmucbangyenchinhChar">
    <w:name w:val="danh muc bang yen chinh Char"/>
    <w:link w:val="danhmucbangyenchinh"/>
    <w:qFormat/>
    <w:rsid w:val="004A5F1E"/>
    <w:rPr>
      <w:rFonts w:ascii=".VnTime" w:eastAsia="Times New Roman" w:hAnsi=".VnTime" w:cs="Times New Roman"/>
      <w:szCs w:val="28"/>
    </w:rPr>
  </w:style>
  <w:style w:type="character" w:customStyle="1" w:styleId="NormalWebChar">
    <w:name w:val="Normal (Web) Char"/>
    <w:link w:val="NormalWeb"/>
    <w:uiPriority w:val="99"/>
    <w:qFormat/>
    <w:locked/>
    <w:rsid w:val="004A5F1E"/>
    <w:rPr>
      <w:rFonts w:eastAsia="Times New Roman" w:cs="Times New Roman"/>
      <w:sz w:val="24"/>
      <w:szCs w:val="24"/>
    </w:rPr>
  </w:style>
  <w:style w:type="paragraph" w:customStyle="1" w:styleId="Noidungchinh">
    <w:name w:val="Noi dung chinh"/>
    <w:basedOn w:val="Normal"/>
    <w:qFormat/>
    <w:rsid w:val="004A5F1E"/>
    <w:pPr>
      <w:spacing w:before="120" w:after="0" w:line="312" w:lineRule="auto"/>
      <w:ind w:firstLine="340"/>
      <w:jc w:val="both"/>
    </w:pPr>
    <w:rPr>
      <w:rFonts w:ascii=".VnCentury Schoolbook" w:eastAsia="Times New Roman" w:hAnsi=".VnCentury Schoolbook"/>
      <w:bCs/>
      <w:sz w:val="24"/>
      <w:szCs w:val="24"/>
    </w:rPr>
  </w:style>
  <w:style w:type="character" w:customStyle="1" w:styleId="a">
    <w:name w:val="a"/>
    <w:basedOn w:val="DefaultParagraphFont"/>
    <w:qFormat/>
    <w:rsid w:val="004A5F1E"/>
  </w:style>
  <w:style w:type="character" w:customStyle="1" w:styleId="apple-converted-space">
    <w:name w:val="apple-converted-space"/>
    <w:basedOn w:val="DefaultParagraphFont"/>
    <w:qFormat/>
    <w:rsid w:val="004A5F1E"/>
  </w:style>
  <w:style w:type="character" w:customStyle="1" w:styleId="text">
    <w:name w:val="text"/>
    <w:basedOn w:val="DefaultParagraphFont"/>
    <w:qFormat/>
    <w:rsid w:val="004A5F1E"/>
  </w:style>
  <w:style w:type="paragraph" w:customStyle="1" w:styleId="msolistparagraph0">
    <w:name w:val="msolistparagraph"/>
    <w:basedOn w:val="Normal"/>
    <w:qFormat/>
    <w:rsid w:val="004A5F1E"/>
    <w:pPr>
      <w:ind w:left="720"/>
      <w:contextualSpacing/>
    </w:pPr>
  </w:style>
  <w:style w:type="paragraph" w:customStyle="1" w:styleId="sodo">
    <w:name w:val="so do"/>
    <w:basedOn w:val="Normal"/>
    <w:link w:val="sodoChar"/>
    <w:qFormat/>
    <w:rsid w:val="004A5F1E"/>
    <w:pPr>
      <w:spacing w:after="0" w:line="360" w:lineRule="exact"/>
      <w:jc w:val="center"/>
    </w:pPr>
    <w:rPr>
      <w:rFonts w:eastAsia="Times New Roman"/>
      <w:b/>
      <w:bCs/>
      <w:iCs/>
      <w:szCs w:val="28"/>
      <w:lang w:val="pt-BR"/>
    </w:rPr>
  </w:style>
  <w:style w:type="character" w:customStyle="1" w:styleId="BalloonTextChar">
    <w:name w:val="Balloon Text Char"/>
    <w:link w:val="BalloonText"/>
    <w:qFormat/>
    <w:rsid w:val="004A5F1E"/>
    <w:rPr>
      <w:rFonts w:ascii="Tahoma" w:hAnsi="Tahoma" w:cs="Tahoma"/>
      <w:sz w:val="16"/>
      <w:szCs w:val="16"/>
    </w:rPr>
  </w:style>
  <w:style w:type="paragraph" w:customStyle="1" w:styleId="bang2">
    <w:name w:val="bang2"/>
    <w:basedOn w:val="Normal"/>
    <w:qFormat/>
    <w:rsid w:val="004A5F1E"/>
    <w:pPr>
      <w:keepNext/>
      <w:spacing w:after="0" w:line="360" w:lineRule="exact"/>
      <w:ind w:firstLine="652"/>
      <w:jc w:val="center"/>
      <w:outlineLvl w:val="0"/>
    </w:pPr>
    <w:rPr>
      <w:rFonts w:eastAsia="Times New Roman"/>
      <w:b/>
      <w:bCs/>
      <w:i/>
      <w:sz w:val="26"/>
      <w:szCs w:val="26"/>
    </w:rPr>
  </w:style>
  <w:style w:type="table" w:customStyle="1" w:styleId="TableGrid1">
    <w:name w:val="Table Grid1"/>
    <w:basedOn w:val="TableNormal"/>
    <w:qFormat/>
    <w:rsid w:val="004A5F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1">
    <w:name w:val="Heading 2 Char1"/>
    <w:qFormat/>
    <w:rsid w:val="004A5F1E"/>
    <w:rPr>
      <w:rFonts w:ascii="Arial" w:hAnsi="Arial" w:cs="Arial"/>
      <w:b/>
      <w:bCs/>
      <w:i/>
      <w:iCs/>
      <w:sz w:val="28"/>
      <w:szCs w:val="28"/>
    </w:rPr>
  </w:style>
  <w:style w:type="character" w:customStyle="1" w:styleId="BodyTextChar">
    <w:name w:val="Body Text Char"/>
    <w:link w:val="BodyText"/>
    <w:qFormat/>
    <w:rsid w:val="004A5F1E"/>
    <w:rPr>
      <w:rFonts w:eastAsia="Times New Roman" w:cs="Times New Roman"/>
      <w:szCs w:val="28"/>
    </w:rPr>
  </w:style>
  <w:style w:type="character" w:customStyle="1" w:styleId="st">
    <w:name w:val="st"/>
    <w:basedOn w:val="DefaultParagraphFont"/>
    <w:qFormat/>
    <w:rsid w:val="004A5F1E"/>
  </w:style>
  <w:style w:type="paragraph" w:customStyle="1" w:styleId="Danhmcbng">
    <w:name w:val="Danh mục bảng"/>
    <w:basedOn w:val="Normal"/>
    <w:link w:val="DanhmcbngChar"/>
    <w:qFormat/>
    <w:rsid w:val="004A5F1E"/>
    <w:pPr>
      <w:tabs>
        <w:tab w:val="left" w:pos="900"/>
        <w:tab w:val="left" w:pos="2520"/>
      </w:tabs>
      <w:spacing w:after="0" w:line="240" w:lineRule="auto"/>
      <w:jc w:val="both"/>
    </w:pPr>
    <w:rPr>
      <w:rFonts w:eastAsia="Times New Roman"/>
      <w:b/>
      <w:bCs/>
      <w:sz w:val="20"/>
      <w:szCs w:val="28"/>
      <w:lang w:val="fr-FR"/>
    </w:rPr>
  </w:style>
  <w:style w:type="character" w:customStyle="1" w:styleId="DanhmcbngChar">
    <w:name w:val="Danh mục bảng Char"/>
    <w:link w:val="Danhmcbng"/>
    <w:qFormat/>
    <w:rsid w:val="004A5F1E"/>
    <w:rPr>
      <w:rFonts w:eastAsia="Times New Roman" w:cs="Times New Roman"/>
      <w:b/>
      <w:bCs/>
      <w:szCs w:val="28"/>
      <w:lang w:val="fr-FR"/>
    </w:rPr>
  </w:style>
  <w:style w:type="paragraph" w:customStyle="1" w:styleId="danhmchnh">
    <w:name w:val="danh mục hình"/>
    <w:basedOn w:val="TableofFigures"/>
    <w:qFormat/>
    <w:rsid w:val="004A5F1E"/>
    <w:pPr>
      <w:tabs>
        <w:tab w:val="right" w:leader="dot" w:pos="9232"/>
      </w:tabs>
      <w:spacing w:line="240" w:lineRule="auto"/>
    </w:pPr>
    <w:rPr>
      <w:rFonts w:eastAsia="Times New Roman"/>
      <w:b/>
      <w:bCs/>
      <w:color w:val="800080"/>
      <w:szCs w:val="28"/>
      <w:lang w:val="fr-FR"/>
    </w:rPr>
  </w:style>
  <w:style w:type="character" w:customStyle="1" w:styleId="TableofFiguresChar">
    <w:name w:val="Table of Figures Char"/>
    <w:link w:val="TableofFigures"/>
    <w:qFormat/>
    <w:rsid w:val="004A5F1E"/>
  </w:style>
  <w:style w:type="character" w:customStyle="1" w:styleId="CharChar">
    <w:name w:val="Char Char"/>
    <w:qFormat/>
    <w:rsid w:val="004A5F1E"/>
    <w:rPr>
      <w:rFonts w:ascii="Times New Roman" w:hAnsi="Times New Roman" w:cs="Times New Roman"/>
      <w:sz w:val="28"/>
      <w:szCs w:val="28"/>
      <w:lang w:val="en-US" w:eastAsia="en-US"/>
    </w:rPr>
  </w:style>
  <w:style w:type="paragraph" w:customStyle="1" w:styleId="VDnoidung">
    <w:name w:val="VDnoidung"/>
    <w:basedOn w:val="ListBullet2"/>
    <w:semiHidden/>
    <w:qFormat/>
    <w:rsid w:val="004A5F1E"/>
  </w:style>
  <w:style w:type="character" w:customStyle="1" w:styleId="BodyText2Char1">
    <w:name w:val="Body Text 2 Char1"/>
    <w:link w:val="BodyText2"/>
    <w:qFormat/>
    <w:rsid w:val="004A5F1E"/>
    <w:rPr>
      <w:rFonts w:ascii=".VnTime" w:eastAsia="Times New Roman" w:hAnsi=".VnTime" w:cs="Times New Roman"/>
      <w:color w:val="800000"/>
      <w:szCs w:val="28"/>
    </w:rPr>
  </w:style>
  <w:style w:type="paragraph" w:customStyle="1" w:styleId="Normal1">
    <w:name w:val="Normal1"/>
    <w:basedOn w:val="Normal"/>
    <w:link w:val="normalChar"/>
    <w:qFormat/>
    <w:rsid w:val="004A5F1E"/>
    <w:pPr>
      <w:spacing w:before="100" w:beforeAutospacing="1" w:after="100" w:afterAutospacing="1" w:line="240" w:lineRule="auto"/>
    </w:pPr>
    <w:rPr>
      <w:rFonts w:eastAsia="Times New Roman"/>
      <w:sz w:val="24"/>
      <w:szCs w:val="24"/>
    </w:rPr>
  </w:style>
  <w:style w:type="character" w:customStyle="1" w:styleId="normalChar">
    <w:name w:val="normal Char"/>
    <w:link w:val="Normal1"/>
    <w:qFormat/>
    <w:rsid w:val="004A5F1E"/>
    <w:rPr>
      <w:rFonts w:eastAsia="Times New Roman" w:cs="Times New Roman"/>
      <w:sz w:val="24"/>
      <w:szCs w:val="24"/>
    </w:rPr>
  </w:style>
  <w:style w:type="paragraph" w:customStyle="1" w:styleId="danhmucbang">
    <w:name w:val="danh muc bang"/>
    <w:basedOn w:val="Heading1"/>
    <w:link w:val="danhmucbangChar"/>
    <w:qFormat/>
    <w:rsid w:val="004A5F1E"/>
    <w:pPr>
      <w:keepLines w:val="0"/>
      <w:spacing w:before="0" w:after="120" w:line="360" w:lineRule="exact"/>
      <w:jc w:val="center"/>
    </w:pPr>
    <w:rPr>
      <w:rFonts w:ascii="Times New Roman" w:hAnsi="Times New Roman"/>
      <w:color w:val="auto"/>
      <w:kern w:val="32"/>
      <w:sz w:val="32"/>
      <w:szCs w:val="32"/>
      <w:lang w:val="da-DK"/>
    </w:rPr>
  </w:style>
  <w:style w:type="character" w:customStyle="1" w:styleId="danhmucbangChar">
    <w:name w:val="danh muc bang Char"/>
    <w:link w:val="danhmucbang"/>
    <w:qFormat/>
    <w:rsid w:val="004A5F1E"/>
    <w:rPr>
      <w:rFonts w:eastAsia="Times New Roman" w:cs="Times New Roman"/>
      <w:b/>
      <w:bCs/>
      <w:kern w:val="32"/>
      <w:sz w:val="32"/>
      <w:szCs w:val="32"/>
      <w:lang w:val="da-DK"/>
    </w:rPr>
  </w:style>
  <w:style w:type="character" w:customStyle="1" w:styleId="BodyTextIndent2Char">
    <w:name w:val="Body Text Indent 2 Char"/>
    <w:link w:val="BodyTextIndent2"/>
    <w:qFormat/>
    <w:rsid w:val="004A5F1E"/>
    <w:rPr>
      <w:rFonts w:ascii=".VnTime" w:eastAsia="Times New Roman" w:hAnsi=".VnTime" w:cs="Times New Roman"/>
      <w:szCs w:val="28"/>
    </w:rPr>
  </w:style>
  <w:style w:type="character" w:customStyle="1" w:styleId="msgquotation">
    <w:name w:val="msgquotation"/>
    <w:basedOn w:val="DefaultParagraphFont"/>
    <w:qFormat/>
    <w:rsid w:val="004A5F1E"/>
  </w:style>
  <w:style w:type="paragraph" w:customStyle="1" w:styleId="hinh">
    <w:name w:val="hinh"/>
    <w:basedOn w:val="Normal"/>
    <w:qFormat/>
    <w:rsid w:val="004A5F1E"/>
    <w:pPr>
      <w:spacing w:after="0" w:line="360" w:lineRule="exact"/>
      <w:jc w:val="center"/>
    </w:pPr>
    <w:rPr>
      <w:rFonts w:eastAsia="Times New Roman"/>
      <w:b/>
      <w:bCs/>
      <w:sz w:val="32"/>
      <w:szCs w:val="32"/>
      <w:lang w:val="nl-NL"/>
    </w:rPr>
  </w:style>
  <w:style w:type="paragraph" w:customStyle="1" w:styleId="sodo1">
    <w:name w:val="sodo1"/>
    <w:basedOn w:val="Normal"/>
    <w:qFormat/>
    <w:rsid w:val="004A5F1E"/>
    <w:pPr>
      <w:spacing w:after="0" w:line="360" w:lineRule="exact"/>
      <w:jc w:val="center"/>
    </w:pPr>
    <w:rPr>
      <w:rFonts w:eastAsia="Times New Roman"/>
      <w:b/>
      <w:bCs/>
      <w:i/>
      <w:szCs w:val="32"/>
      <w:lang w:val="nl-NL"/>
    </w:rPr>
  </w:style>
  <w:style w:type="character" w:customStyle="1" w:styleId="CharChar1">
    <w:name w:val="Char Char1"/>
    <w:qFormat/>
    <w:locked/>
    <w:rsid w:val="004A5F1E"/>
    <w:rPr>
      <w:sz w:val="28"/>
      <w:szCs w:val="28"/>
      <w:lang w:val="en-US" w:eastAsia="en-US" w:bidi="ar-SA"/>
    </w:rPr>
  </w:style>
  <w:style w:type="character" w:customStyle="1" w:styleId="HeaderChar">
    <w:name w:val="Header Char"/>
    <w:link w:val="Header"/>
    <w:qFormat/>
    <w:rsid w:val="004A5F1E"/>
    <w:rPr>
      <w:rFonts w:ascii=".VnTime" w:eastAsia="Times New Roman" w:hAnsi=".VnTime" w:cs="Times New Roman"/>
      <w:szCs w:val="28"/>
    </w:rPr>
  </w:style>
  <w:style w:type="paragraph" w:customStyle="1" w:styleId="sodoa">
    <w:name w:val="so do a"/>
    <w:basedOn w:val="Normal"/>
    <w:qFormat/>
    <w:rsid w:val="004A5F1E"/>
    <w:pPr>
      <w:spacing w:after="0" w:line="320" w:lineRule="exact"/>
      <w:jc w:val="center"/>
      <w:outlineLvl w:val="0"/>
    </w:pPr>
    <w:rPr>
      <w:rFonts w:eastAsia="Times New Roman"/>
      <w:b/>
      <w:bCs/>
      <w:i/>
      <w:szCs w:val="32"/>
      <w:lang w:val="fr-FR"/>
    </w:rPr>
  </w:style>
  <w:style w:type="character" w:customStyle="1" w:styleId="DocumentMapChar">
    <w:name w:val="Document Map Char"/>
    <w:link w:val="DocumentMap"/>
    <w:uiPriority w:val="99"/>
    <w:qFormat/>
    <w:rsid w:val="004A5F1E"/>
    <w:rPr>
      <w:rFonts w:ascii="Tahoma" w:eastAsia="Times New Roman" w:hAnsi="Tahoma" w:cs="Times New Roman"/>
      <w:sz w:val="20"/>
      <w:szCs w:val="20"/>
      <w:shd w:val="clear" w:color="auto" w:fill="000080"/>
    </w:rPr>
  </w:style>
  <w:style w:type="paragraph" w:customStyle="1" w:styleId="danhmuchinh">
    <w:name w:val="danh muc hinh"/>
    <w:basedOn w:val="Normal"/>
    <w:qFormat/>
    <w:rsid w:val="004A5F1E"/>
    <w:pPr>
      <w:spacing w:after="0" w:line="360" w:lineRule="exact"/>
      <w:jc w:val="both"/>
    </w:pPr>
    <w:rPr>
      <w:rFonts w:eastAsia="Times New Roman"/>
      <w:szCs w:val="28"/>
      <w:lang w:val="pt-BR"/>
    </w:rPr>
  </w:style>
  <w:style w:type="paragraph" w:customStyle="1" w:styleId="bang1">
    <w:name w:val="bang 1"/>
    <w:basedOn w:val="Normal"/>
    <w:qFormat/>
    <w:rsid w:val="004A5F1E"/>
    <w:pPr>
      <w:keepNext/>
      <w:spacing w:before="60" w:after="60" w:line="360" w:lineRule="exact"/>
      <w:jc w:val="center"/>
      <w:outlineLvl w:val="0"/>
    </w:pPr>
    <w:rPr>
      <w:rFonts w:eastAsia="Times New Roman"/>
      <w:b/>
      <w:bCs/>
      <w:i/>
      <w:szCs w:val="32"/>
    </w:rPr>
  </w:style>
  <w:style w:type="character" w:customStyle="1" w:styleId="label">
    <w:name w:val="label"/>
    <w:basedOn w:val="DefaultParagraphFont"/>
    <w:qFormat/>
    <w:rsid w:val="004A5F1E"/>
  </w:style>
  <w:style w:type="character" w:customStyle="1" w:styleId="l6">
    <w:name w:val="l6"/>
    <w:basedOn w:val="DefaultParagraphFont"/>
    <w:uiPriority w:val="99"/>
    <w:qFormat/>
    <w:rsid w:val="004A5F1E"/>
  </w:style>
  <w:style w:type="character" w:customStyle="1" w:styleId="l7">
    <w:name w:val="l7"/>
    <w:basedOn w:val="DefaultParagraphFont"/>
    <w:qFormat/>
    <w:rsid w:val="004A5F1E"/>
  </w:style>
  <w:style w:type="character" w:customStyle="1" w:styleId="l8">
    <w:name w:val="l8"/>
    <w:basedOn w:val="DefaultParagraphFont"/>
    <w:uiPriority w:val="99"/>
    <w:qFormat/>
    <w:rsid w:val="004A5F1E"/>
  </w:style>
  <w:style w:type="character" w:customStyle="1" w:styleId="BodyTextIndent3Char">
    <w:name w:val="Body Text Indent 3 Char"/>
    <w:link w:val="BodyTextIndent3"/>
    <w:qFormat/>
    <w:rsid w:val="004A5F1E"/>
    <w:rPr>
      <w:rFonts w:ascii=".VnTime" w:eastAsia="Times New Roman" w:hAnsi=".VnTime" w:cs="Times New Roman"/>
      <w:sz w:val="16"/>
      <w:szCs w:val="16"/>
    </w:rPr>
  </w:style>
  <w:style w:type="paragraph" w:customStyle="1" w:styleId="xl35">
    <w:name w:val="xl35"/>
    <w:basedOn w:val="Normal"/>
    <w:qFormat/>
    <w:rsid w:val="004A5F1E"/>
    <w:pPr>
      <w:pBdr>
        <w:left w:val="single" w:sz="4" w:space="0" w:color="auto"/>
        <w:bottom w:val="single" w:sz="4" w:space="0" w:color="auto"/>
        <w:right w:val="single" w:sz="4" w:space="0" w:color="auto"/>
      </w:pBdr>
      <w:spacing w:before="100" w:after="100" w:line="240" w:lineRule="auto"/>
      <w:jc w:val="center"/>
      <w:textAlignment w:val="center"/>
    </w:pPr>
    <w:rPr>
      <w:rFonts w:ascii=".VnArial Narrow" w:eastAsia="Arial Unicode MS" w:hAnsi=".VnArial Narrow"/>
      <w:sz w:val="24"/>
      <w:szCs w:val="24"/>
    </w:rPr>
  </w:style>
  <w:style w:type="paragraph" w:customStyle="1" w:styleId="danhmuchinhyenchinh">
    <w:name w:val="danh muc hinh yen chinh"/>
    <w:basedOn w:val="TableofFigures"/>
    <w:qFormat/>
    <w:rsid w:val="004A5F1E"/>
    <w:pPr>
      <w:tabs>
        <w:tab w:val="right" w:leader="dot" w:pos="9345"/>
      </w:tabs>
      <w:spacing w:line="240" w:lineRule="auto"/>
    </w:pPr>
    <w:rPr>
      <w:rFonts w:eastAsia="Times New Roman"/>
      <w:b/>
      <w:bCs/>
      <w:sz w:val="32"/>
      <w:szCs w:val="32"/>
      <w:lang w:val="fr-FR"/>
    </w:rPr>
  </w:style>
  <w:style w:type="character" w:customStyle="1" w:styleId="BodyText3Char">
    <w:name w:val="Body Text 3 Char"/>
    <w:link w:val="BodyText3"/>
    <w:qFormat/>
    <w:rsid w:val="004A5F1E"/>
    <w:rPr>
      <w:rFonts w:eastAsia="Times New Roman" w:cs="Times New Roman"/>
      <w:sz w:val="16"/>
      <w:szCs w:val="16"/>
    </w:rPr>
  </w:style>
  <w:style w:type="paragraph" w:customStyle="1" w:styleId="DefaultParagraphFontParaCharCharCharCharChar">
    <w:name w:val="Default Paragraph Font Para Char Char Char Char Char"/>
    <w:qFormat/>
    <w:rsid w:val="004A5F1E"/>
    <w:pPr>
      <w:tabs>
        <w:tab w:val="left" w:pos="1152"/>
      </w:tabs>
      <w:spacing w:before="120" w:after="120" w:line="312" w:lineRule="auto"/>
    </w:pPr>
    <w:rPr>
      <w:rFonts w:ascii="Arial" w:eastAsia="Times New Roman" w:hAnsi="Arial" w:cs="Arial"/>
      <w:sz w:val="26"/>
      <w:szCs w:val="26"/>
    </w:rPr>
  </w:style>
  <w:style w:type="paragraph" w:customStyle="1" w:styleId="bang10">
    <w:name w:val="bang1"/>
    <w:basedOn w:val="Normal"/>
    <w:qFormat/>
    <w:rsid w:val="004A5F1E"/>
    <w:pPr>
      <w:keepNext/>
      <w:spacing w:after="0" w:line="360" w:lineRule="exact"/>
      <w:ind w:firstLine="652"/>
      <w:jc w:val="center"/>
      <w:outlineLvl w:val="0"/>
    </w:pPr>
    <w:rPr>
      <w:rFonts w:eastAsia="Times New Roman"/>
      <w:b/>
      <w:bCs/>
      <w:i/>
      <w:szCs w:val="28"/>
    </w:rPr>
  </w:style>
  <w:style w:type="paragraph" w:customStyle="1" w:styleId="Danhmcbang">
    <w:name w:val="Danh mục bang"/>
    <w:basedOn w:val="Normal"/>
    <w:qFormat/>
    <w:rsid w:val="004A5F1E"/>
    <w:pPr>
      <w:keepNext/>
      <w:spacing w:before="60" w:after="60" w:line="360" w:lineRule="exact"/>
      <w:jc w:val="center"/>
    </w:pPr>
    <w:rPr>
      <w:rFonts w:eastAsia="Times New Roman"/>
      <w:b/>
      <w:bCs/>
      <w:color w:val="000000"/>
      <w:sz w:val="32"/>
      <w:szCs w:val="32"/>
    </w:rPr>
  </w:style>
  <w:style w:type="paragraph" w:customStyle="1" w:styleId="t1Char">
    <w:name w:val="t1 Char"/>
    <w:basedOn w:val="Normal"/>
    <w:qFormat/>
    <w:rsid w:val="004A5F1E"/>
    <w:pPr>
      <w:spacing w:before="120" w:after="120"/>
      <w:ind w:left="360"/>
      <w:jc w:val="both"/>
    </w:pPr>
    <w:rPr>
      <w:rFonts w:ascii=".VnArial" w:eastAsia=".VnTime" w:hAnsi=".VnArial" w:cs=".VnArial"/>
      <w:sz w:val="22"/>
      <w:lang w:val="fr-FR"/>
    </w:rPr>
  </w:style>
  <w:style w:type="paragraph" w:customStyle="1" w:styleId="CharCharCharChar3">
    <w:name w:val="Char Char Char Char3"/>
    <w:basedOn w:val="Normal"/>
    <w:next w:val="Normal"/>
    <w:semiHidden/>
    <w:qFormat/>
    <w:rsid w:val="004A5F1E"/>
    <w:pPr>
      <w:spacing w:before="120" w:after="120" w:line="312" w:lineRule="auto"/>
    </w:pPr>
    <w:rPr>
      <w:rFonts w:eastAsia="Times New Roman"/>
      <w:szCs w:val="28"/>
    </w:rPr>
  </w:style>
  <w:style w:type="paragraph" w:customStyle="1" w:styleId="CharCharCharCharCharCharChar2">
    <w:name w:val="Char Char Char Char Char Char Char2"/>
    <w:basedOn w:val="DocumentMap"/>
    <w:qFormat/>
    <w:rsid w:val="004A5F1E"/>
    <w:pPr>
      <w:widowControl w:val="0"/>
      <w:jc w:val="both"/>
    </w:pPr>
    <w:rPr>
      <w:rFonts w:eastAsia="SimSun"/>
      <w:kern w:val="2"/>
      <w:sz w:val="24"/>
      <w:szCs w:val="24"/>
      <w:lang w:eastAsia="zh-CN"/>
    </w:rPr>
  </w:style>
  <w:style w:type="paragraph" w:customStyle="1" w:styleId="S2">
    <w:name w:val="S2"/>
    <w:basedOn w:val="Normal"/>
    <w:link w:val="S2Char"/>
    <w:qFormat/>
    <w:rsid w:val="004A5F1E"/>
    <w:pPr>
      <w:spacing w:before="120" w:after="120" w:line="300" w:lineRule="auto"/>
      <w:jc w:val="both"/>
    </w:pPr>
    <w:rPr>
      <w:rFonts w:eastAsia="Times New Roman"/>
      <w:b/>
      <w:bCs/>
      <w:sz w:val="26"/>
      <w:szCs w:val="26"/>
    </w:rPr>
  </w:style>
  <w:style w:type="character" w:customStyle="1" w:styleId="S2Char">
    <w:name w:val="S2 Char"/>
    <w:link w:val="S2"/>
    <w:qFormat/>
    <w:locked/>
    <w:rsid w:val="004A5F1E"/>
    <w:rPr>
      <w:rFonts w:eastAsia="Times New Roman" w:cs="Times New Roman"/>
      <w:b/>
      <w:bCs/>
      <w:sz w:val="26"/>
      <w:szCs w:val="26"/>
    </w:rPr>
  </w:style>
  <w:style w:type="character" w:customStyle="1" w:styleId="TitleChar">
    <w:name w:val="Title Char"/>
    <w:link w:val="Title"/>
    <w:qFormat/>
    <w:rsid w:val="004A5F1E"/>
    <w:rPr>
      <w:rFonts w:eastAsia="Times New Roman" w:cs="Times New Roman"/>
      <w:b/>
      <w:bCs/>
      <w:sz w:val="24"/>
      <w:szCs w:val="24"/>
    </w:rPr>
  </w:style>
  <w:style w:type="paragraph" w:customStyle="1" w:styleId="2">
    <w:name w:val="2"/>
    <w:link w:val="2Char"/>
    <w:qFormat/>
    <w:rsid w:val="004A5F1E"/>
    <w:pPr>
      <w:spacing w:line="336" w:lineRule="auto"/>
      <w:jc w:val="both"/>
    </w:pPr>
    <w:rPr>
      <w:rFonts w:eastAsia="Times New Roman"/>
      <w:i/>
      <w:iCs/>
      <w:color w:val="0000FF"/>
      <w:szCs w:val="28"/>
    </w:rPr>
  </w:style>
  <w:style w:type="character" w:customStyle="1" w:styleId="2Char">
    <w:name w:val="2 Char"/>
    <w:link w:val="2"/>
    <w:qFormat/>
    <w:locked/>
    <w:rsid w:val="004A5F1E"/>
    <w:rPr>
      <w:rFonts w:eastAsia="Times New Roman"/>
      <w:i/>
      <w:iCs/>
      <w:color w:val="0000FF"/>
      <w:szCs w:val="28"/>
      <w:lang w:bidi="ar-SA"/>
    </w:rPr>
  </w:style>
  <w:style w:type="character" w:customStyle="1" w:styleId="SubtitleChar">
    <w:name w:val="Subtitle Char"/>
    <w:link w:val="Subtitle"/>
    <w:qFormat/>
    <w:rsid w:val="004A5F1E"/>
    <w:rPr>
      <w:rFonts w:ascii="Arial" w:eastAsia="Times New Roman" w:hAnsi="Arial" w:cs="Times New Roman"/>
      <w:sz w:val="24"/>
      <w:szCs w:val="24"/>
      <w:lang w:val="en-GB"/>
    </w:rPr>
  </w:style>
  <w:style w:type="paragraph" w:customStyle="1" w:styleId="5">
    <w:name w:val="5"/>
    <w:basedOn w:val="Normal"/>
    <w:link w:val="5Char"/>
    <w:qFormat/>
    <w:rsid w:val="004A5F1E"/>
    <w:pPr>
      <w:spacing w:before="60" w:after="60" w:line="240" w:lineRule="auto"/>
      <w:ind w:firstLine="567"/>
      <w:jc w:val="both"/>
    </w:pPr>
    <w:rPr>
      <w:rFonts w:eastAsia="Times New Roman"/>
      <w:sz w:val="20"/>
      <w:szCs w:val="28"/>
    </w:rPr>
  </w:style>
  <w:style w:type="character" w:customStyle="1" w:styleId="5Char">
    <w:name w:val="5 Char"/>
    <w:link w:val="5"/>
    <w:qFormat/>
    <w:locked/>
    <w:rsid w:val="004A5F1E"/>
    <w:rPr>
      <w:rFonts w:eastAsia="Times New Roman" w:cs="Times New Roman"/>
      <w:szCs w:val="28"/>
    </w:rPr>
  </w:style>
  <w:style w:type="paragraph" w:customStyle="1" w:styleId="4">
    <w:name w:val="4"/>
    <w:basedOn w:val="Normal"/>
    <w:link w:val="4Char"/>
    <w:qFormat/>
    <w:rsid w:val="004A5F1E"/>
    <w:pPr>
      <w:spacing w:after="0" w:line="312" w:lineRule="auto"/>
      <w:jc w:val="both"/>
    </w:pPr>
    <w:rPr>
      <w:rFonts w:eastAsia="Times New Roman"/>
      <w:b/>
      <w:bCs/>
      <w:sz w:val="26"/>
      <w:szCs w:val="26"/>
      <w:lang w:val="da-DK"/>
    </w:rPr>
  </w:style>
  <w:style w:type="character" w:customStyle="1" w:styleId="4Char">
    <w:name w:val="4 Char"/>
    <w:link w:val="4"/>
    <w:qFormat/>
    <w:locked/>
    <w:rsid w:val="004A5F1E"/>
    <w:rPr>
      <w:rFonts w:eastAsia="Times New Roman" w:cs="Times New Roman"/>
      <w:b/>
      <w:bCs/>
      <w:sz w:val="26"/>
      <w:szCs w:val="26"/>
      <w:lang w:val="da-DK"/>
    </w:rPr>
  </w:style>
  <w:style w:type="paragraph" w:customStyle="1" w:styleId="3">
    <w:name w:val="3"/>
    <w:link w:val="3Char"/>
    <w:qFormat/>
    <w:rsid w:val="004A5F1E"/>
    <w:pPr>
      <w:spacing w:line="317" w:lineRule="auto"/>
      <w:jc w:val="both"/>
    </w:pPr>
    <w:rPr>
      <w:rFonts w:eastAsia="Times New Roman"/>
      <w:spacing w:val="-10"/>
      <w:sz w:val="26"/>
      <w:szCs w:val="26"/>
      <w:lang w:val="vi-VN"/>
    </w:rPr>
  </w:style>
  <w:style w:type="character" w:customStyle="1" w:styleId="3Char">
    <w:name w:val="3 Char"/>
    <w:link w:val="3"/>
    <w:qFormat/>
    <w:locked/>
    <w:rsid w:val="004A5F1E"/>
    <w:rPr>
      <w:rFonts w:eastAsia="Times New Roman"/>
      <w:spacing w:val="-10"/>
      <w:sz w:val="26"/>
      <w:szCs w:val="26"/>
      <w:lang w:val="vi-VN" w:bidi="ar-SA"/>
    </w:rPr>
  </w:style>
  <w:style w:type="paragraph" w:customStyle="1" w:styleId="bang">
    <w:name w:val="bang"/>
    <w:basedOn w:val="Normal"/>
    <w:link w:val="bangChar"/>
    <w:qFormat/>
    <w:rsid w:val="004A5F1E"/>
    <w:pPr>
      <w:spacing w:before="60" w:after="60" w:line="360" w:lineRule="exact"/>
      <w:ind w:firstLine="720"/>
      <w:jc w:val="both"/>
    </w:pPr>
    <w:rPr>
      <w:rFonts w:eastAsia="Times New Roman"/>
      <w:sz w:val="20"/>
      <w:szCs w:val="28"/>
    </w:rPr>
  </w:style>
  <w:style w:type="character" w:customStyle="1" w:styleId="bangChar">
    <w:name w:val="bang Char"/>
    <w:link w:val="bang"/>
    <w:qFormat/>
    <w:rsid w:val="004A5F1E"/>
    <w:rPr>
      <w:rFonts w:eastAsia="Times New Roman" w:cs="Times New Roman"/>
      <w:szCs w:val="28"/>
    </w:rPr>
  </w:style>
  <w:style w:type="paragraph" w:customStyle="1" w:styleId="normal-p">
    <w:name w:val="normal-p"/>
    <w:basedOn w:val="Normal"/>
    <w:qFormat/>
    <w:rsid w:val="004A5F1E"/>
    <w:pPr>
      <w:spacing w:before="100" w:beforeAutospacing="1" w:after="100" w:afterAutospacing="1" w:line="240" w:lineRule="auto"/>
    </w:pPr>
    <w:rPr>
      <w:rFonts w:eastAsia="Times New Roman"/>
      <w:sz w:val="24"/>
      <w:szCs w:val="24"/>
    </w:rPr>
  </w:style>
  <w:style w:type="paragraph" w:customStyle="1" w:styleId="Muc-">
    <w:name w:val="Muc -"/>
    <w:basedOn w:val="Heading8"/>
    <w:qFormat/>
    <w:rsid w:val="004A5F1E"/>
    <w:pPr>
      <w:tabs>
        <w:tab w:val="left" w:pos="426"/>
        <w:tab w:val="left" w:pos="709"/>
        <w:tab w:val="left" w:pos="953"/>
      </w:tabs>
      <w:spacing w:before="60" w:line="276" w:lineRule="auto"/>
      <w:ind w:left="953" w:right="-327" w:hanging="283"/>
      <w:jc w:val="both"/>
      <w:outlineLvl w:val="9"/>
    </w:pPr>
    <w:rPr>
      <w:i w:val="0"/>
      <w:spacing w:val="-2"/>
      <w:sz w:val="28"/>
      <w:szCs w:val="26"/>
      <w:lang w:val="sv-SE"/>
    </w:rPr>
  </w:style>
  <w:style w:type="paragraph" w:customStyle="1" w:styleId="CharCharCharCharCharCharChar1">
    <w:name w:val="Char Char Char Char Char Char Char1"/>
    <w:basedOn w:val="DocumentMap"/>
    <w:qFormat/>
    <w:rsid w:val="004A5F1E"/>
    <w:pPr>
      <w:widowControl w:val="0"/>
      <w:jc w:val="both"/>
    </w:pPr>
    <w:rPr>
      <w:rFonts w:eastAsia="SimSun"/>
      <w:kern w:val="2"/>
      <w:sz w:val="24"/>
      <w:szCs w:val="24"/>
      <w:lang w:eastAsia="zh-CN"/>
    </w:rPr>
  </w:style>
  <w:style w:type="paragraph" w:customStyle="1" w:styleId="N1">
    <w:name w:val="N1"/>
    <w:basedOn w:val="Normal"/>
    <w:qFormat/>
    <w:rsid w:val="004A5F1E"/>
    <w:pPr>
      <w:spacing w:after="0" w:line="400" w:lineRule="exact"/>
      <w:ind w:firstLine="680"/>
      <w:jc w:val="both"/>
    </w:pPr>
    <w:rPr>
      <w:rFonts w:eastAsia="Times New Roman"/>
      <w:szCs w:val="20"/>
    </w:rPr>
  </w:style>
  <w:style w:type="paragraph" w:customStyle="1" w:styleId="StyleHeading4LinespacingExactly20pt">
    <w:name w:val="Style Heading 4 + Line spacing:  Exactly 20 pt"/>
    <w:basedOn w:val="Heading4"/>
    <w:qFormat/>
    <w:rsid w:val="004A5F1E"/>
    <w:pPr>
      <w:spacing w:before="60" w:line="400" w:lineRule="exact"/>
      <w:ind w:firstLine="680"/>
      <w:jc w:val="both"/>
    </w:pPr>
  </w:style>
  <w:style w:type="paragraph" w:customStyle="1" w:styleId="StyleItalicJustifiedFirstline127cmBefore6ptAfter">
    <w:name w:val="Style Italic Justified First line:  1.27 cm Before:  6 pt After"/>
    <w:basedOn w:val="Normal"/>
    <w:qFormat/>
    <w:rsid w:val="004A5F1E"/>
    <w:pPr>
      <w:spacing w:after="0" w:line="360" w:lineRule="exact"/>
      <w:ind w:firstLine="680"/>
      <w:jc w:val="both"/>
    </w:pPr>
    <w:rPr>
      <w:rFonts w:eastAsia="Times New Roman"/>
      <w:i/>
      <w:iCs/>
      <w:szCs w:val="28"/>
    </w:rPr>
  </w:style>
  <w:style w:type="paragraph" w:customStyle="1" w:styleId="TamdaondChar">
    <w:name w:val="Tam dao nd Char"/>
    <w:basedOn w:val="Normal"/>
    <w:qFormat/>
    <w:rsid w:val="004A5F1E"/>
    <w:pPr>
      <w:spacing w:before="60" w:after="60" w:line="264" w:lineRule="auto"/>
      <w:ind w:firstLine="720"/>
      <w:jc w:val="both"/>
    </w:pPr>
    <w:rPr>
      <w:rFonts w:eastAsia="Times New Roman"/>
      <w:color w:val="000080"/>
      <w:sz w:val="26"/>
      <w:szCs w:val="26"/>
    </w:rPr>
  </w:style>
  <w:style w:type="paragraph" w:customStyle="1" w:styleId="NormalJustified">
    <w:name w:val="Normal + Justified"/>
    <w:basedOn w:val="Normal"/>
    <w:qFormat/>
    <w:rsid w:val="004A5F1E"/>
    <w:pPr>
      <w:spacing w:after="0" w:line="400" w:lineRule="exact"/>
      <w:ind w:firstLine="720"/>
      <w:jc w:val="both"/>
    </w:pPr>
    <w:rPr>
      <w:rFonts w:eastAsia="Times New Roman"/>
      <w:szCs w:val="28"/>
      <w:lang w:val="pt-BR"/>
    </w:rPr>
  </w:style>
  <w:style w:type="paragraph" w:customStyle="1" w:styleId="QLND">
    <w:name w:val="QLND"/>
    <w:basedOn w:val="Normal"/>
    <w:qFormat/>
    <w:rsid w:val="004A5F1E"/>
    <w:pPr>
      <w:spacing w:before="60" w:after="60" w:line="288" w:lineRule="auto"/>
      <w:ind w:firstLine="720"/>
      <w:jc w:val="both"/>
    </w:pPr>
    <w:rPr>
      <w:rFonts w:eastAsia="Times New Roman"/>
      <w:color w:val="000080"/>
      <w:sz w:val="26"/>
      <w:szCs w:val="26"/>
    </w:rPr>
  </w:style>
  <w:style w:type="paragraph" w:customStyle="1" w:styleId="Style12ptBoldCenteredBefore6ptAfter6ptLinespac">
    <w:name w:val="Style 12 pt Bold Centered Before:  6 pt After:  6 pt Line spac"/>
    <w:basedOn w:val="Normal"/>
    <w:qFormat/>
    <w:rsid w:val="004A5F1E"/>
    <w:pPr>
      <w:spacing w:after="0" w:line="360" w:lineRule="exact"/>
      <w:jc w:val="center"/>
    </w:pPr>
    <w:rPr>
      <w:rFonts w:eastAsia="Times New Roman"/>
      <w:b/>
      <w:bCs/>
      <w:sz w:val="24"/>
      <w:szCs w:val="24"/>
    </w:rPr>
  </w:style>
  <w:style w:type="paragraph" w:customStyle="1" w:styleId="b">
    <w:name w:val="b"/>
    <w:basedOn w:val="Normal"/>
    <w:qFormat/>
    <w:rsid w:val="004A5F1E"/>
    <w:pPr>
      <w:spacing w:after="0" w:line="240" w:lineRule="auto"/>
      <w:jc w:val="center"/>
    </w:pPr>
    <w:rPr>
      <w:rFonts w:ascii="Arial" w:eastAsia="Times New Roman" w:hAnsi="Arial" w:cs="Arial"/>
      <w:szCs w:val="28"/>
    </w:rPr>
  </w:style>
  <w:style w:type="paragraph" w:customStyle="1" w:styleId="CharCharCharCharChar1">
    <w:name w:val="Char Char Char Char Char1"/>
    <w:basedOn w:val="Normal"/>
    <w:qFormat/>
    <w:rsid w:val="004A5F1E"/>
    <w:pPr>
      <w:widowControl w:val="0"/>
      <w:spacing w:after="0" w:line="240" w:lineRule="auto"/>
      <w:jc w:val="both"/>
    </w:pPr>
    <w:rPr>
      <w:rFonts w:eastAsia="Times New Roman"/>
      <w:b/>
      <w:bCs/>
      <w:color w:val="008000"/>
      <w:sz w:val="26"/>
      <w:szCs w:val="26"/>
      <w:lang w:val="fr-FR"/>
    </w:rPr>
  </w:style>
  <w:style w:type="paragraph" w:customStyle="1" w:styleId="Ta">
    <w:name w:val="Ta"/>
    <w:basedOn w:val="Normal"/>
    <w:qFormat/>
    <w:rsid w:val="004A5F1E"/>
    <w:pPr>
      <w:keepNext/>
      <w:spacing w:before="240" w:after="60" w:line="240" w:lineRule="auto"/>
      <w:jc w:val="center"/>
      <w:outlineLvl w:val="0"/>
    </w:pPr>
    <w:rPr>
      <w:rFonts w:eastAsia="Times New Roman"/>
      <w:b/>
      <w:bCs/>
      <w:kern w:val="32"/>
      <w:sz w:val="26"/>
      <w:szCs w:val="26"/>
    </w:rPr>
  </w:style>
  <w:style w:type="paragraph" w:customStyle="1" w:styleId="S3">
    <w:name w:val="S3"/>
    <w:basedOn w:val="Normal"/>
    <w:qFormat/>
    <w:rsid w:val="004A5F1E"/>
    <w:pPr>
      <w:spacing w:before="120" w:after="120" w:line="300" w:lineRule="auto"/>
      <w:jc w:val="both"/>
    </w:pPr>
    <w:rPr>
      <w:rFonts w:eastAsia="Times New Roman"/>
      <w:b/>
      <w:bCs/>
      <w:sz w:val="26"/>
      <w:szCs w:val="26"/>
    </w:rPr>
  </w:style>
  <w:style w:type="character" w:customStyle="1" w:styleId="ListParagraphChar">
    <w:name w:val="List Paragraph Char"/>
    <w:aliases w:val="List Paragraph1 Char,List Paragraph11 Char,H1 Char,List Paragraph111 Char,List Paragraph1111 Char,Bảng RĐ Char,Tiêu đề Bảng-Hình Char,Nguồn trích dẫn Char,Gạch đầu dòng Char,1+ Char,RMSI bulle Style Char,Heading3 Char"/>
    <w:link w:val="ListParagraph1"/>
    <w:qFormat/>
    <w:locked/>
    <w:rsid w:val="004A5F1E"/>
  </w:style>
  <w:style w:type="paragraph" w:customStyle="1" w:styleId="Chuong">
    <w:name w:val="Chuong"/>
    <w:basedOn w:val="Normal"/>
    <w:qFormat/>
    <w:rsid w:val="004A5F1E"/>
    <w:pPr>
      <w:widowControl w:val="0"/>
      <w:spacing w:before="60" w:after="0" w:line="312" w:lineRule="auto"/>
      <w:ind w:left="567" w:hanging="567"/>
      <w:jc w:val="center"/>
    </w:pPr>
    <w:rPr>
      <w:rFonts w:eastAsia="Times New Roman"/>
      <w:b/>
      <w:bCs/>
      <w:szCs w:val="28"/>
      <w:lang w:val="en-GB"/>
    </w:rPr>
  </w:style>
  <w:style w:type="paragraph" w:customStyle="1" w:styleId="tieudenho1">
    <w:name w:val="tieudenho1"/>
    <w:basedOn w:val="Normal"/>
    <w:qFormat/>
    <w:rsid w:val="004A5F1E"/>
    <w:pPr>
      <w:tabs>
        <w:tab w:val="left" w:pos="720"/>
        <w:tab w:val="left" w:pos="7920"/>
      </w:tabs>
      <w:spacing w:before="120" w:after="120" w:line="312" w:lineRule="auto"/>
      <w:jc w:val="both"/>
    </w:pPr>
    <w:rPr>
      <w:rFonts w:eastAsia="Times New Roman"/>
      <w:b/>
      <w:bCs/>
      <w:i/>
      <w:iCs/>
      <w:sz w:val="26"/>
      <w:szCs w:val="26"/>
    </w:rPr>
  </w:style>
  <w:style w:type="paragraph" w:customStyle="1" w:styleId="1">
    <w:name w:val="1"/>
    <w:basedOn w:val="Normal"/>
    <w:qFormat/>
    <w:rsid w:val="004A5F1E"/>
    <w:pPr>
      <w:tabs>
        <w:tab w:val="center" w:pos="4320"/>
        <w:tab w:val="right" w:pos="8640"/>
      </w:tabs>
      <w:spacing w:before="80" w:after="80" w:line="240" w:lineRule="auto"/>
      <w:ind w:firstLine="425"/>
      <w:jc w:val="both"/>
    </w:pPr>
    <w:rPr>
      <w:rFonts w:eastAsia="Times New Roman"/>
      <w:szCs w:val="28"/>
    </w:rPr>
  </w:style>
  <w:style w:type="paragraph" w:customStyle="1" w:styleId="-">
    <w:name w:val="-"/>
    <w:basedOn w:val="Normal"/>
    <w:qFormat/>
    <w:rsid w:val="004A5F1E"/>
    <w:pPr>
      <w:tabs>
        <w:tab w:val="center" w:pos="4320"/>
        <w:tab w:val="right" w:pos="8640"/>
      </w:tabs>
      <w:spacing w:before="40" w:after="40" w:line="240" w:lineRule="auto"/>
      <w:ind w:firstLine="284"/>
      <w:jc w:val="both"/>
    </w:pPr>
    <w:rPr>
      <w:rFonts w:eastAsia="Times New Roman"/>
      <w:szCs w:val="28"/>
    </w:rPr>
  </w:style>
  <w:style w:type="paragraph" w:customStyle="1" w:styleId="chu">
    <w:name w:val="chu"/>
    <w:basedOn w:val="Header"/>
    <w:qFormat/>
    <w:rsid w:val="004A5F1E"/>
    <w:pPr>
      <w:spacing w:before="40" w:after="40"/>
      <w:ind w:firstLine="567"/>
      <w:jc w:val="both"/>
    </w:pPr>
    <w:rPr>
      <w:rFonts w:ascii="Times New Roman" w:hAnsi="Times New Roman"/>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qFormat/>
    <w:rsid w:val="004A5F1E"/>
    <w:pPr>
      <w:widowControl w:val="0"/>
      <w:spacing w:after="0" w:line="240" w:lineRule="auto"/>
      <w:jc w:val="both"/>
    </w:pPr>
    <w:rPr>
      <w:rFonts w:eastAsia="Times New Roman"/>
      <w:kern w:val="2"/>
      <w:sz w:val="21"/>
      <w:szCs w:val="21"/>
      <w:lang w:eastAsia="zh-CN"/>
    </w:rPr>
  </w:style>
  <w:style w:type="paragraph" w:customStyle="1" w:styleId="Char1CharCharChar1CharCharChar">
    <w:name w:val="Char1 Char Char Char1 Char Char Char"/>
    <w:basedOn w:val="Normal"/>
    <w:qFormat/>
    <w:rsid w:val="004A5F1E"/>
    <w:pPr>
      <w:pageBreakBefore/>
      <w:spacing w:before="100" w:beforeAutospacing="1" w:after="100" w:afterAutospacing="1" w:line="240" w:lineRule="auto"/>
      <w:jc w:val="both"/>
    </w:pPr>
    <w:rPr>
      <w:rFonts w:ascii="Arial" w:eastAsia="Times New Roman" w:hAnsi="Arial" w:cs="Arial"/>
      <w:sz w:val="20"/>
      <w:szCs w:val="20"/>
    </w:rPr>
  </w:style>
  <w:style w:type="paragraph" w:customStyle="1" w:styleId="Style14ptJustifiedFirstline1">
    <w:name w:val="Style 14 pt Justified First line:  1"/>
    <w:basedOn w:val="Normal"/>
    <w:qFormat/>
    <w:rsid w:val="004A5F1E"/>
    <w:pPr>
      <w:spacing w:after="0" w:line="360" w:lineRule="exact"/>
      <w:ind w:firstLine="680"/>
      <w:jc w:val="both"/>
    </w:pPr>
    <w:rPr>
      <w:rFonts w:eastAsia="Times New Roman"/>
      <w:sz w:val="26"/>
      <w:szCs w:val="26"/>
    </w:rPr>
  </w:style>
  <w:style w:type="paragraph" w:customStyle="1" w:styleId="CharCharCharCharChar11">
    <w:name w:val="Char Char Char Char Char11"/>
    <w:basedOn w:val="Normal"/>
    <w:qFormat/>
    <w:rsid w:val="004A5F1E"/>
    <w:pPr>
      <w:widowControl w:val="0"/>
      <w:spacing w:after="0" w:line="240" w:lineRule="auto"/>
      <w:jc w:val="both"/>
    </w:pPr>
    <w:rPr>
      <w:rFonts w:eastAsia="Times New Roman"/>
      <w:b/>
      <w:bCs/>
      <w:color w:val="008000"/>
      <w:sz w:val="26"/>
      <w:szCs w:val="26"/>
      <w:lang w:val="fr-FR"/>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qFormat/>
    <w:rsid w:val="004A5F1E"/>
    <w:pPr>
      <w:widowControl w:val="0"/>
      <w:spacing w:after="0" w:line="240" w:lineRule="auto"/>
      <w:jc w:val="both"/>
    </w:pPr>
    <w:rPr>
      <w:rFonts w:eastAsia="SimSun"/>
      <w:kern w:val="2"/>
      <w:sz w:val="21"/>
      <w:szCs w:val="24"/>
      <w:lang w:eastAsia="zh-CN"/>
    </w:rPr>
  </w:style>
  <w:style w:type="paragraph" w:customStyle="1" w:styleId="bngbiu">
    <w:name w:val="b¶ng biÓu"/>
    <w:basedOn w:val="Normal"/>
    <w:qFormat/>
    <w:rsid w:val="004A5F1E"/>
    <w:pPr>
      <w:spacing w:before="120" w:after="0" w:line="360" w:lineRule="exact"/>
      <w:jc w:val="both"/>
    </w:pPr>
    <w:rPr>
      <w:rFonts w:eastAsia="Times New Roman"/>
      <w:b/>
      <w:bCs/>
      <w:i/>
      <w:iCs/>
      <w:szCs w:val="28"/>
      <w:lang w:val="pt-BR"/>
    </w:rPr>
  </w:style>
  <w:style w:type="paragraph" w:customStyle="1" w:styleId="CompanyName">
    <w:name w:val="Company Name"/>
    <w:basedOn w:val="Normal"/>
    <w:next w:val="Normal"/>
    <w:qFormat/>
    <w:rsid w:val="004A5F1E"/>
    <w:pPr>
      <w:tabs>
        <w:tab w:val="left" w:pos="0"/>
      </w:tabs>
      <w:spacing w:after="0" w:line="400" w:lineRule="exact"/>
      <w:jc w:val="both"/>
    </w:pPr>
    <w:rPr>
      <w:rFonts w:eastAsia="Times New Roman"/>
      <w:szCs w:val="20"/>
    </w:rPr>
  </w:style>
  <w:style w:type="paragraph" w:customStyle="1" w:styleId="heaing1">
    <w:name w:val="heaing 1"/>
    <w:basedOn w:val="Normal"/>
    <w:qFormat/>
    <w:rsid w:val="004A5F1E"/>
    <w:pPr>
      <w:spacing w:after="0" w:line="240" w:lineRule="auto"/>
      <w:jc w:val="center"/>
    </w:pPr>
    <w:rPr>
      <w:rFonts w:ascii=".VnTime" w:eastAsia="Times New Roman" w:hAnsi=".VnTime"/>
      <w:b/>
      <w:bCs/>
      <w:szCs w:val="20"/>
    </w:rPr>
  </w:style>
  <w:style w:type="paragraph" w:customStyle="1" w:styleId="minh-baocao-normal">
    <w:name w:val="minh-baocao-normal"/>
    <w:basedOn w:val="Normal"/>
    <w:qFormat/>
    <w:rsid w:val="004A5F1E"/>
    <w:pPr>
      <w:spacing w:after="0" w:line="360" w:lineRule="auto"/>
      <w:ind w:firstLine="567"/>
      <w:jc w:val="both"/>
    </w:pPr>
    <w:rPr>
      <w:rFonts w:eastAsia="Times New Roman"/>
      <w:bCs/>
      <w:szCs w:val="28"/>
    </w:rPr>
  </w:style>
  <w:style w:type="paragraph" w:customStyle="1" w:styleId="StyleJustifiedFirstline127cm">
    <w:name w:val="Style Justified First line:  1.27 cm"/>
    <w:basedOn w:val="Normal"/>
    <w:next w:val="Normal"/>
    <w:qFormat/>
    <w:rsid w:val="004A5F1E"/>
    <w:pPr>
      <w:spacing w:after="0" w:line="240" w:lineRule="auto"/>
      <w:ind w:firstLine="720"/>
      <w:jc w:val="both"/>
    </w:pPr>
    <w:rPr>
      <w:rFonts w:eastAsia="Times New Roman"/>
      <w:szCs w:val="20"/>
    </w:rPr>
  </w:style>
  <w:style w:type="paragraph" w:customStyle="1" w:styleId="chuvietCharChar">
    <w:name w:val="chu viet Char Char"/>
    <w:basedOn w:val="Normal"/>
    <w:qFormat/>
    <w:rsid w:val="004A5F1E"/>
    <w:pPr>
      <w:spacing w:before="40" w:after="80" w:line="240" w:lineRule="auto"/>
      <w:ind w:firstLine="340"/>
      <w:jc w:val="both"/>
    </w:pPr>
    <w:rPr>
      <w:rFonts w:eastAsia="Times New Roman"/>
      <w:szCs w:val="28"/>
    </w:rPr>
  </w:style>
  <w:style w:type="paragraph" w:customStyle="1" w:styleId="a2">
    <w:name w:val="a2"/>
    <w:basedOn w:val="Normal"/>
    <w:qFormat/>
    <w:rsid w:val="004A5F1E"/>
    <w:pPr>
      <w:spacing w:after="0" w:line="312" w:lineRule="auto"/>
      <w:jc w:val="both"/>
    </w:pPr>
    <w:rPr>
      <w:rFonts w:eastAsia="Times New Roman"/>
      <w:b/>
      <w:szCs w:val="28"/>
    </w:rPr>
  </w:style>
  <w:style w:type="paragraph" w:customStyle="1" w:styleId="BNGA">
    <w:name w:val="BẢNG A"/>
    <w:basedOn w:val="Normal"/>
    <w:qFormat/>
    <w:rsid w:val="004A5F1E"/>
    <w:pPr>
      <w:keepNext/>
      <w:spacing w:before="60" w:after="0" w:line="360" w:lineRule="exact"/>
      <w:jc w:val="center"/>
      <w:outlineLvl w:val="0"/>
    </w:pPr>
    <w:rPr>
      <w:rFonts w:eastAsia="Times New Roman"/>
      <w:b/>
      <w:i/>
      <w:kern w:val="32"/>
      <w:szCs w:val="28"/>
    </w:rPr>
  </w:style>
  <w:style w:type="paragraph" w:customStyle="1" w:styleId="Style13ptJustifiedFirstline63mm">
    <w:name w:val="Style 13 pt Justified First line:  6.3 mm"/>
    <w:basedOn w:val="Normal"/>
    <w:qFormat/>
    <w:rsid w:val="004A5F1E"/>
    <w:pPr>
      <w:spacing w:after="0" w:line="360" w:lineRule="exact"/>
      <w:ind w:hanging="30"/>
      <w:jc w:val="center"/>
    </w:pPr>
    <w:rPr>
      <w:rFonts w:eastAsia="Times New Roman"/>
      <w:b/>
      <w:sz w:val="26"/>
      <w:szCs w:val="26"/>
      <w:lang w:val="nl-NL" w:eastAsia="zh-CN"/>
    </w:rPr>
  </w:style>
  <w:style w:type="paragraph" w:customStyle="1" w:styleId="bocuc">
    <w:name w:val="bo cuc"/>
    <w:basedOn w:val="Normal"/>
    <w:qFormat/>
    <w:rsid w:val="004A5F1E"/>
    <w:pPr>
      <w:spacing w:after="0" w:line="240" w:lineRule="auto"/>
    </w:pPr>
    <w:rPr>
      <w:rFonts w:ascii=".VnTime" w:eastAsia="Times New Roman" w:hAnsi=".VnTime"/>
      <w:szCs w:val="28"/>
      <w:lang w:val="fr-FR"/>
    </w:rPr>
  </w:style>
  <w:style w:type="character" w:customStyle="1" w:styleId="head">
    <w:name w:val="head"/>
    <w:basedOn w:val="DefaultParagraphFont"/>
    <w:qFormat/>
    <w:rsid w:val="004A5F1E"/>
  </w:style>
  <w:style w:type="character" w:customStyle="1" w:styleId="Heading2CharCharChar">
    <w:name w:val="Heading 2 Char Char Char"/>
    <w:qFormat/>
    <w:rsid w:val="004A5F1E"/>
    <w:rPr>
      <w:rFonts w:ascii="Arial" w:hAnsi="Arial" w:cs="Arial"/>
      <w:b/>
      <w:bCs/>
      <w:i/>
      <w:iCs/>
      <w:sz w:val="28"/>
      <w:szCs w:val="28"/>
      <w:lang w:val="en-US" w:eastAsia="en-US"/>
    </w:rPr>
  </w:style>
  <w:style w:type="character" w:customStyle="1" w:styleId="Heading2CharChar">
    <w:name w:val="Heading 2 Char Char"/>
    <w:qFormat/>
    <w:rsid w:val="004A5F1E"/>
    <w:rPr>
      <w:rFonts w:ascii="Arial" w:hAnsi="Arial" w:cs="Arial"/>
      <w:b/>
      <w:bCs/>
      <w:i/>
      <w:iCs/>
      <w:sz w:val="28"/>
      <w:szCs w:val="28"/>
      <w:lang w:val="en-US" w:eastAsia="en-US"/>
    </w:rPr>
  </w:style>
  <w:style w:type="character" w:customStyle="1" w:styleId="normal10">
    <w:name w:val="normal1"/>
    <w:qFormat/>
    <w:rsid w:val="004A5F1E"/>
    <w:rPr>
      <w:rFonts w:ascii="Times New Roman" w:hAnsi="Times New Roman" w:cs="Times New Roman"/>
      <w:color w:val="000000"/>
      <w:sz w:val="22"/>
      <w:szCs w:val="22"/>
    </w:rPr>
  </w:style>
  <w:style w:type="character" w:customStyle="1" w:styleId="ctcheadline">
    <w:name w:val="ctcheadline"/>
    <w:basedOn w:val="DefaultParagraphFont"/>
    <w:qFormat/>
    <w:rsid w:val="004A5F1E"/>
  </w:style>
  <w:style w:type="character" w:customStyle="1" w:styleId="selectmean">
    <w:name w:val="select_mean"/>
    <w:basedOn w:val="DefaultParagraphFont"/>
    <w:qFormat/>
    <w:rsid w:val="004A5F1E"/>
  </w:style>
  <w:style w:type="character" w:customStyle="1" w:styleId="Heading3CharCharCharCharCharChar">
    <w:name w:val="Heading 3 Char Char Char Char Char Char"/>
    <w:qFormat/>
    <w:locked/>
    <w:rsid w:val="004A5F1E"/>
    <w:rPr>
      <w:rFonts w:ascii="Arial" w:hAnsi="Arial" w:cs="Arial"/>
      <w:b/>
      <w:bCs/>
      <w:sz w:val="26"/>
      <w:szCs w:val="26"/>
      <w:lang w:val="en-US" w:eastAsia="en-US" w:bidi="ar-SA"/>
    </w:rPr>
  </w:style>
  <w:style w:type="character" w:customStyle="1" w:styleId="CharChar3">
    <w:name w:val="Char Char3"/>
    <w:qFormat/>
    <w:rsid w:val="004A5F1E"/>
    <w:rPr>
      <w:rFonts w:ascii=".VnTime" w:hAnsi=".VnTime"/>
      <w:sz w:val="28"/>
      <w:szCs w:val="28"/>
      <w:lang w:val="en-US" w:eastAsia="en-US" w:bidi="ar-SA"/>
    </w:rPr>
  </w:style>
  <w:style w:type="character" w:customStyle="1" w:styleId="CharChar10">
    <w:name w:val="Char Char10"/>
    <w:qFormat/>
    <w:rsid w:val="004A5F1E"/>
    <w:rPr>
      <w:sz w:val="24"/>
      <w:szCs w:val="24"/>
      <w:lang w:val="en-US" w:eastAsia="en-US" w:bidi="ar-SA"/>
    </w:rPr>
  </w:style>
  <w:style w:type="character" w:customStyle="1" w:styleId="CharChar5">
    <w:name w:val="Char Char5"/>
    <w:qFormat/>
    <w:rsid w:val="004A5F1E"/>
    <w:rPr>
      <w:rFonts w:ascii="Arial" w:hAnsi="Arial" w:cs="Arial"/>
      <w:sz w:val="24"/>
      <w:szCs w:val="24"/>
      <w:lang w:val="en-GB" w:eastAsia="en-US" w:bidi="ar-SA"/>
    </w:rPr>
  </w:style>
  <w:style w:type="character" w:customStyle="1" w:styleId="CharChar6">
    <w:name w:val="Char Char6"/>
    <w:qFormat/>
    <w:rsid w:val="004A5F1E"/>
    <w:rPr>
      <w:rFonts w:ascii=".VnTimeH" w:hAnsi=".VnTimeH"/>
      <w:b/>
      <w:sz w:val="24"/>
      <w:lang w:val="en-US" w:eastAsia="en-US" w:bidi="ar-SA"/>
    </w:rPr>
  </w:style>
  <w:style w:type="character" w:customStyle="1" w:styleId="CharCharChar">
    <w:name w:val="Char Char Char"/>
    <w:qFormat/>
    <w:rsid w:val="004A5F1E"/>
    <w:rPr>
      <w:rFonts w:ascii=".VnTimeH" w:hAnsi=".VnTimeH"/>
      <w:b/>
      <w:sz w:val="28"/>
      <w:lang w:val="en-US" w:eastAsia="en-US" w:bidi="ar-SA"/>
    </w:rPr>
  </w:style>
  <w:style w:type="character" w:customStyle="1" w:styleId="normal-h">
    <w:name w:val="normal-h"/>
    <w:basedOn w:val="DefaultParagraphFont"/>
    <w:qFormat/>
    <w:rsid w:val="004A5F1E"/>
  </w:style>
  <w:style w:type="character" w:customStyle="1" w:styleId="CharChar7">
    <w:name w:val="Char Char7"/>
    <w:qFormat/>
    <w:locked/>
    <w:rsid w:val="004A5F1E"/>
    <w:rPr>
      <w:sz w:val="28"/>
      <w:szCs w:val="28"/>
      <w:lang w:val="en-US" w:eastAsia="en-US" w:bidi="ar-SA"/>
    </w:rPr>
  </w:style>
  <w:style w:type="character" w:customStyle="1" w:styleId="CharChar4">
    <w:name w:val="Char Char4"/>
    <w:qFormat/>
    <w:locked/>
    <w:rsid w:val="004A5F1E"/>
    <w:rPr>
      <w:sz w:val="24"/>
      <w:szCs w:val="24"/>
      <w:lang w:val="en-US" w:eastAsia="en-US" w:bidi="ar-SA"/>
    </w:rPr>
  </w:style>
  <w:style w:type="character" w:customStyle="1" w:styleId="CharChar8">
    <w:name w:val="Char Char8"/>
    <w:qFormat/>
    <w:locked/>
    <w:rsid w:val="004A5F1E"/>
    <w:rPr>
      <w:sz w:val="24"/>
      <w:szCs w:val="24"/>
      <w:lang w:val="en-US" w:eastAsia="en-US" w:bidi="ar-SA"/>
    </w:rPr>
  </w:style>
  <w:style w:type="character" w:customStyle="1" w:styleId="Heading3CharCharCharCharCharChar1">
    <w:name w:val="Heading 3 Char Char Char Char Char Char1"/>
    <w:qFormat/>
    <w:locked/>
    <w:rsid w:val="004A5F1E"/>
    <w:rPr>
      <w:rFonts w:ascii="Arial" w:hAnsi="Arial" w:cs="Arial"/>
      <w:b/>
      <w:bCs/>
      <w:sz w:val="26"/>
      <w:szCs w:val="26"/>
      <w:lang w:val="en-US" w:eastAsia="en-US" w:bidi="ar-SA"/>
    </w:rPr>
  </w:style>
  <w:style w:type="character" w:customStyle="1" w:styleId="CharChar14">
    <w:name w:val="Char Char14"/>
    <w:qFormat/>
    <w:locked/>
    <w:rsid w:val="004A5F1E"/>
    <w:rPr>
      <w:sz w:val="28"/>
      <w:szCs w:val="28"/>
      <w:lang w:val="en-US" w:eastAsia="en-US" w:bidi="ar-SA"/>
    </w:rPr>
  </w:style>
  <w:style w:type="character" w:customStyle="1" w:styleId="CharChar17">
    <w:name w:val="Char Char17"/>
    <w:qFormat/>
    <w:rsid w:val="004A5F1E"/>
    <w:rPr>
      <w:rFonts w:ascii=".VnTime" w:hAnsi=".VnTime"/>
      <w:sz w:val="28"/>
      <w:szCs w:val="28"/>
      <w:lang w:val="en-US" w:eastAsia="en-US" w:bidi="ar-SA"/>
    </w:rPr>
  </w:style>
  <w:style w:type="character" w:customStyle="1" w:styleId="CharChar81">
    <w:name w:val="Char Char81"/>
    <w:qFormat/>
    <w:locked/>
    <w:rsid w:val="004A5F1E"/>
    <w:rPr>
      <w:sz w:val="28"/>
      <w:szCs w:val="28"/>
      <w:lang w:val="en-US" w:eastAsia="en-US" w:bidi="ar-SA"/>
    </w:rPr>
  </w:style>
  <w:style w:type="paragraph" w:customStyle="1" w:styleId="ft3">
    <w:name w:val="ft3"/>
    <w:basedOn w:val="Normal"/>
    <w:qFormat/>
    <w:rsid w:val="004A5F1E"/>
    <w:pPr>
      <w:spacing w:before="100" w:beforeAutospacing="1" w:after="100" w:afterAutospacing="1" w:line="240" w:lineRule="auto"/>
    </w:pPr>
    <w:rPr>
      <w:rFonts w:eastAsia="Times New Roman"/>
      <w:sz w:val="24"/>
      <w:szCs w:val="24"/>
    </w:rPr>
  </w:style>
  <w:style w:type="character" w:customStyle="1" w:styleId="CommentTextChar">
    <w:name w:val="Comment Text Char"/>
    <w:link w:val="CommentText"/>
    <w:qFormat/>
    <w:rsid w:val="004A5F1E"/>
    <w:rPr>
      <w:rFonts w:eastAsia="Times New Roman" w:cs="Times New Roman"/>
      <w:sz w:val="20"/>
      <w:szCs w:val="20"/>
    </w:rPr>
  </w:style>
  <w:style w:type="character" w:customStyle="1" w:styleId="CommentSubjectChar">
    <w:name w:val="Comment Subject Char"/>
    <w:link w:val="CommentSubject"/>
    <w:qFormat/>
    <w:rsid w:val="004A5F1E"/>
    <w:rPr>
      <w:rFonts w:eastAsia="Times New Roman" w:cs="Times New Roman"/>
      <w:b/>
      <w:bCs/>
      <w:sz w:val="20"/>
      <w:szCs w:val="20"/>
    </w:rPr>
  </w:style>
  <w:style w:type="character" w:customStyle="1" w:styleId="normal-h1">
    <w:name w:val="normal-h1"/>
    <w:qFormat/>
    <w:rsid w:val="004A5F1E"/>
    <w:rPr>
      <w:rFonts w:ascii=".VnTime" w:hAnsi=".VnTime" w:hint="default"/>
      <w:color w:val="0000FF"/>
      <w:sz w:val="24"/>
      <w:szCs w:val="24"/>
    </w:rPr>
  </w:style>
  <w:style w:type="character" w:customStyle="1" w:styleId="CharChar11">
    <w:name w:val="Char Char11"/>
    <w:qFormat/>
    <w:locked/>
    <w:rsid w:val="004A5F1E"/>
    <w:rPr>
      <w:sz w:val="28"/>
      <w:szCs w:val="28"/>
      <w:lang w:val="en-US" w:eastAsia="en-US" w:bidi="ar-SA"/>
    </w:rPr>
  </w:style>
  <w:style w:type="character" w:customStyle="1" w:styleId="CharChar23">
    <w:name w:val="Char Char23"/>
    <w:qFormat/>
    <w:rsid w:val="004A5F1E"/>
    <w:rPr>
      <w:b/>
      <w:bCs/>
      <w:sz w:val="28"/>
      <w:szCs w:val="28"/>
      <w:lang w:val="en-US" w:eastAsia="en-US" w:bidi="ar-SA"/>
    </w:rPr>
  </w:style>
  <w:style w:type="character" w:customStyle="1" w:styleId="CharCharChar1">
    <w:name w:val="Char Char Char1"/>
    <w:qFormat/>
    <w:locked/>
    <w:rsid w:val="004A5F1E"/>
    <w:rPr>
      <w:rFonts w:ascii="Arial" w:hAnsi="Arial" w:cs="Arial"/>
      <w:b/>
      <w:bCs/>
      <w:i/>
      <w:iCs/>
      <w:sz w:val="28"/>
      <w:szCs w:val="28"/>
      <w:lang w:val="en-US" w:eastAsia="en-US" w:bidi="ar-SA"/>
    </w:rPr>
  </w:style>
  <w:style w:type="paragraph" w:customStyle="1" w:styleId="bang0">
    <w:name w:val="bang 0"/>
    <w:basedOn w:val="Normal"/>
    <w:qFormat/>
    <w:rsid w:val="004A5F1E"/>
    <w:pPr>
      <w:widowControl w:val="0"/>
      <w:autoSpaceDE w:val="0"/>
      <w:autoSpaceDN w:val="0"/>
      <w:adjustRightInd w:val="0"/>
      <w:spacing w:after="60" w:line="340" w:lineRule="exact"/>
      <w:jc w:val="center"/>
    </w:pPr>
    <w:rPr>
      <w:rFonts w:eastAsia="Times New Roman"/>
      <w:i/>
      <w:iCs/>
      <w:color w:val="000000"/>
      <w:sz w:val="26"/>
      <w:szCs w:val="26"/>
    </w:rPr>
  </w:style>
  <w:style w:type="character" w:customStyle="1" w:styleId="CharChar101">
    <w:name w:val="Char Char101"/>
    <w:qFormat/>
    <w:locked/>
    <w:rsid w:val="004A5F1E"/>
    <w:rPr>
      <w:sz w:val="24"/>
      <w:szCs w:val="24"/>
      <w:lang w:val="en-US" w:eastAsia="en-US" w:bidi="ar-SA"/>
    </w:rPr>
  </w:style>
  <w:style w:type="paragraph" w:customStyle="1" w:styleId="SODO0">
    <w:name w:val="SO DO 0"/>
    <w:basedOn w:val="Normal"/>
    <w:qFormat/>
    <w:rsid w:val="004A5F1E"/>
    <w:pPr>
      <w:widowControl w:val="0"/>
      <w:tabs>
        <w:tab w:val="left" w:pos="900"/>
        <w:tab w:val="left" w:pos="2520"/>
      </w:tabs>
      <w:autoSpaceDE w:val="0"/>
      <w:autoSpaceDN w:val="0"/>
      <w:adjustRightInd w:val="0"/>
      <w:spacing w:before="60" w:after="0" w:line="360" w:lineRule="exact"/>
      <w:jc w:val="center"/>
    </w:pPr>
    <w:rPr>
      <w:rFonts w:eastAsia="Times New Roman"/>
      <w:i/>
      <w:iCs/>
      <w:sz w:val="26"/>
      <w:szCs w:val="26"/>
      <w:lang w:val="fr-FR"/>
    </w:rPr>
  </w:style>
  <w:style w:type="character" w:customStyle="1" w:styleId="mw-headline">
    <w:name w:val="mw-headline"/>
    <w:basedOn w:val="DefaultParagraphFont"/>
    <w:qFormat/>
    <w:rsid w:val="004A5F1E"/>
  </w:style>
  <w:style w:type="paragraph" w:customStyle="1" w:styleId="text1">
    <w:name w:val="text 1"/>
    <w:basedOn w:val="BodyTextIndent2"/>
    <w:qFormat/>
    <w:rsid w:val="004A5F1E"/>
    <w:pPr>
      <w:spacing w:before="60" w:after="60" w:line="312" w:lineRule="auto"/>
      <w:ind w:left="0" w:firstLine="567"/>
      <w:jc w:val="both"/>
    </w:pPr>
    <w:rPr>
      <w:rFonts w:ascii="Times New Roman" w:hAnsi="Times New Roman"/>
      <w:szCs w:val="24"/>
    </w:rPr>
  </w:style>
  <w:style w:type="paragraph" w:customStyle="1" w:styleId="text10">
    <w:name w:val="text1"/>
    <w:basedOn w:val="Normal"/>
    <w:qFormat/>
    <w:rsid w:val="004A5F1E"/>
    <w:pPr>
      <w:spacing w:before="100" w:beforeAutospacing="1" w:after="100" w:afterAutospacing="1" w:line="240" w:lineRule="auto"/>
    </w:pPr>
    <w:rPr>
      <w:rFonts w:eastAsia="Times New Roman"/>
      <w:sz w:val="24"/>
      <w:szCs w:val="24"/>
    </w:rPr>
  </w:style>
  <w:style w:type="paragraph" w:customStyle="1" w:styleId="a1">
    <w:name w:val="a1"/>
    <w:basedOn w:val="Normal"/>
    <w:qFormat/>
    <w:rsid w:val="004A5F1E"/>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
    <w:name w:val="Char Char Char Char Char Char Char Char Char Char Char Char Char Char Char"/>
    <w:basedOn w:val="Normal"/>
    <w:qFormat/>
    <w:rsid w:val="004A5F1E"/>
    <w:pPr>
      <w:spacing w:after="160" w:line="240" w:lineRule="exact"/>
    </w:pPr>
    <w:rPr>
      <w:rFonts w:ascii="Verdana" w:eastAsia="Times New Roman" w:hAnsi="Verdana"/>
      <w:sz w:val="20"/>
      <w:szCs w:val="20"/>
    </w:rPr>
  </w:style>
  <w:style w:type="character" w:customStyle="1" w:styleId="Style1Char">
    <w:name w:val="Style1 Char"/>
    <w:link w:val="Style1"/>
    <w:qFormat/>
    <w:locked/>
    <w:rsid w:val="004A5F1E"/>
    <w:rPr>
      <w:b/>
      <w:bCs/>
      <w:i/>
      <w:color w:val="000000"/>
      <w:szCs w:val="28"/>
    </w:rPr>
  </w:style>
  <w:style w:type="paragraph" w:customStyle="1" w:styleId="Style1">
    <w:name w:val="Style1"/>
    <w:basedOn w:val="Normal"/>
    <w:link w:val="Style1Char"/>
    <w:qFormat/>
    <w:rsid w:val="004A5F1E"/>
    <w:pPr>
      <w:spacing w:before="60" w:after="0" w:line="360" w:lineRule="exact"/>
      <w:ind w:right="-6"/>
      <w:jc w:val="center"/>
      <w:outlineLvl w:val="0"/>
    </w:pPr>
    <w:rPr>
      <w:b/>
      <w:bCs/>
      <w:i/>
      <w:color w:val="000000"/>
      <w:sz w:val="20"/>
      <w:szCs w:val="28"/>
    </w:rPr>
  </w:style>
  <w:style w:type="character" w:customStyle="1" w:styleId="Heading1Char1">
    <w:name w:val="Heading 1 Char1"/>
    <w:link w:val="Heading1"/>
    <w:qFormat/>
    <w:rsid w:val="004A5F1E"/>
    <w:rPr>
      <w:rFonts w:ascii="Cambria" w:eastAsia="Times New Roman" w:hAnsi="Cambria" w:cs="Times New Roman"/>
      <w:b/>
      <w:bCs/>
      <w:color w:val="365F91"/>
      <w:szCs w:val="28"/>
    </w:rPr>
  </w:style>
  <w:style w:type="paragraph" w:customStyle="1" w:styleId="TOCHeading1">
    <w:name w:val="TOC Heading1"/>
    <w:basedOn w:val="Heading1"/>
    <w:next w:val="Normal"/>
    <w:uiPriority w:val="39"/>
    <w:qFormat/>
    <w:rsid w:val="004A5F1E"/>
    <w:pPr>
      <w:outlineLvl w:val="9"/>
    </w:pPr>
  </w:style>
  <w:style w:type="paragraph" w:customStyle="1" w:styleId="m">
    <w:name w:val="m"/>
    <w:basedOn w:val="Normal"/>
    <w:link w:val="mChar"/>
    <w:qFormat/>
    <w:rsid w:val="004A5F1E"/>
    <w:pPr>
      <w:widowControl w:val="0"/>
      <w:spacing w:after="0" w:line="240" w:lineRule="auto"/>
      <w:ind w:firstLine="706"/>
      <w:jc w:val="both"/>
    </w:pPr>
    <w:rPr>
      <w:rFonts w:eastAsia="Times New Roman"/>
      <w:sz w:val="26"/>
      <w:szCs w:val="26"/>
      <w:lang w:val="af-ZA"/>
    </w:rPr>
  </w:style>
  <w:style w:type="character" w:customStyle="1" w:styleId="mChar">
    <w:name w:val="m Char"/>
    <w:link w:val="m"/>
    <w:qFormat/>
    <w:rsid w:val="004A5F1E"/>
    <w:rPr>
      <w:rFonts w:eastAsia="Times New Roman" w:cs="Times New Roman"/>
      <w:sz w:val="26"/>
      <w:szCs w:val="26"/>
      <w:lang w:val="af-ZA"/>
    </w:rPr>
  </w:style>
  <w:style w:type="paragraph" w:customStyle="1" w:styleId="sodo00">
    <w:name w:val="sodo0"/>
    <w:basedOn w:val="Normal"/>
    <w:qFormat/>
    <w:rsid w:val="004A5F1E"/>
    <w:pPr>
      <w:spacing w:before="60" w:after="0" w:line="360" w:lineRule="exact"/>
      <w:jc w:val="center"/>
      <w:outlineLvl w:val="0"/>
    </w:pPr>
    <w:rPr>
      <w:rFonts w:eastAsia="Times New Roman"/>
      <w:bCs/>
      <w:i/>
      <w:szCs w:val="32"/>
    </w:rPr>
  </w:style>
  <w:style w:type="character" w:customStyle="1" w:styleId="FootnoteTextChar">
    <w:name w:val="Footnote Text Char"/>
    <w:link w:val="FootnoteText"/>
    <w:qFormat/>
    <w:rsid w:val="004A5F1E"/>
    <w:rPr>
      <w:rFonts w:ascii=".VnTime" w:eastAsia="Times New Roman" w:hAnsi=".VnTime" w:cs="Times New Roman"/>
      <w:sz w:val="20"/>
      <w:szCs w:val="20"/>
    </w:rPr>
  </w:style>
  <w:style w:type="paragraph" w:customStyle="1" w:styleId="StyleItalicJustifiedFirstline1">
    <w:name w:val="Style Italic Justified First line:  1"/>
    <w:basedOn w:val="Normal"/>
    <w:qFormat/>
    <w:rsid w:val="004A5F1E"/>
    <w:pPr>
      <w:spacing w:after="0" w:line="360" w:lineRule="exact"/>
      <w:ind w:firstLine="680"/>
      <w:jc w:val="both"/>
    </w:pPr>
    <w:rPr>
      <w:rFonts w:eastAsia="Times New Roman"/>
      <w:i/>
      <w:iCs/>
      <w:szCs w:val="20"/>
    </w:rPr>
  </w:style>
  <w:style w:type="character" w:customStyle="1" w:styleId="TitleChar1">
    <w:name w:val="Title Char1"/>
    <w:qFormat/>
    <w:rsid w:val="004A5F1E"/>
    <w:rPr>
      <w:rFonts w:ascii="Cambria" w:eastAsia="Times New Roman" w:hAnsi="Cambria" w:cs="Times New Roman"/>
      <w:color w:val="17365D"/>
      <w:spacing w:val="5"/>
      <w:kern w:val="28"/>
      <w:sz w:val="52"/>
      <w:szCs w:val="52"/>
    </w:rPr>
  </w:style>
  <w:style w:type="character" w:customStyle="1" w:styleId="SubtitleChar1">
    <w:name w:val="Subtitle Char1"/>
    <w:qFormat/>
    <w:rsid w:val="004A5F1E"/>
    <w:rPr>
      <w:rFonts w:ascii="Cambria" w:eastAsia="Times New Roman" w:hAnsi="Cambria" w:cs="Times New Roman"/>
      <w:i/>
      <w:iCs/>
      <w:color w:val="4F81BD"/>
      <w:spacing w:val="15"/>
      <w:sz w:val="24"/>
      <w:szCs w:val="24"/>
    </w:rPr>
  </w:style>
  <w:style w:type="character" w:customStyle="1" w:styleId="MTEquationSection">
    <w:name w:val="MTEquationSection"/>
    <w:qFormat/>
    <w:rsid w:val="004A5F1E"/>
    <w:rPr>
      <w:vanish/>
      <w:color w:val="FF0000"/>
      <w:lang w:val="it-IT"/>
    </w:rPr>
  </w:style>
  <w:style w:type="paragraph" w:customStyle="1" w:styleId="banga">
    <w:name w:val="banga"/>
    <w:basedOn w:val="Normal"/>
    <w:uiPriority w:val="99"/>
    <w:qFormat/>
    <w:rsid w:val="004A5F1E"/>
    <w:pPr>
      <w:spacing w:before="60" w:after="0" w:line="360" w:lineRule="exact"/>
      <w:jc w:val="center"/>
      <w:outlineLvl w:val="0"/>
    </w:pPr>
    <w:rPr>
      <w:rFonts w:eastAsia="Times New Roman"/>
      <w:bCs/>
      <w:i/>
      <w:szCs w:val="32"/>
    </w:rPr>
  </w:style>
  <w:style w:type="character" w:customStyle="1" w:styleId="CommentTextChar1">
    <w:name w:val="Comment Text Char1"/>
    <w:semiHidden/>
    <w:qFormat/>
    <w:locked/>
    <w:rsid w:val="004A5F1E"/>
    <w:rPr>
      <w:rFonts w:ascii="Calibri" w:eastAsia="Calibri" w:hAnsi="Calibri" w:cs="Times New Roman"/>
      <w:sz w:val="22"/>
      <w:szCs w:val="22"/>
    </w:rPr>
  </w:style>
  <w:style w:type="character" w:customStyle="1" w:styleId="CommentSubjectChar1">
    <w:name w:val="Comment Subject Char1"/>
    <w:qFormat/>
    <w:locked/>
    <w:rsid w:val="004A5F1E"/>
    <w:rPr>
      <w:rFonts w:ascii="Calibri" w:eastAsia="Calibri" w:hAnsi="Calibri" w:cs="Times New Roman"/>
      <w:b/>
      <w:bCs/>
      <w:sz w:val="22"/>
      <w:szCs w:val="22"/>
    </w:rPr>
  </w:style>
  <w:style w:type="paragraph" w:customStyle="1" w:styleId="112">
    <w:name w:val="112"/>
    <w:basedOn w:val="Normal"/>
    <w:link w:val="112Char"/>
    <w:qFormat/>
    <w:rsid w:val="004A5F1E"/>
    <w:pPr>
      <w:keepNext/>
      <w:spacing w:before="120" w:after="0" w:line="240" w:lineRule="auto"/>
      <w:jc w:val="center"/>
    </w:pPr>
    <w:rPr>
      <w:rFonts w:eastAsia="Times New Roman"/>
      <w:bCs/>
      <w:i/>
      <w:color w:val="FF0000"/>
      <w:sz w:val="20"/>
      <w:szCs w:val="28"/>
      <w:lang w:val="de-DE"/>
    </w:rPr>
  </w:style>
  <w:style w:type="character" w:customStyle="1" w:styleId="112Char">
    <w:name w:val="112 Char"/>
    <w:link w:val="112"/>
    <w:qFormat/>
    <w:rsid w:val="004A5F1E"/>
    <w:rPr>
      <w:rFonts w:eastAsia="Times New Roman" w:cs="Times New Roman"/>
      <w:bCs/>
      <w:i/>
      <w:color w:val="FF0000"/>
      <w:szCs w:val="28"/>
      <w:lang w:val="de-DE"/>
    </w:rPr>
  </w:style>
  <w:style w:type="character" w:styleId="PlaceholderText">
    <w:name w:val="Placeholder Text"/>
    <w:uiPriority w:val="99"/>
    <w:semiHidden/>
    <w:qFormat/>
    <w:rsid w:val="004A5F1E"/>
    <w:rPr>
      <w:color w:val="808080"/>
    </w:rPr>
  </w:style>
  <w:style w:type="character" w:customStyle="1" w:styleId="Heading2Char2">
    <w:name w:val="Heading 2 Char2"/>
    <w:uiPriority w:val="9"/>
    <w:semiHidden/>
    <w:qFormat/>
    <w:rsid w:val="004A5F1E"/>
    <w:rPr>
      <w:rFonts w:ascii="Cambria" w:eastAsia="Times New Roman" w:hAnsi="Cambria" w:cs="Times New Roman"/>
      <w:b/>
      <w:bCs/>
      <w:color w:val="4F81BD"/>
      <w:sz w:val="26"/>
      <w:szCs w:val="26"/>
    </w:rPr>
  </w:style>
  <w:style w:type="character" w:customStyle="1" w:styleId="Heading3Char1">
    <w:name w:val="Heading 3 Char1"/>
    <w:qFormat/>
    <w:rsid w:val="004A5F1E"/>
    <w:rPr>
      <w:rFonts w:ascii="Cambria" w:eastAsia="Times New Roman" w:hAnsi="Cambria" w:cs="Times New Roman"/>
      <w:b/>
      <w:bCs/>
      <w:color w:val="4F81BD"/>
    </w:rPr>
  </w:style>
  <w:style w:type="paragraph" w:customStyle="1" w:styleId="Normal2">
    <w:name w:val="Normal2"/>
    <w:basedOn w:val="Normal"/>
    <w:qFormat/>
    <w:rsid w:val="004A5F1E"/>
    <w:pPr>
      <w:spacing w:before="100" w:beforeAutospacing="1" w:after="100" w:afterAutospacing="1" w:line="240" w:lineRule="auto"/>
    </w:pPr>
    <w:rPr>
      <w:rFonts w:eastAsia="Times New Roman"/>
      <w:sz w:val="24"/>
      <w:szCs w:val="24"/>
    </w:rPr>
  </w:style>
  <w:style w:type="paragraph" w:customStyle="1" w:styleId="Normal3">
    <w:name w:val="Normal3"/>
    <w:basedOn w:val="Normal"/>
    <w:qFormat/>
    <w:rsid w:val="004A5F1E"/>
    <w:pPr>
      <w:spacing w:before="100" w:beforeAutospacing="1" w:after="100" w:afterAutospacing="1" w:line="240" w:lineRule="auto"/>
    </w:pPr>
    <w:rPr>
      <w:rFonts w:eastAsia="Times New Roman"/>
      <w:sz w:val="24"/>
      <w:szCs w:val="24"/>
    </w:rPr>
  </w:style>
  <w:style w:type="paragraph" w:customStyle="1" w:styleId="CharCharCharCharCharCharChar3">
    <w:name w:val="Char Char Char Char Char Char Char3"/>
    <w:basedOn w:val="DocumentMap"/>
    <w:qFormat/>
    <w:rsid w:val="004A5F1E"/>
    <w:pPr>
      <w:widowControl w:val="0"/>
      <w:jc w:val="both"/>
    </w:pPr>
    <w:rPr>
      <w:rFonts w:eastAsia="SimSun"/>
      <w:kern w:val="2"/>
      <w:sz w:val="24"/>
      <w:szCs w:val="24"/>
      <w:lang w:eastAsia="zh-CN"/>
    </w:rPr>
  </w:style>
  <w:style w:type="character" w:customStyle="1" w:styleId="news-detail">
    <w:name w:val="news-detail"/>
    <w:basedOn w:val="DefaultParagraphFont"/>
    <w:qFormat/>
    <w:rsid w:val="004A5F1E"/>
  </w:style>
  <w:style w:type="paragraph" w:customStyle="1" w:styleId="CharCharCharCharCharCharChar4">
    <w:name w:val="Char Char Char Char Char Char Char4"/>
    <w:basedOn w:val="DocumentMap"/>
    <w:qFormat/>
    <w:rsid w:val="004A5F1E"/>
    <w:pPr>
      <w:widowControl w:val="0"/>
      <w:jc w:val="both"/>
    </w:pPr>
    <w:rPr>
      <w:rFonts w:eastAsia="SimSun"/>
      <w:kern w:val="2"/>
      <w:sz w:val="24"/>
      <w:szCs w:val="24"/>
      <w:lang w:eastAsia="zh-CN"/>
    </w:rPr>
  </w:style>
  <w:style w:type="character" w:customStyle="1" w:styleId="BodyText2Char">
    <w:name w:val="Body Text 2 Char"/>
    <w:qFormat/>
    <w:locked/>
    <w:rsid w:val="004A5F1E"/>
    <w:rPr>
      <w:rFonts w:ascii=".VnTime" w:eastAsia="Calibri" w:hAnsi=".VnTime"/>
      <w:color w:val="800000"/>
      <w:sz w:val="28"/>
      <w:szCs w:val="28"/>
      <w:lang w:val="en-US" w:eastAsia="en-US" w:bidi="ar-SA"/>
    </w:rPr>
  </w:style>
  <w:style w:type="paragraph" w:styleId="NoSpacing">
    <w:name w:val="No Spacing"/>
    <w:link w:val="NoSpacingChar"/>
    <w:qFormat/>
    <w:rsid w:val="004A5F1E"/>
    <w:rPr>
      <w:rFonts w:ascii="Calibri" w:hAnsi="Calibri"/>
      <w:sz w:val="22"/>
      <w:szCs w:val="22"/>
    </w:rPr>
  </w:style>
  <w:style w:type="character" w:customStyle="1" w:styleId="NoSpacingChar">
    <w:name w:val="No Spacing Char"/>
    <w:link w:val="NoSpacing"/>
    <w:qFormat/>
    <w:rsid w:val="004A5F1E"/>
    <w:rPr>
      <w:rFonts w:ascii="Calibri" w:hAnsi="Calibri"/>
      <w:sz w:val="22"/>
      <w:szCs w:val="22"/>
      <w:lang w:val="en-US" w:eastAsia="en-US" w:bidi="ar-SA"/>
    </w:rPr>
  </w:style>
  <w:style w:type="paragraph" w:customStyle="1" w:styleId="CharCharCharCharCharCharChar5">
    <w:name w:val="Char Char Char Char Char Char Char5"/>
    <w:basedOn w:val="Normal"/>
    <w:qFormat/>
    <w:rsid w:val="004A5F1E"/>
    <w:pPr>
      <w:widowControl w:val="0"/>
      <w:spacing w:after="0" w:line="360" w:lineRule="auto"/>
      <w:ind w:firstLineChars="200" w:firstLine="480"/>
      <w:jc w:val="both"/>
    </w:pPr>
    <w:rPr>
      <w:rFonts w:eastAsia="Times New Roman"/>
      <w:kern w:val="2"/>
      <w:sz w:val="24"/>
      <w:szCs w:val="24"/>
      <w:lang w:eastAsia="zh-CN"/>
    </w:rPr>
  </w:style>
  <w:style w:type="character" w:customStyle="1" w:styleId="textChar">
    <w:name w:val="text Char"/>
    <w:qFormat/>
    <w:rsid w:val="004A5F1E"/>
    <w:rPr>
      <w:rFonts w:ascii="Times New Roman" w:eastAsia="Calibri" w:hAnsi="Times New Roman" w:cs="Arial"/>
      <w:sz w:val="26"/>
      <w:szCs w:val="20"/>
      <w:lang w:val="vi-VN"/>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4A5F1E"/>
    <w:pPr>
      <w:ind w:left="720"/>
      <w:contextualSpacing/>
    </w:pPr>
    <w:rPr>
      <w:rFonts w:ascii="Calibri" w:eastAsia="Times New Roman" w:hAnsi="Calibri"/>
      <w:sz w:val="22"/>
    </w:rPr>
  </w:style>
  <w:style w:type="paragraph" w:customStyle="1" w:styleId="s">
    <w:name w:val="sơ đồ"/>
    <w:basedOn w:val="Salutation"/>
    <w:link w:val="sChar"/>
    <w:uiPriority w:val="99"/>
    <w:qFormat/>
    <w:rsid w:val="004A5F1E"/>
    <w:pPr>
      <w:tabs>
        <w:tab w:val="left" w:pos="720"/>
      </w:tabs>
      <w:spacing w:before="120" w:after="0" w:line="360" w:lineRule="atLeast"/>
      <w:jc w:val="center"/>
    </w:pPr>
    <w:rPr>
      <w:rFonts w:eastAsia="Times New Roman"/>
      <w:b/>
      <w:bCs/>
      <w:color w:val="FF0000"/>
      <w:szCs w:val="28"/>
      <w:lang w:val="sv-SE"/>
    </w:rPr>
  </w:style>
  <w:style w:type="character" w:customStyle="1" w:styleId="sChar">
    <w:name w:val="sơ đồ Char"/>
    <w:link w:val="s"/>
    <w:uiPriority w:val="99"/>
    <w:qFormat/>
    <w:rsid w:val="004A5F1E"/>
    <w:rPr>
      <w:rFonts w:eastAsia="Times New Roman"/>
      <w:b/>
      <w:bCs/>
      <w:color w:val="FF0000"/>
      <w:sz w:val="28"/>
      <w:szCs w:val="28"/>
      <w:lang w:val="sv-SE"/>
    </w:rPr>
  </w:style>
  <w:style w:type="character" w:customStyle="1" w:styleId="SalutationChar">
    <w:name w:val="Salutation Char"/>
    <w:link w:val="Salutation"/>
    <w:uiPriority w:val="99"/>
    <w:semiHidden/>
    <w:qFormat/>
    <w:rsid w:val="004A5F1E"/>
    <w:rPr>
      <w:sz w:val="28"/>
      <w:szCs w:val="22"/>
    </w:rPr>
  </w:style>
  <w:style w:type="paragraph" w:customStyle="1" w:styleId="10">
    <w:name w:val="10"/>
    <w:basedOn w:val="Normal"/>
    <w:qFormat/>
    <w:rsid w:val="004A5F1E"/>
    <w:pPr>
      <w:spacing w:before="60" w:after="0" w:line="360" w:lineRule="exact"/>
      <w:ind w:right="-6"/>
      <w:jc w:val="center"/>
      <w:outlineLvl w:val="0"/>
    </w:pPr>
    <w:rPr>
      <w:rFonts w:eastAsia="Times New Roman"/>
      <w:b/>
      <w:bCs/>
      <w:i/>
      <w:color w:val="000000"/>
      <w:szCs w:val="28"/>
    </w:rPr>
  </w:style>
  <w:style w:type="paragraph" w:customStyle="1" w:styleId="S0">
    <w:name w:val="Sơ đồ"/>
    <w:basedOn w:val="ListParagraph"/>
    <w:qFormat/>
    <w:rsid w:val="004A5F1E"/>
    <w:pPr>
      <w:spacing w:before="120" w:after="0" w:line="360" w:lineRule="exact"/>
      <w:jc w:val="center"/>
    </w:pPr>
    <w:rPr>
      <w:rFonts w:ascii="Times New Roman" w:eastAsia="Calibri" w:hAnsi="Times New Roman"/>
      <w:b/>
      <w:i/>
      <w:sz w:val="28"/>
    </w:rPr>
  </w:style>
  <w:style w:type="character" w:customStyle="1" w:styleId="sodoChar">
    <w:name w:val="so do Char"/>
    <w:link w:val="sodo"/>
    <w:qFormat/>
    <w:locked/>
    <w:rsid w:val="004A5F1E"/>
    <w:rPr>
      <w:rFonts w:eastAsia="Times New Roman"/>
      <w:b/>
      <w:bCs/>
      <w:iCs/>
      <w:sz w:val="28"/>
      <w:szCs w:val="28"/>
      <w:lang w:val="pt-BR"/>
    </w:rPr>
  </w:style>
  <w:style w:type="character" w:customStyle="1" w:styleId="l9">
    <w:name w:val="l9"/>
    <w:basedOn w:val="DefaultParagraphFont"/>
    <w:uiPriority w:val="99"/>
    <w:qFormat/>
    <w:rsid w:val="004A5F1E"/>
  </w:style>
  <w:style w:type="character" w:customStyle="1" w:styleId="l10">
    <w:name w:val="l10"/>
    <w:basedOn w:val="DefaultParagraphFont"/>
    <w:uiPriority w:val="99"/>
    <w:qFormat/>
    <w:rsid w:val="004A5F1E"/>
  </w:style>
  <w:style w:type="character" w:customStyle="1" w:styleId="summary">
    <w:name w:val="summary"/>
    <w:basedOn w:val="DefaultParagraphFont"/>
    <w:qFormat/>
    <w:rsid w:val="004A5F1E"/>
  </w:style>
  <w:style w:type="paragraph" w:customStyle="1" w:styleId="CharCharCharCharCharChar1Char">
    <w:name w:val="Char Char Char Char Char Char1 Char"/>
    <w:basedOn w:val="Normal"/>
    <w:qFormat/>
    <w:rsid w:val="004A5F1E"/>
    <w:pPr>
      <w:widowControl w:val="0"/>
      <w:spacing w:after="0" w:line="360" w:lineRule="auto"/>
      <w:ind w:firstLineChars="200" w:firstLine="480"/>
      <w:jc w:val="both"/>
    </w:pPr>
    <w:rPr>
      <w:rFonts w:eastAsia="Times New Roman"/>
      <w:kern w:val="2"/>
      <w:sz w:val="24"/>
      <w:szCs w:val="24"/>
      <w:lang w:eastAsia="zh-CN"/>
    </w:rPr>
  </w:style>
  <w:style w:type="paragraph" w:customStyle="1" w:styleId="Bng">
    <w:name w:val="Bảng"/>
    <w:basedOn w:val="Normal"/>
    <w:link w:val="BngChar"/>
    <w:qFormat/>
    <w:rsid w:val="004A5F1E"/>
    <w:pPr>
      <w:spacing w:before="120" w:after="0" w:line="360" w:lineRule="exact"/>
      <w:contextualSpacing/>
      <w:jc w:val="center"/>
    </w:pPr>
    <w:rPr>
      <w:rFonts w:eastAsia="SimSun"/>
      <w:b/>
      <w:i/>
      <w:color w:val="FF0000"/>
    </w:rPr>
  </w:style>
  <w:style w:type="character" w:customStyle="1" w:styleId="BngChar">
    <w:name w:val="Bảng Char"/>
    <w:link w:val="Bng"/>
    <w:qFormat/>
    <w:rsid w:val="004A5F1E"/>
    <w:rPr>
      <w:rFonts w:eastAsia="SimSun"/>
      <w:b/>
      <w:i/>
      <w:color w:val="FF0000"/>
      <w:sz w:val="28"/>
      <w:szCs w:val="22"/>
    </w:rPr>
  </w:style>
  <w:style w:type="character" w:customStyle="1" w:styleId="CaptionChar">
    <w:name w:val="Caption Char"/>
    <w:link w:val="Caption"/>
    <w:uiPriority w:val="99"/>
    <w:qFormat/>
    <w:locked/>
    <w:rsid w:val="004A5F1E"/>
    <w:rPr>
      <w:b/>
      <w:bCs/>
      <w:color w:val="4F81BD"/>
      <w:sz w:val="28"/>
      <w:szCs w:val="18"/>
      <w:lang w:bidi="en-US"/>
    </w:rPr>
  </w:style>
  <w:style w:type="paragraph" w:customStyle="1" w:styleId="-11">
    <w:name w:val="彩色清單 - 輔色 11"/>
    <w:basedOn w:val="Normal"/>
    <w:uiPriority w:val="34"/>
    <w:qFormat/>
    <w:rsid w:val="004A5F1E"/>
    <w:pPr>
      <w:spacing w:before="120"/>
      <w:ind w:left="720" w:firstLine="720"/>
      <w:contextualSpacing/>
      <w:jc w:val="both"/>
    </w:pPr>
    <w:rPr>
      <w:rFonts w:ascii="Calibri" w:hAnsi="Calibri"/>
      <w:color w:val="FF0000"/>
      <w:sz w:val="22"/>
    </w:rPr>
  </w:style>
  <w:style w:type="character" w:customStyle="1" w:styleId="fontstyle01">
    <w:name w:val="fontstyle01"/>
    <w:qFormat/>
    <w:rsid w:val="004A5F1E"/>
    <w:rPr>
      <w:rFonts w:ascii="TimesNewRomanPSMT" w:eastAsia="TimesNewRomanPSMT" w:hAnsi="TimesNewRomanPSMT" w:hint="eastAsia"/>
      <w:color w:val="000000"/>
      <w:sz w:val="26"/>
      <w:szCs w:val="26"/>
    </w:rPr>
  </w:style>
  <w:style w:type="paragraph" w:customStyle="1" w:styleId="1hinh">
    <w:name w:val="1hinh"/>
    <w:basedOn w:val="Normal"/>
    <w:qFormat/>
    <w:rsid w:val="004A5F1E"/>
    <w:pPr>
      <w:spacing w:after="0" w:line="360" w:lineRule="auto"/>
      <w:jc w:val="center"/>
    </w:pPr>
    <w:rPr>
      <w:rFonts w:eastAsia="Times New Roman"/>
      <w:i/>
      <w:spacing w:val="-6"/>
      <w:sz w:val="26"/>
      <w:szCs w:val="26"/>
    </w:rPr>
  </w:style>
  <w:style w:type="paragraph" w:customStyle="1" w:styleId="3muclon2Char">
    <w:name w:val="3.muc lon 2 Char"/>
    <w:basedOn w:val="Normal"/>
    <w:link w:val="3muclon2CharChar"/>
    <w:qFormat/>
    <w:rsid w:val="004A5F1E"/>
    <w:pPr>
      <w:tabs>
        <w:tab w:val="left" w:pos="567"/>
      </w:tabs>
      <w:spacing w:before="120" w:after="0"/>
      <w:jc w:val="both"/>
      <w:outlineLvl w:val="0"/>
    </w:pPr>
    <w:rPr>
      <w:rFonts w:ascii=".VnTime" w:hAnsi=".VnTime"/>
      <w:b/>
      <w:szCs w:val="28"/>
      <w:lang w:val="pl-PL"/>
    </w:rPr>
  </w:style>
  <w:style w:type="character" w:customStyle="1" w:styleId="3muclon2CharChar">
    <w:name w:val="3.muc lon 2 Char Char"/>
    <w:link w:val="3muclon2Char"/>
    <w:qFormat/>
    <w:rsid w:val="004A5F1E"/>
    <w:rPr>
      <w:rFonts w:ascii=".VnTime" w:hAnsi=".VnTime"/>
      <w:b/>
      <w:sz w:val="28"/>
      <w:szCs w:val="28"/>
      <w:lang w:val="pl-PL"/>
    </w:rPr>
  </w:style>
  <w:style w:type="paragraph" w:customStyle="1" w:styleId="dong">
    <w:name w:val="dong"/>
    <w:basedOn w:val="Normal"/>
    <w:qFormat/>
    <w:rsid w:val="004A5F1E"/>
    <w:pPr>
      <w:spacing w:after="0" w:line="288" w:lineRule="auto"/>
    </w:pPr>
    <w:rPr>
      <w:rFonts w:ascii=".VnAvantH" w:eastAsia="Times New Roman" w:hAnsi=".VnAvantH"/>
      <w:b/>
      <w:sz w:val="24"/>
      <w:szCs w:val="20"/>
    </w:rPr>
  </w:style>
  <w:style w:type="paragraph" w:customStyle="1" w:styleId="StyleJustifiedFirstline0Before6ptAfter6ptLine">
    <w:name w:val="Style Justified First line:  0&quot; Before:  6 pt After:  6 pt Line..."/>
    <w:basedOn w:val="Normal"/>
    <w:next w:val="Normal"/>
    <w:qFormat/>
    <w:rsid w:val="004A5F1E"/>
    <w:pPr>
      <w:suppressAutoHyphens/>
      <w:spacing w:before="120" w:after="120" w:line="288" w:lineRule="auto"/>
      <w:jc w:val="both"/>
    </w:pPr>
    <w:rPr>
      <w:rFonts w:eastAsia="Times New Roman"/>
      <w:kern w:val="1"/>
      <w:szCs w:val="20"/>
    </w:rPr>
  </w:style>
  <w:style w:type="paragraph" w:customStyle="1" w:styleId="H4">
    <w:name w:val="H4"/>
    <w:basedOn w:val="Normal"/>
    <w:qFormat/>
    <w:rsid w:val="004A5F1E"/>
    <w:pPr>
      <w:spacing w:before="120" w:after="0" w:line="288" w:lineRule="auto"/>
      <w:ind w:firstLine="600"/>
      <w:jc w:val="both"/>
    </w:pPr>
    <w:rPr>
      <w:rFonts w:ascii="Times New Roman Bold" w:eastAsia="Times New Roman" w:hAnsi="Times New Roman Bold"/>
      <w:b/>
      <w:spacing w:val="-6"/>
      <w:szCs w:val="28"/>
      <w:lang w:val="nl-NL"/>
    </w:rPr>
  </w:style>
  <w:style w:type="character" w:customStyle="1" w:styleId="googqs-tidbit-2">
    <w:name w:val="goog_qs-tidbit-2"/>
    <w:basedOn w:val="DefaultParagraphFont"/>
    <w:qFormat/>
    <w:rsid w:val="004A5F1E"/>
  </w:style>
  <w:style w:type="paragraph" w:customStyle="1" w:styleId="12345">
    <w:name w:val="12345"/>
    <w:basedOn w:val="Normal"/>
    <w:uiPriority w:val="99"/>
    <w:qFormat/>
    <w:rsid w:val="004A5F1E"/>
    <w:pPr>
      <w:spacing w:after="0" w:line="360" w:lineRule="exact"/>
      <w:jc w:val="center"/>
    </w:pPr>
    <w:rPr>
      <w:rFonts w:ascii=".VnTime" w:eastAsia="Times New Roman" w:hAnsi=".VnTime"/>
      <w:b/>
      <w:bCs/>
      <w:szCs w:val="28"/>
      <w:lang w:val="fr-FR"/>
    </w:rPr>
  </w:style>
  <w:style w:type="paragraph" w:customStyle="1" w:styleId="Ng">
    <w:name w:val="Ng"/>
    <w:basedOn w:val="Caption"/>
    <w:qFormat/>
    <w:rsid w:val="004A5F1E"/>
    <w:pPr>
      <w:spacing w:before="60" w:after="60" w:line="360" w:lineRule="exact"/>
      <w:ind w:firstLine="720"/>
      <w:jc w:val="both"/>
    </w:pPr>
    <w:rPr>
      <w:rFonts w:eastAsia="Times New Roman"/>
      <w:b w:val="0"/>
      <w:i/>
      <w:color w:val="auto"/>
      <w:szCs w:val="24"/>
      <w:lang w:val="da-DK" w:bidi="ar-SA"/>
    </w:rPr>
  </w:style>
  <w:style w:type="paragraph" w:customStyle="1" w:styleId="m4">
    <w:name w:val="m4"/>
    <w:basedOn w:val="Normal"/>
    <w:qFormat/>
    <w:rsid w:val="004A5F1E"/>
    <w:pPr>
      <w:tabs>
        <w:tab w:val="left" w:pos="709"/>
      </w:tabs>
      <w:spacing w:before="60" w:after="60" w:line="360" w:lineRule="exact"/>
      <w:ind w:firstLine="720"/>
      <w:jc w:val="both"/>
    </w:pPr>
    <w:rPr>
      <w:rFonts w:eastAsia="Times New Roman"/>
      <w:i/>
      <w:color w:val="000000"/>
      <w:szCs w:val="26"/>
      <w:lang w:val="vi-VN"/>
    </w:rPr>
  </w:style>
  <w:style w:type="paragraph" w:customStyle="1" w:styleId="CharCharCharChar">
    <w:name w:val="Char Char Char Char"/>
    <w:basedOn w:val="Normal"/>
    <w:qFormat/>
    <w:rsid w:val="004A5F1E"/>
    <w:pPr>
      <w:widowControl w:val="0"/>
      <w:spacing w:after="0" w:line="360" w:lineRule="auto"/>
      <w:ind w:firstLineChars="200" w:firstLine="480"/>
      <w:jc w:val="both"/>
    </w:pPr>
    <w:rPr>
      <w:rFonts w:eastAsia="Times New Roman"/>
      <w:i/>
      <w:kern w:val="2"/>
      <w:sz w:val="24"/>
      <w:szCs w:val="24"/>
      <w:lang w:eastAsia="zh-CN"/>
    </w:rPr>
  </w:style>
  <w:style w:type="paragraph" w:customStyle="1" w:styleId="m5">
    <w:name w:val="m5"/>
    <w:basedOn w:val="Caption"/>
    <w:qFormat/>
    <w:rsid w:val="004A5F1E"/>
    <w:pPr>
      <w:spacing w:before="60" w:after="60" w:line="360" w:lineRule="exact"/>
      <w:ind w:firstLine="720"/>
    </w:pPr>
    <w:rPr>
      <w:rFonts w:eastAsia="Times New Roman"/>
      <w:b w:val="0"/>
      <w:i/>
      <w:color w:val="000000"/>
      <w:szCs w:val="28"/>
      <w:lang w:val="vi-VN" w:bidi="ar-SA"/>
    </w:rPr>
  </w:style>
  <w:style w:type="paragraph" w:customStyle="1" w:styleId="CharChar2">
    <w:name w:val="Char Char2"/>
    <w:basedOn w:val="Normal"/>
    <w:qFormat/>
    <w:rsid w:val="004A5F1E"/>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Style6">
    <w:name w:val="Style6"/>
    <w:basedOn w:val="Normal"/>
    <w:qFormat/>
    <w:rsid w:val="004A5F1E"/>
    <w:pPr>
      <w:spacing w:after="0" w:line="288" w:lineRule="auto"/>
      <w:ind w:firstLine="720"/>
      <w:jc w:val="both"/>
    </w:pPr>
    <w:rPr>
      <w:rFonts w:eastAsia="Times New Roman"/>
      <w:szCs w:val="20"/>
    </w:rPr>
  </w:style>
  <w:style w:type="paragraph" w:customStyle="1" w:styleId="Hnh">
    <w:name w:val="Hình"/>
    <w:basedOn w:val="Caption"/>
    <w:qFormat/>
    <w:rsid w:val="004A5F1E"/>
    <w:pPr>
      <w:spacing w:before="60" w:after="60" w:line="360" w:lineRule="exact"/>
    </w:pPr>
    <w:rPr>
      <w:rFonts w:eastAsia="Times New Roman"/>
      <w:color w:val="000000"/>
      <w:szCs w:val="26"/>
      <w:lang w:bidi="ar-SA"/>
    </w:rPr>
  </w:style>
  <w:style w:type="paragraph" w:customStyle="1" w:styleId="m3">
    <w:name w:val="m3"/>
    <w:basedOn w:val="Heading3"/>
    <w:qFormat/>
    <w:rsid w:val="004A5F1E"/>
    <w:pPr>
      <w:spacing w:before="60" w:after="60" w:line="360" w:lineRule="exact"/>
      <w:ind w:firstLine="720"/>
      <w:jc w:val="both"/>
      <w:outlineLvl w:val="9"/>
    </w:pPr>
    <w:rPr>
      <w:rFonts w:ascii="Times New Roman" w:hAnsi="Times New Roman"/>
      <w:i/>
      <w:color w:val="auto"/>
      <w:sz w:val="28"/>
      <w:szCs w:val="28"/>
      <w:lang w:val="vi-VN"/>
    </w:rPr>
  </w:style>
  <w:style w:type="paragraph" w:customStyle="1" w:styleId="cp72dot">
    <w:name w:val="cp72.dot"/>
    <w:basedOn w:val="Normal"/>
    <w:link w:val="cp72dotChar"/>
    <w:qFormat/>
    <w:rsid w:val="004A5F1E"/>
    <w:pPr>
      <w:numPr>
        <w:numId w:val="3"/>
      </w:numPr>
      <w:spacing w:before="60" w:after="60" w:line="288" w:lineRule="auto"/>
      <w:jc w:val="both"/>
    </w:pPr>
    <w:rPr>
      <w:rFonts w:eastAsia="Times New Roman"/>
      <w:sz w:val="24"/>
      <w:szCs w:val="24"/>
      <w:lang w:val="fr-FR"/>
    </w:rPr>
  </w:style>
  <w:style w:type="character" w:customStyle="1" w:styleId="cp72dotChar">
    <w:name w:val="cp72.dot Char"/>
    <w:link w:val="cp72dot"/>
    <w:qFormat/>
    <w:rsid w:val="004A5F1E"/>
    <w:rPr>
      <w:rFonts w:eastAsia="Times New Roman"/>
      <w:sz w:val="24"/>
      <w:szCs w:val="24"/>
      <w:lang w:val="fr-FR"/>
    </w:rPr>
  </w:style>
  <w:style w:type="paragraph" w:customStyle="1" w:styleId="baocao">
    <w:name w:val="bao cao"/>
    <w:basedOn w:val="Normal"/>
    <w:qFormat/>
    <w:rsid w:val="004A5F1E"/>
    <w:pPr>
      <w:spacing w:before="120" w:after="120" w:line="360" w:lineRule="exact"/>
      <w:jc w:val="center"/>
    </w:pPr>
    <w:rPr>
      <w:rFonts w:eastAsia="Times New Roman"/>
      <w:bCs/>
      <w:i/>
      <w:szCs w:val="32"/>
    </w:rPr>
  </w:style>
  <w:style w:type="paragraph" w:customStyle="1" w:styleId="StyleItalicJustifiedFirstline127cmBefore6ptAfter0">
    <w:name w:val="Style Italic Justified First line:  1.27 cm Before:  6 pt After..."/>
    <w:basedOn w:val="Normal"/>
    <w:qFormat/>
    <w:rsid w:val="004A5F1E"/>
    <w:pPr>
      <w:spacing w:after="0" w:line="360" w:lineRule="exact"/>
      <w:ind w:firstLine="680"/>
      <w:jc w:val="both"/>
    </w:pPr>
    <w:rPr>
      <w:rFonts w:eastAsia="Times New Roman"/>
      <w:i/>
      <w:iCs/>
      <w:szCs w:val="28"/>
    </w:rPr>
  </w:style>
  <w:style w:type="paragraph" w:customStyle="1" w:styleId="HL6">
    <w:name w:val="HL6"/>
    <w:basedOn w:val="Normal"/>
    <w:qFormat/>
    <w:rsid w:val="004A5F1E"/>
    <w:pPr>
      <w:tabs>
        <w:tab w:val="left" w:pos="0"/>
      </w:tabs>
      <w:spacing w:before="120" w:after="120" w:line="360" w:lineRule="auto"/>
      <w:jc w:val="both"/>
    </w:pPr>
    <w:rPr>
      <w:sz w:val="26"/>
      <w:szCs w:val="26"/>
      <w:lang w:val="pt-BR"/>
    </w:rPr>
  </w:style>
  <w:style w:type="paragraph" w:customStyle="1" w:styleId="A-NORMAL">
    <w:name w:val="A-NORMAL"/>
    <w:basedOn w:val="Normal"/>
    <w:qFormat/>
    <w:rsid w:val="004A5F1E"/>
    <w:pPr>
      <w:spacing w:before="120" w:after="60" w:line="300" w:lineRule="auto"/>
      <w:ind w:firstLine="720"/>
      <w:jc w:val="both"/>
    </w:pPr>
    <w:rPr>
      <w:sz w:val="26"/>
      <w:szCs w:val="28"/>
      <w:lang w:val="fr-FR"/>
    </w:rPr>
  </w:style>
  <w:style w:type="paragraph" w:customStyle="1" w:styleId="Stylebulleted">
    <w:name w:val="Style bulleted"/>
    <w:link w:val="StylebulletedChar"/>
    <w:qFormat/>
    <w:rsid w:val="004A5F1E"/>
    <w:pPr>
      <w:widowControl w:val="0"/>
      <w:tabs>
        <w:tab w:val="left" w:pos="851"/>
        <w:tab w:val="right" w:pos="9072"/>
      </w:tabs>
      <w:spacing w:before="120" w:after="120"/>
      <w:ind w:firstLine="567"/>
      <w:jc w:val="both"/>
    </w:pPr>
    <w:rPr>
      <w:sz w:val="26"/>
      <w:szCs w:val="22"/>
    </w:rPr>
  </w:style>
  <w:style w:type="character" w:customStyle="1" w:styleId="StylebulletedChar">
    <w:name w:val="Style bulleted Char"/>
    <w:link w:val="Stylebulleted"/>
    <w:qFormat/>
    <w:rsid w:val="004A5F1E"/>
    <w:rPr>
      <w:sz w:val="26"/>
      <w:szCs w:val="22"/>
    </w:rPr>
  </w:style>
  <w:style w:type="paragraph" w:customStyle="1" w:styleId="ABNG">
    <w:name w:val="A BẢNG"/>
    <w:basedOn w:val="Heading1"/>
    <w:qFormat/>
    <w:rsid w:val="004A5F1E"/>
    <w:pPr>
      <w:keepLines w:val="0"/>
      <w:autoSpaceDE w:val="0"/>
      <w:autoSpaceDN w:val="0"/>
      <w:spacing w:before="120" w:line="312" w:lineRule="auto"/>
      <w:jc w:val="center"/>
    </w:pPr>
    <w:rPr>
      <w:rFonts w:ascii="Times New Roman" w:hAnsi="Times New Roman"/>
      <w:b w:val="0"/>
      <w:i/>
      <w:color w:val="auto"/>
      <w:sz w:val="26"/>
      <w:szCs w:val="26"/>
      <w:lang w:val="vi-VN"/>
    </w:rPr>
  </w:style>
  <w:style w:type="character" w:customStyle="1" w:styleId="Bodytext4">
    <w:name w:val="Body text (4)_"/>
    <w:link w:val="Bodytext40"/>
    <w:qFormat/>
    <w:locked/>
    <w:rsid w:val="004A5F1E"/>
    <w:rPr>
      <w:b/>
      <w:bCs/>
      <w:sz w:val="28"/>
      <w:szCs w:val="28"/>
      <w:shd w:val="clear" w:color="auto" w:fill="FFFFFF"/>
    </w:rPr>
  </w:style>
  <w:style w:type="paragraph" w:customStyle="1" w:styleId="Bodytext40">
    <w:name w:val="Body text (4)"/>
    <w:basedOn w:val="Normal"/>
    <w:link w:val="Bodytext4"/>
    <w:qFormat/>
    <w:rsid w:val="004A5F1E"/>
    <w:pPr>
      <w:widowControl w:val="0"/>
      <w:shd w:val="clear" w:color="auto" w:fill="FFFFFF"/>
      <w:spacing w:after="0" w:line="0" w:lineRule="atLeast"/>
    </w:pPr>
    <w:rPr>
      <w:b/>
      <w:bCs/>
      <w:szCs w:val="28"/>
    </w:rPr>
  </w:style>
  <w:style w:type="paragraph" w:customStyle="1" w:styleId="Nidung">
    <w:name w:val="Nội dung"/>
    <w:basedOn w:val="Normal"/>
    <w:link w:val="NidungChar"/>
    <w:qFormat/>
    <w:rsid w:val="004A5F1E"/>
    <w:pPr>
      <w:spacing w:after="0" w:line="312" w:lineRule="auto"/>
      <w:ind w:firstLine="709"/>
      <w:jc w:val="both"/>
    </w:pPr>
    <w:rPr>
      <w:szCs w:val="28"/>
    </w:rPr>
  </w:style>
  <w:style w:type="character" w:customStyle="1" w:styleId="NidungChar">
    <w:name w:val="Nội dung Char"/>
    <w:link w:val="Nidung"/>
    <w:qFormat/>
    <w:locked/>
    <w:rsid w:val="004A5F1E"/>
    <w:rPr>
      <w:sz w:val="28"/>
      <w:szCs w:val="28"/>
    </w:rPr>
  </w:style>
  <w:style w:type="paragraph" w:customStyle="1" w:styleId="Heading21">
    <w:name w:val="Heading 21"/>
    <w:basedOn w:val="Normal"/>
    <w:qFormat/>
    <w:rsid w:val="004A5F1E"/>
    <w:pPr>
      <w:widowControl w:val="0"/>
      <w:autoSpaceDE w:val="0"/>
      <w:autoSpaceDN w:val="0"/>
      <w:adjustRightInd w:val="0"/>
      <w:spacing w:before="60" w:after="0" w:line="324" w:lineRule="auto"/>
      <w:jc w:val="both"/>
    </w:pPr>
    <w:rPr>
      <w:rFonts w:eastAsia="Times New Roman"/>
      <w:b/>
      <w:bCs/>
      <w:color w:val="000000"/>
      <w:sz w:val="26"/>
      <w:szCs w:val="26"/>
    </w:rPr>
  </w:style>
  <w:style w:type="paragraph" w:customStyle="1" w:styleId="Anormal">
    <w:name w:val="A. normal"/>
    <w:basedOn w:val="Normal"/>
    <w:qFormat/>
    <w:rsid w:val="004A5F1E"/>
    <w:pPr>
      <w:widowControl w:val="0"/>
      <w:spacing w:after="0" w:line="312" w:lineRule="auto"/>
      <w:ind w:firstLine="720"/>
      <w:jc w:val="both"/>
    </w:pPr>
    <w:rPr>
      <w:sz w:val="26"/>
      <w:shd w:val="clear" w:color="auto" w:fill="FFFFFF"/>
      <w:lang w:val="pl-PL"/>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qFormat/>
    <w:rsid w:val="004A5F1E"/>
    <w:pPr>
      <w:spacing w:after="160" w:line="240" w:lineRule="exact"/>
    </w:pPr>
    <w:rPr>
      <w:rFonts w:eastAsia="Times New Roman" w:cs="Arial"/>
      <w:sz w:val="20"/>
      <w:szCs w:val="20"/>
    </w:rPr>
  </w:style>
  <w:style w:type="table" w:customStyle="1" w:styleId="TableGrid2">
    <w:name w:val="Table Grid2"/>
    <w:basedOn w:val="TableNormal"/>
    <w:qFormat/>
    <w:rsid w:val="004A5F1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6">
    <w:name w:val="Char Char Char Char Char Char Char6"/>
    <w:basedOn w:val="Normal"/>
    <w:qFormat/>
    <w:rsid w:val="004A5F1E"/>
    <w:pPr>
      <w:spacing w:after="160" w:line="240" w:lineRule="exact"/>
    </w:pPr>
    <w:rPr>
      <w:rFonts w:ascii="Verdana" w:eastAsia="Times New Roman" w:hAnsi="Verdana"/>
      <w:sz w:val="20"/>
      <w:szCs w:val="20"/>
    </w:rPr>
  </w:style>
  <w:style w:type="paragraph" w:customStyle="1" w:styleId="CharCharCharCharCharCharCharCharCharCharCharCharCharCharCharChar1CharCharCharCharCharCharCharCharCharCharCharCharCharCharCharCharCharCharCharCharChar">
    <w:name w:val="Char Char Char Char Char Char Char Char Char Char Char Char Char Char Char Char1 Char Char Char Char Char Char Char Char Char Char Char Char Char Char Char Char Char Char Char Char Char"/>
    <w:basedOn w:val="Normal"/>
    <w:qFormat/>
    <w:rsid w:val="004A5F1E"/>
    <w:pPr>
      <w:spacing w:after="160" w:line="240" w:lineRule="exact"/>
    </w:pPr>
    <w:rPr>
      <w:rFonts w:ascii="Verdana" w:eastAsia="Times New Roman" w:hAnsi="Verdana"/>
      <w:sz w:val="20"/>
      <w:szCs w:val="20"/>
    </w:rPr>
  </w:style>
  <w:style w:type="paragraph" w:customStyle="1" w:styleId="Char1CharCharChar">
    <w:name w:val="Char1 Char Char Char"/>
    <w:basedOn w:val="Normal"/>
    <w:qFormat/>
    <w:rsid w:val="004A5F1E"/>
    <w:pPr>
      <w:spacing w:after="160" w:line="240" w:lineRule="exact"/>
    </w:pPr>
    <w:rPr>
      <w:rFonts w:ascii="Verdana" w:eastAsia="Times New Roman" w:hAnsi="Verdana"/>
      <w:sz w:val="20"/>
      <w:szCs w:val="20"/>
    </w:rPr>
  </w:style>
  <w:style w:type="paragraph" w:customStyle="1" w:styleId="Char">
    <w:name w:val="Char"/>
    <w:basedOn w:val="Normal"/>
    <w:qFormat/>
    <w:rsid w:val="004A5F1E"/>
    <w:pPr>
      <w:spacing w:after="160" w:line="240" w:lineRule="exact"/>
    </w:pPr>
    <w:rPr>
      <w:rFonts w:ascii="Verdana" w:eastAsia="Times New Roman" w:hAnsi="Verdana"/>
      <w:sz w:val="20"/>
      <w:szCs w:val="20"/>
    </w:rPr>
  </w:style>
  <w:style w:type="character" w:customStyle="1" w:styleId="Bodytext0">
    <w:name w:val="Body text_"/>
    <w:basedOn w:val="DefaultParagraphFont"/>
    <w:link w:val="Bodytext1"/>
    <w:qFormat/>
    <w:rsid w:val="004A5F1E"/>
    <w:rPr>
      <w:sz w:val="26"/>
      <w:szCs w:val="26"/>
      <w:shd w:val="clear" w:color="auto" w:fill="FFFFFF"/>
    </w:rPr>
  </w:style>
  <w:style w:type="paragraph" w:customStyle="1" w:styleId="Bodytext1">
    <w:name w:val="Body text1"/>
    <w:basedOn w:val="Normal"/>
    <w:link w:val="Bodytext0"/>
    <w:qFormat/>
    <w:rsid w:val="004A5F1E"/>
    <w:pPr>
      <w:widowControl w:val="0"/>
      <w:shd w:val="clear" w:color="auto" w:fill="FFFFFF"/>
      <w:spacing w:before="300" w:after="0" w:line="240" w:lineRule="atLeast"/>
      <w:jc w:val="center"/>
    </w:pPr>
    <w:rPr>
      <w:sz w:val="26"/>
      <w:szCs w:val="26"/>
    </w:rPr>
  </w:style>
  <w:style w:type="character" w:customStyle="1" w:styleId="CharChar20">
    <w:name w:val="Char Char20"/>
    <w:qFormat/>
    <w:locked/>
    <w:rsid w:val="004A5F1E"/>
    <w:rPr>
      <w:rFonts w:ascii=".VnTime" w:eastAsia="SimSun" w:hAnsi=".VnTime"/>
      <w:b/>
      <w:bCs/>
      <w:iCs/>
      <w:sz w:val="32"/>
      <w:szCs w:val="32"/>
    </w:rPr>
  </w:style>
  <w:style w:type="character" w:customStyle="1" w:styleId="CharChar12">
    <w:name w:val="Char Char12"/>
    <w:qFormat/>
    <w:locked/>
    <w:rsid w:val="004A5F1E"/>
    <w:rPr>
      <w:rFonts w:ascii=".VnTime" w:hAnsi=".VnTime"/>
      <w:sz w:val="26"/>
    </w:rPr>
  </w:style>
  <w:style w:type="paragraph" w:customStyle="1" w:styleId="NormalBolt">
    <w:name w:val="Normal Bolt"/>
    <w:basedOn w:val="Normal"/>
    <w:qFormat/>
    <w:rsid w:val="004A5F1E"/>
    <w:pPr>
      <w:spacing w:after="60" w:line="312" w:lineRule="auto"/>
      <w:ind w:left="992" w:hanging="992"/>
      <w:jc w:val="center"/>
    </w:pPr>
    <w:rPr>
      <w:rFonts w:ascii=".VnTime" w:eastAsia="Times New Roman" w:hAnsi=".VnTime"/>
      <w:sz w:val="26"/>
      <w:szCs w:val="20"/>
    </w:rPr>
  </w:style>
  <w:style w:type="paragraph" w:customStyle="1" w:styleId="h2">
    <w:name w:val="h2"/>
    <w:basedOn w:val="Normal"/>
    <w:qFormat/>
    <w:rsid w:val="004A5F1E"/>
    <w:pPr>
      <w:spacing w:before="80" w:after="80" w:line="312" w:lineRule="auto"/>
      <w:jc w:val="center"/>
    </w:pPr>
    <w:rPr>
      <w:rFonts w:ascii=".VnTime" w:eastAsia="Times New Roman" w:hAnsi=".VnTime"/>
      <w:b/>
      <w:i/>
      <w:snapToGrid w:val="0"/>
      <w:color w:val="000000"/>
      <w:sz w:val="26"/>
      <w:szCs w:val="20"/>
    </w:rPr>
  </w:style>
  <w:style w:type="paragraph" w:customStyle="1" w:styleId="Lits">
    <w:name w:val="Lits"/>
    <w:basedOn w:val="Normal"/>
    <w:qFormat/>
    <w:rsid w:val="004A5F1E"/>
    <w:pPr>
      <w:spacing w:before="80" w:after="80" w:line="312" w:lineRule="auto"/>
      <w:jc w:val="both"/>
    </w:pPr>
    <w:rPr>
      <w:rFonts w:ascii=".VnTime" w:eastAsia="Times New Roman" w:hAnsi=".VnTime"/>
      <w:snapToGrid w:val="0"/>
      <w:color w:val="000000"/>
      <w:sz w:val="26"/>
      <w:szCs w:val="20"/>
    </w:rPr>
  </w:style>
  <w:style w:type="paragraph" w:customStyle="1" w:styleId="Normalcenter">
    <w:name w:val="Normal center"/>
    <w:basedOn w:val="Normal"/>
    <w:qFormat/>
    <w:rsid w:val="004A5F1E"/>
    <w:pPr>
      <w:spacing w:before="80" w:after="80" w:line="312" w:lineRule="auto"/>
      <w:ind w:left="1440" w:hanging="360"/>
    </w:pPr>
    <w:rPr>
      <w:rFonts w:ascii=".VnTime" w:eastAsia="Times New Roman" w:hAnsi=".VnTime"/>
      <w:snapToGrid w:val="0"/>
      <w:color w:val="000000"/>
      <w:sz w:val="26"/>
      <w:szCs w:val="20"/>
    </w:rPr>
  </w:style>
  <w:style w:type="character" w:customStyle="1" w:styleId="BodyText3Char1">
    <w:name w:val="Body Text 3 Char1"/>
    <w:qFormat/>
    <w:locked/>
    <w:rsid w:val="004A5F1E"/>
    <w:rPr>
      <w:rFonts w:ascii=".VnTime" w:hAnsi=".VnTime"/>
      <w:color w:val="0000FF"/>
      <w:sz w:val="26"/>
      <w:lang w:bidi="ar-SA"/>
    </w:rPr>
  </w:style>
  <w:style w:type="paragraph" w:customStyle="1" w:styleId="NormalIntalic">
    <w:name w:val="Normal Intalic"/>
    <w:basedOn w:val="Normal"/>
    <w:qFormat/>
    <w:rsid w:val="004A5F1E"/>
    <w:pPr>
      <w:spacing w:before="60" w:after="80" w:line="312" w:lineRule="auto"/>
      <w:jc w:val="both"/>
    </w:pPr>
    <w:rPr>
      <w:rFonts w:ascii=".VnTime" w:eastAsia="Times New Roman" w:hAnsi=".VnTime"/>
      <w:i/>
      <w:snapToGrid w:val="0"/>
      <w:color w:val="000000"/>
      <w:sz w:val="26"/>
      <w:szCs w:val="20"/>
    </w:rPr>
  </w:style>
  <w:style w:type="character" w:customStyle="1" w:styleId="CharChar71">
    <w:name w:val="Char Char71"/>
    <w:qFormat/>
    <w:rsid w:val="004A5F1E"/>
    <w:rPr>
      <w:rFonts w:ascii=".VnTime" w:hAnsi=".VnTime"/>
      <w:i/>
      <w:snapToGrid w:val="0"/>
      <w:color w:val="000000"/>
      <w:sz w:val="26"/>
    </w:rPr>
  </w:style>
  <w:style w:type="paragraph" w:customStyle="1" w:styleId="i">
    <w:name w:val="i"/>
    <w:basedOn w:val="Normal"/>
    <w:qFormat/>
    <w:rsid w:val="004A5F1E"/>
    <w:pPr>
      <w:widowControl w:val="0"/>
      <w:spacing w:before="60" w:after="60" w:line="288" w:lineRule="auto"/>
      <w:ind w:firstLine="567"/>
      <w:jc w:val="both"/>
    </w:pPr>
    <w:rPr>
      <w:rFonts w:ascii=".VnTimeH" w:eastAsia="Times New Roman" w:hAnsi=".VnTimeH"/>
      <w:sz w:val="26"/>
      <w:szCs w:val="20"/>
    </w:rPr>
  </w:style>
  <w:style w:type="paragraph" w:customStyle="1" w:styleId="HU-normal">
    <w:name w:val="HU-normal"/>
    <w:qFormat/>
    <w:rsid w:val="004A5F1E"/>
    <w:pPr>
      <w:tabs>
        <w:tab w:val="left" w:pos="720"/>
      </w:tabs>
      <w:spacing w:before="60" w:after="60"/>
      <w:ind w:left="794"/>
      <w:jc w:val="both"/>
    </w:pPr>
    <w:rPr>
      <w:rFonts w:ascii=".VnTime" w:eastAsia="Times New Roman" w:hAnsi=".VnTime"/>
      <w:sz w:val="26"/>
    </w:rPr>
  </w:style>
  <w:style w:type="paragraph" w:customStyle="1" w:styleId="Style2">
    <w:name w:val="Style2"/>
    <w:basedOn w:val="Style1"/>
    <w:qFormat/>
    <w:rsid w:val="004A5F1E"/>
  </w:style>
  <w:style w:type="paragraph" w:customStyle="1" w:styleId="Doanvan">
    <w:name w:val="Doanvan"/>
    <w:basedOn w:val="Normal"/>
    <w:qFormat/>
    <w:rsid w:val="004A5F1E"/>
    <w:pPr>
      <w:tabs>
        <w:tab w:val="left" w:pos="2835"/>
      </w:tabs>
      <w:autoSpaceDE w:val="0"/>
      <w:autoSpaceDN w:val="0"/>
      <w:spacing w:after="0" w:line="360" w:lineRule="auto"/>
      <w:ind w:left="360" w:hanging="360"/>
      <w:jc w:val="both"/>
    </w:pPr>
    <w:rPr>
      <w:rFonts w:ascii=".VnTime" w:eastAsia="Times New Roman" w:hAnsi=".VnTime"/>
      <w:szCs w:val="28"/>
      <w:lang w:val="vi-VN"/>
    </w:rPr>
  </w:style>
  <w:style w:type="paragraph" w:customStyle="1" w:styleId="Danhmuc">
    <w:name w:val="Danhmuc"/>
    <w:basedOn w:val="Normal"/>
    <w:qFormat/>
    <w:rsid w:val="004A5F1E"/>
    <w:pPr>
      <w:tabs>
        <w:tab w:val="left" w:pos="2835"/>
      </w:tabs>
      <w:autoSpaceDE w:val="0"/>
      <w:autoSpaceDN w:val="0"/>
      <w:spacing w:after="0" w:line="336" w:lineRule="auto"/>
      <w:jc w:val="both"/>
    </w:pPr>
    <w:rPr>
      <w:rFonts w:ascii=".VnTime" w:eastAsia="Times New Roman" w:hAnsi=".VnTime"/>
      <w:b/>
      <w:bCs/>
      <w:szCs w:val="28"/>
      <w:lang w:val="vi-VN"/>
    </w:rPr>
  </w:style>
  <w:style w:type="paragraph" w:customStyle="1" w:styleId="StyleHeading2LinespacingMultiple13li">
    <w:name w:val="Style Heading 2 + Line spacing:  Multiple 1.3 li"/>
    <w:basedOn w:val="Heading2"/>
    <w:qFormat/>
    <w:rsid w:val="004A5F1E"/>
    <w:pPr>
      <w:keepLines w:val="0"/>
      <w:spacing w:before="120" w:after="120" w:line="312" w:lineRule="auto"/>
      <w:jc w:val="both"/>
    </w:pPr>
    <w:rPr>
      <w:rFonts w:ascii=".VnTime" w:eastAsia="SimSun" w:hAnsi=".VnTime"/>
      <w:color w:val="auto"/>
      <w:sz w:val="32"/>
      <w:szCs w:val="32"/>
    </w:rPr>
  </w:style>
  <w:style w:type="paragraph" w:customStyle="1" w:styleId="StyleHeading3LinespacingMultiple13li">
    <w:name w:val="Style Heading 3 + Line spacing:  Multiple 1.3 li"/>
    <w:basedOn w:val="Heading3"/>
    <w:qFormat/>
    <w:rsid w:val="004A5F1E"/>
    <w:pPr>
      <w:keepLines w:val="0"/>
      <w:autoSpaceDE w:val="0"/>
      <w:autoSpaceDN w:val="0"/>
      <w:spacing w:before="60" w:after="120" w:line="264" w:lineRule="auto"/>
      <w:jc w:val="center"/>
    </w:pPr>
    <w:rPr>
      <w:rFonts w:ascii=".VnTime" w:hAnsi=".VnTime"/>
      <w:iCs/>
      <w:color w:val="000000"/>
      <w:sz w:val="24"/>
      <w:szCs w:val="24"/>
      <w:lang w:val="fr-FR"/>
    </w:rPr>
  </w:style>
  <w:style w:type="paragraph" w:customStyle="1" w:styleId="NormalBold">
    <w:name w:val="Normal Bold"/>
    <w:basedOn w:val="Normal"/>
    <w:qFormat/>
    <w:rsid w:val="004A5F1E"/>
    <w:pPr>
      <w:spacing w:before="120" w:after="0" w:line="240" w:lineRule="auto"/>
      <w:jc w:val="center"/>
      <w:outlineLvl w:val="5"/>
    </w:pPr>
    <w:rPr>
      <w:rFonts w:ascii=".VnTimeH" w:eastAsia="Times New Roman" w:hAnsi=".VnTimeH"/>
      <w:b/>
      <w:sz w:val="32"/>
      <w:szCs w:val="32"/>
    </w:rPr>
  </w:style>
  <w:style w:type="paragraph" w:customStyle="1" w:styleId="Normalcenterbolt">
    <w:name w:val="Normal center bolt"/>
    <w:basedOn w:val="Normalcenter"/>
    <w:qFormat/>
    <w:rsid w:val="004A5F1E"/>
    <w:pPr>
      <w:tabs>
        <w:tab w:val="left" w:pos="567"/>
      </w:tabs>
      <w:spacing w:before="120" w:after="120" w:line="240" w:lineRule="auto"/>
      <w:ind w:left="397" w:hanging="113"/>
      <w:jc w:val="center"/>
    </w:pPr>
    <w:rPr>
      <w:b/>
      <w:i/>
    </w:rPr>
  </w:style>
  <w:style w:type="paragraph" w:customStyle="1" w:styleId="StyleHeading1Justified">
    <w:name w:val="Style Heading 1 + Justified"/>
    <w:basedOn w:val="Heading1"/>
    <w:qFormat/>
    <w:rsid w:val="004A5F1E"/>
    <w:pPr>
      <w:keepLines w:val="0"/>
      <w:tabs>
        <w:tab w:val="left" w:pos="0"/>
      </w:tabs>
      <w:spacing w:before="0" w:after="60" w:line="440" w:lineRule="atLeast"/>
    </w:pPr>
    <w:rPr>
      <w:rFonts w:ascii=".VnHelvetInsH" w:hAnsi=".VnHelvetInsH"/>
      <w:color w:val="auto"/>
      <w:kern w:val="28"/>
      <w:sz w:val="26"/>
      <w:szCs w:val="26"/>
      <w:lang w:val="fr-FR"/>
    </w:rPr>
  </w:style>
  <w:style w:type="paragraph" w:customStyle="1" w:styleId="StyleHeading1JustifiedBefore3ptLinespacingMultiple">
    <w:name w:val="Style Heading 1 + Justified Before:  3 pt Line spacing:  Multiple..."/>
    <w:basedOn w:val="Heading1"/>
    <w:qFormat/>
    <w:rsid w:val="004A5F1E"/>
    <w:pPr>
      <w:keepLines w:val="0"/>
      <w:tabs>
        <w:tab w:val="left" w:pos="567"/>
      </w:tabs>
      <w:spacing w:before="60" w:after="60" w:line="312" w:lineRule="auto"/>
      <w:ind w:firstLine="567"/>
    </w:pPr>
    <w:rPr>
      <w:rFonts w:ascii=".VnHelvetInsH" w:hAnsi=".VnHelvetInsH"/>
      <w:color w:val="auto"/>
      <w:kern w:val="28"/>
      <w:sz w:val="26"/>
      <w:szCs w:val="26"/>
      <w:lang w:val="fr-FR"/>
    </w:rPr>
  </w:style>
  <w:style w:type="paragraph" w:customStyle="1" w:styleId="HU2-chuong">
    <w:name w:val="HU2-chuong"/>
    <w:qFormat/>
    <w:rsid w:val="004A5F1E"/>
    <w:pPr>
      <w:spacing w:before="60" w:after="60"/>
    </w:pPr>
    <w:rPr>
      <w:rFonts w:ascii=".VnTime" w:eastAsia="Times New Roman" w:hAnsi=".VnTime"/>
      <w:b/>
      <w:sz w:val="26"/>
    </w:rPr>
  </w:style>
  <w:style w:type="paragraph" w:customStyle="1" w:styleId="BodyText21">
    <w:name w:val="Body Text 21"/>
    <w:basedOn w:val="Normal"/>
    <w:qFormat/>
    <w:rsid w:val="004A5F1E"/>
    <w:pPr>
      <w:widowControl w:val="0"/>
      <w:spacing w:after="0" w:line="240" w:lineRule="auto"/>
      <w:jc w:val="both"/>
    </w:pPr>
    <w:rPr>
      <w:rFonts w:ascii=".VnArial" w:eastAsia="Times New Roman" w:hAnsi=".VnArial"/>
      <w:color w:val="FF0000"/>
      <w:szCs w:val="20"/>
    </w:rPr>
  </w:style>
  <w:style w:type="character" w:customStyle="1" w:styleId="DoanvanChar">
    <w:name w:val="Doanvan Char"/>
    <w:qFormat/>
    <w:rsid w:val="004A5F1E"/>
    <w:rPr>
      <w:rFonts w:ascii=".VnTime" w:hAnsi=".VnTime"/>
      <w:sz w:val="28"/>
      <w:szCs w:val="28"/>
      <w:lang w:val="vi-VN" w:eastAsia="en-US" w:bidi="ar-SA"/>
    </w:rPr>
  </w:style>
  <w:style w:type="paragraph" w:customStyle="1" w:styleId="tieude1">
    <w:name w:val="tieu de1"/>
    <w:basedOn w:val="Normal"/>
    <w:qFormat/>
    <w:rsid w:val="004A5F1E"/>
    <w:pPr>
      <w:spacing w:after="0" w:line="240" w:lineRule="auto"/>
      <w:jc w:val="both"/>
    </w:pPr>
    <w:rPr>
      <w:rFonts w:ascii=".VnTimeH" w:eastAsia="Times New Roman" w:hAnsi=".VnTimeH"/>
      <w:b/>
      <w:sz w:val="24"/>
      <w:szCs w:val="20"/>
    </w:rPr>
  </w:style>
  <w:style w:type="paragraph" w:customStyle="1" w:styleId="tieude2">
    <w:name w:val="tieu de 2"/>
    <w:basedOn w:val="Normal"/>
    <w:qFormat/>
    <w:rsid w:val="004A5F1E"/>
    <w:pPr>
      <w:spacing w:after="0" w:line="360" w:lineRule="auto"/>
      <w:jc w:val="both"/>
    </w:pPr>
    <w:rPr>
      <w:rFonts w:ascii=".VnTime" w:eastAsia="Times New Roman" w:hAnsi=".VnTime"/>
      <w:b/>
      <w:bCs/>
      <w:i/>
      <w:sz w:val="26"/>
      <w:szCs w:val="20"/>
    </w:rPr>
  </w:style>
  <w:style w:type="character" w:customStyle="1" w:styleId="BodyTextFirstIndentChar">
    <w:name w:val="Body Text First Indent Char"/>
    <w:basedOn w:val="BodyTextChar"/>
    <w:link w:val="BodyTextFirstIndent"/>
    <w:semiHidden/>
    <w:qFormat/>
    <w:rsid w:val="004A5F1E"/>
    <w:rPr>
      <w:rFonts w:ascii=".VnTime" w:hAnsi=".VnTime"/>
      <w:sz w:val="26"/>
    </w:rPr>
  </w:style>
  <w:style w:type="character" w:customStyle="1" w:styleId="BodyTextFirstIndent2Char">
    <w:name w:val="Body Text First Indent 2 Char"/>
    <w:basedOn w:val="BodyTextIndentChar"/>
    <w:link w:val="BodyTextFirstIndent2"/>
    <w:semiHidden/>
    <w:qFormat/>
    <w:rsid w:val="004A5F1E"/>
    <w:rPr>
      <w:sz w:val="26"/>
    </w:rPr>
  </w:style>
  <w:style w:type="paragraph" w:customStyle="1" w:styleId="xl85">
    <w:name w:val="xl85"/>
    <w:basedOn w:val="Normal"/>
    <w:qFormat/>
    <w:rsid w:val="004A5F1E"/>
    <w:pPr>
      <w:pBdr>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K">
    <w:name w:val="K"/>
    <w:basedOn w:val="Normal"/>
    <w:link w:val="KChar"/>
    <w:qFormat/>
    <w:rsid w:val="004A5F1E"/>
    <w:pPr>
      <w:spacing w:before="120" w:after="0" w:line="240" w:lineRule="auto"/>
      <w:ind w:firstLine="709"/>
      <w:jc w:val="both"/>
    </w:pPr>
    <w:rPr>
      <w:rFonts w:ascii=".VnTime" w:eastAsia="Times New Roman" w:hAnsi=".VnTime"/>
      <w:sz w:val="26"/>
      <w:szCs w:val="24"/>
    </w:rPr>
  </w:style>
  <w:style w:type="character" w:customStyle="1" w:styleId="KChar">
    <w:name w:val="K Char"/>
    <w:link w:val="K"/>
    <w:qFormat/>
    <w:rsid w:val="004A5F1E"/>
    <w:rPr>
      <w:rFonts w:ascii=".VnTime" w:eastAsia="Times New Roman" w:hAnsi=".VnTime"/>
      <w:sz w:val="26"/>
      <w:szCs w:val="24"/>
    </w:rPr>
  </w:style>
  <w:style w:type="paragraph" w:customStyle="1" w:styleId="tcbm">
    <w:name w:val="tcbm"/>
    <w:basedOn w:val="Normal"/>
    <w:qFormat/>
    <w:rsid w:val="004A5F1E"/>
    <w:pPr>
      <w:spacing w:before="88" w:after="63" w:line="360" w:lineRule="auto"/>
      <w:ind w:left="13" w:right="13" w:firstLine="125"/>
      <w:jc w:val="both"/>
    </w:pPr>
    <w:rPr>
      <w:rFonts w:ascii="Verdana" w:eastAsia="Times New Roman" w:hAnsi="Verdana"/>
      <w:sz w:val="18"/>
      <w:szCs w:val="18"/>
    </w:rPr>
  </w:style>
  <w:style w:type="paragraph" w:customStyle="1" w:styleId="subject">
    <w:name w:val="subject"/>
    <w:basedOn w:val="Normal"/>
    <w:qFormat/>
    <w:rsid w:val="004A5F1E"/>
    <w:pPr>
      <w:numPr>
        <w:numId w:val="4"/>
      </w:numPr>
      <w:tabs>
        <w:tab w:val="clear" w:pos="360"/>
      </w:tabs>
      <w:spacing w:before="100" w:beforeAutospacing="1" w:after="100" w:afterAutospacing="1" w:line="240" w:lineRule="auto"/>
      <w:ind w:left="0" w:firstLine="0"/>
    </w:pPr>
    <w:rPr>
      <w:rFonts w:ascii="Verdana" w:eastAsia="Times New Roman" w:hAnsi="Verdana"/>
      <w:b/>
      <w:bCs/>
      <w:color w:val="31659C"/>
      <w:sz w:val="15"/>
      <w:szCs w:val="15"/>
    </w:rPr>
  </w:style>
  <w:style w:type="paragraph" w:customStyle="1" w:styleId="C2">
    <w:name w:val="C2"/>
    <w:basedOn w:val="Heading1"/>
    <w:qFormat/>
    <w:rsid w:val="004A5F1E"/>
    <w:pPr>
      <w:keepLines w:val="0"/>
      <w:numPr>
        <w:numId w:val="5"/>
      </w:numPr>
      <w:tabs>
        <w:tab w:val="clear" w:pos="709"/>
        <w:tab w:val="left" w:pos="360"/>
        <w:tab w:val="left" w:pos="567"/>
      </w:tabs>
      <w:spacing w:before="0" w:line="360" w:lineRule="auto"/>
      <w:ind w:left="360" w:hanging="360"/>
    </w:pPr>
    <w:rPr>
      <w:rFonts w:ascii="Arial" w:hAnsi="Arial"/>
      <w:color w:val="auto"/>
      <w:spacing w:val="8"/>
      <w:sz w:val="24"/>
      <w:szCs w:val="26"/>
    </w:rPr>
  </w:style>
  <w:style w:type="paragraph" w:customStyle="1" w:styleId="GDD">
    <w:name w:val="GDD"/>
    <w:basedOn w:val="Normal"/>
    <w:link w:val="GDDChar"/>
    <w:qFormat/>
    <w:rsid w:val="004A5F1E"/>
    <w:pPr>
      <w:tabs>
        <w:tab w:val="left" w:pos="992"/>
      </w:tabs>
      <w:spacing w:before="120" w:after="0" w:line="240" w:lineRule="auto"/>
      <w:jc w:val="both"/>
      <w:outlineLvl w:val="0"/>
    </w:pPr>
    <w:rPr>
      <w:rFonts w:eastAsia="Times New Roman"/>
      <w:sz w:val="26"/>
      <w:szCs w:val="24"/>
    </w:rPr>
  </w:style>
  <w:style w:type="character" w:customStyle="1" w:styleId="GDDChar">
    <w:name w:val="GDD Char"/>
    <w:link w:val="GDD"/>
    <w:qFormat/>
    <w:locked/>
    <w:rsid w:val="004A5F1E"/>
    <w:rPr>
      <w:rFonts w:eastAsia="Times New Roman"/>
      <w:sz w:val="26"/>
      <w:szCs w:val="24"/>
    </w:rPr>
  </w:style>
  <w:style w:type="paragraph" w:customStyle="1" w:styleId="K0">
    <w:name w:val="K0"/>
    <w:basedOn w:val="Header"/>
    <w:qFormat/>
    <w:rsid w:val="004A5F1E"/>
    <w:pPr>
      <w:numPr>
        <w:ilvl w:val="2"/>
        <w:numId w:val="6"/>
      </w:numPr>
      <w:tabs>
        <w:tab w:val="clear" w:pos="1276"/>
        <w:tab w:val="clear" w:pos="4320"/>
        <w:tab w:val="clear" w:pos="8640"/>
        <w:tab w:val="left" w:pos="709"/>
      </w:tabs>
      <w:ind w:left="709"/>
    </w:pPr>
    <w:rPr>
      <w:rFonts w:ascii="Times New Roman" w:hAnsi="Times New Roman"/>
      <w:b/>
      <w:bCs/>
      <w:sz w:val="26"/>
      <w:szCs w:val="24"/>
    </w:rPr>
  </w:style>
  <w:style w:type="paragraph" w:customStyle="1" w:styleId="K4">
    <w:name w:val="K4"/>
    <w:basedOn w:val="Normal"/>
    <w:qFormat/>
    <w:rsid w:val="004A5F1E"/>
    <w:pPr>
      <w:numPr>
        <w:numId w:val="7"/>
      </w:numPr>
      <w:tabs>
        <w:tab w:val="clear" w:pos="851"/>
      </w:tabs>
      <w:spacing w:before="240" w:after="0" w:line="240" w:lineRule="auto"/>
      <w:ind w:left="0" w:firstLine="709"/>
      <w:jc w:val="both"/>
    </w:pPr>
    <w:rPr>
      <w:rFonts w:ascii="Verdana" w:eastAsia="Times New Roman" w:hAnsi="Verdana"/>
      <w:bCs/>
      <w:iCs/>
      <w:sz w:val="24"/>
      <w:szCs w:val="24"/>
    </w:rPr>
  </w:style>
  <w:style w:type="paragraph" w:customStyle="1" w:styleId="K3">
    <w:name w:val="K3"/>
    <w:basedOn w:val="K"/>
    <w:qFormat/>
    <w:rsid w:val="004A5F1E"/>
    <w:pPr>
      <w:numPr>
        <w:numId w:val="8"/>
      </w:numPr>
      <w:tabs>
        <w:tab w:val="clear" w:pos="851"/>
        <w:tab w:val="left" w:pos="360"/>
        <w:tab w:val="left" w:pos="2880"/>
      </w:tabs>
      <w:spacing w:before="200"/>
      <w:ind w:left="2880" w:hanging="360"/>
    </w:pPr>
    <w:rPr>
      <w:rFonts w:ascii="Times New Roman" w:hAnsi="Times New Roman"/>
      <w:bCs/>
      <w:u w:val="single"/>
    </w:rPr>
  </w:style>
  <w:style w:type="paragraph" w:customStyle="1" w:styleId="K2">
    <w:name w:val="K2"/>
    <w:basedOn w:val="Normal"/>
    <w:qFormat/>
    <w:rsid w:val="004A5F1E"/>
    <w:pPr>
      <w:numPr>
        <w:numId w:val="9"/>
      </w:numPr>
      <w:tabs>
        <w:tab w:val="clear" w:pos="624"/>
        <w:tab w:val="left" w:pos="1276"/>
      </w:tabs>
      <w:spacing w:before="240" w:after="0" w:line="240" w:lineRule="auto"/>
      <w:ind w:left="1276" w:hanging="709"/>
      <w:jc w:val="both"/>
    </w:pPr>
    <w:rPr>
      <w:rFonts w:eastAsia="Times New Roman"/>
      <w:b/>
      <w:sz w:val="26"/>
      <w:szCs w:val="24"/>
    </w:rPr>
  </w:style>
  <w:style w:type="paragraph" w:customStyle="1" w:styleId="StyleBodyText212ptJustifiedBefore3ptAfter3pt">
    <w:name w:val="Style Body Text 2 + 12 pt Justified Before:  3 pt After:  3 pt"/>
    <w:basedOn w:val="BodyText2"/>
    <w:qFormat/>
    <w:rsid w:val="004A5F1E"/>
    <w:pPr>
      <w:tabs>
        <w:tab w:val="left" w:pos="789"/>
      </w:tabs>
      <w:spacing w:before="60" w:after="60" w:line="240" w:lineRule="auto"/>
      <w:ind w:left="789" w:hanging="363"/>
      <w:jc w:val="both"/>
    </w:pPr>
    <w:rPr>
      <w:rFonts w:ascii="Times New Roman" w:hAnsi="Times New Roman"/>
      <w:color w:val="auto"/>
      <w:sz w:val="26"/>
      <w:szCs w:val="26"/>
    </w:rPr>
  </w:style>
  <w:style w:type="paragraph" w:customStyle="1" w:styleId="StyleBulet1LinespacingAtleast18pt3">
    <w:name w:val="Style Bulet1 + Line spacing:  At least 18 pt3"/>
    <w:basedOn w:val="Normal"/>
    <w:qFormat/>
    <w:rsid w:val="004A5F1E"/>
    <w:pPr>
      <w:spacing w:before="40" w:after="40" w:line="360" w:lineRule="atLeast"/>
      <w:ind w:left="1080" w:hanging="360"/>
      <w:jc w:val="both"/>
    </w:pPr>
    <w:rPr>
      <w:rFonts w:eastAsia="Times New Roman"/>
      <w:sz w:val="26"/>
      <w:szCs w:val="24"/>
    </w:rPr>
  </w:style>
  <w:style w:type="paragraph" w:customStyle="1" w:styleId="bulet20">
    <w:name w:val="bulet2"/>
    <w:basedOn w:val="Normal"/>
    <w:qFormat/>
    <w:rsid w:val="004A5F1E"/>
    <w:pPr>
      <w:widowControl w:val="0"/>
      <w:tabs>
        <w:tab w:val="left" w:pos="680"/>
      </w:tabs>
      <w:adjustRightInd w:val="0"/>
      <w:spacing w:before="20" w:after="20" w:line="240" w:lineRule="auto"/>
      <w:ind w:left="680" w:hanging="396"/>
      <w:jc w:val="both"/>
      <w:textAlignment w:val="baseline"/>
    </w:pPr>
    <w:rPr>
      <w:rFonts w:ascii="Arial" w:eastAsia="Times New Roman" w:hAnsi="Arial"/>
      <w:spacing w:val="10"/>
      <w:sz w:val="20"/>
      <w:szCs w:val="20"/>
    </w:rPr>
  </w:style>
  <w:style w:type="paragraph" w:customStyle="1" w:styleId="Bulet2">
    <w:name w:val="Bulet2"/>
    <w:basedOn w:val="Normal"/>
    <w:qFormat/>
    <w:rsid w:val="004A5F1E"/>
    <w:pPr>
      <w:numPr>
        <w:ilvl w:val="1"/>
        <w:numId w:val="10"/>
      </w:numPr>
      <w:tabs>
        <w:tab w:val="clear" w:pos="709"/>
        <w:tab w:val="left" w:pos="851"/>
        <w:tab w:val="left" w:pos="927"/>
      </w:tabs>
      <w:spacing w:before="120" w:after="60" w:line="288" w:lineRule="auto"/>
      <w:ind w:left="851" w:hanging="624"/>
    </w:pPr>
    <w:rPr>
      <w:rFonts w:ascii="Arial" w:eastAsia="Times New Roman" w:hAnsi="Arial"/>
      <w:sz w:val="24"/>
      <w:szCs w:val="20"/>
    </w:rPr>
  </w:style>
  <w:style w:type="paragraph" w:customStyle="1" w:styleId="StyleBulet1LinespacingAtleast18pt2">
    <w:name w:val="Style Bulet1 + Line spacing:  At least 18 pt2"/>
    <w:basedOn w:val="Normal"/>
    <w:qFormat/>
    <w:rsid w:val="004A5F1E"/>
    <w:pPr>
      <w:spacing w:before="40" w:after="40" w:line="360" w:lineRule="atLeast"/>
      <w:jc w:val="both"/>
    </w:pPr>
    <w:rPr>
      <w:rFonts w:eastAsia="Times New Roman"/>
      <w:sz w:val="26"/>
      <w:szCs w:val="26"/>
    </w:rPr>
  </w:style>
  <w:style w:type="paragraph" w:customStyle="1" w:styleId="K1">
    <w:name w:val="K1"/>
    <w:basedOn w:val="K"/>
    <w:qFormat/>
    <w:rsid w:val="004A5F1E"/>
    <w:pPr>
      <w:spacing w:before="240"/>
      <w:ind w:left="2224" w:hanging="360"/>
    </w:pPr>
    <w:rPr>
      <w:rFonts w:ascii=".VnTimeH" w:hAnsi=".VnTimeH"/>
    </w:rPr>
  </w:style>
  <w:style w:type="paragraph" w:customStyle="1" w:styleId="StyleStyleHeading1Before0ptAfter0pt13ptBefore">
    <w:name w:val="Style Style Heading 1 + Before:  0 pt After:  0 pt + 13 pt Before:..."/>
    <w:basedOn w:val="Normal"/>
    <w:qFormat/>
    <w:rsid w:val="004A5F1E"/>
    <w:pPr>
      <w:keepNext/>
      <w:tabs>
        <w:tab w:val="left" w:pos="448"/>
      </w:tabs>
      <w:spacing w:before="60" w:after="60" w:line="288" w:lineRule="auto"/>
      <w:ind w:left="720" w:hanging="360"/>
      <w:jc w:val="both"/>
      <w:outlineLvl w:val="0"/>
    </w:pPr>
    <w:rPr>
      <w:rFonts w:ascii=".VnTimeH" w:eastAsia="Times New Roman" w:hAnsi=".VnTimeH"/>
      <w:b/>
      <w:bCs/>
      <w:snapToGrid w:val="0"/>
      <w:color w:val="0000FF"/>
      <w:sz w:val="26"/>
      <w:szCs w:val="20"/>
      <w:lang w:val="vi-VN"/>
    </w:rPr>
  </w:style>
  <w:style w:type="paragraph" w:customStyle="1" w:styleId="Mucnho">
    <w:name w:val="Muc nho"/>
    <w:basedOn w:val="Normal"/>
    <w:qFormat/>
    <w:rsid w:val="004A5F1E"/>
    <w:pPr>
      <w:spacing w:before="160" w:after="160" w:line="240" w:lineRule="auto"/>
      <w:jc w:val="both"/>
    </w:pPr>
    <w:rPr>
      <w:rFonts w:ascii=".VnTime" w:eastAsia="Times New Roman" w:hAnsi=".VnTime"/>
      <w:b/>
      <w:bCs/>
      <w:i/>
      <w:sz w:val="26"/>
      <w:szCs w:val="26"/>
      <w:lang w:val="pt-BR"/>
    </w:rPr>
  </w:style>
  <w:style w:type="paragraph" w:customStyle="1" w:styleId="MUC">
    <w:name w:val="MUC"/>
    <w:basedOn w:val="Normal"/>
    <w:qFormat/>
    <w:rsid w:val="004A5F1E"/>
    <w:pPr>
      <w:keepNext/>
      <w:spacing w:before="120" w:after="120" w:line="340" w:lineRule="exact"/>
      <w:outlineLvl w:val="0"/>
    </w:pPr>
    <w:rPr>
      <w:rFonts w:ascii=".VnTime" w:eastAsia="Times New Roman" w:hAnsi=".VnTime" w:cs="Arial"/>
      <w:b/>
      <w:bCs/>
      <w:kern w:val="32"/>
      <w:sz w:val="26"/>
      <w:szCs w:val="26"/>
      <w:lang w:val="sv-SE"/>
    </w:rPr>
  </w:style>
  <w:style w:type="paragraph" w:customStyle="1" w:styleId="Bang3">
    <w:name w:val="Bang"/>
    <w:basedOn w:val="Normal"/>
    <w:qFormat/>
    <w:rsid w:val="004A5F1E"/>
    <w:pPr>
      <w:spacing w:before="60" w:after="60" w:line="240" w:lineRule="auto"/>
      <w:contextualSpacing/>
      <w:jc w:val="center"/>
    </w:pPr>
    <w:rPr>
      <w:rFonts w:eastAsia="Times New Roman"/>
      <w:b/>
      <w:bCs/>
      <w:sz w:val="26"/>
      <w:szCs w:val="24"/>
    </w:rPr>
  </w:style>
  <w:style w:type="paragraph" w:customStyle="1" w:styleId="tenbang">
    <w:name w:val="ten bang"/>
    <w:basedOn w:val="Normal"/>
    <w:qFormat/>
    <w:rsid w:val="004A5F1E"/>
    <w:pPr>
      <w:spacing w:before="240" w:after="240" w:line="360" w:lineRule="auto"/>
      <w:jc w:val="center"/>
    </w:pPr>
    <w:rPr>
      <w:rFonts w:ascii=".VnArial" w:eastAsia="Times New Roman" w:hAnsi=".VnArial"/>
      <w:b/>
      <w:spacing w:val="5"/>
      <w:sz w:val="22"/>
      <w:szCs w:val="20"/>
      <w:lang w:val="en-GB"/>
    </w:rPr>
  </w:style>
  <w:style w:type="paragraph" w:customStyle="1" w:styleId="CharCharChar1Char">
    <w:name w:val="Char Char Char1 Char"/>
    <w:basedOn w:val="Normal"/>
    <w:qFormat/>
    <w:rsid w:val="004A5F1E"/>
    <w:pPr>
      <w:spacing w:after="160" w:line="240" w:lineRule="exact"/>
    </w:pPr>
    <w:rPr>
      <w:rFonts w:ascii="Verdana" w:eastAsia="Times New Roman" w:hAnsi="Verdana"/>
      <w:sz w:val="20"/>
      <w:szCs w:val="20"/>
    </w:rPr>
  </w:style>
  <w:style w:type="paragraph" w:customStyle="1" w:styleId="lui-L">
    <w:name w:val="lui-L"/>
    <w:basedOn w:val="Normal"/>
    <w:qFormat/>
    <w:rsid w:val="004A5F1E"/>
    <w:pPr>
      <w:numPr>
        <w:numId w:val="11"/>
      </w:numPr>
      <w:tabs>
        <w:tab w:val="clear" w:pos="425"/>
        <w:tab w:val="left" w:pos="644"/>
        <w:tab w:val="left" w:pos="709"/>
      </w:tabs>
      <w:spacing w:before="120" w:after="0" w:line="360" w:lineRule="auto"/>
      <w:ind w:left="624" w:hanging="340"/>
      <w:jc w:val="both"/>
    </w:pPr>
    <w:rPr>
      <w:rFonts w:ascii=".VnArial" w:eastAsia="Times New Roman" w:hAnsi=".VnArial"/>
      <w:spacing w:val="5"/>
      <w:sz w:val="22"/>
      <w:szCs w:val="20"/>
    </w:rPr>
  </w:style>
  <w:style w:type="paragraph" w:customStyle="1" w:styleId="Ku">
    <w:name w:val="Ku"/>
    <w:basedOn w:val="Normal"/>
    <w:link w:val="KuChar"/>
    <w:qFormat/>
    <w:rsid w:val="004A5F1E"/>
    <w:pPr>
      <w:spacing w:before="120" w:after="0" w:line="240" w:lineRule="auto"/>
      <w:ind w:firstLine="709"/>
      <w:jc w:val="both"/>
    </w:pPr>
    <w:rPr>
      <w:rFonts w:eastAsia="Times New Roman"/>
      <w:sz w:val="26"/>
      <w:szCs w:val="26"/>
    </w:rPr>
  </w:style>
  <w:style w:type="character" w:customStyle="1" w:styleId="KuChar">
    <w:name w:val="Ku Char"/>
    <w:link w:val="Ku"/>
    <w:qFormat/>
    <w:rsid w:val="004A5F1E"/>
    <w:rPr>
      <w:rFonts w:eastAsia="Times New Roman"/>
      <w:sz w:val="26"/>
      <w:szCs w:val="26"/>
    </w:rPr>
  </w:style>
  <w:style w:type="paragraph" w:customStyle="1" w:styleId="H-2">
    <w:name w:val="H-2"/>
    <w:basedOn w:val="Normal"/>
    <w:link w:val="H-2Char"/>
    <w:qFormat/>
    <w:rsid w:val="004A5F1E"/>
    <w:pPr>
      <w:spacing w:before="120" w:after="0" w:line="360" w:lineRule="atLeast"/>
      <w:ind w:left="1440" w:hanging="360"/>
      <w:jc w:val="both"/>
    </w:pPr>
    <w:rPr>
      <w:rFonts w:eastAsia="Times New Roman"/>
      <w:sz w:val="26"/>
      <w:szCs w:val="20"/>
      <w:lang w:val="fr-FR"/>
    </w:rPr>
  </w:style>
  <w:style w:type="character" w:customStyle="1" w:styleId="H-2Char">
    <w:name w:val="H-2 Char"/>
    <w:link w:val="H-2"/>
    <w:qFormat/>
    <w:rsid w:val="004A5F1E"/>
    <w:rPr>
      <w:rFonts w:eastAsia="Times New Roman"/>
      <w:sz w:val="26"/>
      <w:lang w:val="fr-FR"/>
    </w:rPr>
  </w:style>
  <w:style w:type="paragraph" w:customStyle="1" w:styleId="H-1">
    <w:name w:val="H-1"/>
    <w:basedOn w:val="Normal"/>
    <w:link w:val="H-1Char"/>
    <w:qFormat/>
    <w:rsid w:val="004A5F1E"/>
    <w:pPr>
      <w:spacing w:before="120" w:after="0" w:line="360" w:lineRule="atLeast"/>
      <w:jc w:val="both"/>
    </w:pPr>
    <w:rPr>
      <w:rFonts w:eastAsia="Times New Roman"/>
      <w:sz w:val="26"/>
      <w:szCs w:val="20"/>
      <w:lang w:val="fr-FR"/>
    </w:rPr>
  </w:style>
  <w:style w:type="character" w:customStyle="1" w:styleId="H-1Char">
    <w:name w:val="H-1 Char"/>
    <w:link w:val="H-1"/>
    <w:qFormat/>
    <w:rsid w:val="004A5F1E"/>
    <w:rPr>
      <w:rFonts w:eastAsia="Times New Roman"/>
      <w:sz w:val="26"/>
      <w:lang w:val="fr-FR"/>
    </w:rPr>
  </w:style>
  <w:style w:type="paragraph" w:customStyle="1" w:styleId="H-6">
    <w:name w:val="H-6"/>
    <w:basedOn w:val="Normal"/>
    <w:qFormat/>
    <w:rsid w:val="004A5F1E"/>
    <w:pPr>
      <w:tabs>
        <w:tab w:val="left" w:pos="899"/>
      </w:tabs>
      <w:spacing w:before="120" w:after="0" w:line="360" w:lineRule="atLeast"/>
      <w:ind w:left="899" w:hanging="360"/>
    </w:pPr>
    <w:rPr>
      <w:rFonts w:eastAsia="Times New Roman"/>
      <w:b/>
      <w:i/>
      <w:sz w:val="26"/>
      <w:szCs w:val="26"/>
      <w:lang w:val="fr-FR"/>
    </w:rPr>
  </w:style>
  <w:style w:type="character" w:customStyle="1" w:styleId="Bodytext41">
    <w:name w:val="Body text4"/>
    <w:basedOn w:val="Bodytext0"/>
    <w:qFormat/>
    <w:rsid w:val="004A5F1E"/>
    <w:rPr>
      <w:sz w:val="14"/>
      <w:szCs w:val="14"/>
      <w:shd w:val="clear" w:color="auto" w:fill="FFFFFF"/>
    </w:rPr>
  </w:style>
  <w:style w:type="character" w:customStyle="1" w:styleId="Bodytext30">
    <w:name w:val="Body text3"/>
    <w:basedOn w:val="Bodytext0"/>
    <w:qFormat/>
    <w:rsid w:val="004A5F1E"/>
    <w:rPr>
      <w:sz w:val="14"/>
      <w:szCs w:val="14"/>
      <w:shd w:val="clear" w:color="auto" w:fill="FFFFFF"/>
    </w:rPr>
  </w:style>
  <w:style w:type="character" w:customStyle="1" w:styleId="BodytextItalic1">
    <w:name w:val="Body text + Italic1"/>
    <w:qFormat/>
    <w:rsid w:val="004A5F1E"/>
    <w:rPr>
      <w:i/>
      <w:iCs/>
      <w:sz w:val="14"/>
      <w:szCs w:val="14"/>
      <w:shd w:val="clear" w:color="auto" w:fill="FFFFFF"/>
    </w:rPr>
  </w:style>
  <w:style w:type="character" w:customStyle="1" w:styleId="Tableofcontents">
    <w:name w:val="Table of contents_"/>
    <w:link w:val="Tableofcontents1"/>
    <w:qFormat/>
    <w:rsid w:val="004A5F1E"/>
    <w:rPr>
      <w:sz w:val="14"/>
      <w:szCs w:val="14"/>
      <w:shd w:val="clear" w:color="auto" w:fill="FFFFFF"/>
    </w:rPr>
  </w:style>
  <w:style w:type="paragraph" w:customStyle="1" w:styleId="Tableofcontents1">
    <w:name w:val="Table of contents1"/>
    <w:basedOn w:val="Normal"/>
    <w:link w:val="Tableofcontents"/>
    <w:qFormat/>
    <w:rsid w:val="004A5F1E"/>
    <w:pPr>
      <w:widowControl w:val="0"/>
      <w:shd w:val="clear" w:color="auto" w:fill="FFFFFF"/>
      <w:spacing w:after="0" w:line="259" w:lineRule="exact"/>
      <w:jc w:val="both"/>
    </w:pPr>
    <w:rPr>
      <w:sz w:val="14"/>
      <w:szCs w:val="14"/>
      <w:shd w:val="clear" w:color="auto" w:fill="FFFFFF"/>
    </w:rPr>
  </w:style>
  <w:style w:type="character" w:customStyle="1" w:styleId="Tableofcontents0">
    <w:name w:val="Table of contents"/>
    <w:basedOn w:val="Tableofcontents"/>
    <w:qFormat/>
    <w:rsid w:val="004A5F1E"/>
  </w:style>
  <w:style w:type="character" w:customStyle="1" w:styleId="Tableofcontents2">
    <w:name w:val="Table of contents2"/>
    <w:basedOn w:val="Tableofcontents"/>
    <w:qFormat/>
    <w:rsid w:val="004A5F1E"/>
  </w:style>
  <w:style w:type="paragraph" w:customStyle="1" w:styleId="font5">
    <w:name w:val="font5"/>
    <w:basedOn w:val="Normal"/>
    <w:qFormat/>
    <w:rsid w:val="004A5F1E"/>
    <w:pPr>
      <w:spacing w:before="100" w:beforeAutospacing="1" w:after="100" w:afterAutospacing="1" w:line="240" w:lineRule="auto"/>
    </w:pPr>
    <w:rPr>
      <w:rFonts w:ascii=".VnTime" w:eastAsia="Arial Unicode MS" w:hAnsi=".VnTime" w:cs="Arial Unicode MS"/>
      <w:sz w:val="20"/>
      <w:szCs w:val="20"/>
    </w:rPr>
  </w:style>
  <w:style w:type="paragraph" w:customStyle="1" w:styleId="CHUONG0">
    <w:name w:val="CHUONG"/>
    <w:basedOn w:val="Heading1"/>
    <w:qFormat/>
    <w:rsid w:val="004A5F1E"/>
    <w:pPr>
      <w:keepLines w:val="0"/>
      <w:spacing w:before="0" w:line="240" w:lineRule="auto"/>
      <w:jc w:val="both"/>
    </w:pPr>
    <w:rPr>
      <w:rFonts w:ascii="Times New Roman" w:hAnsi="Times New Roman"/>
      <w:color w:val="auto"/>
      <w:kern w:val="32"/>
      <w:sz w:val="26"/>
      <w:szCs w:val="26"/>
      <w:lang w:val="de-DE"/>
    </w:rPr>
  </w:style>
  <w:style w:type="paragraph" w:customStyle="1" w:styleId="oncaDanhsch1">
    <w:name w:val="Đoạn của Danh sách1"/>
    <w:basedOn w:val="Normal"/>
    <w:qFormat/>
    <w:rsid w:val="004A5F1E"/>
    <w:pPr>
      <w:spacing w:after="0" w:line="240" w:lineRule="auto"/>
      <w:ind w:left="720"/>
      <w:contextualSpacing/>
    </w:pPr>
    <w:rPr>
      <w:rFonts w:ascii=".VnTime" w:eastAsia="Times New Roman" w:hAnsi=".VnTime"/>
      <w:sz w:val="24"/>
      <w:szCs w:val="24"/>
    </w:rPr>
  </w:style>
  <w:style w:type="paragraph" w:customStyle="1" w:styleId="Bando">
    <w:name w:val="Ban do"/>
    <w:basedOn w:val="Normal"/>
    <w:qFormat/>
    <w:rsid w:val="004A5F1E"/>
    <w:pPr>
      <w:spacing w:after="0" w:line="240" w:lineRule="auto"/>
      <w:jc w:val="center"/>
    </w:pPr>
    <w:rPr>
      <w:rFonts w:ascii=".VnTime" w:eastAsia="Times New Roman" w:hAnsi=".VnTime"/>
      <w:i/>
      <w:sz w:val="24"/>
      <w:szCs w:val="24"/>
    </w:rPr>
  </w:style>
  <w:style w:type="paragraph" w:customStyle="1" w:styleId="Text11">
    <w:name w:val="Text1"/>
    <w:basedOn w:val="Normal"/>
    <w:qFormat/>
    <w:rsid w:val="004A5F1E"/>
    <w:pPr>
      <w:widowControl w:val="0"/>
      <w:spacing w:before="120" w:after="0" w:line="240" w:lineRule="auto"/>
      <w:ind w:left="525"/>
      <w:jc w:val="both"/>
    </w:pPr>
    <w:rPr>
      <w:rFonts w:eastAsia="MS Mincho"/>
      <w:kern w:val="2"/>
      <w:sz w:val="24"/>
      <w:szCs w:val="20"/>
      <w:lang w:eastAsia="ja-JP"/>
    </w:rPr>
  </w:style>
  <w:style w:type="paragraph" w:customStyle="1" w:styleId="xl36">
    <w:name w:val="xl36"/>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4"/>
      <w:szCs w:val="24"/>
    </w:rPr>
  </w:style>
  <w:style w:type="paragraph" w:customStyle="1" w:styleId="font6">
    <w:name w:val="font6"/>
    <w:basedOn w:val="Normal"/>
    <w:qFormat/>
    <w:rsid w:val="004A5F1E"/>
    <w:pPr>
      <w:spacing w:before="100" w:beforeAutospacing="1" w:after="100" w:afterAutospacing="1" w:line="240" w:lineRule="auto"/>
    </w:pPr>
    <w:rPr>
      <w:rFonts w:ascii=".VnTime" w:eastAsia="Arial Unicode MS" w:hAnsi=".VnTime" w:cs="Arial Unicode MS"/>
      <w:b/>
      <w:bCs/>
      <w:sz w:val="20"/>
      <w:szCs w:val="20"/>
    </w:rPr>
  </w:style>
  <w:style w:type="paragraph" w:customStyle="1" w:styleId="font7">
    <w:name w:val="font7"/>
    <w:basedOn w:val="Normal"/>
    <w:qFormat/>
    <w:rsid w:val="004A5F1E"/>
    <w:pPr>
      <w:spacing w:before="100" w:beforeAutospacing="1" w:after="100" w:afterAutospacing="1" w:line="240" w:lineRule="auto"/>
    </w:pPr>
    <w:rPr>
      <w:rFonts w:ascii=".VnTime" w:eastAsia="Arial Unicode MS" w:hAnsi=".VnTime" w:cs="Arial Unicode MS"/>
      <w:b/>
      <w:bCs/>
      <w:sz w:val="20"/>
      <w:szCs w:val="20"/>
    </w:rPr>
  </w:style>
  <w:style w:type="paragraph" w:customStyle="1" w:styleId="font8">
    <w:name w:val="font8"/>
    <w:basedOn w:val="Normal"/>
    <w:qFormat/>
    <w:rsid w:val="004A5F1E"/>
    <w:pPr>
      <w:spacing w:before="100" w:beforeAutospacing="1" w:after="100" w:afterAutospacing="1" w:line="240" w:lineRule="auto"/>
    </w:pPr>
    <w:rPr>
      <w:rFonts w:ascii=".VnTimeH" w:eastAsia="Arial Unicode MS" w:hAnsi=".VnTimeH" w:cs="Arial Unicode MS"/>
      <w:sz w:val="20"/>
      <w:szCs w:val="20"/>
    </w:rPr>
  </w:style>
  <w:style w:type="paragraph" w:customStyle="1" w:styleId="xl106">
    <w:name w:val="xl106"/>
    <w:basedOn w:val="Normal"/>
    <w:qFormat/>
    <w:rsid w:val="004A5F1E"/>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07">
    <w:name w:val="xl107"/>
    <w:basedOn w:val="Normal"/>
    <w:qFormat/>
    <w:rsid w:val="004A5F1E"/>
    <w:pPr>
      <w:pBdr>
        <w:bottom w:val="single" w:sz="4" w:space="0" w:color="000000"/>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08">
    <w:name w:val="xl108"/>
    <w:basedOn w:val="Normal"/>
    <w:qFormat/>
    <w:rsid w:val="004A5F1E"/>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09">
    <w:name w:val="xl109"/>
    <w:basedOn w:val="Normal"/>
    <w:qFormat/>
    <w:rsid w:val="004A5F1E"/>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rPr>
  </w:style>
  <w:style w:type="paragraph" w:customStyle="1" w:styleId="xl110">
    <w:name w:val="xl110"/>
    <w:basedOn w:val="Normal"/>
    <w:qFormat/>
    <w:rsid w:val="004A5F1E"/>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rPr>
  </w:style>
  <w:style w:type="paragraph" w:customStyle="1" w:styleId="xl111">
    <w:name w:val="xl111"/>
    <w:basedOn w:val="Normal"/>
    <w:qFormat/>
    <w:rsid w:val="004A5F1E"/>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rPr>
  </w:style>
  <w:style w:type="paragraph" w:customStyle="1" w:styleId="xl112">
    <w:name w:val="xl112"/>
    <w:basedOn w:val="Normal"/>
    <w:qFormat/>
    <w:rsid w:val="004A5F1E"/>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rPr>
  </w:style>
  <w:style w:type="paragraph" w:customStyle="1" w:styleId="xl113">
    <w:name w:val="xl113"/>
    <w:basedOn w:val="Normal"/>
    <w:qFormat/>
    <w:rsid w:val="004A5F1E"/>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rPr>
  </w:style>
  <w:style w:type="paragraph" w:customStyle="1" w:styleId="xl114">
    <w:name w:val="xl114"/>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5">
    <w:name w:val="xl115"/>
    <w:basedOn w:val="Normal"/>
    <w:qFormat/>
    <w:rsid w:val="004A5F1E"/>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6">
    <w:name w:val="xl116"/>
    <w:basedOn w:val="Normal"/>
    <w:qFormat/>
    <w:rsid w:val="004A5F1E"/>
    <w:pPr>
      <w:pBdr>
        <w:left w:val="single" w:sz="4" w:space="0" w:color="auto"/>
        <w:bottom w:val="single" w:sz="4" w:space="0" w:color="000000"/>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7">
    <w:name w:val="xl117"/>
    <w:basedOn w:val="Normal"/>
    <w:qFormat/>
    <w:rsid w:val="004A5F1E"/>
    <w:pPr>
      <w:pBdr>
        <w:top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8">
    <w:name w:val="xl118"/>
    <w:basedOn w:val="Normal"/>
    <w:qFormat/>
    <w:rsid w:val="004A5F1E"/>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19">
    <w:name w:val="xl119"/>
    <w:basedOn w:val="Normal"/>
    <w:qFormat/>
    <w:rsid w:val="004A5F1E"/>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rPr>
  </w:style>
  <w:style w:type="paragraph" w:customStyle="1" w:styleId="xl120">
    <w:name w:val="xl120"/>
    <w:basedOn w:val="Normal"/>
    <w:qFormat/>
    <w:rsid w:val="004A5F1E"/>
    <w:pPr>
      <w:pBdr>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sz w:val="20"/>
      <w:szCs w:val="20"/>
    </w:rPr>
  </w:style>
  <w:style w:type="paragraph" w:customStyle="1" w:styleId="xl24">
    <w:name w:val="xl24"/>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25">
    <w:name w:val="xl25"/>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26">
    <w:name w:val="xl26"/>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27">
    <w:name w:val="xl27"/>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Arial Unicode MS" w:hAnsi=".VnArial" w:cs="Arial Unicode MS"/>
      <w:b/>
      <w:bCs/>
      <w:sz w:val="24"/>
      <w:szCs w:val="24"/>
    </w:rPr>
  </w:style>
  <w:style w:type="paragraph" w:customStyle="1" w:styleId="xl28">
    <w:name w:val="xl28"/>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29">
    <w:name w:val="xl29"/>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sz w:val="24"/>
      <w:szCs w:val="24"/>
    </w:rPr>
  </w:style>
  <w:style w:type="paragraph" w:customStyle="1" w:styleId="xl30">
    <w:name w:val="xl30"/>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Arial Unicode MS" w:hAnsi=".VnArial" w:cs="Arial Unicode MS"/>
      <w:sz w:val="24"/>
      <w:szCs w:val="24"/>
    </w:rPr>
  </w:style>
  <w:style w:type="paragraph" w:customStyle="1" w:styleId="xl31">
    <w:name w:val="xl31"/>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sz w:val="24"/>
      <w:szCs w:val="24"/>
    </w:rPr>
  </w:style>
  <w:style w:type="paragraph" w:customStyle="1" w:styleId="xl32">
    <w:name w:val="xl32"/>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33">
    <w:name w:val="xl33"/>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Arial Unicode MS" w:hAnsi=".VnArial" w:cs="Arial Unicode MS"/>
      <w:b/>
      <w:bCs/>
      <w:sz w:val="24"/>
      <w:szCs w:val="24"/>
    </w:rPr>
  </w:style>
  <w:style w:type="paragraph" w:customStyle="1" w:styleId="xl34">
    <w:name w:val="xl34"/>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37">
    <w:name w:val="xl37"/>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Arial Unicode MS" w:hAnsi=".VnArial" w:cs="Arial Unicode MS"/>
      <w:b/>
      <w:bCs/>
      <w:sz w:val="24"/>
      <w:szCs w:val="24"/>
    </w:rPr>
  </w:style>
  <w:style w:type="paragraph" w:customStyle="1" w:styleId="xl38">
    <w:name w:val="xl38"/>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b/>
      <w:bCs/>
      <w:sz w:val="24"/>
      <w:szCs w:val="24"/>
    </w:rPr>
  </w:style>
  <w:style w:type="paragraph" w:customStyle="1" w:styleId="xl39">
    <w:name w:val="xl39"/>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40">
    <w:name w:val="xl40"/>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41">
    <w:name w:val="xl41"/>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42">
    <w:name w:val="xl42"/>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43">
    <w:name w:val="xl43"/>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sz w:val="24"/>
      <w:szCs w:val="24"/>
    </w:rPr>
  </w:style>
  <w:style w:type="paragraph" w:customStyle="1" w:styleId="xl44">
    <w:name w:val="xl44"/>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pPr>
    <w:rPr>
      <w:rFonts w:ascii=".VnArial" w:eastAsia="Arial Unicode MS" w:hAnsi=".VnArial" w:cs="Arial Unicode MS"/>
      <w:sz w:val="24"/>
      <w:szCs w:val="24"/>
    </w:rPr>
  </w:style>
  <w:style w:type="paragraph" w:customStyle="1" w:styleId="xl45">
    <w:name w:val="xl45"/>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46">
    <w:name w:val="xl46"/>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pPr>
    <w:rPr>
      <w:rFonts w:ascii=".VnArial" w:eastAsia="Arial Unicode MS" w:hAnsi=".VnArial" w:cs="Arial Unicode MS"/>
      <w:sz w:val="24"/>
      <w:szCs w:val="24"/>
    </w:rPr>
  </w:style>
  <w:style w:type="paragraph" w:customStyle="1" w:styleId="xl47">
    <w:name w:val="xl47"/>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D4">
    <w:name w:val="D4"/>
    <w:basedOn w:val="Normal"/>
    <w:qFormat/>
    <w:rsid w:val="004A5F1E"/>
    <w:pPr>
      <w:spacing w:before="120" w:after="120" w:line="240" w:lineRule="auto"/>
      <w:jc w:val="both"/>
    </w:pPr>
    <w:rPr>
      <w:rFonts w:ascii=".VnTime" w:eastAsia="Times New Roman" w:hAnsi=".VnTime"/>
      <w:b/>
      <w:bCs/>
      <w:i/>
      <w:iCs/>
      <w:sz w:val="26"/>
      <w:szCs w:val="20"/>
    </w:rPr>
  </w:style>
  <w:style w:type="paragraph" w:customStyle="1" w:styleId="D3">
    <w:name w:val="D3"/>
    <w:basedOn w:val="Heading2"/>
    <w:qFormat/>
    <w:rsid w:val="004A5F1E"/>
    <w:pPr>
      <w:keepNext w:val="0"/>
      <w:keepLines w:val="0"/>
      <w:spacing w:before="120" w:after="120" w:line="240" w:lineRule="auto"/>
      <w:jc w:val="both"/>
      <w:outlineLvl w:val="9"/>
    </w:pPr>
    <w:rPr>
      <w:rFonts w:ascii=".VnTime" w:hAnsi=".VnTime"/>
      <w:bCs w:val="0"/>
      <w:color w:val="auto"/>
      <w:szCs w:val="20"/>
    </w:rPr>
  </w:style>
  <w:style w:type="paragraph" w:customStyle="1" w:styleId="CharCharCharCharCharCharCharCharChar">
    <w:name w:val="Char Char Char Char Char Char Char Char Char"/>
    <w:basedOn w:val="Normal"/>
    <w:next w:val="Normal"/>
    <w:semiHidden/>
    <w:qFormat/>
    <w:rsid w:val="004A5F1E"/>
    <w:pPr>
      <w:spacing w:before="120" w:after="120" w:line="312" w:lineRule="auto"/>
    </w:pPr>
    <w:rPr>
      <w:rFonts w:eastAsia="Times New Roman"/>
      <w:szCs w:val="28"/>
    </w:rPr>
  </w:style>
  <w:style w:type="paragraph" w:customStyle="1" w:styleId="Char1">
    <w:name w:val="Char1"/>
    <w:qFormat/>
    <w:rsid w:val="004A5F1E"/>
    <w:pPr>
      <w:tabs>
        <w:tab w:val="left" w:pos="1152"/>
      </w:tabs>
      <w:spacing w:before="120" w:after="120" w:line="312" w:lineRule="auto"/>
    </w:pPr>
    <w:rPr>
      <w:rFonts w:ascii="Arial" w:eastAsia="Times New Roman" w:hAnsi="Arial" w:cs="Arial"/>
      <w:sz w:val="26"/>
      <w:szCs w:val="26"/>
    </w:rPr>
  </w:style>
  <w:style w:type="character" w:customStyle="1" w:styleId="Heading4Char1">
    <w:name w:val="Heading 4 Char1"/>
    <w:qFormat/>
    <w:locked/>
    <w:rsid w:val="004A5F1E"/>
    <w:rPr>
      <w:rFonts w:ascii=".VnTime" w:hAnsi=".VnTime"/>
      <w:sz w:val="28"/>
      <w:szCs w:val="24"/>
    </w:rPr>
  </w:style>
  <w:style w:type="character" w:customStyle="1" w:styleId="Heading5Char1">
    <w:name w:val="Heading 5 Char1"/>
    <w:qFormat/>
    <w:locked/>
    <w:rsid w:val="004A5F1E"/>
    <w:rPr>
      <w:rFonts w:ascii=".VnTime" w:hAnsi=".VnTime"/>
      <w:sz w:val="28"/>
      <w:szCs w:val="24"/>
      <w:u w:val="single"/>
    </w:rPr>
  </w:style>
  <w:style w:type="character" w:customStyle="1" w:styleId="Heading6Char1">
    <w:name w:val="Heading 6 Char1"/>
    <w:qFormat/>
    <w:locked/>
    <w:rsid w:val="004A5F1E"/>
    <w:rPr>
      <w:b/>
      <w:bCs/>
      <w:sz w:val="22"/>
      <w:szCs w:val="22"/>
    </w:rPr>
  </w:style>
  <w:style w:type="character" w:customStyle="1" w:styleId="Heading7Char1">
    <w:name w:val="Heading 7 Char1"/>
    <w:qFormat/>
    <w:locked/>
    <w:rsid w:val="004A5F1E"/>
    <w:rPr>
      <w:rFonts w:ascii=".VnTime" w:hAnsi=".VnTime"/>
      <w:b/>
      <w:i/>
      <w:sz w:val="22"/>
      <w:szCs w:val="24"/>
    </w:rPr>
  </w:style>
  <w:style w:type="character" w:customStyle="1" w:styleId="Heading8Char1">
    <w:name w:val="Heading 8 Char1"/>
    <w:qFormat/>
    <w:locked/>
    <w:rsid w:val="004A5F1E"/>
    <w:rPr>
      <w:i/>
      <w:iCs/>
      <w:sz w:val="24"/>
      <w:szCs w:val="24"/>
    </w:rPr>
  </w:style>
  <w:style w:type="character" w:customStyle="1" w:styleId="Heading9Char1">
    <w:name w:val="Heading 9 Char1"/>
    <w:qFormat/>
    <w:locked/>
    <w:rsid w:val="004A5F1E"/>
    <w:rPr>
      <w:rFonts w:ascii="Arial" w:hAnsi="Arial"/>
      <w:sz w:val="22"/>
      <w:szCs w:val="22"/>
    </w:rPr>
  </w:style>
  <w:style w:type="character" w:customStyle="1" w:styleId="BodyTextChar1">
    <w:name w:val="Body Text Char1"/>
    <w:qFormat/>
    <w:locked/>
    <w:rsid w:val="004A5F1E"/>
    <w:rPr>
      <w:rFonts w:ascii=".VnTime" w:hAnsi=".VnTime"/>
      <w:sz w:val="28"/>
      <w:szCs w:val="24"/>
    </w:rPr>
  </w:style>
  <w:style w:type="character" w:customStyle="1" w:styleId="FooterChar1">
    <w:name w:val="Footer Char1"/>
    <w:qFormat/>
    <w:locked/>
    <w:rsid w:val="004A5F1E"/>
    <w:rPr>
      <w:rFonts w:ascii=".VnTime" w:hAnsi=".VnTime"/>
      <w:sz w:val="24"/>
      <w:szCs w:val="24"/>
    </w:rPr>
  </w:style>
  <w:style w:type="character" w:customStyle="1" w:styleId="HeaderChar1">
    <w:name w:val="Header Char1"/>
    <w:qFormat/>
    <w:locked/>
    <w:rsid w:val="004A5F1E"/>
    <w:rPr>
      <w:rFonts w:ascii=".VnTime" w:hAnsi=".VnTime"/>
      <w:sz w:val="24"/>
      <w:szCs w:val="24"/>
    </w:rPr>
  </w:style>
  <w:style w:type="character" w:customStyle="1" w:styleId="BodyTextIndent3Char1">
    <w:name w:val="Body Text Indent 3 Char1"/>
    <w:qFormat/>
    <w:locked/>
    <w:rsid w:val="004A5F1E"/>
    <w:rPr>
      <w:rFonts w:ascii=".VnTime" w:hAnsi=".VnTime"/>
      <w:sz w:val="16"/>
      <w:szCs w:val="16"/>
    </w:rPr>
  </w:style>
  <w:style w:type="character" w:customStyle="1" w:styleId="BodyTextIndentChar1">
    <w:name w:val="Body Text Indent Char1"/>
    <w:qFormat/>
    <w:locked/>
    <w:rsid w:val="004A5F1E"/>
    <w:rPr>
      <w:rFonts w:ascii=".VnTime" w:hAnsi=".VnTime"/>
      <w:sz w:val="24"/>
      <w:szCs w:val="24"/>
    </w:rPr>
  </w:style>
  <w:style w:type="character" w:customStyle="1" w:styleId="BodyTextIndent2Char1">
    <w:name w:val="Body Text Indent 2 Char1"/>
    <w:qFormat/>
    <w:locked/>
    <w:rsid w:val="004A5F1E"/>
    <w:rPr>
      <w:rFonts w:ascii=".VnTime" w:hAnsi=".VnTime"/>
      <w:sz w:val="24"/>
      <w:szCs w:val="24"/>
    </w:rPr>
  </w:style>
  <w:style w:type="character" w:customStyle="1" w:styleId="BalloonTextChar1">
    <w:name w:val="Balloon Text Char1"/>
    <w:qFormat/>
    <w:locked/>
    <w:rsid w:val="004A5F1E"/>
    <w:rPr>
      <w:rFonts w:ascii="Tahoma" w:hAnsi="Tahoma"/>
      <w:sz w:val="16"/>
      <w:szCs w:val="16"/>
    </w:rPr>
  </w:style>
  <w:style w:type="paragraph" w:customStyle="1" w:styleId="TOCHeading2">
    <w:name w:val="TOC Heading2"/>
    <w:basedOn w:val="Heading1"/>
    <w:next w:val="Normal"/>
    <w:qFormat/>
    <w:rsid w:val="004A5F1E"/>
    <w:pPr>
      <w:outlineLvl w:val="9"/>
    </w:pPr>
    <w:rPr>
      <w:sz w:val="28"/>
    </w:rPr>
  </w:style>
  <w:style w:type="paragraph" w:customStyle="1" w:styleId="Text0">
    <w:name w:val="Text"/>
    <w:basedOn w:val="BodyText"/>
    <w:link w:val="TextChar0"/>
    <w:qFormat/>
    <w:rsid w:val="004A5F1E"/>
    <w:pPr>
      <w:tabs>
        <w:tab w:val="left" w:pos="397"/>
      </w:tabs>
      <w:spacing w:before="60" w:line="240" w:lineRule="auto"/>
      <w:ind w:firstLine="567"/>
    </w:pPr>
    <w:rPr>
      <w:rFonts w:ascii=".VnTime" w:hAnsi=".VnTime"/>
      <w:bCs/>
      <w:sz w:val="26"/>
      <w:szCs w:val="26"/>
    </w:rPr>
  </w:style>
  <w:style w:type="character" w:customStyle="1" w:styleId="TextChar0">
    <w:name w:val="Text Char"/>
    <w:link w:val="Text0"/>
    <w:qFormat/>
    <w:rsid w:val="004A5F1E"/>
    <w:rPr>
      <w:rFonts w:ascii=".VnTime" w:eastAsia="Times New Roman" w:hAnsi=".VnTime"/>
      <w:bCs/>
      <w:sz w:val="26"/>
      <w:szCs w:val="26"/>
    </w:rPr>
  </w:style>
  <w:style w:type="character" w:customStyle="1" w:styleId="Style13pt">
    <w:name w:val="Style 13 pt"/>
    <w:qFormat/>
    <w:rsid w:val="004A5F1E"/>
    <w:rPr>
      <w:sz w:val="26"/>
    </w:rPr>
  </w:style>
  <w:style w:type="paragraph" w:customStyle="1" w:styleId="xl65">
    <w:name w:val="xl65"/>
    <w:basedOn w:val="Normal"/>
    <w:qFormat/>
    <w:rsid w:val="004A5F1E"/>
    <w:pPr>
      <w:spacing w:before="100" w:beforeAutospacing="1" w:after="100" w:afterAutospacing="1" w:line="240" w:lineRule="auto"/>
    </w:pPr>
    <w:rPr>
      <w:rFonts w:eastAsia="Times New Roman"/>
      <w:sz w:val="24"/>
      <w:szCs w:val="24"/>
    </w:rPr>
  </w:style>
  <w:style w:type="paragraph" w:customStyle="1" w:styleId="xl66">
    <w:name w:val="xl66"/>
    <w:basedOn w:val="Normal"/>
    <w:qFormat/>
    <w:rsid w:val="004A5F1E"/>
    <w:pPr>
      <w:spacing w:before="100" w:beforeAutospacing="1" w:after="100" w:afterAutospacing="1" w:line="240" w:lineRule="auto"/>
      <w:jc w:val="center"/>
      <w:textAlignment w:val="center"/>
    </w:pPr>
    <w:rPr>
      <w:rFonts w:eastAsia="Times New Roman"/>
      <w:sz w:val="24"/>
      <w:szCs w:val="24"/>
    </w:rPr>
  </w:style>
  <w:style w:type="paragraph" w:customStyle="1" w:styleId="xl67">
    <w:name w:val="xl67"/>
    <w:basedOn w:val="Normal"/>
    <w:qFormat/>
    <w:rsid w:val="004A5F1E"/>
    <w:pPr>
      <w:spacing w:before="100" w:beforeAutospacing="1" w:after="100" w:afterAutospacing="1" w:line="240" w:lineRule="auto"/>
      <w:textAlignment w:val="center"/>
    </w:pPr>
    <w:rPr>
      <w:rFonts w:eastAsia="Times New Roman"/>
      <w:sz w:val="24"/>
      <w:szCs w:val="24"/>
    </w:rPr>
  </w:style>
  <w:style w:type="paragraph" w:customStyle="1" w:styleId="xl68">
    <w:name w:val="xl68"/>
    <w:basedOn w:val="Normal"/>
    <w:qFormat/>
    <w:rsid w:val="004A5F1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69">
    <w:name w:val="xl69"/>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0">
    <w:name w:val="xl70"/>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qFormat/>
    <w:rsid w:val="004A5F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72">
    <w:name w:val="xl72"/>
    <w:basedOn w:val="Normal"/>
    <w:qFormat/>
    <w:rsid w:val="004A5F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73">
    <w:name w:val="xl73"/>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qFormat/>
    <w:rsid w:val="004A5F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75">
    <w:name w:val="xl75"/>
    <w:basedOn w:val="Normal"/>
    <w:qFormat/>
    <w:rsid w:val="004A5F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76">
    <w:name w:val="xl76"/>
    <w:basedOn w:val="Normal"/>
    <w:qFormat/>
    <w:rsid w:val="004A5F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77">
    <w:name w:val="xl77"/>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8">
    <w:name w:val="xl78"/>
    <w:basedOn w:val="Normal"/>
    <w:qFormat/>
    <w:rsid w:val="004A5F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79">
    <w:name w:val="xl79"/>
    <w:basedOn w:val="Normal"/>
    <w:qFormat/>
    <w:rsid w:val="004A5F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80">
    <w:name w:val="xl80"/>
    <w:basedOn w:val="Normal"/>
    <w:qFormat/>
    <w:rsid w:val="004A5F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81">
    <w:name w:val="xl81"/>
    <w:basedOn w:val="Normal"/>
    <w:qFormat/>
    <w:rsid w:val="004A5F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z w:val="24"/>
      <w:szCs w:val="24"/>
    </w:rPr>
  </w:style>
  <w:style w:type="paragraph" w:customStyle="1" w:styleId="xl82">
    <w:name w:val="xl82"/>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83">
    <w:name w:val="xl83"/>
    <w:basedOn w:val="Normal"/>
    <w:qFormat/>
    <w:rsid w:val="004A5F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00"/>
      <w:sz w:val="24"/>
      <w:szCs w:val="24"/>
    </w:rPr>
  </w:style>
  <w:style w:type="paragraph" w:customStyle="1" w:styleId="xl84">
    <w:name w:val="xl84"/>
    <w:basedOn w:val="Normal"/>
    <w:qFormat/>
    <w:rsid w:val="004A5F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00"/>
      <w:sz w:val="24"/>
      <w:szCs w:val="24"/>
    </w:rPr>
  </w:style>
  <w:style w:type="paragraph" w:customStyle="1" w:styleId="xl86">
    <w:name w:val="xl86"/>
    <w:basedOn w:val="Normal"/>
    <w:qFormat/>
    <w:rsid w:val="004A5F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87">
    <w:name w:val="xl87"/>
    <w:basedOn w:val="Normal"/>
    <w:qFormat/>
    <w:rsid w:val="004A5F1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88">
    <w:name w:val="xl88"/>
    <w:basedOn w:val="Normal"/>
    <w:qFormat/>
    <w:rsid w:val="004A5F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89">
    <w:name w:val="xl89"/>
    <w:basedOn w:val="Normal"/>
    <w:qFormat/>
    <w:rsid w:val="004A5F1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90">
    <w:name w:val="xl90"/>
    <w:basedOn w:val="Normal"/>
    <w:qFormat/>
    <w:rsid w:val="004A5F1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91">
    <w:name w:val="xl91"/>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92">
    <w:name w:val="xl92"/>
    <w:basedOn w:val="Normal"/>
    <w:qFormat/>
    <w:rsid w:val="004A5F1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93">
    <w:name w:val="xl93"/>
    <w:basedOn w:val="Normal"/>
    <w:qFormat/>
    <w:rsid w:val="004A5F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94">
    <w:name w:val="xl94"/>
    <w:basedOn w:val="Normal"/>
    <w:qFormat/>
    <w:rsid w:val="004A5F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Normal"/>
    <w:qFormat/>
    <w:rsid w:val="004A5F1E"/>
    <w:pPr>
      <w:spacing w:before="100" w:beforeAutospacing="1" w:after="100" w:afterAutospacing="1" w:line="240" w:lineRule="auto"/>
      <w:textAlignment w:val="center"/>
    </w:pPr>
    <w:rPr>
      <w:rFonts w:eastAsia="Times New Roman"/>
      <w:sz w:val="24"/>
      <w:szCs w:val="24"/>
    </w:rPr>
  </w:style>
  <w:style w:type="paragraph" w:customStyle="1" w:styleId="xl96">
    <w:name w:val="xl96"/>
    <w:basedOn w:val="Normal"/>
    <w:qFormat/>
    <w:rsid w:val="004A5F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7">
    <w:name w:val="xl97"/>
    <w:basedOn w:val="Normal"/>
    <w:qFormat/>
    <w:rsid w:val="004A5F1E"/>
    <w:pPr>
      <w:pBdr>
        <w:top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8">
    <w:name w:val="xl98"/>
    <w:basedOn w:val="Normal"/>
    <w:qFormat/>
    <w:rsid w:val="004A5F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9">
    <w:name w:val="xl99"/>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0">
    <w:name w:val="xl100"/>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01">
    <w:name w:val="xl101"/>
    <w:basedOn w:val="Normal"/>
    <w:qFormat/>
    <w:rsid w:val="004A5F1E"/>
    <w:pPr>
      <w:pBdr>
        <w:top w:val="single" w:sz="4" w:space="0" w:color="auto"/>
        <w:left w:val="single" w:sz="4" w:space="6"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top"/>
    </w:pPr>
    <w:rPr>
      <w:rFonts w:eastAsia="Times New Roman"/>
      <w:b/>
      <w:bCs/>
      <w:i/>
      <w:iCs/>
      <w:color w:val="000000"/>
      <w:sz w:val="24"/>
      <w:szCs w:val="24"/>
    </w:rPr>
  </w:style>
  <w:style w:type="paragraph" w:customStyle="1" w:styleId="xl102">
    <w:name w:val="xl102"/>
    <w:basedOn w:val="Normal"/>
    <w:qFormat/>
    <w:rsid w:val="004A5F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eastAsia="Times New Roman"/>
      <w:b/>
      <w:bCs/>
      <w:i/>
      <w:iCs/>
      <w:color w:val="000000"/>
      <w:sz w:val="24"/>
      <w:szCs w:val="24"/>
    </w:rPr>
  </w:style>
  <w:style w:type="paragraph" w:customStyle="1" w:styleId="xl103">
    <w:name w:val="xl103"/>
    <w:basedOn w:val="Normal"/>
    <w:qFormat/>
    <w:rsid w:val="004A5F1E"/>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104">
    <w:name w:val="xl104"/>
    <w:basedOn w:val="Normal"/>
    <w:qFormat/>
    <w:rsid w:val="004A5F1E"/>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5">
    <w:name w:val="xl105"/>
    <w:basedOn w:val="Normal"/>
    <w:qFormat/>
    <w:rsid w:val="004A5F1E"/>
    <w:pPr>
      <w:spacing w:before="100" w:beforeAutospacing="1" w:after="100" w:afterAutospacing="1" w:line="240" w:lineRule="auto"/>
      <w:textAlignment w:val="center"/>
    </w:pPr>
    <w:rPr>
      <w:rFonts w:eastAsia="Times New Roman"/>
      <w:b/>
      <w:bCs/>
      <w:i/>
      <w:iCs/>
      <w:sz w:val="24"/>
      <w:szCs w:val="24"/>
    </w:rPr>
  </w:style>
  <w:style w:type="paragraph" w:customStyle="1" w:styleId="Chuong1">
    <w:name w:val="@Chuong"/>
    <w:basedOn w:val="Heading1"/>
    <w:qFormat/>
    <w:rsid w:val="004A5F1E"/>
    <w:pPr>
      <w:keepLines w:val="0"/>
      <w:spacing w:before="120" w:after="240"/>
      <w:jc w:val="center"/>
    </w:pPr>
    <w:rPr>
      <w:rFonts w:ascii="Times New Roman" w:hAnsi="Times New Roman"/>
      <w:color w:val="FF0000"/>
      <w:kern w:val="28"/>
      <w:sz w:val="28"/>
      <w:lang w:val="nl-NL"/>
    </w:rPr>
  </w:style>
  <w:style w:type="paragraph" w:customStyle="1" w:styleId="VanThanh1">
    <w:name w:val="@VanThanh1"/>
    <w:basedOn w:val="Heading2"/>
    <w:qFormat/>
    <w:rsid w:val="004A5F1E"/>
    <w:pPr>
      <w:keepLines w:val="0"/>
      <w:widowControl w:val="0"/>
      <w:spacing w:before="40" w:after="40" w:line="300" w:lineRule="auto"/>
      <w:ind w:firstLine="533"/>
      <w:jc w:val="both"/>
    </w:pPr>
    <w:rPr>
      <w:rFonts w:ascii="Times New Roman Bold" w:eastAsia="SimSun" w:hAnsi="Times New Roman Bold"/>
      <w:iCs/>
      <w:color w:val="auto"/>
      <w:sz w:val="28"/>
      <w:szCs w:val="28"/>
      <w:lang w:val="nl-NL"/>
    </w:rPr>
  </w:style>
  <w:style w:type="paragraph" w:customStyle="1" w:styleId="VanThanh2">
    <w:name w:val="@VanThanh2"/>
    <w:basedOn w:val="Heading3"/>
    <w:qFormat/>
    <w:rsid w:val="004A5F1E"/>
    <w:pPr>
      <w:keepLines w:val="0"/>
      <w:autoSpaceDE w:val="0"/>
      <w:autoSpaceDN w:val="0"/>
      <w:spacing w:before="120" w:after="60" w:line="288" w:lineRule="auto"/>
      <w:outlineLvl w:val="9"/>
    </w:pPr>
    <w:rPr>
      <w:rFonts w:ascii="Times New Roman" w:hAnsi="Times New Roman"/>
      <w:bCs w:val="0"/>
      <w:color w:val="000000"/>
      <w:sz w:val="26"/>
      <w:szCs w:val="24"/>
      <w:lang w:val="fr-FR"/>
    </w:rPr>
  </w:style>
  <w:style w:type="paragraph" w:customStyle="1" w:styleId="VanThanh3">
    <w:name w:val="@VanThanh3"/>
    <w:basedOn w:val="Heading4"/>
    <w:qFormat/>
    <w:rsid w:val="004A5F1E"/>
    <w:pPr>
      <w:numPr>
        <w:ilvl w:val="4"/>
        <w:numId w:val="12"/>
      </w:numPr>
      <w:tabs>
        <w:tab w:val="left" w:pos="426"/>
        <w:tab w:val="left" w:pos="840"/>
      </w:tabs>
      <w:spacing w:before="60" w:after="0" w:line="317" w:lineRule="auto"/>
      <w:jc w:val="both"/>
      <w:outlineLvl w:val="9"/>
    </w:pPr>
    <w:rPr>
      <w:bCs w:val="0"/>
      <w:color w:val="000000"/>
      <w:kern w:val="28"/>
      <w:sz w:val="26"/>
      <w:szCs w:val="26"/>
    </w:rPr>
  </w:style>
  <w:style w:type="paragraph" w:customStyle="1" w:styleId="VanThanh4">
    <w:name w:val="@VanThanh4"/>
    <w:basedOn w:val="Heading5"/>
    <w:qFormat/>
    <w:rsid w:val="004A5F1E"/>
    <w:pPr>
      <w:spacing w:before="80" w:after="80" w:line="288" w:lineRule="auto"/>
      <w:jc w:val="both"/>
      <w:outlineLvl w:val="9"/>
    </w:pPr>
    <w:rPr>
      <w:rFonts w:ascii="Times New Roman" w:hAnsi="Times New Roman"/>
      <w:bCs w:val="0"/>
      <w:i w:val="0"/>
      <w:iCs w:val="0"/>
      <w:snapToGrid w:val="0"/>
      <w:sz w:val="28"/>
      <w:szCs w:val="20"/>
      <w:u w:val="single"/>
    </w:rPr>
  </w:style>
  <w:style w:type="paragraph" w:customStyle="1" w:styleId="xl121">
    <w:name w:val="xl121"/>
    <w:basedOn w:val="Normal"/>
    <w:qFormat/>
    <w:rsid w:val="004A5F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2">
    <w:name w:val="xl122"/>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3">
    <w:name w:val="xl123"/>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4">
    <w:name w:val="xl124"/>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5">
    <w:name w:val="xl125"/>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6">
    <w:name w:val="xl126"/>
    <w:basedOn w:val="Normal"/>
    <w:qFormat/>
    <w:rsid w:val="004A5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7">
    <w:name w:val="xl127"/>
    <w:basedOn w:val="Normal"/>
    <w:qFormat/>
    <w:rsid w:val="004A5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8">
    <w:name w:val="xl128"/>
    <w:basedOn w:val="Normal"/>
    <w:qFormat/>
    <w:rsid w:val="004A5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9">
    <w:name w:val="xl129"/>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0">
    <w:name w:val="xl130"/>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31">
    <w:name w:val="xl131"/>
    <w:basedOn w:val="Normal"/>
    <w:qFormat/>
    <w:rsid w:val="004A5F1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32">
    <w:name w:val="xl132"/>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3">
    <w:name w:val="xl133"/>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34">
    <w:name w:val="xl134"/>
    <w:basedOn w:val="Normal"/>
    <w:qFormat/>
    <w:rsid w:val="004A5F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5">
    <w:name w:val="xl135"/>
    <w:basedOn w:val="Normal"/>
    <w:qFormat/>
    <w:rsid w:val="004A5F1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36">
    <w:name w:val="xl136"/>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37">
    <w:name w:val="xl137"/>
    <w:basedOn w:val="Normal"/>
    <w:qFormat/>
    <w:rsid w:val="004A5F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8">
    <w:name w:val="xl138"/>
    <w:basedOn w:val="Normal"/>
    <w:qFormat/>
    <w:rsid w:val="004A5F1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9">
    <w:name w:val="xl139"/>
    <w:basedOn w:val="Normal"/>
    <w:qFormat/>
    <w:rsid w:val="004A5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0">
    <w:name w:val="xl140"/>
    <w:basedOn w:val="Normal"/>
    <w:qFormat/>
    <w:rsid w:val="004A5F1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41">
    <w:name w:val="xl141"/>
    <w:basedOn w:val="Normal"/>
    <w:qFormat/>
    <w:rsid w:val="004A5F1E"/>
    <w:pPr>
      <w:pBdr>
        <w:top w:val="single" w:sz="8" w:space="0" w:color="auto"/>
        <w:left w:val="single" w:sz="4" w:space="0" w:color="auto"/>
        <w:right w:val="single" w:sz="8"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xl142">
    <w:name w:val="xl142"/>
    <w:basedOn w:val="Normal"/>
    <w:qFormat/>
    <w:rsid w:val="004A5F1E"/>
    <w:pPr>
      <w:pBdr>
        <w:left w:val="single" w:sz="4" w:space="0" w:color="auto"/>
        <w:right w:val="single" w:sz="8"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xl143">
    <w:name w:val="xl143"/>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44">
    <w:name w:val="xl144"/>
    <w:basedOn w:val="Normal"/>
    <w:qFormat/>
    <w:rsid w:val="004A5F1E"/>
    <w:pPr>
      <w:pBdr>
        <w:left w:val="single" w:sz="4" w:space="0" w:color="auto"/>
        <w:bottom w:val="single" w:sz="4" w:space="0" w:color="auto"/>
        <w:right w:val="single" w:sz="8"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xl145">
    <w:name w:val="xl145"/>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6">
    <w:name w:val="xl146"/>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7">
    <w:name w:val="xl147"/>
    <w:basedOn w:val="Normal"/>
    <w:qFormat/>
    <w:rsid w:val="004A5F1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48">
    <w:name w:val="xl148"/>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49">
    <w:name w:val="xl149"/>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0">
    <w:name w:val="xl150"/>
    <w:basedOn w:val="Normal"/>
    <w:qFormat/>
    <w:rsid w:val="004A5F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rPr>
  </w:style>
  <w:style w:type="paragraph" w:customStyle="1" w:styleId="xl151">
    <w:name w:val="xl151"/>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2">
    <w:name w:val="xl152"/>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3">
    <w:name w:val="xl153"/>
    <w:basedOn w:val="Normal"/>
    <w:qFormat/>
    <w:rsid w:val="004A5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4">
    <w:name w:val="xl154"/>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5">
    <w:name w:val="xl155"/>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sz w:val="24"/>
      <w:szCs w:val="24"/>
    </w:rPr>
  </w:style>
  <w:style w:type="paragraph" w:customStyle="1" w:styleId="xl156">
    <w:name w:val="xl156"/>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sz w:val="24"/>
      <w:szCs w:val="24"/>
    </w:rPr>
  </w:style>
  <w:style w:type="paragraph" w:customStyle="1" w:styleId="xl157">
    <w:name w:val="xl157"/>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58">
    <w:name w:val="xl158"/>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9">
    <w:name w:val="xl159"/>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0">
    <w:name w:val="xl160"/>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1">
    <w:name w:val="xl161"/>
    <w:basedOn w:val="Normal"/>
    <w:qFormat/>
    <w:rsid w:val="004A5F1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2">
    <w:name w:val="xl162"/>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63">
    <w:name w:val="xl163"/>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4">
    <w:name w:val="xl164"/>
    <w:basedOn w:val="Normal"/>
    <w:qFormat/>
    <w:rsid w:val="004A5F1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5">
    <w:name w:val="xl165"/>
    <w:basedOn w:val="Normal"/>
    <w:qFormat/>
    <w:rsid w:val="004A5F1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rPr>
  </w:style>
  <w:style w:type="paragraph" w:customStyle="1" w:styleId="xl166">
    <w:name w:val="xl166"/>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7">
    <w:name w:val="xl167"/>
    <w:basedOn w:val="Normal"/>
    <w:qFormat/>
    <w:rsid w:val="004A5F1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68">
    <w:name w:val="xl168"/>
    <w:basedOn w:val="Normal"/>
    <w:qFormat/>
    <w:rsid w:val="004A5F1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69">
    <w:name w:val="xl169"/>
    <w:basedOn w:val="Normal"/>
    <w:qFormat/>
    <w:rsid w:val="004A5F1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70">
    <w:name w:val="xl170"/>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1">
    <w:name w:val="xl171"/>
    <w:basedOn w:val="Normal"/>
    <w:qFormat/>
    <w:rsid w:val="004A5F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2">
    <w:name w:val="xl172"/>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3">
    <w:name w:val="xl173"/>
    <w:basedOn w:val="Normal"/>
    <w:qFormat/>
    <w:rsid w:val="004A5F1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4">
    <w:name w:val="xl174"/>
    <w:basedOn w:val="Normal"/>
    <w:qFormat/>
    <w:rsid w:val="004A5F1E"/>
    <w:pPr>
      <w:pBdr>
        <w:top w:val="single" w:sz="4" w:space="0" w:color="auto"/>
        <w:left w:val="single" w:sz="4" w:space="0" w:color="auto"/>
      </w:pBdr>
      <w:spacing w:before="100" w:beforeAutospacing="1" w:after="100" w:afterAutospacing="1" w:line="240" w:lineRule="auto"/>
    </w:pPr>
    <w:rPr>
      <w:rFonts w:eastAsia="Times New Roman"/>
      <w:sz w:val="24"/>
      <w:szCs w:val="24"/>
    </w:rPr>
  </w:style>
  <w:style w:type="paragraph" w:customStyle="1" w:styleId="xl175">
    <w:name w:val="xl175"/>
    <w:basedOn w:val="Normal"/>
    <w:qFormat/>
    <w:rsid w:val="004A5F1E"/>
    <w:pPr>
      <w:pBdr>
        <w:top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76">
    <w:name w:val="xl176"/>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7">
    <w:name w:val="xl177"/>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78">
    <w:name w:val="xl178"/>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79">
    <w:name w:val="xl179"/>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0">
    <w:name w:val="xl180"/>
    <w:basedOn w:val="Normal"/>
    <w:qFormat/>
    <w:rsid w:val="004A5F1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1">
    <w:name w:val="xl181"/>
    <w:basedOn w:val="Normal"/>
    <w:qFormat/>
    <w:rsid w:val="004A5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2">
    <w:name w:val="xl182"/>
    <w:basedOn w:val="Normal"/>
    <w:qFormat/>
    <w:rsid w:val="004A5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83">
    <w:name w:val="xl183"/>
    <w:basedOn w:val="Normal"/>
    <w:qFormat/>
    <w:rsid w:val="004A5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4">
    <w:name w:val="xl184"/>
    <w:basedOn w:val="Normal"/>
    <w:qFormat/>
    <w:rsid w:val="004A5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85">
    <w:name w:val="xl185"/>
    <w:basedOn w:val="Normal"/>
    <w:qFormat/>
    <w:rsid w:val="004A5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6">
    <w:name w:val="xl186"/>
    <w:basedOn w:val="Normal"/>
    <w:qFormat/>
    <w:rsid w:val="004A5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7">
    <w:name w:val="xl187"/>
    <w:basedOn w:val="Normal"/>
    <w:qFormat/>
    <w:rsid w:val="004A5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88">
    <w:name w:val="xl188"/>
    <w:basedOn w:val="Normal"/>
    <w:qFormat/>
    <w:rsid w:val="004A5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89">
    <w:name w:val="xl189"/>
    <w:basedOn w:val="Normal"/>
    <w:qFormat/>
    <w:rsid w:val="004A5F1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xl190">
    <w:name w:val="xl190"/>
    <w:basedOn w:val="Normal"/>
    <w:qFormat/>
    <w:rsid w:val="004A5F1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91">
    <w:name w:val="xl191"/>
    <w:basedOn w:val="Normal"/>
    <w:qFormat/>
    <w:rsid w:val="004A5F1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92">
    <w:name w:val="xl192"/>
    <w:basedOn w:val="Normal"/>
    <w:qFormat/>
    <w:rsid w:val="004A5F1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3">
    <w:name w:val="xl193"/>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4">
    <w:name w:val="xl194"/>
    <w:basedOn w:val="Normal"/>
    <w:qFormat/>
    <w:rsid w:val="004A5F1E"/>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5">
    <w:name w:val="xl195"/>
    <w:basedOn w:val="Normal"/>
    <w:qFormat/>
    <w:rsid w:val="004A5F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6">
    <w:name w:val="xl196"/>
    <w:basedOn w:val="Normal"/>
    <w:qFormat/>
    <w:rsid w:val="004A5F1E"/>
    <w:pPr>
      <w:pBdr>
        <w:left w:val="single" w:sz="4" w:space="0" w:color="auto"/>
        <w:right w:val="single" w:sz="8" w:space="0" w:color="auto"/>
      </w:pBdr>
      <w:spacing w:before="100" w:beforeAutospacing="1" w:after="100" w:afterAutospacing="1" w:line="240" w:lineRule="auto"/>
      <w:jc w:val="center"/>
    </w:pPr>
    <w:rPr>
      <w:rFonts w:eastAsia="Times New Roman"/>
      <w:sz w:val="24"/>
      <w:szCs w:val="24"/>
    </w:rPr>
  </w:style>
  <w:style w:type="paragraph" w:customStyle="1" w:styleId="xl197">
    <w:name w:val="xl197"/>
    <w:basedOn w:val="Normal"/>
    <w:qFormat/>
    <w:rsid w:val="004A5F1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FF0000"/>
      <w:sz w:val="24"/>
      <w:szCs w:val="24"/>
    </w:rPr>
  </w:style>
  <w:style w:type="paragraph" w:customStyle="1" w:styleId="xl198">
    <w:name w:val="xl198"/>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olor w:val="FF0000"/>
      <w:sz w:val="24"/>
      <w:szCs w:val="24"/>
    </w:rPr>
  </w:style>
  <w:style w:type="paragraph" w:customStyle="1" w:styleId="xl199">
    <w:name w:val="xl199"/>
    <w:basedOn w:val="Normal"/>
    <w:qFormat/>
    <w:rsid w:val="004A5F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0">
    <w:name w:val="xl200"/>
    <w:basedOn w:val="Normal"/>
    <w:qFormat/>
    <w:rsid w:val="004A5F1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201">
    <w:name w:val="xl201"/>
    <w:basedOn w:val="Normal"/>
    <w:qFormat/>
    <w:rsid w:val="004A5F1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FF0000"/>
      <w:sz w:val="24"/>
      <w:szCs w:val="24"/>
    </w:rPr>
  </w:style>
  <w:style w:type="paragraph" w:customStyle="1" w:styleId="xl202">
    <w:name w:val="xl202"/>
    <w:basedOn w:val="Normal"/>
    <w:qFormat/>
    <w:rsid w:val="004A5F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VnTime" w:eastAsia="Times New Roman" w:hAnsi=".VnTime"/>
      <w:color w:val="FF0000"/>
      <w:sz w:val="24"/>
      <w:szCs w:val="24"/>
    </w:rPr>
  </w:style>
  <w:style w:type="paragraph" w:customStyle="1" w:styleId="xl203">
    <w:name w:val="xl203"/>
    <w:basedOn w:val="Normal"/>
    <w:qFormat/>
    <w:rsid w:val="004A5F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04">
    <w:name w:val="xl204"/>
    <w:basedOn w:val="Normal"/>
    <w:qFormat/>
    <w:rsid w:val="004A5F1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05">
    <w:name w:val="xl205"/>
    <w:basedOn w:val="Normal"/>
    <w:qFormat/>
    <w:rsid w:val="004A5F1E"/>
    <w:pPr>
      <w:pBdr>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06">
    <w:name w:val="xl206"/>
    <w:basedOn w:val="Normal"/>
    <w:qFormat/>
    <w:rsid w:val="004A5F1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07">
    <w:name w:val="xl207"/>
    <w:basedOn w:val="Normal"/>
    <w:qFormat/>
    <w:rsid w:val="004A5F1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8">
    <w:name w:val="xl208"/>
    <w:basedOn w:val="Normal"/>
    <w:qFormat/>
    <w:rsid w:val="004A5F1E"/>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9">
    <w:name w:val="xl209"/>
    <w:basedOn w:val="Normal"/>
    <w:qFormat/>
    <w:rsid w:val="004A5F1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0">
    <w:name w:val="xl210"/>
    <w:basedOn w:val="Normal"/>
    <w:qFormat/>
    <w:rsid w:val="004A5F1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1">
    <w:name w:val="xl211"/>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2">
    <w:name w:val="xl212"/>
    <w:basedOn w:val="Normal"/>
    <w:qFormat/>
    <w:rsid w:val="004A5F1E"/>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3">
    <w:name w:val="xl213"/>
    <w:basedOn w:val="Normal"/>
    <w:qFormat/>
    <w:rsid w:val="004A5F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4">
    <w:name w:val="xl214"/>
    <w:basedOn w:val="Normal"/>
    <w:qFormat/>
    <w:rsid w:val="004A5F1E"/>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5">
    <w:name w:val="xl215"/>
    <w:basedOn w:val="Normal"/>
    <w:qFormat/>
    <w:rsid w:val="004A5F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6">
    <w:name w:val="xl216"/>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7">
    <w:name w:val="xl217"/>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8">
    <w:name w:val="xl218"/>
    <w:basedOn w:val="Normal"/>
    <w:qFormat/>
    <w:rsid w:val="004A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19">
    <w:name w:val="xl219"/>
    <w:basedOn w:val="Normal"/>
    <w:qFormat/>
    <w:rsid w:val="004A5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0">
    <w:name w:val="xl220"/>
    <w:basedOn w:val="Normal"/>
    <w:qFormat/>
    <w:rsid w:val="004A5F1E"/>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1">
    <w:name w:val="xl221"/>
    <w:basedOn w:val="Normal"/>
    <w:qFormat/>
    <w:rsid w:val="004A5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2">
    <w:name w:val="xl222"/>
    <w:basedOn w:val="Normal"/>
    <w:qFormat/>
    <w:rsid w:val="004A5F1E"/>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223">
    <w:name w:val="xl223"/>
    <w:basedOn w:val="Normal"/>
    <w:qFormat/>
    <w:rsid w:val="004A5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4">
    <w:name w:val="xl224"/>
    <w:basedOn w:val="Normal"/>
    <w:qFormat/>
    <w:rsid w:val="004A5F1E"/>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5">
    <w:name w:val="xl225"/>
    <w:basedOn w:val="Normal"/>
    <w:qFormat/>
    <w:rsid w:val="004A5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6">
    <w:name w:val="xl226"/>
    <w:basedOn w:val="Normal"/>
    <w:qFormat/>
    <w:rsid w:val="004A5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Bodytext5">
    <w:name w:val="Body text"/>
    <w:basedOn w:val="Normal"/>
    <w:qFormat/>
    <w:rsid w:val="004A5F1E"/>
    <w:pPr>
      <w:widowControl w:val="0"/>
      <w:shd w:val="clear" w:color="auto" w:fill="FFFFFF"/>
      <w:spacing w:before="180" w:after="0" w:line="374" w:lineRule="exact"/>
      <w:ind w:hanging="380"/>
      <w:jc w:val="both"/>
    </w:pPr>
    <w:rPr>
      <w:rFonts w:eastAsia="Times New Roman"/>
      <w:sz w:val="20"/>
      <w:szCs w:val="20"/>
    </w:rPr>
  </w:style>
  <w:style w:type="paragraph" w:customStyle="1" w:styleId="VanThanh5">
    <w:name w:val="@VanThanh5"/>
    <w:basedOn w:val="Normal"/>
    <w:qFormat/>
    <w:rsid w:val="004A5F1E"/>
    <w:pPr>
      <w:widowControl w:val="0"/>
      <w:numPr>
        <w:ilvl w:val="5"/>
        <w:numId w:val="12"/>
      </w:numPr>
      <w:spacing w:before="60" w:after="60" w:line="288" w:lineRule="auto"/>
      <w:jc w:val="both"/>
    </w:pPr>
    <w:rPr>
      <w:rFonts w:eastAsia="Times New Roman"/>
      <w:i/>
      <w:color w:val="FF0000"/>
      <w:sz w:val="26"/>
      <w:szCs w:val="26"/>
    </w:rPr>
  </w:style>
  <w:style w:type="paragraph" w:customStyle="1" w:styleId="1VanThanh4">
    <w:name w:val="1@VanThanh4"/>
    <w:basedOn w:val="Normal"/>
    <w:qFormat/>
    <w:rsid w:val="004A5F1E"/>
    <w:pPr>
      <w:spacing w:before="60" w:after="60" w:line="312" w:lineRule="auto"/>
    </w:pPr>
    <w:rPr>
      <w:rFonts w:ascii=".VnTime" w:eastAsia="Times New Roman" w:hAnsi=".VnTime"/>
      <w:sz w:val="26"/>
      <w:szCs w:val="20"/>
    </w:rPr>
  </w:style>
  <w:style w:type="paragraph" w:customStyle="1" w:styleId="hhh">
    <w:name w:val="hhh"/>
    <w:basedOn w:val="Normal"/>
    <w:qFormat/>
    <w:rsid w:val="004A5F1E"/>
    <w:pPr>
      <w:spacing w:after="0" w:line="240" w:lineRule="auto"/>
      <w:ind w:firstLine="426"/>
      <w:jc w:val="both"/>
    </w:pPr>
    <w:rPr>
      <w:rFonts w:ascii=".VnTime" w:eastAsia="Times New Roman" w:hAnsi=".VnTime"/>
      <w:sz w:val="26"/>
      <w:szCs w:val="24"/>
    </w:rPr>
  </w:style>
  <w:style w:type="character" w:customStyle="1" w:styleId="CharChar19">
    <w:name w:val="Char Char19"/>
    <w:qFormat/>
    <w:locked/>
    <w:rsid w:val="004A5F1E"/>
    <w:rPr>
      <w:rFonts w:ascii="Times New Roman" w:hAnsi="Times New Roman" w:cs="Times New Roman"/>
      <w:i/>
      <w:iCs/>
      <w:kern w:val="28"/>
      <w:sz w:val="26"/>
      <w:szCs w:val="26"/>
    </w:rPr>
  </w:style>
  <w:style w:type="paragraph" w:customStyle="1" w:styleId="CharCharCharChar1">
    <w:name w:val="Char Char Char Char1"/>
    <w:basedOn w:val="Normal"/>
    <w:link w:val="CharCharCharCharChar"/>
    <w:qFormat/>
    <w:rsid w:val="004A5F1E"/>
    <w:pPr>
      <w:pageBreakBefore/>
      <w:spacing w:before="100" w:beforeAutospacing="1" w:after="100" w:afterAutospacing="1" w:line="240" w:lineRule="auto"/>
      <w:jc w:val="both"/>
    </w:pPr>
    <w:rPr>
      <w:rFonts w:ascii="Tahoma" w:eastAsia="Times New Roman" w:hAnsi="Tahoma"/>
      <w:sz w:val="20"/>
      <w:szCs w:val="20"/>
    </w:rPr>
  </w:style>
  <w:style w:type="paragraph" w:customStyle="1" w:styleId="l">
    <w:name w:val="l"/>
    <w:basedOn w:val="Normal"/>
    <w:qFormat/>
    <w:rsid w:val="004A5F1E"/>
    <w:pPr>
      <w:spacing w:before="120" w:after="120" w:line="240" w:lineRule="auto"/>
      <w:jc w:val="both"/>
    </w:pPr>
    <w:rPr>
      <w:rFonts w:ascii=".VnTime" w:eastAsia="Times New Roman" w:hAnsi=".VnTime"/>
      <w:i/>
      <w:szCs w:val="20"/>
    </w:rPr>
  </w:style>
  <w:style w:type="character" w:customStyle="1" w:styleId="Bodytext31">
    <w:name w:val="Body text (3)_"/>
    <w:basedOn w:val="DefaultParagraphFont"/>
    <w:link w:val="Bodytext310"/>
    <w:qFormat/>
    <w:locked/>
    <w:rsid w:val="004A5F1E"/>
    <w:rPr>
      <w:b/>
      <w:bCs/>
      <w:sz w:val="27"/>
      <w:szCs w:val="27"/>
      <w:shd w:val="clear" w:color="auto" w:fill="FFFFFF"/>
    </w:rPr>
  </w:style>
  <w:style w:type="paragraph" w:customStyle="1" w:styleId="Bodytext310">
    <w:name w:val="Body text (3)1"/>
    <w:basedOn w:val="Normal"/>
    <w:link w:val="Bodytext31"/>
    <w:qFormat/>
    <w:rsid w:val="004A5F1E"/>
    <w:pPr>
      <w:widowControl w:val="0"/>
      <w:shd w:val="clear" w:color="auto" w:fill="FFFFFF"/>
      <w:spacing w:after="0" w:line="240" w:lineRule="atLeast"/>
      <w:jc w:val="center"/>
    </w:pPr>
    <w:rPr>
      <w:b/>
      <w:bCs/>
      <w:sz w:val="27"/>
      <w:szCs w:val="27"/>
    </w:rPr>
  </w:style>
  <w:style w:type="character" w:customStyle="1" w:styleId="CharCharCharCharChar">
    <w:name w:val="Char Char Char Char Char"/>
    <w:basedOn w:val="DefaultParagraphFont"/>
    <w:link w:val="CharCharCharChar1"/>
    <w:qFormat/>
    <w:rsid w:val="004A5F1E"/>
    <w:rPr>
      <w:rFonts w:ascii="Tahoma" w:eastAsia="Times New Roman" w:hAnsi="Tahoma"/>
    </w:rPr>
  </w:style>
  <w:style w:type="character" w:customStyle="1" w:styleId="Bodytext20">
    <w:name w:val="Body text (2)_"/>
    <w:basedOn w:val="DefaultParagraphFont"/>
    <w:link w:val="Bodytext210"/>
    <w:qFormat/>
    <w:locked/>
    <w:rsid w:val="004A5F1E"/>
    <w:rPr>
      <w:b/>
      <w:bCs/>
      <w:sz w:val="26"/>
      <w:szCs w:val="26"/>
      <w:shd w:val="clear" w:color="auto" w:fill="FFFFFF"/>
    </w:rPr>
  </w:style>
  <w:style w:type="paragraph" w:customStyle="1" w:styleId="Bodytext210">
    <w:name w:val="Body text (2)1"/>
    <w:basedOn w:val="Normal"/>
    <w:link w:val="Bodytext20"/>
    <w:qFormat/>
    <w:rsid w:val="004A5F1E"/>
    <w:pPr>
      <w:widowControl w:val="0"/>
      <w:shd w:val="clear" w:color="auto" w:fill="FFFFFF"/>
      <w:spacing w:after="240" w:line="299" w:lineRule="exact"/>
      <w:ind w:hanging="1780"/>
    </w:pPr>
    <w:rPr>
      <w:b/>
      <w:bCs/>
      <w:sz w:val="26"/>
      <w:szCs w:val="26"/>
    </w:rPr>
  </w:style>
  <w:style w:type="paragraph" w:customStyle="1" w:styleId="Bodytext32">
    <w:name w:val="Body text (3)"/>
    <w:basedOn w:val="Normal"/>
    <w:qFormat/>
    <w:rsid w:val="004A5F1E"/>
    <w:pPr>
      <w:widowControl w:val="0"/>
      <w:shd w:val="clear" w:color="auto" w:fill="FFFFFF"/>
      <w:spacing w:before="240" w:after="60" w:line="349" w:lineRule="exact"/>
    </w:pPr>
    <w:rPr>
      <w:rFonts w:eastAsia="Times New Roman"/>
      <w:i/>
      <w:iCs/>
      <w:sz w:val="25"/>
      <w:szCs w:val="25"/>
    </w:rPr>
  </w:style>
  <w:style w:type="paragraph" w:customStyle="1" w:styleId="a0">
    <w:name w:val="+"/>
    <w:basedOn w:val="Normal"/>
    <w:qFormat/>
    <w:rsid w:val="004A5F1E"/>
    <w:pPr>
      <w:spacing w:before="80" w:after="0" w:line="288" w:lineRule="auto"/>
      <w:ind w:firstLine="1134"/>
      <w:jc w:val="both"/>
    </w:pPr>
    <w:rPr>
      <w:rFonts w:ascii=".VnTime" w:eastAsia="Times New Roman" w:hAnsi=".VnTime"/>
      <w:sz w:val="26"/>
      <w:szCs w:val="20"/>
    </w:rPr>
  </w:style>
  <w:style w:type="paragraph" w:customStyle="1" w:styleId="NoiDungChar">
    <w:name w:val="NoiDung Char"/>
    <w:basedOn w:val="Normal"/>
    <w:qFormat/>
    <w:rsid w:val="004A5F1E"/>
    <w:pPr>
      <w:spacing w:after="0" w:line="360" w:lineRule="auto"/>
      <w:jc w:val="both"/>
    </w:pPr>
    <w:rPr>
      <w:rFonts w:eastAsia="Times New Roman"/>
      <w:sz w:val="26"/>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qFormat/>
    <w:rsid w:val="004A5F1E"/>
    <w:pPr>
      <w:spacing w:after="160" w:line="240" w:lineRule="exact"/>
    </w:pPr>
    <w:rPr>
      <w:rFonts w:ascii="Verdana" w:eastAsia="Times New Roman" w:hAnsi="Verdana"/>
      <w:sz w:val="20"/>
      <w:szCs w:val="20"/>
    </w:rPr>
  </w:style>
  <w:style w:type="character" w:customStyle="1" w:styleId="Heading2-quy">
    <w:name w:val="Heading 2-quy"/>
    <w:basedOn w:val="DefaultParagraphFont"/>
    <w:qFormat/>
    <w:rsid w:val="004A5F1E"/>
    <w:rPr>
      <w:rFonts w:ascii=".VnTimeH" w:hAnsi=".VnTimeH"/>
      <w:sz w:val="24"/>
      <w:u w:val="none"/>
    </w:rPr>
  </w:style>
  <w:style w:type="character" w:customStyle="1" w:styleId="H-4CharChar">
    <w:name w:val="H-4 Char Char"/>
    <w:qFormat/>
    <w:locked/>
    <w:rsid w:val="004A5F1E"/>
    <w:rPr>
      <w:b/>
      <w:bCs/>
      <w:sz w:val="28"/>
      <w:szCs w:val="28"/>
      <w:lang w:val="en-US" w:eastAsia="en-US" w:bidi="ar-SA"/>
    </w:rPr>
  </w:style>
  <w:style w:type="paragraph" w:customStyle="1" w:styleId="Dau-">
    <w:name w:val="Dau (-)"/>
    <w:basedOn w:val="Normal"/>
    <w:link w:val="Dau-Char"/>
    <w:qFormat/>
    <w:rsid w:val="004A5F1E"/>
    <w:pPr>
      <w:widowControl w:val="0"/>
      <w:numPr>
        <w:numId w:val="13"/>
      </w:numPr>
      <w:spacing w:before="60" w:after="60" w:line="300" w:lineRule="auto"/>
      <w:jc w:val="both"/>
    </w:pPr>
    <w:rPr>
      <w:sz w:val="26"/>
      <w:szCs w:val="26"/>
      <w:lang w:val="nl-NL"/>
    </w:rPr>
  </w:style>
  <w:style w:type="character" w:customStyle="1" w:styleId="Dau-Char">
    <w:name w:val="Dau (-) Char"/>
    <w:link w:val="Dau-"/>
    <w:qFormat/>
    <w:rsid w:val="004A5F1E"/>
    <w:rPr>
      <w:sz w:val="26"/>
      <w:szCs w:val="26"/>
      <w:lang w:val="nl-NL"/>
    </w:rPr>
  </w:style>
  <w:style w:type="paragraph" w:customStyle="1" w:styleId="Cachdaudong">
    <w:name w:val="Cachdaudong"/>
    <w:basedOn w:val="Normal"/>
    <w:link w:val="CachdaudongChar"/>
    <w:qFormat/>
    <w:rsid w:val="004A5F1E"/>
    <w:pPr>
      <w:widowControl w:val="0"/>
      <w:spacing w:before="60" w:after="60" w:line="300" w:lineRule="auto"/>
      <w:ind w:firstLine="720"/>
      <w:jc w:val="both"/>
    </w:pPr>
    <w:rPr>
      <w:sz w:val="26"/>
    </w:rPr>
  </w:style>
  <w:style w:type="character" w:customStyle="1" w:styleId="CachdaudongChar">
    <w:name w:val="Cachdaudong Char"/>
    <w:link w:val="Cachdaudong"/>
    <w:qFormat/>
    <w:rsid w:val="004A5F1E"/>
    <w:rPr>
      <w:sz w:val="26"/>
      <w:szCs w:val="22"/>
    </w:rPr>
  </w:style>
  <w:style w:type="paragraph" w:customStyle="1" w:styleId="TextinTable">
    <w:name w:val="Text in Table"/>
    <w:basedOn w:val="Normal"/>
    <w:qFormat/>
    <w:rsid w:val="004A5F1E"/>
    <w:pPr>
      <w:spacing w:before="60" w:after="60" w:line="240" w:lineRule="auto"/>
      <w:jc w:val="center"/>
    </w:pPr>
    <w:rPr>
      <w:rFonts w:ascii="Arial" w:eastAsia="Times New Roman" w:hAnsi="Arial"/>
      <w:sz w:val="20"/>
    </w:rPr>
  </w:style>
  <w:style w:type="paragraph" w:customStyle="1" w:styleId="TableParagraph">
    <w:name w:val="Table Paragraph"/>
    <w:basedOn w:val="Normal"/>
    <w:qFormat/>
    <w:rsid w:val="004A5F1E"/>
    <w:pPr>
      <w:widowControl w:val="0"/>
      <w:autoSpaceDE w:val="0"/>
      <w:autoSpaceDN w:val="0"/>
      <w:spacing w:before="26" w:after="0" w:line="313" w:lineRule="exact"/>
      <w:jc w:val="center"/>
    </w:pPr>
    <w:rPr>
      <w:rFonts w:eastAsia="Times New Roman"/>
      <w:sz w:val="22"/>
    </w:rPr>
  </w:style>
  <w:style w:type="paragraph" w:customStyle="1" w:styleId="8Normal">
    <w:name w:val="8_Normal"/>
    <w:basedOn w:val="Normal"/>
    <w:qFormat/>
    <w:rsid w:val="004A5F1E"/>
    <w:pPr>
      <w:spacing w:before="120" w:after="120" w:line="360" w:lineRule="auto"/>
      <w:contextualSpacing/>
      <w:jc w:val="both"/>
    </w:pPr>
    <w:rPr>
      <w:rFonts w:eastAsia="Times New Roman"/>
      <w:color w:val="000000" w:themeColor="text1"/>
      <w:sz w:val="26"/>
      <w:szCs w:val="26"/>
      <w:lang w:val="fr-FR" w:eastAsia="ko-KR"/>
    </w:rPr>
  </w:style>
  <w:style w:type="paragraph" w:customStyle="1" w:styleId="1Bullet-">
    <w:name w:val="1. Bullet  -"/>
    <w:basedOn w:val="Normal"/>
    <w:qFormat/>
    <w:rsid w:val="004A5F1E"/>
    <w:pPr>
      <w:ind w:firstLine="737"/>
    </w:pPr>
    <w:rPr>
      <w:rFonts w:cs="Arial"/>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sotnmt.namdinh.gov.vn/vi-vn/tu-lieu/tham-van-bao-cao-dtm-va-giay-phep-moi-truong-185/tham-van-dtm-du-an-%E2%80%9Cxay-dung-khu-tai-dinh-cu-va-khu-dan-cu-tap-trung-xa-hai-hung-huyen-hai-hau%E2%80%9D/596" TargetMode="Externa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114"/>
    <customShpInfo spid="_x0000_s1029"/>
    <customShpInfo spid="_x0000_s1030"/>
    <customShpInfo spid="_x0000_s1031"/>
    <customShpInfo spid="_x0000_s1032"/>
    <customShpInfo spid="_x0000_s1033"/>
    <customShpInfo spid="_x0000_s1034"/>
    <customShpInfo spid="_x0000_s1113"/>
    <customShpInfo spid="_x0000_s1111"/>
    <customShpInfo spid="_x0000_s1110"/>
    <customShpInfo spid="_x0000_s1109"/>
    <customShpInfo spid="_x0000_s1107"/>
    <customShpInfo spid="_x0000_s1105"/>
    <customShpInfo spid="_x0000_s1108"/>
    <customShpInfo spid="_x0000_s1106"/>
    <customShpInfo spid="_x0000_s1104"/>
    <customShpInfo spid="_x0000_s1036"/>
    <customShpInfo spid="_x0000_s1037"/>
    <customShpInfo spid="_x0000_s1038"/>
    <customShpInfo spid="_x0000_s1039"/>
    <customShpInfo spid="_x0000_s1040"/>
    <customShpInfo spid="_x0000_s1041"/>
    <customShpInfo spid="_x0000_s1042"/>
    <customShpInfo spid="_x0000_s1044"/>
    <customShpInfo spid="_x0000_s1045"/>
    <customShpInfo spid="_x0000_s1049"/>
    <customShpInfo spid="_x0000_s1052"/>
    <customShpInfo spid="_x0000_s1053"/>
    <customShpInfo spid="_x0000_s1054"/>
    <customShpInfo spid="_x0000_s1139"/>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55"/>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074"/>
    <customShpInfo spid="_x0000_s1073"/>
    <customShpInfo spid="_x0000_s1067"/>
    <customShpInfo spid="_x0000_s1081"/>
    <customShpInfo spid="_x0000_s1102"/>
    <customShpInfo spid="_x0000_s1103"/>
    <customShpInfo spid="_x0000_s1077"/>
    <customShpInfo spid="_x0000_s1101"/>
    <customShpInfo spid="_x0000_s1079"/>
    <customShpInfo spid="_x0000_s1078"/>
    <customShpInfo spid="_x0000_s1076"/>
    <customShpInfo spid="_x0000_s1075"/>
    <customShpInfo spid="_x0000_s1071"/>
    <customShpInfo spid="_x0000_s1068"/>
    <customShpInfo spid="_x0000_s1080"/>
    <customShpInfo spid="_x0000_s1072"/>
    <customShpInfo spid="_x0000_s1070"/>
    <customShpInfo spid="_x0000_s1069"/>
    <customShpInfo spid="_x0000_s1100"/>
    <customShpInfo spid="_x0000_s1083"/>
    <customShpInfo spid="_x0000_s1084"/>
    <customShpInfo spid="_x0000_s1085"/>
    <customShpInfo spid="_x0000_s1086"/>
    <customShpInfo spid="_x0000_s1087"/>
    <customShpInfo spid="_x0000_s1088"/>
    <customShpInfo spid="_x0000_s1089"/>
    <customShpInfo spid="_x0000_s1123"/>
    <customShpInfo spid="_x0000_s1091"/>
    <customShpInfo spid="_x0000_s1095"/>
    <customShpInfo spid="_x0000_s1096"/>
    <customShpInfo spid="_x0000_s1098"/>
    <customShpInfo spid="_x0000_s1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EE7D63-8C56-4259-A1A9-1B8D484A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4738</TotalTime>
  <Pages>122</Pages>
  <Words>36261</Words>
  <Characters>206692</Characters>
  <Application>Microsoft Office Word</Application>
  <DocSecurity>0</DocSecurity>
  <Lines>1722</Lines>
  <Paragraphs>484</Paragraphs>
  <ScaleCrop>false</ScaleCrop>
  <HeadingPairs>
    <vt:vector size="2" baseType="variant">
      <vt:variant>
        <vt:lpstr>Title</vt:lpstr>
      </vt:variant>
      <vt:variant>
        <vt:i4>1</vt:i4>
      </vt:variant>
    </vt:vector>
  </HeadingPairs>
  <TitlesOfParts>
    <vt:vector size="1" baseType="lpstr">
      <vt:lpstr>ĐTM dự án “Đầu tư xây dựng trang trại chăn nuôi tập trung công nghệ cao và nuôi trồng thủy hải sản”</vt:lpstr>
    </vt:vector>
  </TitlesOfParts>
  <Company>CtrlSoft</Company>
  <LinksUpToDate>false</LinksUpToDate>
  <CharactersWithSpaces>242469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ĐTM dự án “Đầu tư xây dựng trang trại chăn nuôi tập trung công nghệ cao và nuôi trồng thủy hải sản”</dc:title>
  <dc:creator>Windows User</dc:creator>
  <cp:lastModifiedBy>ADMIN</cp:lastModifiedBy>
  <cp:revision>563</cp:revision>
  <cp:lastPrinted>2022-04-04T04:01:00Z</cp:lastPrinted>
  <dcterms:created xsi:type="dcterms:W3CDTF">2021-09-25T01:47:00Z</dcterms:created>
  <dcterms:modified xsi:type="dcterms:W3CDTF">2022-04-13T03:48:00Z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C2F5BD4ADB884F39A59752678EAEA594</vt:lpwstr>
  </property>
</Properties>
</file>